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otnotes.xml" ContentType="application/vnd.openxmlformats-officedocument.wordprocessingml.footnotes+xml"/>
  <Override PartName="/word/footer3.xml" ContentType="application/vnd.openxmlformats-officedocument.wordprocessingml.footer+xml"/>
  <Override PartName="/word/endnotes.xml" ContentType="application/vnd.openxmlformats-officedocument.wordprocessingml.endnotes+xml"/>
  <Override PartName="/word/footer4.xml" ContentType="application/vnd.openxmlformats-officedocument.wordprocessingml.footer+xml"/>
  <Override PartName="/word/footer1.xml" ContentType="application/vnd.openxmlformats-officedocument.wordprocessingml.footer+xml"/>
  <Override PartName="/word/charts/chart3.xml" ContentType="application/vnd.openxmlformats-officedocument.drawingml.chart+xml"/>
  <Override PartName="/word/charts/chart2.xml" ContentType="application/vnd.openxmlformats-officedocument.drawingml.chart+xml"/>
  <Override PartName="/word/charts/chart1.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C29DA5" w14:textId="396C64DB" w:rsidR="00E44896" w:rsidRPr="000743FD" w:rsidRDefault="00E44896" w:rsidP="00536D6F">
      <w:pPr>
        <w:widowControl w:val="0"/>
        <w:spacing w:after="0" w:line="360" w:lineRule="auto"/>
        <w:ind w:right="-1"/>
        <w:jc w:val="center"/>
        <w:rPr>
          <w:rFonts w:ascii="Arial" w:eastAsia="Times New Roman" w:hAnsi="Arial" w:cs="Arial"/>
          <w:b/>
          <w:bCs/>
          <w:sz w:val="36"/>
          <w:szCs w:val="32"/>
          <w:lang w:val="es-ES" w:eastAsia="es-ES"/>
        </w:rPr>
      </w:pPr>
      <w:bookmarkStart w:id="0" w:name="_Hlk191631526"/>
      <w:r w:rsidRPr="000743FD">
        <w:rPr>
          <w:rFonts w:ascii="Arial" w:eastAsia="Times New Roman" w:hAnsi="Arial" w:cs="Arial"/>
          <w:b/>
          <w:bCs/>
          <w:sz w:val="36"/>
          <w:szCs w:val="32"/>
          <w:lang w:val="es-ES" w:eastAsia="es-ES"/>
        </w:rPr>
        <w:t>ESCUELA DE EDUCACI</w:t>
      </w:r>
      <w:r w:rsidR="00F63536" w:rsidRPr="000743FD">
        <w:rPr>
          <w:rFonts w:ascii="Arial" w:eastAsia="Times New Roman" w:hAnsi="Arial" w:cs="Arial"/>
          <w:b/>
          <w:bCs/>
          <w:sz w:val="36"/>
          <w:szCs w:val="32"/>
          <w:lang w:val="es-ES" w:eastAsia="es-ES"/>
        </w:rPr>
        <w:t>Ó</w:t>
      </w:r>
      <w:r w:rsidRPr="000743FD">
        <w:rPr>
          <w:rFonts w:ascii="Arial" w:eastAsia="Times New Roman" w:hAnsi="Arial" w:cs="Arial"/>
          <w:b/>
          <w:bCs/>
          <w:sz w:val="36"/>
          <w:szCs w:val="32"/>
          <w:lang w:val="es-ES" w:eastAsia="es-ES"/>
        </w:rPr>
        <w:t>N SUPERIOR PEDAG</w:t>
      </w:r>
      <w:r w:rsidR="00F63536" w:rsidRPr="000743FD">
        <w:rPr>
          <w:rFonts w:ascii="Arial" w:eastAsia="Times New Roman" w:hAnsi="Arial" w:cs="Arial"/>
          <w:b/>
          <w:bCs/>
          <w:sz w:val="36"/>
          <w:szCs w:val="32"/>
          <w:lang w:val="es-ES" w:eastAsia="es-ES"/>
        </w:rPr>
        <w:t>Ó</w:t>
      </w:r>
      <w:r w:rsidRPr="000743FD">
        <w:rPr>
          <w:rFonts w:ascii="Arial" w:eastAsia="Times New Roman" w:hAnsi="Arial" w:cs="Arial"/>
          <w:b/>
          <w:bCs/>
          <w:sz w:val="36"/>
          <w:szCs w:val="32"/>
          <w:lang w:val="es-ES" w:eastAsia="es-ES"/>
        </w:rPr>
        <w:t xml:space="preserve">GICA PÚBLICA </w:t>
      </w:r>
      <w:r w:rsidR="00F63536" w:rsidRPr="000743FD">
        <w:rPr>
          <w:rFonts w:ascii="Arial" w:eastAsia="Times New Roman" w:hAnsi="Arial" w:cs="Arial"/>
          <w:b/>
          <w:bCs/>
          <w:sz w:val="36"/>
          <w:szCs w:val="32"/>
          <w:lang w:val="es-ES" w:eastAsia="es-ES"/>
        </w:rPr>
        <w:t>“</w:t>
      </w:r>
      <w:r w:rsidRPr="000743FD">
        <w:rPr>
          <w:rFonts w:ascii="Arial" w:eastAsia="Times New Roman" w:hAnsi="Arial" w:cs="Arial"/>
          <w:b/>
          <w:bCs/>
          <w:sz w:val="36"/>
          <w:szCs w:val="32"/>
          <w:lang w:val="es-ES" w:eastAsia="es-ES"/>
        </w:rPr>
        <w:t>INDOAM</w:t>
      </w:r>
      <w:r w:rsidR="00F63536" w:rsidRPr="000743FD">
        <w:rPr>
          <w:rFonts w:ascii="Arial" w:eastAsia="Times New Roman" w:hAnsi="Arial" w:cs="Arial"/>
          <w:b/>
          <w:bCs/>
          <w:sz w:val="36"/>
          <w:szCs w:val="32"/>
          <w:lang w:val="es-ES" w:eastAsia="es-ES"/>
        </w:rPr>
        <w:t>É</w:t>
      </w:r>
      <w:r w:rsidRPr="000743FD">
        <w:rPr>
          <w:rFonts w:ascii="Arial" w:eastAsia="Times New Roman" w:hAnsi="Arial" w:cs="Arial"/>
          <w:b/>
          <w:bCs/>
          <w:sz w:val="36"/>
          <w:szCs w:val="32"/>
          <w:lang w:val="es-ES" w:eastAsia="es-ES"/>
        </w:rPr>
        <w:t>RICA</w:t>
      </w:r>
      <w:r w:rsidR="00F63536" w:rsidRPr="000743FD">
        <w:rPr>
          <w:rFonts w:ascii="Arial" w:eastAsia="Times New Roman" w:hAnsi="Arial" w:cs="Arial"/>
          <w:b/>
          <w:bCs/>
          <w:sz w:val="36"/>
          <w:szCs w:val="32"/>
          <w:lang w:val="es-ES" w:eastAsia="es-ES"/>
        </w:rPr>
        <w:t>”</w:t>
      </w:r>
    </w:p>
    <w:p w14:paraId="7626AA7D" w14:textId="58DC0268" w:rsidR="00E44896" w:rsidRPr="00F63536" w:rsidRDefault="00F63536" w:rsidP="00536D6F">
      <w:pPr>
        <w:widowControl w:val="0"/>
        <w:tabs>
          <w:tab w:val="center" w:pos="4677"/>
        </w:tabs>
        <w:spacing w:after="0" w:line="360" w:lineRule="auto"/>
        <w:ind w:right="-1"/>
        <w:jc w:val="center"/>
        <w:rPr>
          <w:rFonts w:ascii="Arial" w:eastAsia="Times New Roman" w:hAnsi="Arial" w:cs="Arial"/>
          <w:b/>
          <w:bCs/>
          <w:sz w:val="32"/>
          <w:szCs w:val="32"/>
          <w:lang w:val="es-ES" w:eastAsia="es-ES"/>
        </w:rPr>
      </w:pPr>
      <w:r w:rsidRPr="00F63536">
        <w:rPr>
          <w:rFonts w:ascii="Arial" w:eastAsia="Times New Roman" w:hAnsi="Arial" w:cs="Arial"/>
          <w:b/>
          <w:bCs/>
          <w:sz w:val="32"/>
          <w:szCs w:val="32"/>
          <w:lang w:val="es-ES" w:eastAsia="es-ES"/>
        </w:rPr>
        <w:t>PROGRAMA</w:t>
      </w:r>
      <w:r w:rsidR="00745528">
        <w:rPr>
          <w:rFonts w:ascii="Arial" w:eastAsia="Times New Roman" w:hAnsi="Arial" w:cs="Arial"/>
          <w:b/>
          <w:bCs/>
          <w:sz w:val="32"/>
          <w:szCs w:val="32"/>
          <w:lang w:val="es-ES" w:eastAsia="es-ES"/>
        </w:rPr>
        <w:t xml:space="preserve"> DE</w:t>
      </w:r>
      <w:r w:rsidRPr="00F63536">
        <w:rPr>
          <w:rFonts w:ascii="Arial" w:eastAsia="Times New Roman" w:hAnsi="Arial" w:cs="Arial"/>
          <w:b/>
          <w:bCs/>
          <w:sz w:val="32"/>
          <w:szCs w:val="32"/>
          <w:lang w:val="es-ES" w:eastAsia="es-ES"/>
        </w:rPr>
        <w:t xml:space="preserve"> </w:t>
      </w:r>
      <w:r w:rsidR="00745528">
        <w:rPr>
          <w:rFonts w:ascii="Arial" w:eastAsia="Times New Roman" w:hAnsi="Arial" w:cs="Arial"/>
          <w:b/>
          <w:bCs/>
          <w:sz w:val="32"/>
          <w:szCs w:val="32"/>
          <w:lang w:val="es-ES" w:eastAsia="es-ES"/>
        </w:rPr>
        <w:t>ESTUDIOS</w:t>
      </w:r>
      <w:r w:rsidR="000762DE">
        <w:rPr>
          <w:rFonts w:ascii="Arial" w:eastAsia="Times New Roman" w:hAnsi="Arial" w:cs="Arial"/>
          <w:b/>
          <w:bCs/>
          <w:sz w:val="32"/>
          <w:szCs w:val="32"/>
          <w:lang w:val="es-ES" w:eastAsia="es-ES"/>
        </w:rPr>
        <w:t xml:space="preserve"> </w:t>
      </w:r>
      <w:r w:rsidRPr="00F63536">
        <w:rPr>
          <w:rFonts w:ascii="Arial" w:eastAsia="Times New Roman" w:hAnsi="Arial" w:cs="Arial"/>
          <w:b/>
          <w:bCs/>
          <w:sz w:val="32"/>
          <w:szCs w:val="32"/>
          <w:lang w:val="es-ES" w:eastAsia="es-ES"/>
        </w:rPr>
        <w:t>DE EDUCACIÓN</w:t>
      </w:r>
      <w:r w:rsidR="00E44896" w:rsidRPr="00F63536">
        <w:rPr>
          <w:rFonts w:ascii="Arial" w:eastAsia="Times New Roman" w:hAnsi="Arial" w:cs="Arial"/>
          <w:b/>
          <w:bCs/>
          <w:sz w:val="32"/>
          <w:szCs w:val="32"/>
          <w:lang w:val="es-ES" w:eastAsia="es-ES"/>
        </w:rPr>
        <w:t xml:space="preserve"> PRIMARIA</w:t>
      </w:r>
    </w:p>
    <w:p w14:paraId="44677EA9" w14:textId="66F923D3" w:rsidR="00E44896" w:rsidRPr="0055185D" w:rsidRDefault="00CF2D4D" w:rsidP="00536D6F">
      <w:pPr>
        <w:widowControl w:val="0"/>
        <w:tabs>
          <w:tab w:val="center" w:pos="4677"/>
        </w:tabs>
        <w:spacing w:after="0" w:line="360" w:lineRule="auto"/>
        <w:ind w:right="-1"/>
        <w:rPr>
          <w:rFonts w:ascii="Arial" w:eastAsia="Times New Roman" w:hAnsi="Arial" w:cs="Arial"/>
          <w:lang w:val="es-ES" w:eastAsia="es-ES"/>
        </w:rPr>
      </w:pPr>
      <w:r w:rsidRPr="00EC4368">
        <w:rPr>
          <w:rFonts w:ascii="Arial" w:eastAsia="Arial MT" w:hAnsi="Arial" w:cs="Arial"/>
          <w:noProof/>
          <w:lang w:val="es-ES" w:eastAsia="es-ES"/>
        </w:rPr>
        <w:drawing>
          <wp:anchor distT="0" distB="0" distL="0" distR="0" simplePos="0" relativeHeight="251780096" behindDoc="0" locked="0" layoutInCell="1" allowOverlap="1" wp14:anchorId="04F057C4" wp14:editId="6B413921">
            <wp:simplePos x="0" y="0"/>
            <wp:positionH relativeFrom="margin">
              <wp:align>center</wp:align>
            </wp:positionH>
            <wp:positionV relativeFrom="paragraph">
              <wp:posOffset>46990</wp:posOffset>
            </wp:positionV>
            <wp:extent cx="2647315" cy="1774825"/>
            <wp:effectExtent l="0" t="0" r="635" b="0"/>
            <wp:wrapNone/>
            <wp:docPr id="1120464743" name="image2.png" descr="Acade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2647315" cy="1774825"/>
                    </a:xfrm>
                    <a:prstGeom prst="rect">
                      <a:avLst/>
                    </a:prstGeom>
                  </pic:spPr>
                </pic:pic>
              </a:graphicData>
            </a:graphic>
            <wp14:sizeRelH relativeFrom="margin">
              <wp14:pctWidth>0</wp14:pctWidth>
            </wp14:sizeRelH>
            <wp14:sizeRelV relativeFrom="margin">
              <wp14:pctHeight>0</wp14:pctHeight>
            </wp14:sizeRelV>
          </wp:anchor>
        </w:drawing>
      </w:r>
    </w:p>
    <w:p w14:paraId="5172FFF8" w14:textId="2978FBE4" w:rsidR="00E44896" w:rsidRPr="0055185D" w:rsidRDefault="00E44896" w:rsidP="00536D6F">
      <w:pPr>
        <w:widowControl w:val="0"/>
        <w:tabs>
          <w:tab w:val="center" w:pos="4677"/>
        </w:tabs>
        <w:spacing w:after="0" w:line="360" w:lineRule="auto"/>
        <w:ind w:right="-1"/>
        <w:rPr>
          <w:rFonts w:ascii="Arial" w:eastAsia="Times New Roman" w:hAnsi="Arial" w:cs="Arial"/>
          <w:lang w:val="es-ES" w:eastAsia="es-ES"/>
        </w:rPr>
      </w:pPr>
    </w:p>
    <w:p w14:paraId="43D2C07C" w14:textId="77777777" w:rsidR="00E44896" w:rsidRPr="0055185D" w:rsidRDefault="00E44896" w:rsidP="00536D6F">
      <w:pPr>
        <w:widowControl w:val="0"/>
        <w:tabs>
          <w:tab w:val="center" w:pos="4677"/>
        </w:tabs>
        <w:spacing w:after="0" w:line="360" w:lineRule="auto"/>
        <w:ind w:right="-1"/>
        <w:rPr>
          <w:rFonts w:ascii="Arial" w:eastAsia="Times New Roman" w:hAnsi="Arial" w:cs="Arial"/>
          <w:lang w:val="es-ES" w:eastAsia="es-ES"/>
        </w:rPr>
      </w:pPr>
    </w:p>
    <w:p w14:paraId="072F2466" w14:textId="77777777" w:rsidR="00E44896" w:rsidRPr="0055185D" w:rsidRDefault="00E44896" w:rsidP="00536D6F">
      <w:pPr>
        <w:widowControl w:val="0"/>
        <w:tabs>
          <w:tab w:val="center" w:pos="4677"/>
        </w:tabs>
        <w:spacing w:after="0" w:line="360" w:lineRule="auto"/>
        <w:ind w:right="-1"/>
        <w:rPr>
          <w:rFonts w:ascii="Arial" w:eastAsia="Times New Roman" w:hAnsi="Arial" w:cs="Arial"/>
          <w:lang w:val="es-ES" w:eastAsia="es-ES"/>
        </w:rPr>
      </w:pPr>
    </w:p>
    <w:p w14:paraId="36941E3E" w14:textId="77777777" w:rsidR="00E44896" w:rsidRPr="0055185D" w:rsidRDefault="00E44896" w:rsidP="00536D6F">
      <w:pPr>
        <w:widowControl w:val="0"/>
        <w:tabs>
          <w:tab w:val="center" w:pos="4677"/>
        </w:tabs>
        <w:spacing w:after="0" w:line="360" w:lineRule="auto"/>
        <w:ind w:right="-1"/>
        <w:rPr>
          <w:rFonts w:ascii="Arial" w:eastAsia="Times New Roman" w:hAnsi="Arial" w:cs="Arial"/>
          <w:lang w:val="es-ES" w:eastAsia="es-ES"/>
        </w:rPr>
      </w:pPr>
    </w:p>
    <w:p w14:paraId="55519CAE" w14:textId="77777777" w:rsidR="00E36791" w:rsidRPr="00E36791" w:rsidRDefault="00E36791" w:rsidP="00536D6F">
      <w:pPr>
        <w:pStyle w:val="Ttulo1"/>
        <w:ind w:right="-1"/>
        <w:rPr>
          <w:lang w:eastAsia="es-ES"/>
        </w:rPr>
      </w:pPr>
      <w:bookmarkStart w:id="1" w:name="_Toc192288306"/>
      <w:r>
        <w:rPr>
          <w:lang w:eastAsia="es-ES"/>
        </w:rPr>
        <w:t>CARÁTULA</w:t>
      </w:r>
      <w:bookmarkEnd w:id="1"/>
      <w:r>
        <w:rPr>
          <w:lang w:eastAsia="es-ES"/>
        </w:rPr>
        <w:t xml:space="preserve">  </w:t>
      </w:r>
    </w:p>
    <w:p w14:paraId="54155F0E" w14:textId="77777777" w:rsidR="00CF2D4D" w:rsidRDefault="00CF2D4D" w:rsidP="00536D6F">
      <w:pPr>
        <w:widowControl w:val="0"/>
        <w:tabs>
          <w:tab w:val="center" w:pos="4677"/>
        </w:tabs>
        <w:spacing w:after="0" w:line="360" w:lineRule="auto"/>
        <w:ind w:right="-1"/>
        <w:jc w:val="center"/>
        <w:rPr>
          <w:rFonts w:ascii="Arial" w:eastAsia="Times New Roman" w:hAnsi="Arial" w:cs="Arial"/>
          <w:b/>
          <w:sz w:val="28"/>
          <w:szCs w:val="28"/>
          <w:lang w:val="es-ES" w:eastAsia="es-ES"/>
        </w:rPr>
      </w:pPr>
      <w:bookmarkStart w:id="2" w:name="_Hlk109148072"/>
      <w:bookmarkStart w:id="3" w:name="_Hlk93078322"/>
      <w:bookmarkStart w:id="4" w:name="_Hlk109765951"/>
    </w:p>
    <w:p w14:paraId="77C7CA3E" w14:textId="4A649452" w:rsidR="00CF2D4D" w:rsidRPr="00476FCA" w:rsidRDefault="00476FCA" w:rsidP="00536D6F">
      <w:pPr>
        <w:widowControl w:val="0"/>
        <w:tabs>
          <w:tab w:val="center" w:pos="4323"/>
          <w:tab w:val="center" w:pos="4677"/>
          <w:tab w:val="left" w:pos="7170"/>
        </w:tabs>
        <w:spacing w:after="0" w:line="360" w:lineRule="auto"/>
        <w:ind w:right="-1"/>
        <w:rPr>
          <w:rFonts w:ascii="Arial" w:eastAsia="Times New Roman" w:hAnsi="Arial" w:cs="Arial"/>
          <w:b/>
          <w:color w:val="FFFFFF" w:themeColor="background1"/>
          <w:sz w:val="28"/>
          <w:szCs w:val="28"/>
          <w:lang w:val="es-ES" w:eastAsia="es-ES"/>
        </w:rPr>
      </w:pPr>
      <w:r>
        <w:rPr>
          <w:rFonts w:ascii="Arial" w:eastAsia="Times New Roman" w:hAnsi="Arial" w:cs="Arial"/>
          <w:b/>
          <w:color w:val="FFFFFF" w:themeColor="background1"/>
          <w:sz w:val="28"/>
          <w:szCs w:val="28"/>
          <w:lang w:val="es-ES" w:eastAsia="es-ES"/>
        </w:rPr>
        <w:tab/>
      </w:r>
      <w:r w:rsidRPr="00476FCA">
        <w:rPr>
          <w:rFonts w:ascii="Arial" w:eastAsia="Times New Roman" w:hAnsi="Arial" w:cs="Arial"/>
          <w:b/>
          <w:color w:val="FFFFFF" w:themeColor="background1"/>
          <w:sz w:val="28"/>
          <w:szCs w:val="28"/>
          <w:lang w:val="es-ES" w:eastAsia="es-ES"/>
        </w:rPr>
        <w:t xml:space="preserve">CARÀTULA </w:t>
      </w:r>
      <w:r>
        <w:rPr>
          <w:rFonts w:ascii="Arial" w:eastAsia="Times New Roman" w:hAnsi="Arial" w:cs="Arial"/>
          <w:b/>
          <w:color w:val="FFFFFF" w:themeColor="background1"/>
          <w:sz w:val="28"/>
          <w:szCs w:val="28"/>
          <w:lang w:val="es-ES" w:eastAsia="es-ES"/>
        </w:rPr>
        <w:tab/>
      </w:r>
    </w:p>
    <w:p w14:paraId="261CF6F1" w14:textId="5AA4626D" w:rsidR="00E44896" w:rsidRDefault="00E44896" w:rsidP="00536D6F">
      <w:pPr>
        <w:widowControl w:val="0"/>
        <w:tabs>
          <w:tab w:val="center" w:pos="4677"/>
        </w:tabs>
        <w:spacing w:after="0" w:line="360" w:lineRule="auto"/>
        <w:ind w:right="-1"/>
        <w:jc w:val="center"/>
        <w:rPr>
          <w:rFonts w:ascii="Arial" w:eastAsia="Times New Roman" w:hAnsi="Arial" w:cs="Arial"/>
          <w:b/>
          <w:sz w:val="28"/>
          <w:szCs w:val="28"/>
          <w:lang w:val="es-ES" w:eastAsia="es-ES"/>
        </w:rPr>
      </w:pPr>
      <w:r w:rsidRPr="0055185D">
        <w:rPr>
          <w:rFonts w:ascii="Arial" w:eastAsia="Times New Roman" w:hAnsi="Arial" w:cs="Arial"/>
          <w:b/>
          <w:sz w:val="28"/>
          <w:szCs w:val="28"/>
          <w:lang w:val="es-ES" w:eastAsia="es-ES"/>
        </w:rPr>
        <w:t>L</w:t>
      </w:r>
      <w:r w:rsidR="000743FD" w:rsidRPr="0055185D">
        <w:rPr>
          <w:rFonts w:ascii="Arial" w:eastAsia="Times New Roman" w:hAnsi="Arial" w:cs="Arial"/>
          <w:b/>
          <w:sz w:val="28"/>
          <w:szCs w:val="28"/>
          <w:lang w:val="es-ES" w:eastAsia="es-ES"/>
        </w:rPr>
        <w:t>ecturas recreativas</w:t>
      </w:r>
      <w:bookmarkEnd w:id="2"/>
      <w:r w:rsidR="000743FD" w:rsidRPr="0055185D">
        <w:rPr>
          <w:rFonts w:ascii="Arial" w:eastAsia="Times New Roman" w:hAnsi="Arial" w:cs="Arial"/>
          <w:b/>
          <w:sz w:val="28"/>
          <w:szCs w:val="28"/>
          <w:lang w:val="es-ES" w:eastAsia="es-ES"/>
        </w:rPr>
        <w:t xml:space="preserve"> como estrategia didáctica, para desarrollar la competencia lee diversos tipos de textos en quinto grado primaria, I.E 80008, Trujillo </w:t>
      </w:r>
      <w:r w:rsidRPr="0055185D">
        <w:rPr>
          <w:rFonts w:ascii="Arial" w:eastAsia="Times New Roman" w:hAnsi="Arial" w:cs="Arial"/>
          <w:b/>
          <w:sz w:val="28"/>
          <w:szCs w:val="28"/>
          <w:lang w:val="es-ES" w:eastAsia="es-ES"/>
        </w:rPr>
        <w:t>202</w:t>
      </w:r>
      <w:r w:rsidR="004A762D">
        <w:rPr>
          <w:rFonts w:ascii="Arial" w:eastAsia="Times New Roman" w:hAnsi="Arial" w:cs="Arial"/>
          <w:b/>
          <w:sz w:val="28"/>
          <w:szCs w:val="28"/>
          <w:lang w:val="es-ES" w:eastAsia="es-ES"/>
        </w:rPr>
        <w:t>4</w:t>
      </w:r>
    </w:p>
    <w:bookmarkEnd w:id="3"/>
    <w:bookmarkEnd w:id="4"/>
    <w:p w14:paraId="177C9577" w14:textId="77777777" w:rsidR="00DF4B4C" w:rsidRDefault="00DF4B4C" w:rsidP="00CF2D4D">
      <w:pPr>
        <w:spacing w:after="0" w:line="276" w:lineRule="auto"/>
        <w:jc w:val="center"/>
        <w:rPr>
          <w:rFonts w:ascii="Arial" w:hAnsi="Arial" w:cs="Arial"/>
          <w:b/>
          <w:sz w:val="28"/>
          <w:szCs w:val="24"/>
          <w:lang w:eastAsia="es-PE"/>
        </w:rPr>
      </w:pPr>
    </w:p>
    <w:p w14:paraId="3314E202" w14:textId="77777777" w:rsidR="004B4AF8" w:rsidRDefault="000743FD" w:rsidP="00CF2D4D">
      <w:pPr>
        <w:spacing w:after="0" w:line="276" w:lineRule="auto"/>
        <w:jc w:val="center"/>
        <w:rPr>
          <w:rFonts w:ascii="Arial" w:hAnsi="Arial" w:cs="Arial"/>
          <w:b/>
          <w:sz w:val="24"/>
          <w:szCs w:val="24"/>
          <w:lang w:eastAsia="es-PE"/>
        </w:rPr>
      </w:pPr>
      <w:r w:rsidRPr="004B4AF8">
        <w:rPr>
          <w:rFonts w:ascii="Arial" w:hAnsi="Arial" w:cs="Arial"/>
          <w:b/>
          <w:sz w:val="24"/>
          <w:szCs w:val="24"/>
          <w:lang w:eastAsia="es-PE"/>
        </w:rPr>
        <w:t xml:space="preserve">TESIS PARA OBTENER EL TÍTULO PROFESIONAL DE: </w:t>
      </w:r>
    </w:p>
    <w:p w14:paraId="5A866863" w14:textId="5270357A" w:rsidR="00F61D47" w:rsidRPr="004B4AF8" w:rsidRDefault="000743FD" w:rsidP="00CF2D4D">
      <w:pPr>
        <w:spacing w:after="0" w:line="276" w:lineRule="auto"/>
        <w:jc w:val="center"/>
        <w:rPr>
          <w:rFonts w:ascii="Arial" w:hAnsi="Arial" w:cs="Arial"/>
          <w:b/>
          <w:sz w:val="24"/>
          <w:szCs w:val="24"/>
          <w:lang w:eastAsia="es-PE"/>
        </w:rPr>
      </w:pPr>
      <w:r w:rsidRPr="004B4AF8">
        <w:rPr>
          <w:rFonts w:ascii="Arial" w:hAnsi="Arial" w:cs="Arial"/>
          <w:b/>
          <w:sz w:val="24"/>
          <w:szCs w:val="24"/>
          <w:lang w:eastAsia="es-PE"/>
        </w:rPr>
        <w:t>LICENCIAD</w:t>
      </w:r>
      <w:r w:rsidR="00745528">
        <w:rPr>
          <w:rFonts w:ascii="Arial" w:hAnsi="Arial" w:cs="Arial"/>
          <w:b/>
          <w:sz w:val="24"/>
          <w:szCs w:val="24"/>
          <w:lang w:eastAsia="es-PE"/>
        </w:rPr>
        <w:t xml:space="preserve">O </w:t>
      </w:r>
      <w:r w:rsidR="00CF2D4D" w:rsidRPr="004B4AF8">
        <w:rPr>
          <w:rFonts w:ascii="Arial" w:hAnsi="Arial" w:cs="Arial"/>
          <w:b/>
          <w:sz w:val="24"/>
          <w:szCs w:val="24"/>
          <w:lang w:eastAsia="es-PE"/>
        </w:rPr>
        <w:t>EN EDUCACIÓN PRIMARIA</w:t>
      </w:r>
      <w:r w:rsidRPr="004B4AF8">
        <w:rPr>
          <w:rFonts w:ascii="Arial" w:hAnsi="Arial" w:cs="Arial"/>
          <w:b/>
          <w:sz w:val="24"/>
          <w:szCs w:val="24"/>
          <w:lang w:eastAsia="es-PE"/>
        </w:rPr>
        <w:t xml:space="preserve"> </w:t>
      </w:r>
    </w:p>
    <w:p w14:paraId="6F4D2A1C" w14:textId="77777777" w:rsidR="00DF4B4C" w:rsidRPr="004B4AF8" w:rsidRDefault="00DF4B4C" w:rsidP="00CF2D4D">
      <w:pPr>
        <w:spacing w:after="0" w:line="360" w:lineRule="auto"/>
        <w:jc w:val="center"/>
        <w:rPr>
          <w:rFonts w:ascii="Arial" w:eastAsia="Times New Roman" w:hAnsi="Arial" w:cs="Arial"/>
          <w:b/>
          <w:szCs w:val="24"/>
          <w:lang w:eastAsia="es-PE"/>
        </w:rPr>
      </w:pPr>
    </w:p>
    <w:p w14:paraId="27F14940" w14:textId="431DF502" w:rsidR="00F61D47" w:rsidRPr="00CF2D4D" w:rsidRDefault="00F61D47" w:rsidP="00CF2D4D">
      <w:pPr>
        <w:spacing w:after="0" w:line="360" w:lineRule="auto"/>
        <w:jc w:val="center"/>
        <w:rPr>
          <w:rFonts w:ascii="Arial" w:eastAsia="Times New Roman" w:hAnsi="Arial" w:cs="Arial"/>
          <w:b/>
          <w:sz w:val="24"/>
          <w:szCs w:val="24"/>
          <w:lang w:eastAsia="es-PE"/>
        </w:rPr>
      </w:pPr>
      <w:r w:rsidRPr="00CF2D4D">
        <w:rPr>
          <w:rFonts w:ascii="Arial" w:eastAsia="Times New Roman" w:hAnsi="Arial" w:cs="Arial"/>
          <w:b/>
          <w:sz w:val="24"/>
          <w:szCs w:val="24"/>
          <w:lang w:eastAsia="es-PE"/>
        </w:rPr>
        <w:t>AUTOR</w:t>
      </w:r>
      <w:r w:rsidR="004A762D" w:rsidRPr="00CF2D4D">
        <w:rPr>
          <w:rFonts w:ascii="Arial" w:eastAsia="Times New Roman" w:hAnsi="Arial" w:cs="Arial"/>
          <w:b/>
          <w:sz w:val="24"/>
          <w:szCs w:val="24"/>
          <w:lang w:eastAsia="es-PE"/>
        </w:rPr>
        <w:t>AS</w:t>
      </w:r>
      <w:r w:rsidRPr="00CF2D4D">
        <w:rPr>
          <w:rFonts w:ascii="Arial" w:eastAsia="Times New Roman" w:hAnsi="Arial" w:cs="Arial"/>
          <w:b/>
          <w:sz w:val="24"/>
          <w:szCs w:val="24"/>
          <w:lang w:eastAsia="es-PE"/>
        </w:rPr>
        <w:t>:</w:t>
      </w:r>
    </w:p>
    <w:p w14:paraId="32218012" w14:textId="041702E1" w:rsidR="002A45EB" w:rsidRPr="00CF2D4D" w:rsidRDefault="002A45EB" w:rsidP="00CF2D4D">
      <w:pPr>
        <w:widowControl w:val="0"/>
        <w:autoSpaceDE w:val="0"/>
        <w:autoSpaceDN w:val="0"/>
        <w:spacing w:after="0"/>
        <w:ind w:right="-1"/>
        <w:jc w:val="center"/>
        <w:rPr>
          <w:rFonts w:ascii="Arial" w:eastAsia="Arial MT" w:hAnsi="Arial" w:cs="Arial"/>
          <w:sz w:val="24"/>
          <w:szCs w:val="24"/>
          <w:lang w:val="es-ES"/>
        </w:rPr>
      </w:pPr>
      <w:r w:rsidRPr="00CF2D4D">
        <w:rPr>
          <w:rFonts w:ascii="Arial" w:eastAsia="Arial MT" w:hAnsi="Arial" w:cs="Arial"/>
          <w:sz w:val="24"/>
          <w:szCs w:val="24"/>
          <w:lang w:val="es-ES"/>
        </w:rPr>
        <w:t>Lopez</w:t>
      </w:r>
      <w:r w:rsidRPr="00CF2D4D">
        <w:rPr>
          <w:rFonts w:ascii="Arial" w:eastAsia="Arial MT" w:hAnsi="Arial" w:cs="Arial"/>
          <w:spacing w:val="-5"/>
          <w:sz w:val="24"/>
          <w:szCs w:val="24"/>
          <w:lang w:val="es-ES"/>
        </w:rPr>
        <w:t xml:space="preserve"> </w:t>
      </w:r>
      <w:r w:rsidRPr="00CF2D4D">
        <w:rPr>
          <w:rFonts w:ascii="Arial" w:eastAsia="Arial MT" w:hAnsi="Arial" w:cs="Arial"/>
          <w:sz w:val="24"/>
          <w:szCs w:val="24"/>
          <w:lang w:val="es-ES"/>
        </w:rPr>
        <w:t>Calderon,</w:t>
      </w:r>
      <w:r w:rsidRPr="00CF2D4D">
        <w:rPr>
          <w:rFonts w:ascii="Arial" w:eastAsia="Arial MT" w:hAnsi="Arial" w:cs="Arial"/>
          <w:spacing w:val="-5"/>
          <w:sz w:val="24"/>
          <w:szCs w:val="24"/>
          <w:lang w:val="es-ES"/>
        </w:rPr>
        <w:t xml:space="preserve"> </w:t>
      </w:r>
      <w:r w:rsidRPr="00CF2D4D">
        <w:rPr>
          <w:rFonts w:ascii="Arial" w:eastAsia="Arial MT" w:hAnsi="Arial" w:cs="Arial"/>
          <w:sz w:val="24"/>
          <w:szCs w:val="24"/>
          <w:lang w:val="es-ES"/>
        </w:rPr>
        <w:t>Kelly</w:t>
      </w:r>
      <w:r w:rsidRPr="00CF2D4D">
        <w:rPr>
          <w:rFonts w:ascii="Arial" w:eastAsia="Arial MT" w:hAnsi="Arial" w:cs="Arial"/>
          <w:spacing w:val="-9"/>
          <w:sz w:val="24"/>
          <w:szCs w:val="24"/>
          <w:lang w:val="es-ES"/>
        </w:rPr>
        <w:t xml:space="preserve"> </w:t>
      </w:r>
      <w:r w:rsidRPr="00CF2D4D">
        <w:rPr>
          <w:rFonts w:ascii="Arial" w:eastAsia="Arial MT" w:hAnsi="Arial" w:cs="Arial"/>
          <w:sz w:val="24"/>
          <w:szCs w:val="24"/>
          <w:lang w:val="es-ES"/>
        </w:rPr>
        <w:t>Vanessa</w:t>
      </w:r>
    </w:p>
    <w:p w14:paraId="756C225D" w14:textId="506F4AD0" w:rsidR="001C12C5" w:rsidRPr="001C12C5" w:rsidRDefault="002A45EB" w:rsidP="001C12C5">
      <w:pPr>
        <w:widowControl w:val="0"/>
        <w:autoSpaceDE w:val="0"/>
        <w:autoSpaceDN w:val="0"/>
        <w:spacing w:after="0" w:line="240" w:lineRule="auto"/>
        <w:ind w:right="-1"/>
        <w:jc w:val="center"/>
        <w:rPr>
          <w:rFonts w:ascii="Arial" w:eastAsia="Arial MT" w:hAnsi="Arial" w:cs="Arial"/>
          <w:sz w:val="24"/>
          <w:szCs w:val="24"/>
          <w:lang w:val="es-ES"/>
        </w:rPr>
      </w:pPr>
      <w:r w:rsidRPr="00CF2D4D">
        <w:rPr>
          <w:rFonts w:ascii="Arial" w:eastAsia="Arial MT" w:hAnsi="Arial" w:cs="Arial"/>
          <w:sz w:val="24"/>
          <w:szCs w:val="24"/>
          <w:lang w:val="es-ES"/>
        </w:rPr>
        <w:t xml:space="preserve">(ORCID: </w:t>
      </w:r>
      <w:r w:rsidR="00745528">
        <w:rPr>
          <w:rFonts w:ascii="Arial" w:eastAsia="Arial MT" w:hAnsi="Arial" w:cs="Arial"/>
          <w:sz w:val="24"/>
          <w:szCs w:val="24"/>
          <w:lang w:val="es-ES"/>
        </w:rPr>
        <w:t>(</w:t>
      </w:r>
      <w:hyperlink r:id="rId9" w:history="1">
        <w:r w:rsidR="00745528" w:rsidRPr="00745528">
          <w:rPr>
            <w:rStyle w:val="Hipervnculo"/>
            <w:rFonts w:ascii="Arial" w:eastAsia="Arial MT" w:hAnsi="Arial" w:cs="Arial"/>
            <w:color w:val="auto"/>
            <w:sz w:val="24"/>
            <w:szCs w:val="24"/>
            <w:u w:val="none"/>
            <w:lang w:val="es-ES"/>
          </w:rPr>
          <w:t>https://orcid.org/0009-0008-0128-3272</w:t>
        </w:r>
      </w:hyperlink>
      <w:r w:rsidRPr="00745528">
        <w:rPr>
          <w:rFonts w:ascii="Arial" w:eastAsia="Arial MT" w:hAnsi="Arial" w:cs="Arial"/>
          <w:sz w:val="24"/>
          <w:szCs w:val="24"/>
          <w:lang w:val="es-ES"/>
        </w:rPr>
        <w:t>)</w:t>
      </w:r>
      <w:r w:rsidR="001C12C5">
        <w:rPr>
          <w:rFonts w:ascii="Arial" w:eastAsia="Arial MT" w:hAnsi="Arial" w:cs="Arial"/>
          <w:sz w:val="24"/>
          <w:szCs w:val="24"/>
          <w:lang w:val="es-ES"/>
        </w:rPr>
        <w:t xml:space="preserve"> </w:t>
      </w:r>
    </w:p>
    <w:p w14:paraId="53711846" w14:textId="77777777" w:rsidR="002A45EB" w:rsidRPr="00CF2D4D" w:rsidRDefault="002A45EB" w:rsidP="00CF2D4D">
      <w:pPr>
        <w:widowControl w:val="0"/>
        <w:autoSpaceDE w:val="0"/>
        <w:autoSpaceDN w:val="0"/>
        <w:spacing w:after="0" w:line="240" w:lineRule="auto"/>
        <w:ind w:right="-1"/>
        <w:jc w:val="center"/>
        <w:rPr>
          <w:rFonts w:ascii="Arial" w:eastAsia="Arial MT" w:hAnsi="Arial" w:cs="Arial"/>
          <w:sz w:val="24"/>
          <w:szCs w:val="24"/>
          <w:lang w:val="es-ES"/>
        </w:rPr>
      </w:pPr>
    </w:p>
    <w:p w14:paraId="34BD2A3E" w14:textId="77777777" w:rsidR="002A45EB" w:rsidRPr="00CF2D4D" w:rsidRDefault="002A45EB" w:rsidP="00CF2D4D">
      <w:pPr>
        <w:widowControl w:val="0"/>
        <w:autoSpaceDE w:val="0"/>
        <w:autoSpaceDN w:val="0"/>
        <w:spacing w:after="0" w:line="240" w:lineRule="auto"/>
        <w:ind w:right="-1"/>
        <w:jc w:val="center"/>
        <w:rPr>
          <w:rFonts w:ascii="Arial" w:eastAsia="Times New Roman" w:hAnsi="Arial" w:cs="Arial"/>
          <w:sz w:val="24"/>
          <w:szCs w:val="24"/>
          <w:lang w:val="es-ES" w:eastAsia="es-ES"/>
        </w:rPr>
      </w:pPr>
      <w:r w:rsidRPr="00CF2D4D">
        <w:rPr>
          <w:rFonts w:ascii="Arial" w:eastAsia="Times New Roman" w:hAnsi="Arial" w:cs="Arial"/>
          <w:sz w:val="24"/>
          <w:szCs w:val="24"/>
          <w:lang w:val="es-ES" w:eastAsia="es-ES"/>
        </w:rPr>
        <w:t>Villanueva Gutierrez, Liliana Janet</w:t>
      </w:r>
    </w:p>
    <w:p w14:paraId="6E93E288" w14:textId="200D239C" w:rsidR="00F61D47" w:rsidRPr="00CF2D4D" w:rsidRDefault="002A45EB" w:rsidP="00CF2D4D">
      <w:pPr>
        <w:widowControl w:val="0"/>
        <w:autoSpaceDE w:val="0"/>
        <w:autoSpaceDN w:val="0"/>
        <w:spacing w:after="0" w:line="240" w:lineRule="auto"/>
        <w:ind w:right="-1"/>
        <w:jc w:val="center"/>
        <w:rPr>
          <w:rFonts w:ascii="Arial" w:eastAsia="Times New Roman" w:hAnsi="Arial" w:cs="Arial"/>
          <w:sz w:val="24"/>
          <w:szCs w:val="24"/>
          <w:lang w:eastAsia="es-ES"/>
        </w:rPr>
      </w:pPr>
      <w:r w:rsidRPr="00CF2D4D">
        <w:rPr>
          <w:rFonts w:ascii="Arial" w:eastAsia="Times New Roman" w:hAnsi="Arial" w:cs="Arial"/>
          <w:sz w:val="24"/>
          <w:szCs w:val="24"/>
          <w:lang w:eastAsia="es-ES"/>
        </w:rPr>
        <w:t xml:space="preserve">(ORCID: </w:t>
      </w:r>
      <w:r w:rsidR="00745528" w:rsidRPr="00745528">
        <w:rPr>
          <w:rFonts w:ascii="Arial" w:eastAsia="Times New Roman" w:hAnsi="Arial" w:cs="Arial"/>
          <w:sz w:val="24"/>
          <w:szCs w:val="24"/>
          <w:lang w:eastAsia="es-ES"/>
        </w:rPr>
        <w:t>(</w:t>
      </w:r>
      <w:hyperlink r:id="rId10" w:history="1">
        <w:r w:rsidR="00745528" w:rsidRPr="00745528">
          <w:rPr>
            <w:rStyle w:val="Hipervnculo"/>
            <w:rFonts w:ascii="Arial" w:eastAsia="Times New Roman" w:hAnsi="Arial" w:cs="Arial"/>
            <w:color w:val="auto"/>
            <w:sz w:val="24"/>
            <w:szCs w:val="24"/>
            <w:u w:val="none"/>
            <w:lang w:eastAsia="es-ES"/>
          </w:rPr>
          <w:t>https://orcid.org/0009-0000-3708-9131</w:t>
        </w:r>
      </w:hyperlink>
      <w:r w:rsidRPr="00745528">
        <w:rPr>
          <w:rFonts w:ascii="Arial" w:eastAsia="Times New Roman" w:hAnsi="Arial" w:cs="Arial"/>
          <w:sz w:val="24"/>
          <w:szCs w:val="24"/>
          <w:lang w:eastAsia="es-ES"/>
        </w:rPr>
        <w:t>)</w:t>
      </w:r>
    </w:p>
    <w:p w14:paraId="3DDA59B0" w14:textId="77777777" w:rsidR="00DF4B4C" w:rsidRDefault="00DF4B4C" w:rsidP="00CF2D4D">
      <w:pPr>
        <w:spacing w:after="0" w:line="360" w:lineRule="auto"/>
        <w:ind w:right="-1"/>
        <w:jc w:val="center"/>
        <w:rPr>
          <w:rFonts w:ascii="Arial" w:eastAsia="Times New Roman" w:hAnsi="Arial" w:cs="Arial"/>
          <w:b/>
          <w:sz w:val="24"/>
          <w:szCs w:val="24"/>
          <w:lang w:eastAsia="es-PE"/>
        </w:rPr>
      </w:pPr>
    </w:p>
    <w:p w14:paraId="39F6B21F" w14:textId="785707FC" w:rsidR="004A762D" w:rsidRPr="00CF2D4D" w:rsidRDefault="00E44896" w:rsidP="00CF2D4D">
      <w:pPr>
        <w:spacing w:after="0" w:line="360" w:lineRule="auto"/>
        <w:ind w:right="-1"/>
        <w:jc w:val="center"/>
        <w:rPr>
          <w:rFonts w:ascii="Arial" w:eastAsia="Times New Roman" w:hAnsi="Arial" w:cs="Arial"/>
          <w:b/>
          <w:sz w:val="24"/>
          <w:szCs w:val="24"/>
          <w:lang w:eastAsia="es-PE"/>
        </w:rPr>
      </w:pPr>
      <w:r w:rsidRPr="00CF2D4D">
        <w:rPr>
          <w:rFonts w:ascii="Arial" w:eastAsia="Times New Roman" w:hAnsi="Arial" w:cs="Arial"/>
          <w:b/>
          <w:sz w:val="24"/>
          <w:szCs w:val="24"/>
          <w:lang w:eastAsia="es-PE"/>
        </w:rPr>
        <w:t>ASESOR:</w:t>
      </w:r>
    </w:p>
    <w:p w14:paraId="1C17410C" w14:textId="04E73881" w:rsidR="004577DC" w:rsidRPr="00CF2D4D" w:rsidRDefault="00F429FC" w:rsidP="00CF2D4D">
      <w:pPr>
        <w:spacing w:after="0" w:line="360" w:lineRule="auto"/>
        <w:ind w:right="-1"/>
        <w:jc w:val="center"/>
        <w:rPr>
          <w:rFonts w:ascii="Arial" w:eastAsia="Times New Roman" w:hAnsi="Arial" w:cs="Arial"/>
          <w:bCs/>
          <w:sz w:val="24"/>
          <w:szCs w:val="24"/>
          <w:lang w:eastAsia="es-PE"/>
        </w:rPr>
      </w:pPr>
      <w:r w:rsidRPr="00CF2D4D">
        <w:rPr>
          <w:rFonts w:ascii="Arial" w:eastAsia="Times New Roman" w:hAnsi="Arial" w:cs="Arial"/>
          <w:bCs/>
          <w:sz w:val="24"/>
          <w:szCs w:val="24"/>
          <w:lang w:eastAsia="es-PE"/>
        </w:rPr>
        <w:t>Mg</w:t>
      </w:r>
      <w:r w:rsidR="00384732" w:rsidRPr="00CF2D4D">
        <w:rPr>
          <w:rFonts w:ascii="Arial" w:eastAsia="Times New Roman" w:hAnsi="Arial" w:cs="Arial"/>
          <w:bCs/>
          <w:sz w:val="24"/>
          <w:szCs w:val="24"/>
          <w:lang w:eastAsia="es-PE"/>
        </w:rPr>
        <w:t xml:space="preserve">. </w:t>
      </w:r>
      <w:r w:rsidR="00D97A6A" w:rsidRPr="00CF2D4D">
        <w:rPr>
          <w:rFonts w:ascii="Arial" w:eastAsia="Times New Roman" w:hAnsi="Arial" w:cs="Arial"/>
          <w:bCs/>
          <w:sz w:val="24"/>
          <w:szCs w:val="24"/>
          <w:lang w:eastAsia="es-PE"/>
        </w:rPr>
        <w:t>Orlando Vargas Romer</w:t>
      </w:r>
      <w:r w:rsidR="003C39F4" w:rsidRPr="00CF2D4D">
        <w:rPr>
          <w:rFonts w:ascii="Arial" w:eastAsia="Times New Roman" w:hAnsi="Arial" w:cs="Arial"/>
          <w:bCs/>
          <w:sz w:val="24"/>
          <w:szCs w:val="24"/>
          <w:lang w:eastAsia="es-PE"/>
        </w:rPr>
        <w:t>o</w:t>
      </w:r>
    </w:p>
    <w:p w14:paraId="6F58E351" w14:textId="670171E0" w:rsidR="00A20227" w:rsidRPr="00CF2D4D" w:rsidRDefault="00D97A6A" w:rsidP="00CF2D4D">
      <w:pPr>
        <w:spacing w:after="0" w:line="360" w:lineRule="auto"/>
        <w:ind w:right="-1"/>
        <w:jc w:val="center"/>
        <w:rPr>
          <w:rFonts w:ascii="Arial" w:eastAsia="Times New Roman" w:hAnsi="Arial" w:cs="Arial"/>
          <w:bCs/>
          <w:sz w:val="24"/>
          <w:szCs w:val="24"/>
          <w:lang w:eastAsia="es-PE"/>
        </w:rPr>
      </w:pPr>
      <w:r w:rsidRPr="00CF2D4D">
        <w:rPr>
          <w:rFonts w:ascii="Arial" w:eastAsia="Times New Roman" w:hAnsi="Arial" w:cs="Arial"/>
          <w:sz w:val="24"/>
          <w:szCs w:val="24"/>
          <w:lang w:eastAsia="es-ES"/>
        </w:rPr>
        <w:t xml:space="preserve">(ORCID: </w:t>
      </w:r>
      <w:r w:rsidR="00745528" w:rsidRPr="00745528">
        <w:rPr>
          <w:rFonts w:ascii="Arial" w:eastAsia="Times New Roman" w:hAnsi="Arial" w:cs="Arial"/>
          <w:sz w:val="24"/>
          <w:szCs w:val="24"/>
          <w:lang w:eastAsia="es-ES"/>
        </w:rPr>
        <w:t>(</w:t>
      </w:r>
      <w:hyperlink r:id="rId11" w:history="1">
        <w:r w:rsidR="00745528" w:rsidRPr="00745528">
          <w:rPr>
            <w:rStyle w:val="Hipervnculo"/>
            <w:rFonts w:ascii="Arial" w:eastAsia="Times New Roman" w:hAnsi="Arial" w:cs="Arial"/>
            <w:bCs/>
            <w:color w:val="auto"/>
            <w:sz w:val="24"/>
            <w:szCs w:val="24"/>
            <w:u w:val="none"/>
            <w:lang w:eastAsia="es-PE"/>
          </w:rPr>
          <w:t>https://orcid.org/0000-4944-514465</w:t>
        </w:r>
      </w:hyperlink>
      <w:r w:rsidR="00F429FC" w:rsidRPr="00745528">
        <w:rPr>
          <w:rFonts w:ascii="Arial" w:eastAsia="Times New Roman" w:hAnsi="Arial" w:cs="Arial"/>
          <w:bCs/>
          <w:sz w:val="24"/>
          <w:szCs w:val="24"/>
          <w:lang w:eastAsia="es-PE"/>
        </w:rPr>
        <w:t>)</w:t>
      </w:r>
    </w:p>
    <w:p w14:paraId="56021392" w14:textId="77777777" w:rsidR="00DF4B4C" w:rsidRDefault="00DF4B4C" w:rsidP="00DF4B4C">
      <w:pPr>
        <w:spacing w:after="0" w:line="360" w:lineRule="auto"/>
        <w:ind w:right="-1"/>
        <w:jc w:val="center"/>
        <w:rPr>
          <w:rFonts w:ascii="Arial" w:eastAsia="Times New Roman" w:hAnsi="Arial" w:cs="Arial"/>
          <w:b/>
          <w:sz w:val="24"/>
          <w:szCs w:val="24"/>
          <w:lang w:eastAsia="es-PE"/>
        </w:rPr>
      </w:pPr>
    </w:p>
    <w:p w14:paraId="30AEC2BC" w14:textId="3C789463" w:rsidR="00DF4B4C" w:rsidRPr="00CF2D4D" w:rsidRDefault="00DF4B4C" w:rsidP="00DF4B4C">
      <w:pPr>
        <w:spacing w:after="0" w:line="360" w:lineRule="auto"/>
        <w:ind w:right="-1"/>
        <w:jc w:val="center"/>
        <w:rPr>
          <w:rFonts w:ascii="Arial" w:eastAsia="Times New Roman" w:hAnsi="Arial" w:cs="Arial"/>
          <w:b/>
          <w:sz w:val="24"/>
          <w:szCs w:val="24"/>
          <w:lang w:eastAsia="es-PE"/>
        </w:rPr>
      </w:pPr>
      <w:r>
        <w:rPr>
          <w:rFonts w:ascii="Arial" w:eastAsia="Times New Roman" w:hAnsi="Arial" w:cs="Arial"/>
          <w:b/>
          <w:sz w:val="24"/>
          <w:szCs w:val="24"/>
          <w:lang w:eastAsia="es-PE"/>
        </w:rPr>
        <w:t>LÍNEA DE INVESTIGACIÓN</w:t>
      </w:r>
      <w:r w:rsidRPr="00CF2D4D">
        <w:rPr>
          <w:rFonts w:ascii="Arial" w:eastAsia="Times New Roman" w:hAnsi="Arial" w:cs="Arial"/>
          <w:b/>
          <w:sz w:val="24"/>
          <w:szCs w:val="24"/>
          <w:lang w:eastAsia="es-PE"/>
        </w:rPr>
        <w:t>:</w:t>
      </w:r>
    </w:p>
    <w:p w14:paraId="3B7163F7" w14:textId="70E7C346" w:rsidR="00DF4B4C" w:rsidRPr="00CF2D4D" w:rsidRDefault="00DF4B4C" w:rsidP="00DF4B4C">
      <w:pPr>
        <w:spacing w:after="0" w:line="360" w:lineRule="auto"/>
        <w:ind w:right="-1"/>
        <w:jc w:val="center"/>
        <w:rPr>
          <w:rFonts w:ascii="Arial" w:eastAsia="Times New Roman" w:hAnsi="Arial" w:cs="Arial"/>
          <w:bCs/>
          <w:sz w:val="24"/>
          <w:szCs w:val="24"/>
          <w:lang w:eastAsia="es-PE"/>
        </w:rPr>
      </w:pPr>
      <w:r>
        <w:rPr>
          <w:rFonts w:ascii="Arial" w:eastAsia="Times New Roman" w:hAnsi="Arial" w:cs="Arial"/>
          <w:bCs/>
          <w:sz w:val="24"/>
          <w:szCs w:val="24"/>
          <w:lang w:eastAsia="es-PE"/>
        </w:rPr>
        <w:t>Currículo, evaluación y calidad educativa</w:t>
      </w:r>
    </w:p>
    <w:p w14:paraId="3998D4B8" w14:textId="77777777" w:rsidR="00DF4B4C" w:rsidRDefault="00DF4B4C" w:rsidP="00CF2D4D">
      <w:pPr>
        <w:spacing w:after="0" w:line="360" w:lineRule="auto"/>
        <w:jc w:val="center"/>
        <w:rPr>
          <w:rFonts w:ascii="Arial" w:eastAsia="Times New Roman" w:hAnsi="Arial" w:cs="Arial"/>
          <w:b/>
          <w:sz w:val="24"/>
          <w:szCs w:val="24"/>
          <w:lang w:eastAsia="es-PE"/>
        </w:rPr>
      </w:pPr>
    </w:p>
    <w:p w14:paraId="46630DCF" w14:textId="6B5BBE1A" w:rsidR="00CF2D4D" w:rsidRPr="00CF2D4D" w:rsidRDefault="00A20227" w:rsidP="00CF2D4D">
      <w:pPr>
        <w:spacing w:after="0" w:line="360" w:lineRule="auto"/>
        <w:jc w:val="center"/>
        <w:rPr>
          <w:rFonts w:ascii="Arial" w:eastAsia="Times New Roman" w:hAnsi="Arial" w:cs="Arial"/>
          <w:b/>
          <w:sz w:val="24"/>
          <w:szCs w:val="24"/>
          <w:lang w:eastAsia="es-PE"/>
        </w:rPr>
      </w:pPr>
      <w:r w:rsidRPr="00CF2D4D">
        <w:rPr>
          <w:rFonts w:ascii="Arial" w:eastAsia="Times New Roman" w:hAnsi="Arial" w:cs="Arial"/>
          <w:b/>
          <w:sz w:val="24"/>
          <w:szCs w:val="24"/>
          <w:lang w:eastAsia="es-PE"/>
        </w:rPr>
        <w:t>TRUJILLO – P</w:t>
      </w:r>
      <w:r w:rsidR="004A762D" w:rsidRPr="00CF2D4D">
        <w:rPr>
          <w:rFonts w:ascii="Arial" w:eastAsia="Times New Roman" w:hAnsi="Arial" w:cs="Arial"/>
          <w:b/>
          <w:sz w:val="24"/>
          <w:szCs w:val="24"/>
          <w:lang w:eastAsia="es-PE"/>
        </w:rPr>
        <w:t>ERÚ</w:t>
      </w:r>
      <w:r w:rsidR="004577DC" w:rsidRPr="00CF2D4D">
        <w:rPr>
          <w:rFonts w:ascii="Arial" w:eastAsia="Times New Roman" w:hAnsi="Arial" w:cs="Arial"/>
          <w:b/>
          <w:sz w:val="24"/>
          <w:szCs w:val="24"/>
          <w:lang w:eastAsia="es-PE"/>
        </w:rPr>
        <w:t xml:space="preserve"> </w:t>
      </w:r>
    </w:p>
    <w:p w14:paraId="2BC34945" w14:textId="4AA9A4C3" w:rsidR="00BD6902" w:rsidRDefault="00BD6902" w:rsidP="00CF2D4D">
      <w:pPr>
        <w:spacing w:after="0" w:line="240" w:lineRule="auto"/>
        <w:jc w:val="center"/>
        <w:rPr>
          <w:rFonts w:ascii="Arial" w:eastAsia="Times New Roman" w:hAnsi="Arial" w:cs="Arial"/>
          <w:b/>
          <w:sz w:val="24"/>
          <w:szCs w:val="24"/>
          <w:lang w:eastAsia="es-PE"/>
        </w:rPr>
      </w:pPr>
      <w:r w:rsidRPr="00CF2D4D">
        <w:rPr>
          <w:rFonts w:ascii="Arial" w:eastAsia="Times New Roman" w:hAnsi="Arial" w:cs="Arial"/>
          <w:b/>
          <w:sz w:val="24"/>
          <w:szCs w:val="24"/>
          <w:lang w:eastAsia="es-PE"/>
        </w:rPr>
        <w:t>2025</w:t>
      </w:r>
    </w:p>
    <w:p w14:paraId="43956876" w14:textId="19EC6AF2" w:rsidR="00385460" w:rsidRDefault="00385460">
      <w:pPr>
        <w:rPr>
          <w:rFonts w:ascii="Arial" w:eastAsia="Times New Roman" w:hAnsi="Arial" w:cs="Arial"/>
          <w:b/>
          <w:bCs/>
          <w:sz w:val="36"/>
          <w:szCs w:val="32"/>
          <w:lang w:val="es-ES" w:eastAsia="es-ES"/>
        </w:rPr>
        <w:sectPr w:rsidR="00385460" w:rsidSect="003B79DF">
          <w:footerReference w:type="default" r:id="rId12"/>
          <w:headerReference w:type="first" r:id="rId13"/>
          <w:type w:val="nextColumn"/>
          <w:pgSz w:w="11907" w:h="16840" w:code="9"/>
          <w:pgMar w:top="1418" w:right="1418" w:bottom="1418" w:left="1701" w:header="709" w:footer="851" w:gutter="0"/>
          <w:pgNumType w:fmt="lowerRoman" w:start="1"/>
          <w:cols w:space="708"/>
          <w:titlePg/>
          <w:docGrid w:linePitch="360"/>
        </w:sectPr>
      </w:pPr>
    </w:p>
    <w:p w14:paraId="5B8D382E" w14:textId="3F108075" w:rsidR="00CF2D4D" w:rsidRPr="000743FD" w:rsidRDefault="00CF2D4D" w:rsidP="00536D6F">
      <w:pPr>
        <w:widowControl w:val="0"/>
        <w:spacing w:after="0" w:line="360" w:lineRule="auto"/>
        <w:ind w:right="-1"/>
        <w:jc w:val="center"/>
        <w:rPr>
          <w:rFonts w:ascii="Arial" w:eastAsia="Times New Roman" w:hAnsi="Arial" w:cs="Arial"/>
          <w:b/>
          <w:bCs/>
          <w:sz w:val="36"/>
          <w:szCs w:val="32"/>
          <w:lang w:val="es-ES" w:eastAsia="es-ES"/>
        </w:rPr>
      </w:pPr>
      <w:r w:rsidRPr="000743FD">
        <w:rPr>
          <w:rFonts w:ascii="Arial" w:eastAsia="Times New Roman" w:hAnsi="Arial" w:cs="Arial"/>
          <w:b/>
          <w:bCs/>
          <w:sz w:val="36"/>
          <w:szCs w:val="32"/>
          <w:lang w:val="es-ES" w:eastAsia="es-ES"/>
        </w:rPr>
        <w:lastRenderedPageBreak/>
        <w:t>ESCUELA DE EDUCACIÓN SUPERIOR PEDAGÓGICA PÚBLICA “INDOAMÉRICA”</w:t>
      </w:r>
    </w:p>
    <w:p w14:paraId="53B1344C" w14:textId="033468F0" w:rsidR="00CF2D4D" w:rsidRPr="00F63536" w:rsidRDefault="00CF2D4D" w:rsidP="00536D6F">
      <w:pPr>
        <w:widowControl w:val="0"/>
        <w:tabs>
          <w:tab w:val="center" w:pos="4677"/>
        </w:tabs>
        <w:spacing w:after="0" w:line="360" w:lineRule="auto"/>
        <w:ind w:right="-1"/>
        <w:jc w:val="center"/>
        <w:rPr>
          <w:rFonts w:ascii="Arial" w:eastAsia="Times New Roman" w:hAnsi="Arial" w:cs="Arial"/>
          <w:b/>
          <w:bCs/>
          <w:sz w:val="32"/>
          <w:szCs w:val="32"/>
          <w:lang w:val="es-ES" w:eastAsia="es-ES"/>
        </w:rPr>
      </w:pPr>
      <w:r w:rsidRPr="00F63536">
        <w:rPr>
          <w:rFonts w:ascii="Arial" w:eastAsia="Times New Roman" w:hAnsi="Arial" w:cs="Arial"/>
          <w:b/>
          <w:bCs/>
          <w:sz w:val="32"/>
          <w:szCs w:val="32"/>
          <w:lang w:val="es-ES" w:eastAsia="es-ES"/>
        </w:rPr>
        <w:t xml:space="preserve">PROGRAMA </w:t>
      </w:r>
      <w:r w:rsidR="00745528">
        <w:rPr>
          <w:rFonts w:ascii="Arial" w:eastAsia="Times New Roman" w:hAnsi="Arial" w:cs="Arial"/>
          <w:b/>
          <w:bCs/>
          <w:sz w:val="32"/>
          <w:szCs w:val="32"/>
          <w:lang w:val="es-ES" w:eastAsia="es-ES"/>
        </w:rPr>
        <w:t>DE ESTUDIOS</w:t>
      </w:r>
      <w:r w:rsidR="0046261E">
        <w:rPr>
          <w:rFonts w:ascii="Arial" w:eastAsia="Times New Roman" w:hAnsi="Arial" w:cs="Arial"/>
          <w:b/>
          <w:bCs/>
          <w:sz w:val="32"/>
          <w:szCs w:val="32"/>
          <w:lang w:val="es-ES" w:eastAsia="es-ES"/>
        </w:rPr>
        <w:t xml:space="preserve"> </w:t>
      </w:r>
      <w:r w:rsidRPr="00F63536">
        <w:rPr>
          <w:rFonts w:ascii="Arial" w:eastAsia="Times New Roman" w:hAnsi="Arial" w:cs="Arial"/>
          <w:b/>
          <w:bCs/>
          <w:sz w:val="32"/>
          <w:szCs w:val="32"/>
          <w:lang w:val="es-ES" w:eastAsia="es-ES"/>
        </w:rPr>
        <w:t>DE EDUCACIÓN PRIMARIA</w:t>
      </w:r>
    </w:p>
    <w:p w14:paraId="50301D8D" w14:textId="55ACB2FD" w:rsidR="00CF2D4D" w:rsidRPr="0055185D" w:rsidRDefault="00E36791" w:rsidP="00536D6F">
      <w:pPr>
        <w:widowControl w:val="0"/>
        <w:tabs>
          <w:tab w:val="center" w:pos="4677"/>
          <w:tab w:val="right" w:pos="9355"/>
        </w:tabs>
        <w:spacing w:after="0" w:line="360" w:lineRule="auto"/>
        <w:ind w:right="-1"/>
        <w:rPr>
          <w:rFonts w:ascii="Arial" w:eastAsia="Times New Roman" w:hAnsi="Arial" w:cs="Arial"/>
          <w:lang w:val="es-ES" w:eastAsia="es-ES"/>
        </w:rPr>
      </w:pPr>
      <w:r w:rsidRPr="00EC4368">
        <w:rPr>
          <w:rFonts w:ascii="Arial" w:eastAsia="Arial MT" w:hAnsi="Arial" w:cs="Arial"/>
          <w:noProof/>
          <w:lang w:val="es-ES" w:eastAsia="es-ES"/>
        </w:rPr>
        <w:drawing>
          <wp:anchor distT="0" distB="0" distL="0" distR="0" simplePos="0" relativeHeight="251782144" behindDoc="0" locked="0" layoutInCell="1" allowOverlap="1" wp14:anchorId="078C0896" wp14:editId="464DCEDA">
            <wp:simplePos x="0" y="0"/>
            <wp:positionH relativeFrom="margin">
              <wp:posOffset>1456690</wp:posOffset>
            </wp:positionH>
            <wp:positionV relativeFrom="paragraph">
              <wp:posOffset>77996</wp:posOffset>
            </wp:positionV>
            <wp:extent cx="2664000" cy="1782000"/>
            <wp:effectExtent l="0" t="0" r="3175" b="8890"/>
            <wp:wrapNone/>
            <wp:docPr id="10" name="image2.png" descr="Academi"/>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2.png"/>
                    <pic:cNvPicPr preferRelativeResize="0"/>
                  </pic:nvPicPr>
                  <pic:blipFill>
                    <a:blip r:embed="rId8" cstate="print"/>
                    <a:stretch>
                      <a:fillRect/>
                    </a:stretch>
                  </pic:blipFill>
                  <pic:spPr>
                    <a:xfrm>
                      <a:off x="0" y="0"/>
                      <a:ext cx="2664000" cy="1782000"/>
                    </a:xfrm>
                    <a:prstGeom prst="rect">
                      <a:avLst/>
                    </a:prstGeom>
                  </pic:spPr>
                </pic:pic>
              </a:graphicData>
            </a:graphic>
            <wp14:sizeRelH relativeFrom="margin">
              <wp14:pctWidth>0</wp14:pctWidth>
            </wp14:sizeRelH>
            <wp14:sizeRelV relativeFrom="margin">
              <wp14:pctHeight>0</wp14:pctHeight>
            </wp14:sizeRelV>
          </wp:anchor>
        </w:drawing>
      </w:r>
    </w:p>
    <w:p w14:paraId="60EA912C" w14:textId="5CFABAAB" w:rsidR="00CF2D4D" w:rsidRPr="0055185D" w:rsidRDefault="00CF2D4D" w:rsidP="00536D6F">
      <w:pPr>
        <w:widowControl w:val="0"/>
        <w:tabs>
          <w:tab w:val="center" w:pos="4677"/>
          <w:tab w:val="right" w:pos="9355"/>
        </w:tabs>
        <w:spacing w:after="0" w:line="360" w:lineRule="auto"/>
        <w:ind w:right="-1"/>
        <w:rPr>
          <w:rFonts w:ascii="Arial" w:eastAsia="Times New Roman" w:hAnsi="Arial" w:cs="Arial"/>
          <w:lang w:val="es-ES" w:eastAsia="es-ES"/>
        </w:rPr>
      </w:pPr>
    </w:p>
    <w:p w14:paraId="21D034DB" w14:textId="77777777" w:rsidR="00CF2D4D" w:rsidRPr="0055185D" w:rsidRDefault="00CF2D4D" w:rsidP="00536D6F">
      <w:pPr>
        <w:widowControl w:val="0"/>
        <w:tabs>
          <w:tab w:val="center" w:pos="4677"/>
          <w:tab w:val="right" w:pos="9355"/>
        </w:tabs>
        <w:spacing w:after="0" w:line="360" w:lineRule="auto"/>
        <w:ind w:right="-1"/>
        <w:rPr>
          <w:rFonts w:ascii="Arial" w:eastAsia="Times New Roman" w:hAnsi="Arial" w:cs="Arial"/>
          <w:lang w:val="es-ES" w:eastAsia="es-ES"/>
        </w:rPr>
      </w:pPr>
    </w:p>
    <w:p w14:paraId="4B88704D" w14:textId="4E2D43D8" w:rsidR="00CF2D4D" w:rsidRPr="0055185D" w:rsidRDefault="00CF2D4D" w:rsidP="00536D6F">
      <w:pPr>
        <w:widowControl w:val="0"/>
        <w:tabs>
          <w:tab w:val="center" w:pos="4677"/>
          <w:tab w:val="right" w:pos="9355"/>
        </w:tabs>
        <w:spacing w:after="0" w:line="360" w:lineRule="auto"/>
        <w:ind w:right="-1"/>
        <w:rPr>
          <w:rFonts w:ascii="Arial" w:eastAsia="Times New Roman" w:hAnsi="Arial" w:cs="Arial"/>
          <w:lang w:val="es-ES" w:eastAsia="es-ES"/>
        </w:rPr>
      </w:pPr>
    </w:p>
    <w:p w14:paraId="4C492365" w14:textId="77777777" w:rsidR="00CF2D4D" w:rsidRPr="0055185D" w:rsidRDefault="00CF2D4D" w:rsidP="00536D6F">
      <w:pPr>
        <w:widowControl w:val="0"/>
        <w:tabs>
          <w:tab w:val="center" w:pos="4677"/>
          <w:tab w:val="right" w:pos="9355"/>
        </w:tabs>
        <w:spacing w:after="0" w:line="360" w:lineRule="auto"/>
        <w:ind w:right="-1"/>
        <w:rPr>
          <w:rFonts w:ascii="Arial" w:eastAsia="Times New Roman" w:hAnsi="Arial" w:cs="Arial"/>
          <w:lang w:val="es-ES" w:eastAsia="es-ES"/>
        </w:rPr>
      </w:pPr>
    </w:p>
    <w:p w14:paraId="2CDFC956" w14:textId="5A71C2A8" w:rsidR="00CF2D4D" w:rsidRPr="0055185D" w:rsidRDefault="00CF2D4D" w:rsidP="00536D6F">
      <w:pPr>
        <w:widowControl w:val="0"/>
        <w:tabs>
          <w:tab w:val="center" w:pos="4677"/>
          <w:tab w:val="right" w:pos="9355"/>
        </w:tabs>
        <w:spacing w:after="0" w:line="360" w:lineRule="auto"/>
        <w:ind w:right="-1"/>
        <w:rPr>
          <w:rFonts w:ascii="Arial" w:eastAsia="Times New Roman" w:hAnsi="Arial" w:cs="Arial"/>
          <w:lang w:val="es-ES" w:eastAsia="es-ES"/>
        </w:rPr>
      </w:pPr>
    </w:p>
    <w:p w14:paraId="2D8648D7" w14:textId="7570C953" w:rsidR="00CF2D4D" w:rsidRDefault="00CF2D4D" w:rsidP="00536D6F">
      <w:pPr>
        <w:widowControl w:val="0"/>
        <w:tabs>
          <w:tab w:val="center" w:pos="4677"/>
          <w:tab w:val="right" w:pos="9355"/>
        </w:tabs>
        <w:spacing w:after="0" w:line="360" w:lineRule="auto"/>
        <w:ind w:right="-1"/>
        <w:jc w:val="center"/>
        <w:rPr>
          <w:rFonts w:ascii="Arial" w:eastAsia="Times New Roman" w:hAnsi="Arial" w:cs="Arial"/>
          <w:b/>
          <w:sz w:val="28"/>
          <w:szCs w:val="28"/>
          <w:lang w:val="es-ES" w:eastAsia="es-ES"/>
        </w:rPr>
      </w:pPr>
    </w:p>
    <w:p w14:paraId="02E87881" w14:textId="77777777" w:rsidR="00E36791" w:rsidRDefault="00E36791" w:rsidP="00536D6F">
      <w:pPr>
        <w:widowControl w:val="0"/>
        <w:tabs>
          <w:tab w:val="center" w:pos="4677"/>
          <w:tab w:val="right" w:pos="9355"/>
        </w:tabs>
        <w:spacing w:after="0" w:line="360" w:lineRule="auto"/>
        <w:ind w:right="-1"/>
        <w:jc w:val="center"/>
        <w:rPr>
          <w:rFonts w:ascii="Arial" w:eastAsia="Times New Roman" w:hAnsi="Arial" w:cs="Arial"/>
          <w:b/>
          <w:sz w:val="28"/>
          <w:szCs w:val="28"/>
          <w:lang w:val="es-ES" w:eastAsia="es-ES"/>
        </w:rPr>
      </w:pPr>
    </w:p>
    <w:p w14:paraId="13A52844" w14:textId="1308DA55" w:rsidR="00CF2D4D" w:rsidRDefault="00CF2D4D" w:rsidP="00536D6F">
      <w:pPr>
        <w:widowControl w:val="0"/>
        <w:tabs>
          <w:tab w:val="center" w:pos="4677"/>
          <w:tab w:val="right" w:pos="9355"/>
        </w:tabs>
        <w:spacing w:after="0" w:line="360" w:lineRule="auto"/>
        <w:ind w:right="-1"/>
        <w:jc w:val="center"/>
        <w:rPr>
          <w:rFonts w:ascii="Arial" w:eastAsia="Times New Roman" w:hAnsi="Arial" w:cs="Arial"/>
          <w:b/>
          <w:sz w:val="28"/>
          <w:szCs w:val="28"/>
          <w:lang w:val="es-ES" w:eastAsia="es-ES"/>
        </w:rPr>
      </w:pPr>
      <w:bookmarkStart w:id="5" w:name="_Hlk195365156"/>
      <w:r w:rsidRPr="0055185D">
        <w:rPr>
          <w:rFonts w:ascii="Arial" w:eastAsia="Times New Roman" w:hAnsi="Arial" w:cs="Arial"/>
          <w:b/>
          <w:sz w:val="28"/>
          <w:szCs w:val="28"/>
          <w:lang w:val="es-ES" w:eastAsia="es-ES"/>
        </w:rPr>
        <w:t>Lecturas recreativas como estrategia didáctica, para desarrollar la competencia lee diversos tipos de textos en quinto grado primaria, I.E 80008, Trujillo 202</w:t>
      </w:r>
      <w:r>
        <w:rPr>
          <w:rFonts w:ascii="Arial" w:eastAsia="Times New Roman" w:hAnsi="Arial" w:cs="Arial"/>
          <w:b/>
          <w:sz w:val="28"/>
          <w:szCs w:val="28"/>
          <w:lang w:val="es-ES" w:eastAsia="es-ES"/>
        </w:rPr>
        <w:t>4</w:t>
      </w:r>
    </w:p>
    <w:p w14:paraId="5B4A8981" w14:textId="77777777" w:rsidR="00B557B8" w:rsidRDefault="00B557B8" w:rsidP="00536D6F">
      <w:pPr>
        <w:spacing w:after="0" w:line="276" w:lineRule="auto"/>
        <w:ind w:right="-1"/>
        <w:jc w:val="center"/>
        <w:rPr>
          <w:rFonts w:ascii="Arial" w:hAnsi="Arial" w:cs="Arial"/>
          <w:b/>
          <w:sz w:val="28"/>
          <w:szCs w:val="24"/>
          <w:lang w:eastAsia="es-PE"/>
        </w:rPr>
      </w:pPr>
      <w:bookmarkStart w:id="6" w:name="_Toc109466162"/>
      <w:bookmarkStart w:id="7" w:name="_Toc119137897"/>
      <w:bookmarkEnd w:id="0"/>
      <w:bookmarkEnd w:id="5"/>
    </w:p>
    <w:p w14:paraId="5589FF51" w14:textId="7FDE6DDF" w:rsidR="00B557B8" w:rsidRPr="0055185D" w:rsidRDefault="00B557B8" w:rsidP="00536D6F">
      <w:pPr>
        <w:spacing w:after="0" w:line="276" w:lineRule="auto"/>
        <w:ind w:right="-1"/>
        <w:jc w:val="center"/>
        <w:rPr>
          <w:rFonts w:ascii="Arial" w:hAnsi="Arial" w:cs="Arial"/>
          <w:b/>
          <w:sz w:val="28"/>
          <w:szCs w:val="24"/>
          <w:lang w:eastAsia="es-PE"/>
        </w:rPr>
      </w:pPr>
      <w:r>
        <w:rPr>
          <w:rFonts w:ascii="Arial" w:hAnsi="Arial" w:cs="Arial"/>
          <w:b/>
          <w:sz w:val="28"/>
          <w:szCs w:val="24"/>
          <w:lang w:eastAsia="es-PE"/>
        </w:rPr>
        <w:t>TESIS PARA OBTENER EL TÍ</w:t>
      </w:r>
      <w:r w:rsidR="00F3261C">
        <w:rPr>
          <w:rFonts w:ascii="Arial" w:hAnsi="Arial" w:cs="Arial"/>
          <w:b/>
          <w:sz w:val="28"/>
          <w:szCs w:val="24"/>
          <w:lang w:eastAsia="es-PE"/>
        </w:rPr>
        <w:t>TULO PROFESIONAL DE: LICENCIAD</w:t>
      </w:r>
      <w:r w:rsidR="00745528">
        <w:rPr>
          <w:rFonts w:ascii="Arial" w:hAnsi="Arial" w:cs="Arial"/>
          <w:b/>
          <w:sz w:val="28"/>
          <w:szCs w:val="24"/>
          <w:lang w:eastAsia="es-PE"/>
        </w:rPr>
        <w:t>O</w:t>
      </w:r>
      <w:r>
        <w:rPr>
          <w:rFonts w:ascii="Arial" w:hAnsi="Arial" w:cs="Arial"/>
          <w:b/>
          <w:sz w:val="28"/>
          <w:szCs w:val="24"/>
          <w:lang w:eastAsia="es-PE"/>
        </w:rPr>
        <w:t xml:space="preserve"> EN EDUCACIÓN PRIMARIA </w:t>
      </w:r>
    </w:p>
    <w:p w14:paraId="2A14A97C" w14:textId="77777777" w:rsidR="00B557B8" w:rsidRDefault="00B557B8" w:rsidP="00536D6F">
      <w:pPr>
        <w:spacing w:after="0" w:line="360" w:lineRule="auto"/>
        <w:ind w:right="-1"/>
        <w:jc w:val="center"/>
        <w:rPr>
          <w:rFonts w:ascii="Arial" w:eastAsia="Times New Roman" w:hAnsi="Arial" w:cs="Arial"/>
          <w:b/>
          <w:sz w:val="24"/>
          <w:szCs w:val="24"/>
          <w:lang w:eastAsia="es-PE"/>
        </w:rPr>
      </w:pPr>
    </w:p>
    <w:p w14:paraId="75B6B277" w14:textId="77777777" w:rsidR="00B557B8" w:rsidRPr="00CF2D4D" w:rsidRDefault="00B557B8" w:rsidP="00536D6F">
      <w:pPr>
        <w:spacing w:after="0" w:line="360" w:lineRule="auto"/>
        <w:ind w:right="-1"/>
        <w:jc w:val="center"/>
        <w:rPr>
          <w:rFonts w:ascii="Arial" w:eastAsia="Times New Roman" w:hAnsi="Arial" w:cs="Arial"/>
          <w:b/>
          <w:sz w:val="24"/>
          <w:szCs w:val="24"/>
          <w:lang w:eastAsia="es-PE"/>
        </w:rPr>
      </w:pPr>
      <w:r w:rsidRPr="00CF2D4D">
        <w:rPr>
          <w:rFonts w:ascii="Arial" w:eastAsia="Times New Roman" w:hAnsi="Arial" w:cs="Arial"/>
          <w:b/>
          <w:sz w:val="24"/>
          <w:szCs w:val="24"/>
          <w:lang w:eastAsia="es-PE"/>
        </w:rPr>
        <w:t>AUTORAS:</w:t>
      </w:r>
    </w:p>
    <w:p w14:paraId="7CE976D0" w14:textId="77777777" w:rsidR="00B557B8" w:rsidRPr="00CF2D4D" w:rsidRDefault="00B557B8" w:rsidP="00536D6F">
      <w:pPr>
        <w:widowControl w:val="0"/>
        <w:autoSpaceDE w:val="0"/>
        <w:autoSpaceDN w:val="0"/>
        <w:spacing w:after="0"/>
        <w:ind w:right="-1"/>
        <w:jc w:val="center"/>
        <w:rPr>
          <w:rFonts w:ascii="Arial" w:eastAsia="Arial MT" w:hAnsi="Arial" w:cs="Arial"/>
          <w:sz w:val="24"/>
          <w:szCs w:val="24"/>
          <w:lang w:val="es-ES"/>
        </w:rPr>
      </w:pPr>
      <w:r w:rsidRPr="00CF2D4D">
        <w:rPr>
          <w:rFonts w:ascii="Arial" w:eastAsia="Arial MT" w:hAnsi="Arial" w:cs="Arial"/>
          <w:sz w:val="24"/>
          <w:szCs w:val="24"/>
          <w:lang w:val="es-ES"/>
        </w:rPr>
        <w:t>Lopez</w:t>
      </w:r>
      <w:r w:rsidRPr="00CF2D4D">
        <w:rPr>
          <w:rFonts w:ascii="Arial" w:eastAsia="Arial MT" w:hAnsi="Arial" w:cs="Arial"/>
          <w:spacing w:val="-5"/>
          <w:sz w:val="24"/>
          <w:szCs w:val="24"/>
          <w:lang w:val="es-ES"/>
        </w:rPr>
        <w:t xml:space="preserve"> </w:t>
      </w:r>
      <w:r w:rsidRPr="00CF2D4D">
        <w:rPr>
          <w:rFonts w:ascii="Arial" w:eastAsia="Arial MT" w:hAnsi="Arial" w:cs="Arial"/>
          <w:sz w:val="24"/>
          <w:szCs w:val="24"/>
          <w:lang w:val="es-ES"/>
        </w:rPr>
        <w:t>Calderon,</w:t>
      </w:r>
      <w:r w:rsidRPr="00CF2D4D">
        <w:rPr>
          <w:rFonts w:ascii="Arial" w:eastAsia="Arial MT" w:hAnsi="Arial" w:cs="Arial"/>
          <w:spacing w:val="-5"/>
          <w:sz w:val="24"/>
          <w:szCs w:val="24"/>
          <w:lang w:val="es-ES"/>
        </w:rPr>
        <w:t xml:space="preserve"> </w:t>
      </w:r>
      <w:r w:rsidRPr="00CF2D4D">
        <w:rPr>
          <w:rFonts w:ascii="Arial" w:eastAsia="Arial MT" w:hAnsi="Arial" w:cs="Arial"/>
          <w:sz w:val="24"/>
          <w:szCs w:val="24"/>
          <w:lang w:val="es-ES"/>
        </w:rPr>
        <w:t>Kelly</w:t>
      </w:r>
      <w:r w:rsidRPr="00CF2D4D">
        <w:rPr>
          <w:rFonts w:ascii="Arial" w:eastAsia="Arial MT" w:hAnsi="Arial" w:cs="Arial"/>
          <w:spacing w:val="-9"/>
          <w:sz w:val="24"/>
          <w:szCs w:val="24"/>
          <w:lang w:val="es-ES"/>
        </w:rPr>
        <w:t xml:space="preserve"> </w:t>
      </w:r>
      <w:r w:rsidRPr="00CF2D4D">
        <w:rPr>
          <w:rFonts w:ascii="Arial" w:eastAsia="Arial MT" w:hAnsi="Arial" w:cs="Arial"/>
          <w:sz w:val="24"/>
          <w:szCs w:val="24"/>
          <w:lang w:val="es-ES"/>
        </w:rPr>
        <w:t>Vanessa</w:t>
      </w:r>
    </w:p>
    <w:p w14:paraId="238005DF" w14:textId="67098D9B" w:rsidR="00B557B8" w:rsidRPr="00745528" w:rsidRDefault="00B557B8" w:rsidP="00536D6F">
      <w:pPr>
        <w:widowControl w:val="0"/>
        <w:autoSpaceDE w:val="0"/>
        <w:autoSpaceDN w:val="0"/>
        <w:spacing w:after="0" w:line="240" w:lineRule="auto"/>
        <w:ind w:right="-1"/>
        <w:jc w:val="center"/>
        <w:rPr>
          <w:rFonts w:ascii="Arial" w:eastAsia="Arial MT" w:hAnsi="Arial" w:cs="Arial"/>
          <w:sz w:val="24"/>
          <w:szCs w:val="24"/>
          <w:lang w:val="es-ES"/>
        </w:rPr>
      </w:pPr>
      <w:r w:rsidRPr="00CF2D4D">
        <w:rPr>
          <w:rFonts w:ascii="Arial" w:eastAsia="Arial MT" w:hAnsi="Arial" w:cs="Arial"/>
          <w:sz w:val="24"/>
          <w:szCs w:val="24"/>
          <w:lang w:val="es-ES"/>
        </w:rPr>
        <w:t>(ORCID:</w:t>
      </w:r>
      <w:r w:rsidRPr="00745528">
        <w:rPr>
          <w:rFonts w:ascii="Arial" w:eastAsia="Arial MT" w:hAnsi="Arial" w:cs="Arial"/>
          <w:sz w:val="24"/>
          <w:szCs w:val="24"/>
          <w:lang w:val="es-ES"/>
        </w:rPr>
        <w:t xml:space="preserve"> </w:t>
      </w:r>
      <w:r w:rsidR="00745528" w:rsidRPr="00745528">
        <w:rPr>
          <w:rFonts w:ascii="Arial" w:eastAsia="Arial MT" w:hAnsi="Arial" w:cs="Arial"/>
          <w:sz w:val="24"/>
          <w:szCs w:val="24"/>
          <w:lang w:val="es-ES"/>
        </w:rPr>
        <w:t>(</w:t>
      </w:r>
      <w:hyperlink r:id="rId14" w:history="1">
        <w:r w:rsidR="00745528" w:rsidRPr="00745528">
          <w:rPr>
            <w:rStyle w:val="Hipervnculo"/>
            <w:rFonts w:ascii="Arial" w:eastAsia="Arial MT" w:hAnsi="Arial" w:cs="Arial"/>
            <w:color w:val="auto"/>
            <w:sz w:val="24"/>
            <w:szCs w:val="24"/>
            <w:u w:val="none"/>
            <w:lang w:val="es-ES"/>
          </w:rPr>
          <w:t>https://orcid.org/0009-0008-0128-3272</w:t>
        </w:r>
      </w:hyperlink>
      <w:r w:rsidRPr="00745528">
        <w:rPr>
          <w:rFonts w:ascii="Arial" w:eastAsia="Arial MT" w:hAnsi="Arial" w:cs="Arial"/>
          <w:sz w:val="24"/>
          <w:szCs w:val="24"/>
          <w:lang w:val="es-ES"/>
        </w:rPr>
        <w:t>)</w:t>
      </w:r>
    </w:p>
    <w:p w14:paraId="016DFCAE" w14:textId="77777777" w:rsidR="00B557B8" w:rsidRPr="00745528" w:rsidRDefault="00B557B8" w:rsidP="00536D6F">
      <w:pPr>
        <w:widowControl w:val="0"/>
        <w:autoSpaceDE w:val="0"/>
        <w:autoSpaceDN w:val="0"/>
        <w:spacing w:after="0" w:line="240" w:lineRule="auto"/>
        <w:ind w:right="-1"/>
        <w:jc w:val="center"/>
        <w:rPr>
          <w:rFonts w:ascii="Arial" w:eastAsia="Arial MT" w:hAnsi="Arial" w:cs="Arial"/>
          <w:sz w:val="24"/>
          <w:szCs w:val="24"/>
          <w:lang w:val="es-ES"/>
        </w:rPr>
      </w:pPr>
    </w:p>
    <w:p w14:paraId="73834951" w14:textId="77777777" w:rsidR="00B557B8" w:rsidRPr="00CF2D4D" w:rsidRDefault="00B557B8" w:rsidP="00536D6F">
      <w:pPr>
        <w:widowControl w:val="0"/>
        <w:autoSpaceDE w:val="0"/>
        <w:autoSpaceDN w:val="0"/>
        <w:spacing w:after="0" w:line="240" w:lineRule="auto"/>
        <w:ind w:right="-1"/>
        <w:jc w:val="center"/>
        <w:rPr>
          <w:rFonts w:ascii="Arial" w:eastAsia="Times New Roman" w:hAnsi="Arial" w:cs="Arial"/>
          <w:sz w:val="24"/>
          <w:szCs w:val="24"/>
          <w:lang w:val="es-ES" w:eastAsia="es-ES"/>
        </w:rPr>
      </w:pPr>
      <w:r w:rsidRPr="00CF2D4D">
        <w:rPr>
          <w:rFonts w:ascii="Arial" w:eastAsia="Times New Roman" w:hAnsi="Arial" w:cs="Arial"/>
          <w:sz w:val="24"/>
          <w:szCs w:val="24"/>
          <w:lang w:val="es-ES" w:eastAsia="es-ES"/>
        </w:rPr>
        <w:t>Villanueva Gutierrez, Liliana Janet</w:t>
      </w:r>
    </w:p>
    <w:p w14:paraId="0EA0ABC8" w14:textId="13ED6CFE" w:rsidR="00B557B8" w:rsidRPr="00CF2D4D" w:rsidRDefault="00B557B8" w:rsidP="00536D6F">
      <w:pPr>
        <w:widowControl w:val="0"/>
        <w:autoSpaceDE w:val="0"/>
        <w:autoSpaceDN w:val="0"/>
        <w:spacing w:after="0" w:line="240" w:lineRule="auto"/>
        <w:ind w:right="-1"/>
        <w:jc w:val="center"/>
        <w:rPr>
          <w:rFonts w:ascii="Arial" w:eastAsia="Times New Roman" w:hAnsi="Arial" w:cs="Arial"/>
          <w:sz w:val="24"/>
          <w:szCs w:val="24"/>
          <w:lang w:eastAsia="es-ES"/>
        </w:rPr>
      </w:pPr>
      <w:r w:rsidRPr="00CF2D4D">
        <w:rPr>
          <w:rFonts w:ascii="Arial" w:eastAsia="Times New Roman" w:hAnsi="Arial" w:cs="Arial"/>
          <w:sz w:val="24"/>
          <w:szCs w:val="24"/>
          <w:lang w:eastAsia="es-ES"/>
        </w:rPr>
        <w:t xml:space="preserve">(ORCID: </w:t>
      </w:r>
      <w:r w:rsidR="00745528" w:rsidRPr="00745528">
        <w:rPr>
          <w:rFonts w:ascii="Arial" w:eastAsia="Times New Roman" w:hAnsi="Arial" w:cs="Arial"/>
          <w:sz w:val="24"/>
          <w:szCs w:val="24"/>
          <w:lang w:eastAsia="es-ES"/>
        </w:rPr>
        <w:t>(</w:t>
      </w:r>
      <w:hyperlink r:id="rId15" w:history="1">
        <w:r w:rsidR="00745528" w:rsidRPr="00745528">
          <w:rPr>
            <w:rStyle w:val="Hipervnculo"/>
            <w:rFonts w:ascii="Arial" w:eastAsia="Times New Roman" w:hAnsi="Arial" w:cs="Arial"/>
            <w:color w:val="auto"/>
            <w:sz w:val="24"/>
            <w:szCs w:val="24"/>
            <w:u w:val="none"/>
            <w:lang w:eastAsia="es-ES"/>
          </w:rPr>
          <w:t>https://orcid.org/0009-0000-3708-9131</w:t>
        </w:r>
      </w:hyperlink>
      <w:r w:rsidRPr="00745528">
        <w:rPr>
          <w:rFonts w:ascii="Arial" w:eastAsia="Times New Roman" w:hAnsi="Arial" w:cs="Arial"/>
          <w:sz w:val="24"/>
          <w:szCs w:val="24"/>
          <w:lang w:eastAsia="es-ES"/>
        </w:rPr>
        <w:t>)</w:t>
      </w:r>
    </w:p>
    <w:p w14:paraId="44EAC058" w14:textId="77777777" w:rsidR="00B557B8" w:rsidRDefault="00B557B8" w:rsidP="00536D6F">
      <w:pPr>
        <w:spacing w:after="0" w:line="360" w:lineRule="auto"/>
        <w:ind w:right="-1"/>
        <w:jc w:val="center"/>
        <w:rPr>
          <w:rFonts w:ascii="Arial" w:eastAsia="Times New Roman" w:hAnsi="Arial" w:cs="Arial"/>
          <w:b/>
          <w:sz w:val="24"/>
          <w:szCs w:val="24"/>
          <w:lang w:eastAsia="es-PE"/>
        </w:rPr>
      </w:pPr>
    </w:p>
    <w:p w14:paraId="7CE1BBA5" w14:textId="77777777" w:rsidR="00B557B8" w:rsidRPr="00CF2D4D" w:rsidRDefault="00B557B8" w:rsidP="00536D6F">
      <w:pPr>
        <w:spacing w:after="0" w:line="360" w:lineRule="auto"/>
        <w:ind w:right="-1"/>
        <w:jc w:val="center"/>
        <w:rPr>
          <w:rFonts w:ascii="Arial" w:eastAsia="Times New Roman" w:hAnsi="Arial" w:cs="Arial"/>
          <w:b/>
          <w:sz w:val="24"/>
          <w:szCs w:val="24"/>
          <w:lang w:eastAsia="es-PE"/>
        </w:rPr>
      </w:pPr>
      <w:r w:rsidRPr="00CF2D4D">
        <w:rPr>
          <w:rFonts w:ascii="Arial" w:eastAsia="Times New Roman" w:hAnsi="Arial" w:cs="Arial"/>
          <w:b/>
          <w:sz w:val="24"/>
          <w:szCs w:val="24"/>
          <w:lang w:eastAsia="es-PE"/>
        </w:rPr>
        <w:t>ASESOR:</w:t>
      </w:r>
    </w:p>
    <w:p w14:paraId="7AE8944F" w14:textId="77777777" w:rsidR="00B557B8" w:rsidRPr="00CF2D4D" w:rsidRDefault="00B557B8" w:rsidP="00536D6F">
      <w:pPr>
        <w:spacing w:after="0" w:line="360" w:lineRule="auto"/>
        <w:ind w:right="-1"/>
        <w:jc w:val="center"/>
        <w:rPr>
          <w:rFonts w:ascii="Arial" w:eastAsia="Times New Roman" w:hAnsi="Arial" w:cs="Arial"/>
          <w:bCs/>
          <w:sz w:val="24"/>
          <w:szCs w:val="24"/>
          <w:lang w:eastAsia="es-PE"/>
        </w:rPr>
      </w:pPr>
      <w:r w:rsidRPr="00CF2D4D">
        <w:rPr>
          <w:rFonts w:ascii="Arial" w:eastAsia="Times New Roman" w:hAnsi="Arial" w:cs="Arial"/>
          <w:bCs/>
          <w:sz w:val="24"/>
          <w:szCs w:val="24"/>
          <w:lang w:eastAsia="es-PE"/>
        </w:rPr>
        <w:t>Mg. Orlando Vargas Romero</w:t>
      </w:r>
    </w:p>
    <w:p w14:paraId="478EA624" w14:textId="28169315" w:rsidR="00B557B8" w:rsidRPr="00CF2D4D" w:rsidRDefault="00B557B8" w:rsidP="00536D6F">
      <w:pPr>
        <w:spacing w:after="0" w:line="360" w:lineRule="auto"/>
        <w:ind w:right="-1"/>
        <w:jc w:val="center"/>
        <w:rPr>
          <w:rFonts w:ascii="Arial" w:eastAsia="Times New Roman" w:hAnsi="Arial" w:cs="Arial"/>
          <w:bCs/>
          <w:sz w:val="24"/>
          <w:szCs w:val="24"/>
          <w:lang w:eastAsia="es-PE"/>
        </w:rPr>
      </w:pPr>
      <w:r w:rsidRPr="00CF2D4D">
        <w:rPr>
          <w:rFonts w:ascii="Arial" w:eastAsia="Times New Roman" w:hAnsi="Arial" w:cs="Arial"/>
          <w:sz w:val="24"/>
          <w:szCs w:val="24"/>
          <w:lang w:eastAsia="es-ES"/>
        </w:rPr>
        <w:t xml:space="preserve">(ORCID: </w:t>
      </w:r>
      <w:r w:rsidR="00745528" w:rsidRPr="00745528">
        <w:rPr>
          <w:rFonts w:ascii="Arial" w:eastAsia="Times New Roman" w:hAnsi="Arial" w:cs="Arial"/>
          <w:sz w:val="24"/>
          <w:szCs w:val="24"/>
          <w:lang w:eastAsia="es-ES"/>
        </w:rPr>
        <w:t>(</w:t>
      </w:r>
      <w:hyperlink r:id="rId16" w:history="1">
        <w:r w:rsidR="00745528" w:rsidRPr="00745528">
          <w:rPr>
            <w:rStyle w:val="Hipervnculo"/>
            <w:rFonts w:ascii="Arial" w:eastAsia="Times New Roman" w:hAnsi="Arial" w:cs="Arial"/>
            <w:bCs/>
            <w:color w:val="auto"/>
            <w:sz w:val="24"/>
            <w:szCs w:val="24"/>
            <w:u w:val="none"/>
            <w:lang w:eastAsia="es-PE"/>
          </w:rPr>
          <w:t>https://orcid.org/0000-4944-514465</w:t>
        </w:r>
      </w:hyperlink>
      <w:r w:rsidRPr="00CF2D4D">
        <w:rPr>
          <w:rFonts w:ascii="Arial" w:eastAsia="Times New Roman" w:hAnsi="Arial" w:cs="Arial"/>
          <w:bCs/>
          <w:sz w:val="24"/>
          <w:szCs w:val="24"/>
          <w:lang w:eastAsia="es-PE"/>
        </w:rPr>
        <w:t>)</w:t>
      </w:r>
    </w:p>
    <w:p w14:paraId="46888E44" w14:textId="77777777" w:rsidR="00B557B8" w:rsidRDefault="00B557B8" w:rsidP="00536D6F">
      <w:pPr>
        <w:spacing w:after="0" w:line="360" w:lineRule="auto"/>
        <w:ind w:right="-1"/>
        <w:jc w:val="center"/>
        <w:rPr>
          <w:rFonts w:ascii="Arial" w:eastAsia="Times New Roman" w:hAnsi="Arial" w:cs="Arial"/>
          <w:b/>
          <w:sz w:val="24"/>
          <w:szCs w:val="24"/>
          <w:lang w:eastAsia="es-PE"/>
        </w:rPr>
      </w:pPr>
    </w:p>
    <w:p w14:paraId="7FC6A2B6" w14:textId="77777777" w:rsidR="00B557B8" w:rsidRPr="00CF2D4D" w:rsidRDefault="00B557B8" w:rsidP="00536D6F">
      <w:pPr>
        <w:spacing w:after="0" w:line="360" w:lineRule="auto"/>
        <w:ind w:right="-1"/>
        <w:jc w:val="center"/>
        <w:rPr>
          <w:rFonts w:ascii="Arial" w:eastAsia="Times New Roman" w:hAnsi="Arial" w:cs="Arial"/>
          <w:b/>
          <w:sz w:val="24"/>
          <w:szCs w:val="24"/>
          <w:lang w:eastAsia="es-PE"/>
        </w:rPr>
      </w:pPr>
      <w:r>
        <w:rPr>
          <w:rFonts w:ascii="Arial" w:eastAsia="Times New Roman" w:hAnsi="Arial" w:cs="Arial"/>
          <w:b/>
          <w:sz w:val="24"/>
          <w:szCs w:val="24"/>
          <w:lang w:eastAsia="es-PE"/>
        </w:rPr>
        <w:t>LÍNEA DE INVESTIGACIÓN</w:t>
      </w:r>
      <w:r w:rsidRPr="00CF2D4D">
        <w:rPr>
          <w:rFonts w:ascii="Arial" w:eastAsia="Times New Roman" w:hAnsi="Arial" w:cs="Arial"/>
          <w:b/>
          <w:sz w:val="24"/>
          <w:szCs w:val="24"/>
          <w:lang w:eastAsia="es-PE"/>
        </w:rPr>
        <w:t>:</w:t>
      </w:r>
    </w:p>
    <w:p w14:paraId="025D226C" w14:textId="18C430CF" w:rsidR="00B557B8" w:rsidRPr="00CF2D4D" w:rsidRDefault="00385460" w:rsidP="00385460">
      <w:pPr>
        <w:tabs>
          <w:tab w:val="center" w:pos="4394"/>
          <w:tab w:val="left" w:pos="7776"/>
        </w:tabs>
        <w:spacing w:after="0" w:line="360" w:lineRule="auto"/>
        <w:ind w:right="-1"/>
        <w:rPr>
          <w:rFonts w:ascii="Arial" w:eastAsia="Times New Roman" w:hAnsi="Arial" w:cs="Arial"/>
          <w:bCs/>
          <w:sz w:val="24"/>
          <w:szCs w:val="24"/>
          <w:lang w:eastAsia="es-PE"/>
        </w:rPr>
      </w:pPr>
      <w:r>
        <w:rPr>
          <w:rFonts w:ascii="Arial" w:eastAsia="Times New Roman" w:hAnsi="Arial" w:cs="Arial"/>
          <w:bCs/>
          <w:sz w:val="24"/>
          <w:szCs w:val="24"/>
          <w:lang w:eastAsia="es-PE"/>
        </w:rPr>
        <w:tab/>
      </w:r>
      <w:r w:rsidR="00B557B8">
        <w:rPr>
          <w:rFonts w:ascii="Arial" w:eastAsia="Times New Roman" w:hAnsi="Arial" w:cs="Arial"/>
          <w:bCs/>
          <w:sz w:val="24"/>
          <w:szCs w:val="24"/>
          <w:lang w:eastAsia="es-PE"/>
        </w:rPr>
        <w:t>Currículo, evaluación y calidad educativa</w:t>
      </w:r>
      <w:r>
        <w:rPr>
          <w:rFonts w:ascii="Arial" w:eastAsia="Times New Roman" w:hAnsi="Arial" w:cs="Arial"/>
          <w:bCs/>
          <w:sz w:val="24"/>
          <w:szCs w:val="24"/>
          <w:lang w:eastAsia="es-PE"/>
        </w:rPr>
        <w:tab/>
      </w:r>
    </w:p>
    <w:p w14:paraId="49FE37EA" w14:textId="77777777" w:rsidR="00B557B8" w:rsidRDefault="00B557B8" w:rsidP="00536D6F">
      <w:pPr>
        <w:spacing w:after="0" w:line="360" w:lineRule="auto"/>
        <w:ind w:right="-1"/>
        <w:jc w:val="center"/>
        <w:rPr>
          <w:rFonts w:ascii="Arial" w:eastAsia="Times New Roman" w:hAnsi="Arial" w:cs="Arial"/>
          <w:b/>
          <w:sz w:val="24"/>
          <w:szCs w:val="24"/>
          <w:lang w:eastAsia="es-PE"/>
        </w:rPr>
      </w:pPr>
    </w:p>
    <w:p w14:paraId="38B3EC12" w14:textId="77777777" w:rsidR="00B557B8" w:rsidRPr="00CF2D4D" w:rsidRDefault="00B557B8" w:rsidP="00536D6F">
      <w:pPr>
        <w:spacing w:after="0" w:line="360" w:lineRule="auto"/>
        <w:ind w:right="-1"/>
        <w:jc w:val="center"/>
        <w:rPr>
          <w:rFonts w:ascii="Arial" w:eastAsia="Times New Roman" w:hAnsi="Arial" w:cs="Arial"/>
          <w:b/>
          <w:sz w:val="24"/>
          <w:szCs w:val="24"/>
          <w:lang w:eastAsia="es-PE"/>
        </w:rPr>
      </w:pPr>
      <w:r w:rsidRPr="00CF2D4D">
        <w:rPr>
          <w:rFonts w:ascii="Arial" w:eastAsia="Times New Roman" w:hAnsi="Arial" w:cs="Arial"/>
          <w:b/>
          <w:sz w:val="24"/>
          <w:szCs w:val="24"/>
          <w:lang w:eastAsia="es-PE"/>
        </w:rPr>
        <w:t xml:space="preserve">TRUJILLO – PERÚ </w:t>
      </w:r>
    </w:p>
    <w:p w14:paraId="0360A0D1" w14:textId="77777777" w:rsidR="00B11C39" w:rsidRDefault="00B557B8" w:rsidP="00536D6F">
      <w:pPr>
        <w:spacing w:after="0" w:line="240" w:lineRule="auto"/>
        <w:ind w:right="-1"/>
        <w:jc w:val="center"/>
        <w:rPr>
          <w:rFonts w:ascii="Arial" w:eastAsia="Times New Roman" w:hAnsi="Arial" w:cs="Arial"/>
          <w:b/>
          <w:sz w:val="24"/>
          <w:szCs w:val="24"/>
          <w:lang w:eastAsia="es-PE"/>
        </w:rPr>
        <w:sectPr w:rsidR="00B11C39" w:rsidSect="00385460">
          <w:footerReference w:type="first" r:id="rId17"/>
          <w:pgSz w:w="11907" w:h="16840" w:code="9"/>
          <w:pgMar w:top="1418" w:right="1418" w:bottom="1418" w:left="1701" w:header="709" w:footer="851" w:gutter="0"/>
          <w:pgNumType w:fmt="lowerRoman" w:start="1"/>
          <w:cols w:space="708"/>
          <w:titlePg/>
          <w:docGrid w:linePitch="360"/>
        </w:sectPr>
      </w:pPr>
      <w:r w:rsidRPr="00CF2D4D">
        <w:rPr>
          <w:rFonts w:ascii="Arial" w:eastAsia="Times New Roman" w:hAnsi="Arial" w:cs="Arial"/>
          <w:b/>
          <w:sz w:val="24"/>
          <w:szCs w:val="24"/>
          <w:lang w:eastAsia="es-PE"/>
        </w:rPr>
        <w:t>2025</w:t>
      </w:r>
    </w:p>
    <w:p w14:paraId="62F2E8AC" w14:textId="77777777" w:rsidR="00E36791" w:rsidRDefault="00E36791" w:rsidP="00506980">
      <w:pPr>
        <w:rPr>
          <w:lang w:eastAsia="es-ES"/>
        </w:rPr>
      </w:pPr>
    </w:p>
    <w:p w14:paraId="5D99B4E7" w14:textId="7DA94CC4" w:rsidR="004577DC" w:rsidRPr="00367FCE" w:rsidRDefault="00E36791" w:rsidP="00093FD0">
      <w:pPr>
        <w:pStyle w:val="Ttulo1"/>
        <w:rPr>
          <w:lang w:eastAsia="es-ES"/>
        </w:rPr>
      </w:pPr>
      <w:bookmarkStart w:id="8" w:name="_Toc192288307"/>
      <w:r>
        <w:rPr>
          <w:lang w:eastAsia="es-ES"/>
        </w:rPr>
        <w:t>PÁGINA DEL JURADO</w:t>
      </w:r>
      <w:bookmarkEnd w:id="8"/>
    </w:p>
    <w:p w14:paraId="4DEBCD62" w14:textId="460CDEDF" w:rsidR="004577DC" w:rsidRDefault="004577DC" w:rsidP="00093FD0">
      <w:pPr>
        <w:spacing w:after="0" w:line="360" w:lineRule="auto"/>
        <w:jc w:val="center"/>
        <w:rPr>
          <w:rFonts w:ascii="Arial" w:hAnsi="Arial" w:cs="Arial"/>
          <w:sz w:val="24"/>
          <w:szCs w:val="24"/>
          <w:lang w:val="es-ES" w:eastAsia="es-ES"/>
        </w:rPr>
      </w:pPr>
    </w:p>
    <w:p w14:paraId="76CEE7B3" w14:textId="139454FA" w:rsidR="00093FD0" w:rsidRDefault="00093FD0" w:rsidP="00093FD0">
      <w:pPr>
        <w:spacing w:after="0" w:line="360" w:lineRule="auto"/>
        <w:jc w:val="center"/>
        <w:rPr>
          <w:rFonts w:ascii="Arial" w:hAnsi="Arial" w:cs="Arial"/>
          <w:sz w:val="24"/>
          <w:szCs w:val="24"/>
          <w:lang w:val="es-ES" w:eastAsia="es-ES"/>
        </w:rPr>
      </w:pPr>
    </w:p>
    <w:p w14:paraId="3C8CB4E4" w14:textId="6C0304C8" w:rsidR="00093FD0" w:rsidRDefault="00093FD0" w:rsidP="00093FD0">
      <w:pPr>
        <w:spacing w:after="0" w:line="360" w:lineRule="auto"/>
        <w:jc w:val="center"/>
        <w:rPr>
          <w:rFonts w:ascii="Arial" w:hAnsi="Arial" w:cs="Arial"/>
          <w:sz w:val="24"/>
          <w:szCs w:val="24"/>
          <w:lang w:val="es-ES" w:eastAsia="es-ES"/>
        </w:rPr>
      </w:pPr>
    </w:p>
    <w:p w14:paraId="4ADB5867" w14:textId="0443F4DD" w:rsidR="00093FD0" w:rsidRDefault="00093FD0" w:rsidP="00506980">
      <w:pPr>
        <w:spacing w:after="0" w:line="276" w:lineRule="auto"/>
        <w:jc w:val="center"/>
        <w:rPr>
          <w:rFonts w:ascii="Arial" w:hAnsi="Arial" w:cs="Arial"/>
          <w:sz w:val="24"/>
          <w:szCs w:val="24"/>
          <w:lang w:val="es-ES" w:eastAsia="es-ES"/>
        </w:rPr>
      </w:pPr>
    </w:p>
    <w:p w14:paraId="3E15862C" w14:textId="77777777" w:rsidR="00506980" w:rsidRDefault="00506980" w:rsidP="00506980">
      <w:pPr>
        <w:spacing w:after="0" w:line="276" w:lineRule="auto"/>
        <w:jc w:val="center"/>
        <w:rPr>
          <w:rFonts w:ascii="Arial" w:hAnsi="Arial" w:cs="Arial"/>
          <w:sz w:val="24"/>
          <w:szCs w:val="24"/>
          <w:lang w:val="es-ES" w:eastAsia="es-ES"/>
        </w:rPr>
      </w:pPr>
    </w:p>
    <w:p w14:paraId="60FB8EC5" w14:textId="3BE685EA" w:rsidR="00BD6902" w:rsidRDefault="00506980" w:rsidP="00506980">
      <w:pPr>
        <w:spacing w:after="0" w:line="276" w:lineRule="auto"/>
        <w:jc w:val="center"/>
        <w:rPr>
          <w:rFonts w:ascii="Arial" w:hAnsi="Arial" w:cs="Arial"/>
          <w:sz w:val="24"/>
          <w:szCs w:val="24"/>
          <w:lang w:val="es-ES" w:eastAsia="es-ES"/>
        </w:rPr>
      </w:pPr>
      <w:r>
        <w:rPr>
          <w:rFonts w:ascii="Arial" w:hAnsi="Arial" w:cs="Arial"/>
          <w:sz w:val="24"/>
          <w:szCs w:val="24"/>
          <w:lang w:val="es-ES" w:eastAsia="es-ES"/>
        </w:rPr>
        <w:t>___________________________________</w:t>
      </w:r>
    </w:p>
    <w:p w14:paraId="79E26E2A" w14:textId="3588C349" w:rsidR="005468FD" w:rsidRDefault="005468FD" w:rsidP="00506980">
      <w:pPr>
        <w:spacing w:after="0" w:line="276" w:lineRule="auto"/>
        <w:jc w:val="center"/>
        <w:rPr>
          <w:rFonts w:ascii="Arial" w:hAnsi="Arial" w:cs="Arial"/>
          <w:sz w:val="24"/>
          <w:szCs w:val="24"/>
          <w:lang w:val="es-ES" w:eastAsia="es-ES"/>
        </w:rPr>
      </w:pPr>
      <w:r>
        <w:rPr>
          <w:rFonts w:ascii="Arial" w:hAnsi="Arial" w:cs="Arial"/>
          <w:sz w:val="24"/>
          <w:szCs w:val="24"/>
          <w:lang w:val="es-ES" w:eastAsia="es-ES"/>
        </w:rPr>
        <w:t>Dr. JARA AQUISE, Arcadio Modesto</w:t>
      </w:r>
    </w:p>
    <w:p w14:paraId="6FB71997" w14:textId="5AB887E2" w:rsidR="00BD6902" w:rsidRDefault="004577DC" w:rsidP="00506980">
      <w:pPr>
        <w:spacing w:after="0" w:line="276" w:lineRule="auto"/>
        <w:jc w:val="center"/>
        <w:rPr>
          <w:rFonts w:ascii="Arial" w:hAnsi="Arial" w:cs="Arial"/>
          <w:sz w:val="24"/>
          <w:szCs w:val="24"/>
          <w:lang w:val="es-ES" w:eastAsia="es-ES"/>
        </w:rPr>
      </w:pPr>
      <w:r>
        <w:rPr>
          <w:rFonts w:ascii="Arial" w:hAnsi="Arial" w:cs="Arial"/>
          <w:sz w:val="24"/>
          <w:szCs w:val="24"/>
          <w:lang w:val="es-ES" w:eastAsia="es-ES"/>
        </w:rPr>
        <w:t>PRESIDENTE</w:t>
      </w:r>
    </w:p>
    <w:p w14:paraId="19B9E782" w14:textId="77777777" w:rsidR="00BD6902" w:rsidRPr="00BD6902" w:rsidRDefault="00BD6902" w:rsidP="00506980">
      <w:pPr>
        <w:spacing w:after="0" w:line="276" w:lineRule="auto"/>
        <w:jc w:val="center"/>
        <w:rPr>
          <w:rFonts w:ascii="Arial" w:hAnsi="Arial" w:cs="Arial"/>
          <w:sz w:val="24"/>
          <w:szCs w:val="24"/>
          <w:lang w:val="es-ES" w:eastAsia="es-ES"/>
        </w:rPr>
      </w:pPr>
    </w:p>
    <w:p w14:paraId="4A91810B" w14:textId="6932FA9E" w:rsidR="00BD6902" w:rsidRDefault="00BD6902" w:rsidP="00506980">
      <w:pPr>
        <w:spacing w:after="0" w:line="276" w:lineRule="auto"/>
        <w:jc w:val="center"/>
        <w:rPr>
          <w:rFonts w:ascii="Arial" w:hAnsi="Arial" w:cs="Arial"/>
          <w:sz w:val="24"/>
          <w:szCs w:val="24"/>
          <w:lang w:val="es-ES" w:eastAsia="es-ES"/>
        </w:rPr>
      </w:pPr>
    </w:p>
    <w:p w14:paraId="63C579C1" w14:textId="1FB64951" w:rsidR="00506980" w:rsidRDefault="00506980" w:rsidP="00506980">
      <w:pPr>
        <w:spacing w:after="0" w:line="276" w:lineRule="auto"/>
        <w:jc w:val="center"/>
        <w:rPr>
          <w:rFonts w:ascii="Arial" w:hAnsi="Arial" w:cs="Arial"/>
          <w:sz w:val="24"/>
          <w:szCs w:val="24"/>
          <w:lang w:val="es-ES" w:eastAsia="es-ES"/>
        </w:rPr>
      </w:pPr>
    </w:p>
    <w:p w14:paraId="2F276040" w14:textId="757BA28C" w:rsidR="00506980" w:rsidRDefault="00506980" w:rsidP="00506980">
      <w:pPr>
        <w:spacing w:after="0" w:line="276" w:lineRule="auto"/>
        <w:jc w:val="center"/>
        <w:rPr>
          <w:rFonts w:ascii="Arial" w:hAnsi="Arial" w:cs="Arial"/>
          <w:sz w:val="24"/>
          <w:szCs w:val="24"/>
          <w:lang w:val="es-ES" w:eastAsia="es-ES"/>
        </w:rPr>
      </w:pPr>
    </w:p>
    <w:p w14:paraId="2317BB70" w14:textId="77777777" w:rsidR="00506980" w:rsidRDefault="00506980" w:rsidP="00506980">
      <w:pPr>
        <w:spacing w:after="0" w:line="276" w:lineRule="auto"/>
        <w:jc w:val="center"/>
        <w:rPr>
          <w:rFonts w:ascii="Arial" w:hAnsi="Arial" w:cs="Arial"/>
          <w:sz w:val="24"/>
          <w:szCs w:val="24"/>
          <w:lang w:val="es-ES" w:eastAsia="es-ES"/>
        </w:rPr>
      </w:pPr>
    </w:p>
    <w:p w14:paraId="64B75377" w14:textId="77777777" w:rsidR="00506980" w:rsidRDefault="00506980" w:rsidP="00506980">
      <w:pPr>
        <w:spacing w:after="0" w:line="276" w:lineRule="auto"/>
        <w:jc w:val="center"/>
        <w:rPr>
          <w:rFonts w:ascii="Arial" w:hAnsi="Arial" w:cs="Arial"/>
          <w:sz w:val="24"/>
          <w:szCs w:val="24"/>
          <w:lang w:val="es-ES" w:eastAsia="es-ES"/>
        </w:rPr>
      </w:pPr>
    </w:p>
    <w:p w14:paraId="4DBDAFCD" w14:textId="77777777" w:rsidR="00BD6902" w:rsidRDefault="00BD6902" w:rsidP="00506980">
      <w:pPr>
        <w:spacing w:after="0" w:line="276" w:lineRule="auto"/>
        <w:jc w:val="center"/>
        <w:rPr>
          <w:rFonts w:ascii="Arial" w:hAnsi="Arial" w:cs="Arial"/>
          <w:sz w:val="24"/>
          <w:szCs w:val="24"/>
          <w:lang w:val="es-ES" w:eastAsia="es-ES"/>
        </w:rPr>
      </w:pPr>
    </w:p>
    <w:p w14:paraId="18834B2D" w14:textId="77777777" w:rsidR="00BD6902" w:rsidRDefault="00BD6902" w:rsidP="00506980">
      <w:pPr>
        <w:spacing w:after="0" w:line="276" w:lineRule="auto"/>
        <w:jc w:val="center"/>
        <w:rPr>
          <w:rFonts w:ascii="Arial" w:hAnsi="Arial" w:cs="Arial"/>
          <w:sz w:val="24"/>
          <w:szCs w:val="24"/>
          <w:lang w:val="es-ES" w:eastAsia="es-ES"/>
        </w:rPr>
      </w:pPr>
    </w:p>
    <w:p w14:paraId="301E5952" w14:textId="77777777" w:rsidR="00506980" w:rsidRDefault="00506980" w:rsidP="00506980">
      <w:pPr>
        <w:spacing w:after="0" w:line="276" w:lineRule="auto"/>
        <w:jc w:val="center"/>
        <w:rPr>
          <w:rFonts w:ascii="Arial" w:hAnsi="Arial" w:cs="Arial"/>
          <w:sz w:val="24"/>
          <w:szCs w:val="24"/>
          <w:lang w:val="es-ES" w:eastAsia="es-ES"/>
        </w:rPr>
      </w:pPr>
      <w:r>
        <w:rPr>
          <w:rFonts w:ascii="Arial" w:hAnsi="Arial" w:cs="Arial"/>
          <w:sz w:val="24"/>
          <w:szCs w:val="24"/>
          <w:lang w:val="es-ES" w:eastAsia="es-ES"/>
        </w:rPr>
        <w:t>___________________________________</w:t>
      </w:r>
    </w:p>
    <w:p w14:paraId="050CDDDE" w14:textId="1E1A6B45" w:rsidR="00506980" w:rsidRDefault="00506980" w:rsidP="00506980">
      <w:pPr>
        <w:spacing w:after="0" w:line="276" w:lineRule="auto"/>
        <w:jc w:val="center"/>
        <w:rPr>
          <w:rFonts w:ascii="Arial" w:hAnsi="Arial" w:cs="Arial"/>
          <w:sz w:val="24"/>
          <w:szCs w:val="24"/>
          <w:lang w:val="es-ES" w:eastAsia="es-ES"/>
        </w:rPr>
      </w:pPr>
      <w:r>
        <w:rPr>
          <w:rFonts w:ascii="Arial" w:hAnsi="Arial" w:cs="Arial"/>
          <w:sz w:val="24"/>
          <w:szCs w:val="24"/>
          <w:lang w:val="es-ES" w:eastAsia="es-ES"/>
        </w:rPr>
        <w:t>M</w:t>
      </w:r>
      <w:r w:rsidR="001C12C5">
        <w:rPr>
          <w:rFonts w:ascii="Arial" w:hAnsi="Arial" w:cs="Arial"/>
          <w:sz w:val="24"/>
          <w:szCs w:val="24"/>
          <w:lang w:val="es-ES" w:eastAsia="es-ES"/>
        </w:rPr>
        <w:t>g</w:t>
      </w:r>
      <w:r>
        <w:rPr>
          <w:rFonts w:ascii="Arial" w:hAnsi="Arial" w:cs="Arial"/>
          <w:sz w:val="24"/>
          <w:szCs w:val="24"/>
          <w:lang w:val="es-ES" w:eastAsia="es-ES"/>
        </w:rPr>
        <w:t>. GENOVEZ ABURTO, Williams Eliseo</w:t>
      </w:r>
    </w:p>
    <w:p w14:paraId="2D4CDD90" w14:textId="7959CCA5" w:rsidR="00BD6902" w:rsidRDefault="00BD6902" w:rsidP="00506980">
      <w:pPr>
        <w:spacing w:after="0" w:line="276" w:lineRule="auto"/>
        <w:jc w:val="center"/>
        <w:rPr>
          <w:rFonts w:ascii="Arial" w:hAnsi="Arial" w:cs="Arial"/>
          <w:sz w:val="24"/>
          <w:szCs w:val="24"/>
          <w:lang w:val="es-ES" w:eastAsia="es-ES"/>
        </w:rPr>
      </w:pPr>
      <w:r>
        <w:rPr>
          <w:rFonts w:ascii="Arial" w:hAnsi="Arial" w:cs="Arial"/>
          <w:sz w:val="24"/>
          <w:szCs w:val="24"/>
          <w:lang w:val="es-ES" w:eastAsia="es-ES"/>
        </w:rPr>
        <w:t xml:space="preserve">SECRETARIO </w:t>
      </w:r>
    </w:p>
    <w:p w14:paraId="4573EFF6" w14:textId="77777777" w:rsidR="00BD6902" w:rsidRDefault="00BD6902" w:rsidP="00506980">
      <w:pPr>
        <w:spacing w:after="0" w:line="276" w:lineRule="auto"/>
        <w:jc w:val="center"/>
        <w:rPr>
          <w:rFonts w:ascii="Arial" w:hAnsi="Arial" w:cs="Arial"/>
          <w:sz w:val="24"/>
          <w:szCs w:val="24"/>
          <w:lang w:val="es-ES" w:eastAsia="es-ES"/>
        </w:rPr>
      </w:pPr>
    </w:p>
    <w:p w14:paraId="4F1555EC" w14:textId="6E17E656" w:rsidR="00BD6902" w:rsidRDefault="00BD6902" w:rsidP="00506980">
      <w:pPr>
        <w:spacing w:after="0" w:line="276" w:lineRule="auto"/>
        <w:jc w:val="center"/>
        <w:rPr>
          <w:rFonts w:ascii="Arial" w:hAnsi="Arial" w:cs="Arial"/>
          <w:sz w:val="24"/>
          <w:szCs w:val="24"/>
          <w:lang w:val="es-ES" w:eastAsia="es-ES"/>
        </w:rPr>
      </w:pPr>
    </w:p>
    <w:p w14:paraId="25EC629C" w14:textId="77777777" w:rsidR="00506980" w:rsidRDefault="00506980" w:rsidP="00506980">
      <w:pPr>
        <w:spacing w:after="0" w:line="276" w:lineRule="auto"/>
        <w:jc w:val="center"/>
        <w:rPr>
          <w:rFonts w:ascii="Arial" w:hAnsi="Arial" w:cs="Arial"/>
          <w:sz w:val="24"/>
          <w:szCs w:val="24"/>
          <w:lang w:val="es-ES" w:eastAsia="es-ES"/>
        </w:rPr>
      </w:pPr>
    </w:p>
    <w:p w14:paraId="6F20F4C2" w14:textId="7B4D25A8" w:rsidR="00506980" w:rsidRDefault="00506980" w:rsidP="00506980">
      <w:pPr>
        <w:spacing w:after="0" w:line="276" w:lineRule="auto"/>
        <w:jc w:val="center"/>
        <w:rPr>
          <w:rFonts w:ascii="Arial" w:hAnsi="Arial" w:cs="Arial"/>
          <w:sz w:val="24"/>
          <w:szCs w:val="24"/>
          <w:lang w:val="es-ES" w:eastAsia="es-ES"/>
        </w:rPr>
      </w:pPr>
    </w:p>
    <w:p w14:paraId="59AAA6E3" w14:textId="77777777" w:rsidR="00506980" w:rsidRDefault="00506980" w:rsidP="00506980">
      <w:pPr>
        <w:spacing w:after="0" w:line="276" w:lineRule="auto"/>
        <w:jc w:val="center"/>
        <w:rPr>
          <w:rFonts w:ascii="Arial" w:hAnsi="Arial" w:cs="Arial"/>
          <w:sz w:val="24"/>
          <w:szCs w:val="24"/>
          <w:lang w:val="es-ES" w:eastAsia="es-ES"/>
        </w:rPr>
      </w:pPr>
    </w:p>
    <w:p w14:paraId="6959AE27" w14:textId="77777777" w:rsidR="00BD6902" w:rsidRDefault="00BD6902" w:rsidP="00506980">
      <w:pPr>
        <w:spacing w:after="0" w:line="276" w:lineRule="auto"/>
        <w:jc w:val="center"/>
        <w:rPr>
          <w:rFonts w:ascii="Arial" w:hAnsi="Arial" w:cs="Arial"/>
          <w:sz w:val="24"/>
          <w:szCs w:val="24"/>
          <w:lang w:val="es-ES" w:eastAsia="es-ES"/>
        </w:rPr>
      </w:pPr>
    </w:p>
    <w:p w14:paraId="7BCC30AE" w14:textId="77777777" w:rsidR="00BD6902" w:rsidRDefault="00BD6902" w:rsidP="00506980">
      <w:pPr>
        <w:spacing w:after="0" w:line="276" w:lineRule="auto"/>
        <w:jc w:val="center"/>
        <w:rPr>
          <w:rFonts w:ascii="Arial" w:hAnsi="Arial" w:cs="Arial"/>
          <w:sz w:val="24"/>
          <w:szCs w:val="24"/>
          <w:lang w:val="es-ES" w:eastAsia="es-ES"/>
        </w:rPr>
      </w:pPr>
    </w:p>
    <w:p w14:paraId="0BE4978C" w14:textId="77777777" w:rsidR="00506980" w:rsidRDefault="00506980" w:rsidP="00506980">
      <w:pPr>
        <w:spacing w:after="0" w:line="276" w:lineRule="auto"/>
        <w:jc w:val="center"/>
        <w:rPr>
          <w:rFonts w:ascii="Arial" w:hAnsi="Arial" w:cs="Arial"/>
          <w:sz w:val="24"/>
          <w:szCs w:val="24"/>
          <w:lang w:val="es-ES" w:eastAsia="es-ES"/>
        </w:rPr>
      </w:pPr>
      <w:r>
        <w:rPr>
          <w:rFonts w:ascii="Arial" w:hAnsi="Arial" w:cs="Arial"/>
          <w:sz w:val="24"/>
          <w:szCs w:val="24"/>
          <w:lang w:val="es-ES" w:eastAsia="es-ES"/>
        </w:rPr>
        <w:t>___________________________________</w:t>
      </w:r>
    </w:p>
    <w:p w14:paraId="373ADBD0" w14:textId="145B0616" w:rsidR="00506980" w:rsidRDefault="00506980" w:rsidP="00506980">
      <w:pPr>
        <w:spacing w:after="0" w:line="276" w:lineRule="auto"/>
        <w:jc w:val="center"/>
        <w:rPr>
          <w:rFonts w:ascii="Arial" w:hAnsi="Arial" w:cs="Arial"/>
          <w:sz w:val="24"/>
          <w:szCs w:val="24"/>
          <w:lang w:val="es-ES" w:eastAsia="es-ES"/>
        </w:rPr>
      </w:pPr>
      <w:r>
        <w:rPr>
          <w:rFonts w:ascii="Arial" w:hAnsi="Arial" w:cs="Arial"/>
          <w:sz w:val="24"/>
          <w:szCs w:val="24"/>
          <w:lang w:val="es-ES" w:eastAsia="es-ES"/>
        </w:rPr>
        <w:t>Mg. GUILLERMO BRINGAS, José Antonio</w:t>
      </w:r>
    </w:p>
    <w:p w14:paraId="2EB1DD67" w14:textId="65DBAAF8" w:rsidR="00BD6902" w:rsidRDefault="00BD6902" w:rsidP="00506980">
      <w:pPr>
        <w:spacing w:after="0" w:line="276" w:lineRule="auto"/>
        <w:jc w:val="center"/>
        <w:rPr>
          <w:rFonts w:ascii="Arial" w:hAnsi="Arial" w:cs="Arial"/>
          <w:sz w:val="24"/>
          <w:szCs w:val="24"/>
          <w:lang w:val="es-ES" w:eastAsia="es-ES"/>
        </w:rPr>
      </w:pPr>
      <w:r>
        <w:rPr>
          <w:rFonts w:ascii="Arial" w:hAnsi="Arial" w:cs="Arial"/>
          <w:sz w:val="24"/>
          <w:szCs w:val="24"/>
          <w:lang w:val="es-ES" w:eastAsia="es-ES"/>
        </w:rPr>
        <w:t xml:space="preserve">VOCAL </w:t>
      </w:r>
    </w:p>
    <w:p w14:paraId="045BDBA5" w14:textId="77777777" w:rsidR="00BD6902" w:rsidRDefault="00BD6902" w:rsidP="00506980">
      <w:pPr>
        <w:spacing w:after="0" w:line="276" w:lineRule="auto"/>
        <w:jc w:val="center"/>
        <w:rPr>
          <w:rFonts w:ascii="Arial" w:hAnsi="Arial" w:cs="Arial"/>
          <w:sz w:val="24"/>
          <w:szCs w:val="24"/>
          <w:lang w:val="es-ES" w:eastAsia="es-ES"/>
        </w:rPr>
      </w:pPr>
    </w:p>
    <w:p w14:paraId="25BD3D0C" w14:textId="77777777" w:rsidR="00BD6902" w:rsidRDefault="00BD6902" w:rsidP="00093FD0">
      <w:pPr>
        <w:spacing w:after="0"/>
        <w:jc w:val="center"/>
        <w:rPr>
          <w:rFonts w:ascii="Arial" w:hAnsi="Arial" w:cs="Arial"/>
          <w:sz w:val="24"/>
          <w:szCs w:val="24"/>
          <w:lang w:val="es-ES" w:eastAsia="es-ES"/>
        </w:rPr>
      </w:pPr>
    </w:p>
    <w:p w14:paraId="74D13E68" w14:textId="42BD894C" w:rsidR="00BD6902" w:rsidRDefault="00BD6902" w:rsidP="00093FD0">
      <w:pPr>
        <w:spacing w:after="0"/>
        <w:jc w:val="center"/>
        <w:rPr>
          <w:rFonts w:ascii="Arial" w:hAnsi="Arial" w:cs="Arial"/>
          <w:sz w:val="24"/>
          <w:szCs w:val="24"/>
          <w:lang w:val="es-ES" w:eastAsia="es-ES"/>
        </w:rPr>
      </w:pPr>
    </w:p>
    <w:p w14:paraId="7C48F303" w14:textId="7FFE15A7" w:rsidR="00E36791" w:rsidRDefault="00E36791" w:rsidP="00093FD0">
      <w:pPr>
        <w:spacing w:after="0"/>
        <w:jc w:val="center"/>
        <w:rPr>
          <w:rFonts w:ascii="Arial" w:hAnsi="Arial" w:cs="Arial"/>
          <w:sz w:val="24"/>
          <w:szCs w:val="24"/>
          <w:lang w:val="es-ES" w:eastAsia="es-ES"/>
        </w:rPr>
      </w:pPr>
    </w:p>
    <w:p w14:paraId="5191B7AE" w14:textId="1E6BA986" w:rsidR="00E36791" w:rsidRDefault="00E36791" w:rsidP="00093FD0">
      <w:pPr>
        <w:spacing w:after="0"/>
        <w:jc w:val="center"/>
        <w:rPr>
          <w:rFonts w:ascii="Arial" w:hAnsi="Arial" w:cs="Arial"/>
          <w:sz w:val="24"/>
          <w:szCs w:val="24"/>
          <w:lang w:val="es-ES" w:eastAsia="es-ES"/>
        </w:rPr>
      </w:pPr>
    </w:p>
    <w:p w14:paraId="23533806" w14:textId="77777777" w:rsidR="00E36791" w:rsidRDefault="00E36791" w:rsidP="00093FD0">
      <w:pPr>
        <w:spacing w:after="0"/>
        <w:jc w:val="center"/>
        <w:rPr>
          <w:rFonts w:ascii="Arial" w:hAnsi="Arial" w:cs="Arial"/>
          <w:sz w:val="24"/>
          <w:szCs w:val="24"/>
          <w:lang w:val="es-ES" w:eastAsia="es-ES"/>
        </w:rPr>
      </w:pPr>
    </w:p>
    <w:p w14:paraId="257DBE6B" w14:textId="77777777" w:rsidR="00BD6902" w:rsidRDefault="00BD6902" w:rsidP="00093FD0">
      <w:pPr>
        <w:spacing w:after="0"/>
        <w:jc w:val="center"/>
        <w:rPr>
          <w:rFonts w:ascii="Arial" w:hAnsi="Arial" w:cs="Arial"/>
          <w:sz w:val="24"/>
          <w:szCs w:val="24"/>
          <w:lang w:val="es-ES" w:eastAsia="es-ES"/>
        </w:rPr>
      </w:pPr>
    </w:p>
    <w:p w14:paraId="28003606" w14:textId="7AC9F1AD" w:rsidR="00BD6902" w:rsidRDefault="00BD6902" w:rsidP="00093FD0">
      <w:pPr>
        <w:spacing w:after="0"/>
        <w:jc w:val="center"/>
        <w:rPr>
          <w:rFonts w:ascii="Arial" w:hAnsi="Arial" w:cs="Arial"/>
          <w:sz w:val="24"/>
          <w:szCs w:val="24"/>
          <w:lang w:val="es-ES" w:eastAsia="es-ES"/>
        </w:rPr>
      </w:pPr>
      <w:r>
        <w:rPr>
          <w:rFonts w:ascii="Arial" w:hAnsi="Arial" w:cs="Arial"/>
          <w:sz w:val="24"/>
          <w:szCs w:val="24"/>
          <w:lang w:val="es-ES" w:eastAsia="es-ES"/>
        </w:rPr>
        <w:t>Aprobado(s) por ………………………………..Trujillo......./………..2025</w:t>
      </w:r>
    </w:p>
    <w:p w14:paraId="7B92315B" w14:textId="532CC302" w:rsidR="0047259C" w:rsidRPr="00843DDF" w:rsidRDefault="0047259C" w:rsidP="0047259C">
      <w:pPr>
        <w:rPr>
          <w:lang w:val="es-ES"/>
        </w:rPr>
      </w:pPr>
    </w:p>
    <w:p w14:paraId="6AAE55F0" w14:textId="5321AA11" w:rsidR="0047259C" w:rsidRDefault="0047259C" w:rsidP="0047259C"/>
    <w:p w14:paraId="7B209D48" w14:textId="77777777" w:rsidR="001C12C5" w:rsidRDefault="001C12C5" w:rsidP="0047259C"/>
    <w:p w14:paraId="009B4332" w14:textId="56D42557" w:rsidR="0047259C" w:rsidRDefault="001C12C5" w:rsidP="0047259C">
      <w:r>
        <w:rPr>
          <w:noProof/>
          <w:sz w:val="17"/>
        </w:rPr>
        <w:drawing>
          <wp:anchor distT="0" distB="0" distL="0" distR="0" simplePos="0" relativeHeight="251787264" behindDoc="1" locked="0" layoutInCell="1" allowOverlap="1" wp14:anchorId="05C9A3C7" wp14:editId="0E9ABD3E">
            <wp:simplePos x="0" y="0"/>
            <wp:positionH relativeFrom="page">
              <wp:posOffset>711200</wp:posOffset>
            </wp:positionH>
            <wp:positionV relativeFrom="page">
              <wp:posOffset>1193800</wp:posOffset>
            </wp:positionV>
            <wp:extent cx="6139180" cy="9582785"/>
            <wp:effectExtent l="0" t="0" r="0" b="0"/>
            <wp:wrapNone/>
            <wp:docPr id="7"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8" cstate="print"/>
                    <a:stretch>
                      <a:fillRect/>
                    </a:stretch>
                  </pic:blipFill>
                  <pic:spPr>
                    <a:xfrm>
                      <a:off x="0" y="0"/>
                      <a:ext cx="6139180" cy="9582785"/>
                    </a:xfrm>
                    <a:prstGeom prst="rect">
                      <a:avLst/>
                    </a:prstGeom>
                  </pic:spPr>
                </pic:pic>
              </a:graphicData>
            </a:graphic>
            <wp14:sizeRelH relativeFrom="margin">
              <wp14:pctWidth>0</wp14:pctWidth>
            </wp14:sizeRelH>
            <wp14:sizeRelV relativeFrom="margin">
              <wp14:pctHeight>0</wp14:pctHeight>
            </wp14:sizeRelV>
          </wp:anchor>
        </w:drawing>
      </w:r>
    </w:p>
    <w:p w14:paraId="6718AB37" w14:textId="352E9342" w:rsidR="0047259C" w:rsidRDefault="0047259C" w:rsidP="0047259C">
      <w:pPr>
        <w:pStyle w:val="Ttulo1"/>
      </w:pPr>
      <w:bookmarkStart w:id="9" w:name="_Toc192288308"/>
      <w:r w:rsidRPr="00E36791">
        <w:t>REPORTE DE SIMILITUD DEL TURNITIN</w:t>
      </w:r>
      <w:bookmarkEnd w:id="9"/>
    </w:p>
    <w:p w14:paraId="7A470BBD" w14:textId="732CC442" w:rsidR="0047259C" w:rsidRDefault="0047259C" w:rsidP="0047259C"/>
    <w:p w14:paraId="3980A15A" w14:textId="3E7BD7AC" w:rsidR="0047259C" w:rsidRDefault="0047259C" w:rsidP="0047259C"/>
    <w:p w14:paraId="2B3F57AB" w14:textId="6F1F9134" w:rsidR="0047259C" w:rsidRDefault="0047259C" w:rsidP="0047259C"/>
    <w:p w14:paraId="29127A0B" w14:textId="686FC7EE" w:rsidR="0047259C" w:rsidRDefault="0047259C">
      <w:r>
        <w:br w:type="page"/>
      </w:r>
    </w:p>
    <w:p w14:paraId="2A0F789C" w14:textId="39505845" w:rsidR="0047259C" w:rsidRDefault="0047259C" w:rsidP="00385460">
      <w:pPr>
        <w:pStyle w:val="Prrafodelista"/>
        <w:spacing w:before="120" w:after="120" w:line="240" w:lineRule="auto"/>
        <w:ind w:left="0"/>
        <w:jc w:val="both"/>
        <w:rPr>
          <w:rFonts w:ascii="Arial" w:hAnsi="Arial" w:cs="Arial"/>
          <w:bCs/>
          <w:sz w:val="24"/>
          <w:szCs w:val="24"/>
        </w:rPr>
      </w:pPr>
    </w:p>
    <w:p w14:paraId="1D86E13D" w14:textId="5A572C0D" w:rsidR="0047259C" w:rsidRPr="00447041" w:rsidRDefault="0047259C" w:rsidP="0047259C">
      <w:pPr>
        <w:pStyle w:val="Ttulo1"/>
      </w:pPr>
      <w:bookmarkStart w:id="10" w:name="_Toc192288309"/>
      <w:r>
        <w:rPr>
          <w:rFonts w:eastAsia="Times New Roman"/>
          <w:b w:val="0"/>
          <w:noProof/>
          <w:lang w:val="es-ES" w:eastAsia="es-ES"/>
        </w:rPr>
        <w:drawing>
          <wp:anchor distT="0" distB="0" distL="114300" distR="114300" simplePos="0" relativeHeight="251778048" behindDoc="0" locked="0" layoutInCell="1" allowOverlap="1" wp14:anchorId="067E2FC4" wp14:editId="2628F9C9">
            <wp:simplePos x="0" y="0"/>
            <wp:positionH relativeFrom="margin">
              <wp:align>left</wp:align>
            </wp:positionH>
            <wp:positionV relativeFrom="paragraph">
              <wp:posOffset>229235</wp:posOffset>
            </wp:positionV>
            <wp:extent cx="5761143" cy="8362950"/>
            <wp:effectExtent l="0" t="0" r="0" b="0"/>
            <wp:wrapNone/>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pic:cNvPicPr/>
                  </pic:nvPicPr>
                  <pic:blipFill rotWithShape="1">
                    <a:blip r:embed="rId19">
                      <a:extLst>
                        <a:ext uri="{28A0092B-C50C-407E-A947-70E740481C1C}">
                          <a14:useLocalDpi xmlns:a14="http://schemas.microsoft.com/office/drawing/2010/main" val="0"/>
                        </a:ext>
                      </a:extLst>
                    </a:blip>
                    <a:srcRect l="6603" t="1783" r="4402" b="10815"/>
                    <a:stretch/>
                  </pic:blipFill>
                  <pic:spPr bwMode="auto">
                    <a:xfrm>
                      <a:off x="0" y="0"/>
                      <a:ext cx="5761143" cy="83629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47041">
        <w:t>DECLARATORIA DE AUTENTICIDAD DEL ASESOR</w:t>
      </w:r>
      <w:bookmarkEnd w:id="10"/>
    </w:p>
    <w:p w14:paraId="00CF2C26" w14:textId="7A674281" w:rsidR="004577DC" w:rsidRDefault="004577DC" w:rsidP="0047259C">
      <w:pPr>
        <w:rPr>
          <w:lang w:val="es-ES" w:eastAsia="es-ES"/>
        </w:rPr>
      </w:pPr>
    </w:p>
    <w:p w14:paraId="17C9E33C" w14:textId="5C77105A" w:rsidR="004577DC" w:rsidRDefault="004577DC" w:rsidP="0047259C">
      <w:pPr>
        <w:rPr>
          <w:lang w:val="es-ES" w:eastAsia="es-ES"/>
        </w:rPr>
      </w:pPr>
    </w:p>
    <w:p w14:paraId="293C6D80" w14:textId="1838CA77" w:rsidR="004577DC" w:rsidRDefault="004577DC" w:rsidP="0047259C">
      <w:pPr>
        <w:rPr>
          <w:lang w:val="es-ES" w:eastAsia="es-ES"/>
        </w:rPr>
      </w:pPr>
    </w:p>
    <w:p w14:paraId="43EB2F39" w14:textId="731F9AA0" w:rsidR="0062737B" w:rsidRPr="0062737B" w:rsidRDefault="0062737B" w:rsidP="0047259C">
      <w:pPr>
        <w:rPr>
          <w:rFonts w:ascii="Arial" w:hAnsi="Arial"/>
          <w:sz w:val="24"/>
          <w:lang w:eastAsia="es-ES"/>
        </w:rPr>
      </w:pPr>
      <w:bookmarkStart w:id="11" w:name="_Toc175028606"/>
      <w:bookmarkStart w:id="12" w:name="_Toc175028689"/>
    </w:p>
    <w:p w14:paraId="1621220C" w14:textId="1C78742A" w:rsidR="0006747E" w:rsidRPr="0006747E" w:rsidRDefault="0006747E" w:rsidP="0047259C">
      <w:pPr>
        <w:rPr>
          <w:rFonts w:ascii="Arial" w:hAnsi="Arial"/>
          <w:sz w:val="24"/>
          <w:lang w:eastAsia="es-ES"/>
        </w:rPr>
      </w:pPr>
    </w:p>
    <w:p w14:paraId="707CD195" w14:textId="18B6A29D" w:rsidR="0006747E" w:rsidRDefault="0006747E" w:rsidP="0047259C">
      <w:pPr>
        <w:rPr>
          <w:rFonts w:ascii="Arial" w:hAnsi="Arial"/>
          <w:sz w:val="24"/>
          <w:lang w:val="es-ES" w:eastAsia="es-ES"/>
        </w:rPr>
      </w:pPr>
    </w:p>
    <w:p w14:paraId="18252022" w14:textId="4823F235" w:rsidR="0006747E" w:rsidRDefault="0006747E" w:rsidP="0047259C">
      <w:pPr>
        <w:rPr>
          <w:rFonts w:ascii="Arial" w:hAnsi="Arial"/>
          <w:sz w:val="24"/>
          <w:lang w:val="es-ES" w:eastAsia="es-ES"/>
        </w:rPr>
      </w:pPr>
    </w:p>
    <w:p w14:paraId="570F01B3" w14:textId="77777777" w:rsidR="0006747E" w:rsidRDefault="0006747E" w:rsidP="0047259C">
      <w:pPr>
        <w:rPr>
          <w:rFonts w:ascii="Arial" w:hAnsi="Arial"/>
          <w:sz w:val="24"/>
          <w:lang w:val="es-ES" w:eastAsia="es-ES"/>
        </w:rPr>
      </w:pPr>
    </w:p>
    <w:p w14:paraId="0884E842" w14:textId="5D9F644B" w:rsidR="0006747E" w:rsidRDefault="0006747E" w:rsidP="0047259C">
      <w:pPr>
        <w:rPr>
          <w:rFonts w:ascii="Arial" w:hAnsi="Arial"/>
          <w:sz w:val="24"/>
          <w:lang w:val="es-ES" w:eastAsia="es-ES"/>
        </w:rPr>
      </w:pPr>
    </w:p>
    <w:p w14:paraId="32D84867" w14:textId="77777777" w:rsidR="0006747E" w:rsidRDefault="0006747E" w:rsidP="0047259C">
      <w:pPr>
        <w:rPr>
          <w:rFonts w:ascii="Arial" w:hAnsi="Arial"/>
          <w:sz w:val="24"/>
          <w:lang w:val="es-ES" w:eastAsia="es-ES"/>
        </w:rPr>
      </w:pPr>
    </w:p>
    <w:p w14:paraId="75E15D07" w14:textId="7864749D" w:rsidR="0006747E" w:rsidRDefault="0006747E" w:rsidP="0047259C">
      <w:pPr>
        <w:rPr>
          <w:rFonts w:ascii="Arial" w:hAnsi="Arial"/>
          <w:sz w:val="24"/>
          <w:lang w:val="es-ES" w:eastAsia="es-ES"/>
        </w:rPr>
      </w:pPr>
    </w:p>
    <w:p w14:paraId="57171899" w14:textId="36365EA4" w:rsidR="0006747E" w:rsidRDefault="0006747E" w:rsidP="0047259C">
      <w:pPr>
        <w:rPr>
          <w:rFonts w:ascii="Arial" w:hAnsi="Arial"/>
          <w:sz w:val="24"/>
          <w:lang w:val="es-ES" w:eastAsia="es-ES"/>
        </w:rPr>
      </w:pPr>
    </w:p>
    <w:p w14:paraId="1F9C6016" w14:textId="77777777" w:rsidR="0006747E" w:rsidRDefault="0006747E" w:rsidP="0047259C">
      <w:pPr>
        <w:rPr>
          <w:lang w:val="es-ES" w:eastAsia="es-ES"/>
        </w:rPr>
      </w:pPr>
    </w:p>
    <w:p w14:paraId="35C5E0E0" w14:textId="77777777" w:rsidR="0006747E" w:rsidRDefault="0006747E" w:rsidP="0047259C">
      <w:pPr>
        <w:rPr>
          <w:rFonts w:eastAsia="Times New Roman" w:cs="Arial"/>
          <w:b/>
          <w:szCs w:val="24"/>
          <w:lang w:val="es-ES" w:eastAsia="es-ES"/>
        </w:rPr>
      </w:pPr>
    </w:p>
    <w:p w14:paraId="4EBEA113" w14:textId="0028A52F" w:rsidR="0047259C" w:rsidRDefault="0047259C">
      <w:pPr>
        <w:rPr>
          <w:rFonts w:eastAsia="Times New Roman" w:cs="Arial"/>
          <w:b/>
          <w:szCs w:val="24"/>
          <w:lang w:val="es-ES" w:eastAsia="es-ES"/>
        </w:rPr>
      </w:pPr>
      <w:r>
        <w:rPr>
          <w:rFonts w:eastAsia="Times New Roman" w:cs="Arial"/>
          <w:b/>
          <w:szCs w:val="24"/>
          <w:lang w:val="es-ES" w:eastAsia="es-ES"/>
        </w:rPr>
        <w:br w:type="page"/>
      </w:r>
    </w:p>
    <w:p w14:paraId="42C84B73" w14:textId="675340FF" w:rsidR="005F1BD5" w:rsidRDefault="005F1BD5" w:rsidP="005F1BD5">
      <w:pPr>
        <w:rPr>
          <w:lang w:val="es-ES" w:eastAsia="es-ES"/>
        </w:rPr>
      </w:pPr>
    </w:p>
    <w:p w14:paraId="7388018E" w14:textId="7FF1532B" w:rsidR="0006747E" w:rsidRDefault="005F1BD5" w:rsidP="005F1BD5">
      <w:pPr>
        <w:pStyle w:val="Ttulo1"/>
        <w:rPr>
          <w:rFonts w:eastAsia="Times New Roman"/>
          <w:lang w:val="es-ES" w:eastAsia="es-ES"/>
        </w:rPr>
      </w:pPr>
      <w:bookmarkStart w:id="13" w:name="_Toc192288310"/>
      <w:r w:rsidRPr="0062737B">
        <w:rPr>
          <w:rFonts w:eastAsia="Times New Roman" w:cs="Arial"/>
          <w:b w:val="0"/>
          <w:noProof/>
          <w:szCs w:val="24"/>
          <w:lang w:val="es-ES" w:eastAsia="es-ES"/>
        </w:rPr>
        <w:drawing>
          <wp:anchor distT="0" distB="0" distL="114300" distR="114300" simplePos="0" relativeHeight="251777024" behindDoc="0" locked="0" layoutInCell="1" allowOverlap="1" wp14:anchorId="710E1291" wp14:editId="77CAE0E1">
            <wp:simplePos x="0" y="0"/>
            <wp:positionH relativeFrom="margin">
              <wp:posOffset>-122704</wp:posOffset>
            </wp:positionH>
            <wp:positionV relativeFrom="paragraph">
              <wp:posOffset>266102</wp:posOffset>
            </wp:positionV>
            <wp:extent cx="5751183" cy="8326419"/>
            <wp:effectExtent l="0" t="0" r="2540" b="0"/>
            <wp:wrapNone/>
            <wp:docPr id="1960482007"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0">
                      <a:extLst>
                        <a:ext uri="{28A0092B-C50C-407E-A947-70E740481C1C}">
                          <a14:useLocalDpi xmlns:a14="http://schemas.microsoft.com/office/drawing/2010/main" val="0"/>
                        </a:ext>
                      </a:extLst>
                    </a:blip>
                    <a:srcRect l="5795" t="4980" r="10515" b="3064"/>
                    <a:stretch/>
                  </pic:blipFill>
                  <pic:spPr bwMode="auto">
                    <a:xfrm>
                      <a:off x="0" y="0"/>
                      <a:ext cx="5755807" cy="833311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eastAsia="Times New Roman"/>
          <w:lang w:val="es-ES" w:eastAsia="es-ES"/>
        </w:rPr>
        <w:t>DECLARATORIA DE ORIGINALIDAD DE LAS AUTORAS</w:t>
      </w:r>
      <w:bookmarkEnd w:id="13"/>
      <w:r>
        <w:rPr>
          <w:rFonts w:eastAsia="Times New Roman"/>
          <w:lang w:val="es-ES" w:eastAsia="es-ES"/>
        </w:rPr>
        <w:t xml:space="preserve"> </w:t>
      </w:r>
    </w:p>
    <w:p w14:paraId="6AC5AA18" w14:textId="4BC913CF" w:rsidR="0006747E" w:rsidRDefault="0006747E" w:rsidP="0047259C">
      <w:pPr>
        <w:rPr>
          <w:rFonts w:eastAsia="Times New Roman" w:cs="Arial"/>
          <w:b/>
          <w:szCs w:val="24"/>
          <w:lang w:val="es-ES" w:eastAsia="es-ES"/>
        </w:rPr>
      </w:pPr>
    </w:p>
    <w:p w14:paraId="7C852F34" w14:textId="1EAF4128" w:rsidR="0006747E" w:rsidRDefault="0006747E" w:rsidP="0047259C">
      <w:pPr>
        <w:rPr>
          <w:rFonts w:eastAsia="Times New Roman" w:cs="Arial"/>
          <w:b/>
          <w:szCs w:val="24"/>
          <w:lang w:val="es-ES" w:eastAsia="es-ES"/>
        </w:rPr>
      </w:pPr>
    </w:p>
    <w:p w14:paraId="32949E91" w14:textId="10A383CF" w:rsidR="0006747E" w:rsidRDefault="0006747E" w:rsidP="0047259C">
      <w:pPr>
        <w:rPr>
          <w:rFonts w:eastAsia="Times New Roman" w:cs="Arial"/>
          <w:b/>
          <w:szCs w:val="24"/>
          <w:lang w:val="es-ES" w:eastAsia="es-ES"/>
        </w:rPr>
      </w:pPr>
    </w:p>
    <w:p w14:paraId="66A8B208" w14:textId="77777777" w:rsidR="0006747E" w:rsidRDefault="0006747E" w:rsidP="0047259C">
      <w:pPr>
        <w:rPr>
          <w:rFonts w:eastAsia="Times New Roman" w:cs="Arial"/>
          <w:b/>
          <w:szCs w:val="24"/>
          <w:lang w:val="es-ES" w:eastAsia="es-ES"/>
        </w:rPr>
      </w:pPr>
    </w:p>
    <w:p w14:paraId="7E0B33F4" w14:textId="3B710211" w:rsidR="0006747E" w:rsidRDefault="0006747E" w:rsidP="0047259C">
      <w:pPr>
        <w:rPr>
          <w:rFonts w:eastAsia="Times New Roman" w:cs="Arial"/>
          <w:b/>
          <w:szCs w:val="24"/>
          <w:lang w:val="es-ES" w:eastAsia="es-ES"/>
        </w:rPr>
      </w:pPr>
    </w:p>
    <w:p w14:paraId="1F6B11F1" w14:textId="2F37B7AD" w:rsidR="0006747E" w:rsidRDefault="0006747E" w:rsidP="005F1BD5">
      <w:pPr>
        <w:rPr>
          <w:lang w:val="es-ES" w:eastAsia="es-ES"/>
        </w:rPr>
      </w:pPr>
    </w:p>
    <w:p w14:paraId="2A444959" w14:textId="77777777" w:rsidR="0006747E" w:rsidRDefault="0006747E" w:rsidP="005F1BD5">
      <w:pPr>
        <w:rPr>
          <w:lang w:val="es-ES" w:eastAsia="es-ES"/>
        </w:rPr>
      </w:pPr>
    </w:p>
    <w:p w14:paraId="650B83BE" w14:textId="470EEB32" w:rsidR="0006747E" w:rsidRDefault="0006747E" w:rsidP="005F1BD5">
      <w:pPr>
        <w:rPr>
          <w:lang w:val="es-ES" w:eastAsia="es-ES"/>
        </w:rPr>
      </w:pPr>
    </w:p>
    <w:p w14:paraId="32E05E20" w14:textId="06BD3560" w:rsidR="00367FCE" w:rsidRDefault="00367FCE" w:rsidP="005F1BD5">
      <w:pPr>
        <w:rPr>
          <w:lang w:val="es-ES" w:eastAsia="es-ES"/>
        </w:rPr>
      </w:pPr>
      <w:r>
        <w:rPr>
          <w:lang w:val="es-ES" w:eastAsia="es-ES"/>
        </w:rPr>
        <w:br w:type="page"/>
      </w:r>
    </w:p>
    <w:p w14:paraId="0A2C9F35" w14:textId="5F7B8173" w:rsidR="005F1BD5" w:rsidRDefault="00534D4A" w:rsidP="003C11D9">
      <w:pPr>
        <w:spacing w:after="0"/>
        <w:rPr>
          <w:lang w:val="es-ES" w:eastAsia="es-ES"/>
        </w:rPr>
      </w:pPr>
      <w:r>
        <w:rPr>
          <w:noProof/>
          <w:sz w:val="17"/>
          <w:lang w:val="es-ES" w:eastAsia="es-ES"/>
        </w:rPr>
        <w:drawing>
          <wp:anchor distT="0" distB="0" distL="0" distR="0" simplePos="0" relativeHeight="251725824" behindDoc="0" locked="0" layoutInCell="1" allowOverlap="1" wp14:anchorId="04285731" wp14:editId="541D09C6">
            <wp:simplePos x="0" y="0"/>
            <wp:positionH relativeFrom="margin">
              <wp:posOffset>72390</wp:posOffset>
            </wp:positionH>
            <wp:positionV relativeFrom="page">
              <wp:posOffset>-31099125</wp:posOffset>
            </wp:positionV>
            <wp:extent cx="5496560" cy="8412480"/>
            <wp:effectExtent l="0" t="0" r="8890" b="7620"/>
            <wp:wrapNone/>
            <wp:docPr id="1217718933"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rotWithShape="1">
                    <a:blip r:embed="rId18" cstate="print"/>
                    <a:srcRect t="730" r="2352" b="3687"/>
                    <a:stretch/>
                  </pic:blipFill>
                  <pic:spPr bwMode="auto">
                    <a:xfrm>
                      <a:off x="0" y="0"/>
                      <a:ext cx="5496560" cy="84124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189C404" w14:textId="758AD4FD" w:rsidR="008A717B" w:rsidRPr="008A717B" w:rsidRDefault="005F1BD5" w:rsidP="005F1BD5">
      <w:pPr>
        <w:pStyle w:val="Ttulo1"/>
        <w:rPr>
          <w:rFonts w:eastAsia="Times New Roman"/>
          <w:lang w:val="es-ES" w:eastAsia="es-ES"/>
        </w:rPr>
      </w:pPr>
      <w:bookmarkStart w:id="14" w:name="_Toc192288311"/>
      <w:r w:rsidRPr="008A717B">
        <w:rPr>
          <w:rFonts w:eastAsia="Times New Roman"/>
          <w:lang w:val="es-ES" w:eastAsia="es-ES"/>
        </w:rPr>
        <w:t>DEDICATORIA</w:t>
      </w:r>
      <w:bookmarkEnd w:id="11"/>
      <w:bookmarkEnd w:id="12"/>
      <w:bookmarkEnd w:id="14"/>
    </w:p>
    <w:p w14:paraId="4DC71117" w14:textId="1F356BF6" w:rsidR="005F1BD5" w:rsidRDefault="005F1BD5" w:rsidP="005F1BD5">
      <w:pPr>
        <w:spacing w:before="120" w:after="240" w:line="360" w:lineRule="auto"/>
        <w:ind w:right="850"/>
        <w:jc w:val="both"/>
        <w:rPr>
          <w:rFonts w:ascii="Arial" w:eastAsia="Times New Roman" w:hAnsi="Arial" w:cs="Arial"/>
          <w:sz w:val="24"/>
          <w:szCs w:val="24"/>
          <w:lang w:val="es-ES" w:eastAsia="es-ES"/>
        </w:rPr>
      </w:pPr>
    </w:p>
    <w:p w14:paraId="3D319157" w14:textId="16336C1B" w:rsidR="008A717B" w:rsidRPr="005F1BD5" w:rsidRDefault="008A717B" w:rsidP="005F1BD5">
      <w:pPr>
        <w:tabs>
          <w:tab w:val="left" w:pos="7938"/>
        </w:tabs>
        <w:spacing w:before="120" w:after="240" w:line="276" w:lineRule="auto"/>
        <w:ind w:left="993" w:right="850"/>
        <w:jc w:val="both"/>
        <w:rPr>
          <w:rFonts w:ascii="Monotype Corsiva" w:eastAsia="Times New Roman" w:hAnsi="Monotype Corsiva" w:cs="Arial"/>
          <w:sz w:val="28"/>
          <w:szCs w:val="24"/>
          <w:lang w:val="es-ES" w:eastAsia="es-ES"/>
        </w:rPr>
      </w:pPr>
      <w:r w:rsidRPr="005F1BD5">
        <w:rPr>
          <w:rFonts w:ascii="Monotype Corsiva" w:eastAsia="Times New Roman" w:hAnsi="Monotype Corsiva" w:cs="Arial"/>
          <w:sz w:val="28"/>
          <w:szCs w:val="24"/>
          <w:lang w:val="es-ES" w:eastAsia="es-ES"/>
        </w:rPr>
        <w:t>A mis padres, hermanas, por su apoyo, amor y confianza reflejados a través de todos estos años de dedicación brindados hacia mi persona, con el fin de lograr mis metas educativas y mi superación a nivel profesional.</w:t>
      </w:r>
    </w:p>
    <w:p w14:paraId="31A17FD0" w14:textId="77777777" w:rsidR="008A717B" w:rsidRPr="005F1BD5" w:rsidRDefault="008A717B" w:rsidP="005F1BD5">
      <w:pPr>
        <w:tabs>
          <w:tab w:val="left" w:pos="7938"/>
        </w:tabs>
        <w:spacing w:before="240" w:after="120" w:line="276" w:lineRule="auto"/>
        <w:ind w:left="993" w:right="850"/>
        <w:jc w:val="both"/>
        <w:rPr>
          <w:rFonts w:ascii="Monotype Corsiva" w:eastAsia="Times New Roman" w:hAnsi="Monotype Corsiva" w:cs="Arial"/>
          <w:sz w:val="28"/>
          <w:szCs w:val="24"/>
          <w:lang w:val="es-ES" w:eastAsia="es-ES"/>
        </w:rPr>
      </w:pPr>
      <w:r w:rsidRPr="005F1BD5">
        <w:rPr>
          <w:rFonts w:ascii="Monotype Corsiva" w:eastAsia="Times New Roman" w:hAnsi="Monotype Corsiva" w:cs="Arial"/>
          <w:sz w:val="28"/>
          <w:szCs w:val="24"/>
          <w:lang w:val="es-ES" w:eastAsia="es-ES"/>
        </w:rPr>
        <w:t>A mi familia, en general, por su apoyo constante y consejos llenos de sabiduría, los cuales me sirvieron de soporte ante las dificultades presentes a lo largo de estos años de estudio.</w:t>
      </w:r>
    </w:p>
    <w:p w14:paraId="1BB113CC" w14:textId="77777777" w:rsidR="008A717B" w:rsidRPr="005F1BD5" w:rsidRDefault="008A717B" w:rsidP="005F1BD5">
      <w:pPr>
        <w:tabs>
          <w:tab w:val="left" w:pos="7938"/>
        </w:tabs>
        <w:spacing w:before="240" w:after="120" w:line="276" w:lineRule="auto"/>
        <w:ind w:left="993" w:right="850"/>
        <w:jc w:val="both"/>
        <w:rPr>
          <w:rFonts w:ascii="Monotype Corsiva" w:eastAsia="Times New Roman" w:hAnsi="Monotype Corsiva" w:cs="Arial"/>
          <w:sz w:val="28"/>
          <w:szCs w:val="24"/>
          <w:lang w:val="es-ES" w:eastAsia="es-ES"/>
        </w:rPr>
      </w:pPr>
      <w:r w:rsidRPr="005F1BD5">
        <w:rPr>
          <w:rFonts w:ascii="Monotype Corsiva" w:eastAsia="Times New Roman" w:hAnsi="Monotype Corsiva" w:cs="Arial"/>
          <w:sz w:val="28"/>
          <w:szCs w:val="24"/>
          <w:lang w:val="es-ES" w:eastAsia="es-ES"/>
        </w:rPr>
        <w:t>A mi mamita que anhelaba verme triunfar, ahora desde el cielo está guiando mis pasos, esto es por usted.</w:t>
      </w:r>
    </w:p>
    <w:p w14:paraId="73514CA7" w14:textId="77777777" w:rsidR="008A717B" w:rsidRPr="005F1BD5" w:rsidRDefault="008A717B" w:rsidP="005F1BD5">
      <w:pPr>
        <w:tabs>
          <w:tab w:val="left" w:pos="7938"/>
        </w:tabs>
        <w:spacing w:before="120" w:after="360" w:line="360" w:lineRule="auto"/>
        <w:ind w:left="993" w:right="850"/>
        <w:jc w:val="right"/>
        <w:rPr>
          <w:rFonts w:ascii="Monotype Corsiva" w:eastAsia="Times New Roman" w:hAnsi="Monotype Corsiva" w:cs="Arial"/>
          <w:b/>
          <w:sz w:val="28"/>
          <w:szCs w:val="24"/>
          <w:lang w:val="es-ES" w:eastAsia="es-ES"/>
        </w:rPr>
      </w:pPr>
      <w:r w:rsidRPr="005F1BD5">
        <w:rPr>
          <w:rFonts w:ascii="Monotype Corsiva" w:eastAsia="Times New Roman" w:hAnsi="Monotype Corsiva" w:cs="Arial"/>
          <w:b/>
          <w:sz w:val="28"/>
          <w:szCs w:val="24"/>
          <w:lang w:val="es-ES" w:eastAsia="es-ES"/>
        </w:rPr>
        <w:t xml:space="preserve">Kelly Vanessa Lopez Calderon </w:t>
      </w:r>
    </w:p>
    <w:p w14:paraId="6A082596" w14:textId="1C207EC4" w:rsidR="005F1BD5" w:rsidRDefault="005F1BD5" w:rsidP="005F1BD5">
      <w:pPr>
        <w:tabs>
          <w:tab w:val="left" w:pos="7938"/>
        </w:tabs>
        <w:spacing w:before="480" w:after="120" w:line="360" w:lineRule="auto"/>
        <w:ind w:left="993" w:right="850"/>
        <w:jc w:val="both"/>
        <w:rPr>
          <w:rFonts w:ascii="Monotype Corsiva" w:eastAsia="Times New Roman" w:hAnsi="Monotype Corsiva" w:cs="Arial"/>
          <w:sz w:val="28"/>
          <w:szCs w:val="24"/>
          <w:lang w:val="es-ES" w:eastAsia="es-ES"/>
        </w:rPr>
      </w:pPr>
    </w:p>
    <w:p w14:paraId="25ABF7DA" w14:textId="77777777" w:rsidR="005F1BD5" w:rsidRDefault="005F1BD5" w:rsidP="005F1BD5">
      <w:pPr>
        <w:tabs>
          <w:tab w:val="left" w:pos="7938"/>
        </w:tabs>
        <w:spacing w:before="480" w:after="120" w:line="360" w:lineRule="auto"/>
        <w:ind w:left="993" w:right="850"/>
        <w:jc w:val="both"/>
        <w:rPr>
          <w:rFonts w:ascii="Monotype Corsiva" w:eastAsia="Times New Roman" w:hAnsi="Monotype Corsiva" w:cs="Arial"/>
          <w:sz w:val="28"/>
          <w:szCs w:val="24"/>
          <w:lang w:val="es-ES" w:eastAsia="es-ES"/>
        </w:rPr>
      </w:pPr>
    </w:p>
    <w:p w14:paraId="10F690D1" w14:textId="5224D4E5" w:rsidR="008A717B" w:rsidRPr="005F1BD5" w:rsidRDefault="008A717B" w:rsidP="005F1BD5">
      <w:pPr>
        <w:tabs>
          <w:tab w:val="left" w:pos="7938"/>
        </w:tabs>
        <w:spacing w:before="480" w:after="120" w:line="276" w:lineRule="auto"/>
        <w:ind w:left="993" w:right="850"/>
        <w:jc w:val="both"/>
        <w:rPr>
          <w:rFonts w:ascii="Monotype Corsiva" w:eastAsia="Times New Roman" w:hAnsi="Monotype Corsiva" w:cs="Arial"/>
          <w:sz w:val="28"/>
          <w:szCs w:val="24"/>
          <w:lang w:val="es-ES" w:eastAsia="es-ES"/>
        </w:rPr>
      </w:pPr>
      <w:r w:rsidRPr="005F1BD5">
        <w:rPr>
          <w:rFonts w:ascii="Monotype Corsiva" w:eastAsia="Times New Roman" w:hAnsi="Monotype Corsiva" w:cs="Arial"/>
          <w:sz w:val="28"/>
          <w:szCs w:val="24"/>
          <w:lang w:val="es-ES" w:eastAsia="es-ES"/>
        </w:rPr>
        <w:t>A Dios por brindarme salud, sabiduría y fortaleza.</w:t>
      </w:r>
    </w:p>
    <w:p w14:paraId="5E1E5600" w14:textId="77777777" w:rsidR="008A717B" w:rsidRPr="005F1BD5" w:rsidRDefault="008A717B" w:rsidP="005F1BD5">
      <w:pPr>
        <w:tabs>
          <w:tab w:val="left" w:pos="7938"/>
        </w:tabs>
        <w:spacing w:before="120" w:after="120" w:line="276" w:lineRule="auto"/>
        <w:ind w:left="993" w:right="850"/>
        <w:jc w:val="both"/>
        <w:rPr>
          <w:rFonts w:ascii="Monotype Corsiva" w:eastAsia="Times New Roman" w:hAnsi="Monotype Corsiva" w:cs="Arial"/>
          <w:sz w:val="28"/>
          <w:szCs w:val="24"/>
          <w:lang w:val="es-ES" w:eastAsia="es-ES"/>
        </w:rPr>
      </w:pPr>
      <w:r w:rsidRPr="005F1BD5">
        <w:rPr>
          <w:rFonts w:ascii="Monotype Corsiva" w:eastAsia="Times New Roman" w:hAnsi="Monotype Corsiva" w:cs="Arial"/>
          <w:sz w:val="28"/>
          <w:szCs w:val="24"/>
          <w:lang w:val="es-ES" w:eastAsia="es-ES"/>
        </w:rPr>
        <w:t xml:space="preserve">A mis padres, por su amor, comprensión, paciencia, esfuerzo, por darme ánimo, por enseñarme a perseverar para lograr mis metas y por sus sabios consejos para lograr realizarme profesionalmente hoy en día. </w:t>
      </w:r>
    </w:p>
    <w:p w14:paraId="4CD6210E" w14:textId="77777777" w:rsidR="008A717B" w:rsidRPr="005F1BD5" w:rsidRDefault="008A717B" w:rsidP="005F1BD5">
      <w:pPr>
        <w:tabs>
          <w:tab w:val="left" w:pos="7938"/>
        </w:tabs>
        <w:spacing w:before="240" w:after="240" w:line="276" w:lineRule="auto"/>
        <w:ind w:left="993" w:right="850"/>
        <w:jc w:val="both"/>
        <w:rPr>
          <w:rFonts w:ascii="Monotype Corsiva" w:eastAsia="Times New Roman" w:hAnsi="Monotype Corsiva" w:cs="Arial"/>
          <w:sz w:val="28"/>
          <w:szCs w:val="24"/>
          <w:lang w:val="es-ES" w:eastAsia="es-ES"/>
        </w:rPr>
      </w:pPr>
      <w:r w:rsidRPr="005F1BD5">
        <w:rPr>
          <w:rFonts w:ascii="Monotype Corsiva" w:eastAsia="Times New Roman" w:hAnsi="Monotype Corsiva" w:cs="Arial"/>
          <w:sz w:val="28"/>
          <w:szCs w:val="24"/>
          <w:lang w:val="es-ES" w:eastAsia="es-ES"/>
        </w:rPr>
        <w:t>A mis hermanos por su cariño y apoyo incondicional, durante todo este proceso, por estar conmigo en todo momento. A toda mi familia porque con sus consejos y palabras de aliento hicieron de mí una mejor persona y de una u otra forma me acompañan en todos mis sueños y metas.</w:t>
      </w:r>
    </w:p>
    <w:p w14:paraId="5709994A" w14:textId="77777777" w:rsidR="005F1BD5" w:rsidRDefault="008A717B" w:rsidP="005F1BD5">
      <w:pPr>
        <w:tabs>
          <w:tab w:val="left" w:pos="7938"/>
        </w:tabs>
        <w:spacing w:before="240" w:after="120" w:line="276" w:lineRule="auto"/>
        <w:ind w:left="993" w:right="850"/>
        <w:jc w:val="both"/>
        <w:rPr>
          <w:rFonts w:ascii="Monotype Corsiva" w:eastAsia="Times New Roman" w:hAnsi="Monotype Corsiva" w:cs="Arial"/>
          <w:sz w:val="28"/>
          <w:szCs w:val="24"/>
          <w:lang w:val="es-ES" w:eastAsia="es-ES"/>
        </w:rPr>
      </w:pPr>
      <w:r w:rsidRPr="005F1BD5">
        <w:rPr>
          <w:rFonts w:ascii="Monotype Corsiva" w:eastAsia="Times New Roman" w:hAnsi="Monotype Corsiva" w:cs="Arial"/>
          <w:sz w:val="28"/>
          <w:szCs w:val="24"/>
          <w:lang w:val="es-ES" w:eastAsia="es-ES"/>
        </w:rPr>
        <w:t>A mis amistades, por apoyarme cuando más las necesito, por extender su mano en momen</w:t>
      </w:r>
      <w:r w:rsidR="005F1BD5">
        <w:rPr>
          <w:rFonts w:ascii="Monotype Corsiva" w:eastAsia="Times New Roman" w:hAnsi="Monotype Corsiva" w:cs="Arial"/>
          <w:sz w:val="28"/>
          <w:szCs w:val="24"/>
          <w:lang w:val="es-ES" w:eastAsia="es-ES"/>
        </w:rPr>
        <w:t>tos difíciles.</w:t>
      </w:r>
    </w:p>
    <w:p w14:paraId="74446AE4" w14:textId="5C4B7D0F" w:rsidR="008A717B" w:rsidRPr="005F1BD5" w:rsidRDefault="008A717B" w:rsidP="005F1BD5">
      <w:pPr>
        <w:tabs>
          <w:tab w:val="left" w:pos="7938"/>
        </w:tabs>
        <w:spacing w:before="240" w:after="120" w:line="276" w:lineRule="auto"/>
        <w:ind w:left="993" w:right="850"/>
        <w:jc w:val="right"/>
        <w:rPr>
          <w:rFonts w:ascii="Monotype Corsiva" w:eastAsia="Times New Roman" w:hAnsi="Monotype Corsiva" w:cs="Arial"/>
          <w:b/>
          <w:sz w:val="28"/>
          <w:szCs w:val="24"/>
          <w:lang w:val="es-ES" w:eastAsia="es-ES"/>
        </w:rPr>
      </w:pPr>
      <w:r w:rsidRPr="005F1BD5">
        <w:rPr>
          <w:rFonts w:ascii="Monotype Corsiva" w:eastAsia="Times New Roman" w:hAnsi="Monotype Corsiva" w:cs="Arial"/>
          <w:b/>
          <w:sz w:val="28"/>
          <w:szCs w:val="24"/>
          <w:lang w:val="es-ES" w:eastAsia="es-ES"/>
        </w:rPr>
        <w:t>Liliana Jan</w:t>
      </w:r>
      <w:r w:rsidRPr="005F1BD5">
        <w:rPr>
          <w:rFonts w:ascii="Monotype Corsiva" w:eastAsia="Times New Roman" w:hAnsi="Monotype Corsiva" w:cs="Arial"/>
          <w:b/>
          <w:bCs/>
          <w:i/>
          <w:iCs/>
          <w:sz w:val="28"/>
          <w:szCs w:val="24"/>
          <w:lang w:eastAsia="es-ES"/>
        </w:rPr>
        <w:t xml:space="preserve">et </w:t>
      </w:r>
      <w:r w:rsidRPr="005F1BD5">
        <w:rPr>
          <w:rFonts w:ascii="Monotype Corsiva" w:eastAsia="Times New Roman" w:hAnsi="Monotype Corsiva" w:cs="Arial"/>
          <w:b/>
          <w:bCs/>
          <w:i/>
          <w:iCs/>
          <w:sz w:val="28"/>
          <w:szCs w:val="24"/>
          <w:lang w:val="es-ES" w:eastAsia="es-ES"/>
        </w:rPr>
        <w:t>Villanueva</w:t>
      </w:r>
      <w:r w:rsidRPr="005F1BD5">
        <w:rPr>
          <w:rFonts w:ascii="Monotype Corsiva" w:eastAsia="Times New Roman" w:hAnsi="Monotype Corsiva" w:cs="Arial"/>
          <w:b/>
          <w:bCs/>
          <w:i/>
          <w:iCs/>
          <w:sz w:val="28"/>
          <w:szCs w:val="24"/>
          <w:lang w:eastAsia="es-ES"/>
        </w:rPr>
        <w:t xml:space="preserve"> G</w:t>
      </w:r>
      <w:r w:rsidR="00ED74AA" w:rsidRPr="005F1BD5">
        <w:rPr>
          <w:rFonts w:ascii="Monotype Corsiva" w:eastAsia="Times New Roman" w:hAnsi="Monotype Corsiva" w:cs="Arial"/>
          <w:b/>
          <w:bCs/>
          <w:i/>
          <w:iCs/>
          <w:sz w:val="28"/>
          <w:szCs w:val="24"/>
          <w:lang w:eastAsia="es-ES"/>
        </w:rPr>
        <w:t>utierrez</w:t>
      </w:r>
    </w:p>
    <w:p w14:paraId="0995C55E" w14:textId="77777777" w:rsidR="008A717B" w:rsidRDefault="008A717B" w:rsidP="008A717B">
      <w:pPr>
        <w:rPr>
          <w:lang w:val="es-ES" w:eastAsia="es-ES"/>
        </w:rPr>
      </w:pPr>
    </w:p>
    <w:p w14:paraId="2D4481BC" w14:textId="77777777" w:rsidR="00976954" w:rsidRDefault="00976954" w:rsidP="008A717B">
      <w:pPr>
        <w:rPr>
          <w:lang w:val="es-ES" w:eastAsia="es-ES"/>
        </w:rPr>
      </w:pPr>
    </w:p>
    <w:p w14:paraId="6C708C8F" w14:textId="77777777" w:rsidR="00976954" w:rsidRDefault="00976954" w:rsidP="008A717B">
      <w:pPr>
        <w:rPr>
          <w:lang w:val="es-ES" w:eastAsia="es-ES"/>
        </w:rPr>
      </w:pPr>
    </w:p>
    <w:p w14:paraId="537C95F4" w14:textId="77777777" w:rsidR="003C11D9" w:rsidRDefault="003C11D9" w:rsidP="003C11D9">
      <w:pPr>
        <w:spacing w:after="0"/>
        <w:rPr>
          <w:lang w:val="es-ES" w:eastAsia="es-ES"/>
        </w:rPr>
      </w:pPr>
      <w:bookmarkStart w:id="15" w:name="_Toc175028607"/>
      <w:bookmarkStart w:id="16" w:name="_Toc175028690"/>
    </w:p>
    <w:p w14:paraId="4984D44A" w14:textId="63CA51F3" w:rsidR="00976954" w:rsidRPr="005F1BD5" w:rsidRDefault="005F1BD5" w:rsidP="005F1BD5">
      <w:pPr>
        <w:pStyle w:val="Ttulo1"/>
        <w:rPr>
          <w:rFonts w:eastAsia="Times New Roman"/>
          <w:lang w:val="es-ES" w:eastAsia="es-ES"/>
        </w:rPr>
      </w:pPr>
      <w:bookmarkStart w:id="17" w:name="_Toc192288312"/>
      <w:r w:rsidRPr="005F1BD5">
        <w:rPr>
          <w:rFonts w:eastAsia="Times New Roman"/>
          <w:lang w:val="es-ES" w:eastAsia="es-ES"/>
        </w:rPr>
        <w:t>AGRADECIMIENTO</w:t>
      </w:r>
      <w:bookmarkEnd w:id="15"/>
      <w:bookmarkEnd w:id="16"/>
      <w:bookmarkEnd w:id="17"/>
    </w:p>
    <w:p w14:paraId="2B5A9D45" w14:textId="77777777" w:rsidR="005F1BD5" w:rsidRDefault="005F1BD5" w:rsidP="005F1BD5">
      <w:pPr>
        <w:spacing w:before="60" w:after="60" w:line="360" w:lineRule="auto"/>
        <w:jc w:val="both"/>
        <w:rPr>
          <w:rFonts w:ascii="Monotype Corsiva" w:eastAsia="Times New Roman" w:hAnsi="Monotype Corsiva" w:cs="Arial"/>
          <w:bCs/>
          <w:color w:val="000000"/>
          <w:sz w:val="28"/>
          <w:szCs w:val="28"/>
          <w:lang w:val="es-ES" w:eastAsia="es-ES"/>
        </w:rPr>
      </w:pPr>
    </w:p>
    <w:p w14:paraId="51EE46D4" w14:textId="77777777" w:rsidR="003C11D9" w:rsidRDefault="003C11D9" w:rsidP="005F1BD5">
      <w:pPr>
        <w:spacing w:before="60" w:after="60" w:line="360" w:lineRule="auto"/>
        <w:ind w:left="993" w:right="850"/>
        <w:jc w:val="both"/>
        <w:rPr>
          <w:rFonts w:ascii="Monotype Corsiva" w:eastAsia="Times New Roman" w:hAnsi="Monotype Corsiva" w:cs="Arial"/>
          <w:bCs/>
          <w:color w:val="000000"/>
          <w:sz w:val="28"/>
          <w:szCs w:val="28"/>
          <w:lang w:val="es-ES" w:eastAsia="es-ES"/>
        </w:rPr>
      </w:pPr>
    </w:p>
    <w:p w14:paraId="5CDD04BA" w14:textId="5CAC1D56" w:rsidR="00CA5EE1" w:rsidRPr="005F1BD5" w:rsidRDefault="00CA5EE1" w:rsidP="005F1BD5">
      <w:pPr>
        <w:spacing w:before="60" w:after="60" w:line="360" w:lineRule="auto"/>
        <w:ind w:left="993" w:right="850"/>
        <w:jc w:val="both"/>
        <w:rPr>
          <w:rFonts w:ascii="Monotype Corsiva" w:eastAsia="Times New Roman" w:hAnsi="Monotype Corsiva" w:cs="Arial"/>
          <w:bCs/>
          <w:color w:val="000000"/>
          <w:sz w:val="28"/>
          <w:szCs w:val="28"/>
          <w:lang w:val="es-ES" w:eastAsia="es-ES"/>
        </w:rPr>
      </w:pPr>
      <w:r w:rsidRPr="005F1BD5">
        <w:rPr>
          <w:rFonts w:ascii="Monotype Corsiva" w:eastAsia="Times New Roman" w:hAnsi="Monotype Corsiva" w:cs="Arial"/>
          <w:bCs/>
          <w:color w:val="000000"/>
          <w:sz w:val="28"/>
          <w:szCs w:val="28"/>
          <w:lang w:val="es-ES" w:eastAsia="es-ES"/>
        </w:rPr>
        <w:t>Agradec</w:t>
      </w:r>
      <w:r w:rsidR="002B640E">
        <w:rPr>
          <w:rFonts w:ascii="Monotype Corsiva" w:eastAsia="Times New Roman" w:hAnsi="Monotype Corsiva" w:cs="Arial"/>
          <w:bCs/>
          <w:color w:val="000000"/>
          <w:sz w:val="28"/>
          <w:szCs w:val="28"/>
          <w:lang w:val="es-ES" w:eastAsia="es-ES"/>
        </w:rPr>
        <w:t>emos</w:t>
      </w:r>
      <w:r w:rsidRPr="005F1BD5">
        <w:rPr>
          <w:rFonts w:ascii="Monotype Corsiva" w:eastAsia="Times New Roman" w:hAnsi="Monotype Corsiva" w:cs="Arial"/>
          <w:bCs/>
          <w:color w:val="000000"/>
          <w:sz w:val="28"/>
          <w:szCs w:val="28"/>
          <w:lang w:val="es-ES" w:eastAsia="es-ES"/>
        </w:rPr>
        <w:t xml:space="preserve"> de manera especial y sincera:</w:t>
      </w:r>
    </w:p>
    <w:p w14:paraId="260B4CF5" w14:textId="75A6660C" w:rsidR="00CA5EE1" w:rsidRDefault="00CA5EE1" w:rsidP="005F1BD5">
      <w:pPr>
        <w:spacing w:before="60" w:after="60" w:line="360" w:lineRule="auto"/>
        <w:ind w:left="993" w:right="850"/>
        <w:jc w:val="both"/>
        <w:rPr>
          <w:rFonts w:ascii="Monotype Corsiva" w:eastAsia="Times New Roman" w:hAnsi="Monotype Corsiva" w:cs="Arial"/>
          <w:bCs/>
          <w:color w:val="000000"/>
          <w:sz w:val="28"/>
          <w:szCs w:val="28"/>
          <w:lang w:val="es-ES" w:eastAsia="es-ES"/>
        </w:rPr>
      </w:pPr>
      <w:r w:rsidRPr="005F1BD5">
        <w:rPr>
          <w:rFonts w:ascii="Monotype Corsiva" w:eastAsia="Times New Roman" w:hAnsi="Monotype Corsiva" w:cs="Arial"/>
          <w:bCs/>
          <w:color w:val="000000"/>
          <w:sz w:val="28"/>
          <w:szCs w:val="28"/>
          <w:lang w:val="es-ES" w:eastAsia="es-ES"/>
        </w:rPr>
        <w:t xml:space="preserve">A </w:t>
      </w:r>
      <w:r w:rsidR="002B640E">
        <w:rPr>
          <w:rFonts w:ascii="Monotype Corsiva" w:eastAsia="Times New Roman" w:hAnsi="Monotype Corsiva" w:cs="Arial"/>
          <w:bCs/>
          <w:color w:val="000000"/>
          <w:sz w:val="28"/>
          <w:szCs w:val="28"/>
          <w:lang w:val="es-ES" w:eastAsia="es-ES"/>
        </w:rPr>
        <w:t>nuestros</w:t>
      </w:r>
      <w:r w:rsidRPr="005F1BD5">
        <w:rPr>
          <w:rFonts w:ascii="Monotype Corsiva" w:eastAsia="Times New Roman" w:hAnsi="Monotype Corsiva" w:cs="Arial"/>
          <w:bCs/>
          <w:color w:val="000000"/>
          <w:sz w:val="28"/>
          <w:szCs w:val="28"/>
          <w:lang w:val="es-ES" w:eastAsia="es-ES"/>
        </w:rPr>
        <w:t xml:space="preserve"> docentes de la </w:t>
      </w:r>
      <w:r w:rsidRPr="005F1BD5">
        <w:rPr>
          <w:rFonts w:ascii="Monotype Corsiva" w:eastAsia="Times New Roman" w:hAnsi="Monotype Corsiva" w:cs="Arial"/>
          <w:color w:val="000000"/>
          <w:sz w:val="28"/>
          <w:szCs w:val="28"/>
          <w:lang w:val="es-ES" w:eastAsia="es-ES"/>
        </w:rPr>
        <w:t xml:space="preserve">Escuela de Educación Superior Pedagógica Pública </w:t>
      </w:r>
      <w:r w:rsidRPr="005F1BD5">
        <w:rPr>
          <w:rFonts w:ascii="Monotype Corsiva" w:eastAsia="Times New Roman" w:hAnsi="Monotype Corsiva" w:cs="Arial"/>
          <w:bCs/>
          <w:color w:val="000000"/>
          <w:sz w:val="28"/>
          <w:szCs w:val="28"/>
          <w:lang w:val="es-ES" w:eastAsia="es-ES"/>
        </w:rPr>
        <w:t>Indoamérica</w:t>
      </w:r>
      <w:r w:rsidRPr="005F1BD5">
        <w:rPr>
          <w:rFonts w:ascii="Monotype Corsiva" w:eastAsia="Times New Roman" w:hAnsi="Monotype Corsiva" w:cs="Arial"/>
          <w:b/>
          <w:bCs/>
          <w:color w:val="000000"/>
          <w:sz w:val="28"/>
          <w:szCs w:val="28"/>
          <w:lang w:val="es-ES" w:eastAsia="es-ES"/>
        </w:rPr>
        <w:t xml:space="preserve"> </w:t>
      </w:r>
      <w:r w:rsidRPr="005F1BD5">
        <w:rPr>
          <w:rFonts w:ascii="Monotype Corsiva" w:eastAsia="Times New Roman" w:hAnsi="Monotype Corsiva" w:cs="Arial"/>
          <w:bCs/>
          <w:color w:val="000000"/>
          <w:sz w:val="28"/>
          <w:szCs w:val="28"/>
          <w:lang w:val="es-ES" w:eastAsia="es-ES"/>
        </w:rPr>
        <w:t xml:space="preserve">por sus enseñanzas durante </w:t>
      </w:r>
      <w:r w:rsidR="002B640E">
        <w:rPr>
          <w:rFonts w:ascii="Monotype Corsiva" w:eastAsia="Times New Roman" w:hAnsi="Monotype Corsiva" w:cs="Arial"/>
          <w:bCs/>
          <w:color w:val="000000"/>
          <w:sz w:val="28"/>
          <w:szCs w:val="28"/>
          <w:lang w:val="es-ES" w:eastAsia="es-ES"/>
        </w:rPr>
        <w:t xml:space="preserve">nuestra </w:t>
      </w:r>
      <w:r w:rsidRPr="005F1BD5">
        <w:rPr>
          <w:rFonts w:ascii="Monotype Corsiva" w:eastAsia="Times New Roman" w:hAnsi="Monotype Corsiva" w:cs="Arial"/>
          <w:bCs/>
          <w:color w:val="000000"/>
          <w:sz w:val="28"/>
          <w:szCs w:val="28"/>
          <w:lang w:val="es-ES" w:eastAsia="es-ES"/>
        </w:rPr>
        <w:t>formación profesional, por su apoyo y confianza.</w:t>
      </w:r>
    </w:p>
    <w:p w14:paraId="0BA5C789" w14:textId="77777777" w:rsidR="00DC3510" w:rsidRPr="005F1BD5" w:rsidRDefault="00DC3510" w:rsidP="005F1BD5">
      <w:pPr>
        <w:spacing w:before="60" w:after="60" w:line="360" w:lineRule="auto"/>
        <w:ind w:left="993" w:right="850"/>
        <w:jc w:val="both"/>
        <w:rPr>
          <w:rFonts w:ascii="Monotype Corsiva" w:eastAsia="Times New Roman" w:hAnsi="Monotype Corsiva" w:cs="Arial"/>
          <w:bCs/>
          <w:color w:val="000000"/>
          <w:sz w:val="28"/>
          <w:szCs w:val="28"/>
          <w:lang w:val="es-ES" w:eastAsia="es-ES"/>
        </w:rPr>
      </w:pPr>
    </w:p>
    <w:p w14:paraId="1A94105F" w14:textId="173745E8" w:rsidR="00CA5EE1" w:rsidRDefault="00CA5EE1" w:rsidP="005F1BD5">
      <w:pPr>
        <w:spacing w:before="120" w:after="240" w:line="360" w:lineRule="auto"/>
        <w:ind w:left="993" w:right="850"/>
        <w:jc w:val="both"/>
        <w:rPr>
          <w:rFonts w:ascii="Monotype Corsiva" w:eastAsia="Times New Roman" w:hAnsi="Monotype Corsiva" w:cs="Arial"/>
          <w:bCs/>
          <w:color w:val="000000"/>
          <w:sz w:val="28"/>
          <w:szCs w:val="28"/>
          <w:lang w:val="es-ES" w:eastAsia="es-ES"/>
        </w:rPr>
      </w:pPr>
      <w:r w:rsidRPr="005F1BD5">
        <w:rPr>
          <w:rFonts w:ascii="Monotype Corsiva" w:eastAsia="Times New Roman" w:hAnsi="Monotype Corsiva" w:cs="Arial"/>
          <w:bCs/>
          <w:color w:val="000000"/>
          <w:sz w:val="28"/>
          <w:szCs w:val="28"/>
          <w:lang w:val="es-ES" w:eastAsia="es-ES"/>
        </w:rPr>
        <w:t xml:space="preserve">A </w:t>
      </w:r>
      <w:r w:rsidR="002B640E">
        <w:rPr>
          <w:rFonts w:ascii="Monotype Corsiva" w:eastAsia="Times New Roman" w:hAnsi="Monotype Corsiva" w:cs="Arial"/>
          <w:bCs/>
          <w:color w:val="000000"/>
          <w:sz w:val="28"/>
          <w:szCs w:val="28"/>
          <w:lang w:val="es-ES" w:eastAsia="es-ES"/>
        </w:rPr>
        <w:t xml:space="preserve">nuestro </w:t>
      </w:r>
      <w:r w:rsidRPr="005F1BD5">
        <w:rPr>
          <w:rFonts w:ascii="Monotype Corsiva" w:eastAsia="Times New Roman" w:hAnsi="Monotype Corsiva" w:cs="Arial"/>
          <w:bCs/>
          <w:color w:val="000000"/>
          <w:sz w:val="28"/>
          <w:szCs w:val="28"/>
          <w:lang w:val="es-ES" w:eastAsia="es-ES"/>
        </w:rPr>
        <w:t xml:space="preserve">tutor Orlando Vargas Romero por su ayuda, paciencia, dedicación, por su tiempo que </w:t>
      </w:r>
      <w:r w:rsidR="002B640E">
        <w:rPr>
          <w:rFonts w:ascii="Monotype Corsiva" w:eastAsia="Times New Roman" w:hAnsi="Monotype Corsiva" w:cs="Arial"/>
          <w:bCs/>
          <w:color w:val="000000"/>
          <w:sz w:val="28"/>
          <w:szCs w:val="28"/>
          <w:lang w:val="es-ES" w:eastAsia="es-ES"/>
        </w:rPr>
        <w:t>nos</w:t>
      </w:r>
      <w:r w:rsidRPr="005F1BD5">
        <w:rPr>
          <w:rFonts w:ascii="Monotype Corsiva" w:eastAsia="Times New Roman" w:hAnsi="Monotype Corsiva" w:cs="Arial"/>
          <w:bCs/>
          <w:color w:val="000000"/>
          <w:sz w:val="28"/>
          <w:szCs w:val="28"/>
          <w:lang w:val="es-ES" w:eastAsia="es-ES"/>
        </w:rPr>
        <w:t xml:space="preserve"> brindó para la realización de esta tesis, por su apoyo y amistad las cuales </w:t>
      </w:r>
      <w:r w:rsidR="002B640E">
        <w:rPr>
          <w:rFonts w:ascii="Monotype Corsiva" w:eastAsia="Times New Roman" w:hAnsi="Monotype Corsiva" w:cs="Arial"/>
          <w:bCs/>
          <w:color w:val="000000"/>
          <w:sz w:val="28"/>
          <w:szCs w:val="28"/>
          <w:lang w:val="es-ES" w:eastAsia="es-ES"/>
        </w:rPr>
        <w:t xml:space="preserve">nos </w:t>
      </w:r>
      <w:r w:rsidRPr="005F1BD5">
        <w:rPr>
          <w:rFonts w:ascii="Monotype Corsiva" w:eastAsia="Times New Roman" w:hAnsi="Monotype Corsiva" w:cs="Arial"/>
          <w:bCs/>
          <w:color w:val="000000"/>
          <w:sz w:val="28"/>
          <w:szCs w:val="28"/>
          <w:lang w:val="es-ES" w:eastAsia="es-ES"/>
        </w:rPr>
        <w:t xml:space="preserve">permitieron aprender mucho más. </w:t>
      </w:r>
    </w:p>
    <w:p w14:paraId="3E819E44" w14:textId="77777777" w:rsidR="00DC3510" w:rsidRPr="005F1BD5" w:rsidRDefault="00DC3510" w:rsidP="005F1BD5">
      <w:pPr>
        <w:spacing w:before="120" w:after="240" w:line="360" w:lineRule="auto"/>
        <w:ind w:left="993" w:right="850"/>
        <w:jc w:val="both"/>
        <w:rPr>
          <w:rFonts w:ascii="Monotype Corsiva" w:eastAsia="Times New Roman" w:hAnsi="Monotype Corsiva" w:cs="Arial"/>
          <w:bCs/>
          <w:color w:val="000000"/>
          <w:sz w:val="28"/>
          <w:szCs w:val="28"/>
          <w:lang w:val="es-ES" w:eastAsia="es-ES"/>
        </w:rPr>
      </w:pPr>
    </w:p>
    <w:p w14:paraId="3D44DD49" w14:textId="4675853C" w:rsidR="00CA5EE1" w:rsidRPr="005F1BD5" w:rsidRDefault="00CA5EE1" w:rsidP="005F1BD5">
      <w:pPr>
        <w:spacing w:before="120" w:after="240" w:line="360" w:lineRule="auto"/>
        <w:ind w:left="993" w:right="850"/>
        <w:jc w:val="both"/>
        <w:rPr>
          <w:rFonts w:ascii="Monotype Corsiva" w:eastAsia="Times New Roman" w:hAnsi="Monotype Corsiva" w:cs="Arial"/>
          <w:bCs/>
          <w:color w:val="000000"/>
          <w:sz w:val="28"/>
          <w:szCs w:val="28"/>
          <w:lang w:val="es-ES" w:eastAsia="es-ES"/>
        </w:rPr>
      </w:pPr>
      <w:r w:rsidRPr="005F1BD5">
        <w:rPr>
          <w:rFonts w:ascii="Monotype Corsiva" w:eastAsia="Times New Roman" w:hAnsi="Monotype Corsiva" w:cs="Arial"/>
          <w:bCs/>
          <w:color w:val="000000"/>
          <w:sz w:val="28"/>
          <w:szCs w:val="28"/>
          <w:lang w:val="es-ES" w:eastAsia="es-ES"/>
        </w:rPr>
        <w:t>Al director</w:t>
      </w:r>
      <w:r w:rsidRPr="005F1BD5">
        <w:rPr>
          <w:rFonts w:ascii="Monotype Corsiva" w:eastAsia="Calibri" w:hAnsi="Monotype Corsiva" w:cs="Arial"/>
          <w:bCs/>
          <w:sz w:val="28"/>
          <w:szCs w:val="28"/>
          <w:lang w:val="es-419"/>
        </w:rPr>
        <w:t xml:space="preserve"> </w:t>
      </w:r>
      <w:r w:rsidRPr="005F1BD5">
        <w:rPr>
          <w:rFonts w:ascii="Monotype Corsiva" w:eastAsia="Times New Roman" w:hAnsi="Monotype Corsiva" w:cs="Arial"/>
          <w:bCs/>
          <w:color w:val="000000"/>
          <w:sz w:val="28"/>
          <w:szCs w:val="28"/>
          <w:lang w:val="es-419" w:eastAsia="es-ES"/>
        </w:rPr>
        <w:t>Melven Rodríguez Rodríguez</w:t>
      </w:r>
      <w:r w:rsidRPr="005F1BD5">
        <w:rPr>
          <w:rFonts w:ascii="Monotype Corsiva" w:eastAsia="Times New Roman" w:hAnsi="Monotype Corsiva" w:cs="Arial"/>
          <w:bCs/>
          <w:color w:val="000000"/>
          <w:sz w:val="28"/>
          <w:szCs w:val="28"/>
          <w:lang w:val="es-ES" w:eastAsia="es-ES"/>
        </w:rPr>
        <w:t xml:space="preserve">, Sub director Antonio, Sub director Eprahin, a todo el equipo administrativo de la Institución Educativa Nº </w:t>
      </w:r>
      <w:r w:rsidRPr="005F1BD5">
        <w:rPr>
          <w:rFonts w:ascii="Monotype Corsiva" w:eastAsia="Times New Roman" w:hAnsi="Monotype Corsiva" w:cs="Arial"/>
          <w:bCs/>
          <w:color w:val="000000"/>
          <w:sz w:val="28"/>
          <w:szCs w:val="28"/>
          <w:lang w:val="es-419" w:eastAsia="es-ES"/>
        </w:rPr>
        <w:t>80008 “República Argentina” de Trujillo</w:t>
      </w:r>
      <w:r w:rsidRPr="005F1BD5">
        <w:rPr>
          <w:rFonts w:ascii="Monotype Corsiva" w:eastAsia="Times New Roman" w:hAnsi="Monotype Corsiva" w:cs="Arial"/>
          <w:bCs/>
          <w:color w:val="000000"/>
          <w:sz w:val="28"/>
          <w:szCs w:val="28"/>
          <w:lang w:val="es-ES" w:eastAsia="es-ES"/>
        </w:rPr>
        <w:t xml:space="preserve">, por su apoyo y por </w:t>
      </w:r>
      <w:r w:rsidR="002B640E">
        <w:rPr>
          <w:rFonts w:ascii="Monotype Corsiva" w:eastAsia="Times New Roman" w:hAnsi="Monotype Corsiva" w:cs="Arial"/>
          <w:bCs/>
          <w:color w:val="000000"/>
          <w:sz w:val="28"/>
          <w:szCs w:val="28"/>
          <w:lang w:val="es-ES" w:eastAsia="es-ES"/>
        </w:rPr>
        <w:t xml:space="preserve">facilitarnos </w:t>
      </w:r>
      <w:r w:rsidRPr="005F1BD5">
        <w:rPr>
          <w:rFonts w:ascii="Monotype Corsiva" w:eastAsia="Times New Roman" w:hAnsi="Monotype Corsiva" w:cs="Arial"/>
          <w:bCs/>
          <w:color w:val="000000"/>
          <w:sz w:val="28"/>
          <w:szCs w:val="28"/>
          <w:lang w:val="es-ES" w:eastAsia="es-ES"/>
        </w:rPr>
        <w:t>el material requerido.</w:t>
      </w:r>
    </w:p>
    <w:p w14:paraId="69AEF161" w14:textId="77777777" w:rsidR="00DC3510" w:rsidRDefault="00DC3510" w:rsidP="005F1BD5">
      <w:pPr>
        <w:spacing w:before="60" w:after="60" w:line="360" w:lineRule="auto"/>
        <w:ind w:left="993" w:right="850"/>
        <w:jc w:val="both"/>
        <w:rPr>
          <w:rFonts w:ascii="Monotype Corsiva" w:eastAsia="Times New Roman" w:hAnsi="Monotype Corsiva" w:cs="Arial"/>
          <w:bCs/>
          <w:color w:val="000000"/>
          <w:sz w:val="28"/>
          <w:szCs w:val="28"/>
          <w:lang w:val="es-ES" w:eastAsia="es-ES"/>
        </w:rPr>
      </w:pPr>
    </w:p>
    <w:p w14:paraId="15EA0C05" w14:textId="14DFD304" w:rsidR="00CA5EE1" w:rsidRDefault="00CA5EE1" w:rsidP="005F1BD5">
      <w:pPr>
        <w:spacing w:before="60" w:after="60" w:line="360" w:lineRule="auto"/>
        <w:ind w:left="993" w:right="850"/>
        <w:jc w:val="both"/>
        <w:rPr>
          <w:rFonts w:ascii="Monotype Corsiva" w:eastAsia="Times New Roman" w:hAnsi="Monotype Corsiva" w:cs="Arial"/>
          <w:bCs/>
          <w:color w:val="000000"/>
          <w:sz w:val="28"/>
          <w:szCs w:val="28"/>
          <w:lang w:val="es-ES" w:eastAsia="es-ES"/>
        </w:rPr>
      </w:pPr>
      <w:r w:rsidRPr="005F1BD5">
        <w:rPr>
          <w:rFonts w:ascii="Monotype Corsiva" w:eastAsia="Times New Roman" w:hAnsi="Monotype Corsiva" w:cs="Arial"/>
          <w:bCs/>
          <w:color w:val="000000"/>
          <w:sz w:val="28"/>
          <w:szCs w:val="28"/>
          <w:lang w:val="es-ES" w:eastAsia="es-ES"/>
        </w:rPr>
        <w:t xml:space="preserve">A la docente de aula Olinda Alfaro Arteaga y estudiantes de la Institución Educativa </w:t>
      </w:r>
      <w:bookmarkStart w:id="18" w:name="_Hlk108028008"/>
      <w:r w:rsidRPr="005F1BD5">
        <w:rPr>
          <w:rFonts w:ascii="Monotype Corsiva" w:eastAsia="Times New Roman" w:hAnsi="Monotype Corsiva" w:cs="Arial"/>
          <w:bCs/>
          <w:color w:val="000000"/>
          <w:sz w:val="28"/>
          <w:szCs w:val="28"/>
          <w:lang w:val="es-ES" w:eastAsia="es-ES"/>
        </w:rPr>
        <w:t xml:space="preserve">Nº </w:t>
      </w:r>
      <w:r w:rsidRPr="005F1BD5">
        <w:rPr>
          <w:rFonts w:ascii="Monotype Corsiva" w:eastAsia="Times New Roman" w:hAnsi="Monotype Corsiva" w:cs="Arial"/>
          <w:bCs/>
          <w:color w:val="000000"/>
          <w:sz w:val="28"/>
          <w:szCs w:val="28"/>
          <w:lang w:val="es-419" w:eastAsia="es-ES"/>
        </w:rPr>
        <w:t>80008 “República Argentina” de Trujillo</w:t>
      </w:r>
      <w:bookmarkEnd w:id="18"/>
      <w:r w:rsidRPr="005F1BD5">
        <w:rPr>
          <w:rFonts w:ascii="Monotype Corsiva" w:eastAsia="Times New Roman" w:hAnsi="Monotype Corsiva" w:cs="Arial"/>
          <w:bCs/>
          <w:color w:val="000000"/>
          <w:sz w:val="28"/>
          <w:szCs w:val="28"/>
          <w:lang w:val="es-419" w:eastAsia="es-ES"/>
        </w:rPr>
        <w:t xml:space="preserve">, </w:t>
      </w:r>
      <w:r w:rsidRPr="005F1BD5">
        <w:rPr>
          <w:rFonts w:ascii="Monotype Corsiva" w:eastAsia="Times New Roman" w:hAnsi="Monotype Corsiva" w:cs="Arial"/>
          <w:bCs/>
          <w:color w:val="000000"/>
          <w:sz w:val="28"/>
          <w:szCs w:val="28"/>
          <w:lang w:val="es-ES" w:eastAsia="es-ES"/>
        </w:rPr>
        <w:t>donde se realizó la investigación del presente trabajo se agradece por su apoyo y disposición favorable para cumplir con todo lo planificado.</w:t>
      </w:r>
    </w:p>
    <w:p w14:paraId="3FFC3E4E" w14:textId="33BAEE88" w:rsidR="003C11D9" w:rsidRDefault="003C11D9" w:rsidP="003C11D9">
      <w:pPr>
        <w:rPr>
          <w:lang w:val="es-ES" w:eastAsia="es-ES"/>
        </w:rPr>
      </w:pPr>
      <w:bookmarkStart w:id="19" w:name="_Toc119137894"/>
    </w:p>
    <w:p w14:paraId="1393C30C" w14:textId="77777777" w:rsidR="003C11D9" w:rsidRDefault="003C11D9">
      <w:pPr>
        <w:rPr>
          <w:rFonts w:ascii="Arial" w:eastAsia="Times New Roman" w:hAnsi="Arial" w:cstheme="majorBidi"/>
          <w:b/>
          <w:sz w:val="24"/>
          <w:szCs w:val="32"/>
          <w:lang w:val="es-ES" w:eastAsia="es-ES"/>
        </w:rPr>
      </w:pPr>
      <w:r>
        <w:rPr>
          <w:rFonts w:eastAsia="Times New Roman"/>
          <w:lang w:val="es-ES" w:eastAsia="es-ES"/>
        </w:rPr>
        <w:br w:type="page"/>
      </w:r>
    </w:p>
    <w:p w14:paraId="0B804E03" w14:textId="77777777" w:rsidR="00B80F9C" w:rsidRDefault="00B80F9C" w:rsidP="00B80F9C">
      <w:pPr>
        <w:rPr>
          <w:lang w:val="es-ES" w:eastAsia="es-ES"/>
        </w:rPr>
      </w:pPr>
    </w:p>
    <w:p w14:paraId="27A2BD62" w14:textId="2A43F0F9" w:rsidR="00CA5EE1" w:rsidRPr="003C11D9" w:rsidRDefault="003C11D9" w:rsidP="003C11D9">
      <w:pPr>
        <w:pStyle w:val="Ttulo1"/>
        <w:rPr>
          <w:rFonts w:eastAsia="Times New Roman"/>
          <w:lang w:val="es-ES" w:eastAsia="es-ES"/>
        </w:rPr>
      </w:pPr>
      <w:bookmarkStart w:id="20" w:name="_Toc192288313"/>
      <w:r w:rsidRPr="003C11D9">
        <w:rPr>
          <w:rFonts w:eastAsia="Times New Roman"/>
          <w:lang w:val="es-ES" w:eastAsia="es-ES"/>
        </w:rPr>
        <w:t>ÍNDICE DE CONTENIDOS</w:t>
      </w:r>
      <w:bookmarkEnd w:id="19"/>
      <w:bookmarkEnd w:id="20"/>
    </w:p>
    <w:p w14:paraId="29481DE9" w14:textId="43F6442C" w:rsidR="00CA5EE1" w:rsidRPr="00CA5EE1" w:rsidRDefault="00980F0C" w:rsidP="00CA5EE1">
      <w:pPr>
        <w:spacing w:after="0" w:line="360" w:lineRule="auto"/>
        <w:jc w:val="right"/>
        <w:rPr>
          <w:rFonts w:ascii="Arial" w:hAnsi="Arial" w:cs="Arial"/>
          <w:sz w:val="24"/>
          <w:szCs w:val="24"/>
          <w:lang w:val="es-ES" w:eastAsia="es-ES"/>
        </w:rPr>
      </w:pPr>
      <w:r>
        <w:rPr>
          <w:rFonts w:ascii="Arial" w:hAnsi="Arial" w:cs="Arial"/>
          <w:sz w:val="24"/>
          <w:szCs w:val="24"/>
          <w:lang w:val="es-ES" w:eastAsia="es-ES"/>
        </w:rPr>
        <w:t>Pág.</w:t>
      </w:r>
      <w:r w:rsidR="00CA5EE1" w:rsidRPr="00CA5EE1">
        <w:rPr>
          <w:rFonts w:ascii="Arial" w:hAnsi="Arial" w:cs="Arial"/>
          <w:sz w:val="24"/>
          <w:szCs w:val="24"/>
          <w:lang w:val="es-ES" w:eastAsia="es-ES"/>
        </w:rPr>
        <w:t xml:space="preserve"> </w:t>
      </w:r>
    </w:p>
    <w:p w14:paraId="400BEC98" w14:textId="3BF70536" w:rsidR="00B80F9C" w:rsidRPr="00980F0C" w:rsidRDefault="00CA5EE1" w:rsidP="00B80F9C">
      <w:pPr>
        <w:pStyle w:val="TDC1"/>
        <w:rPr>
          <w:rFonts w:ascii="Arial" w:eastAsiaTheme="minorEastAsia" w:hAnsi="Arial" w:cs="Arial"/>
          <w:b w:val="0"/>
          <w:bCs w:val="0"/>
          <w:i w:val="0"/>
          <w:iCs w:val="0"/>
          <w:noProof/>
          <w:lang w:eastAsia="es-PE"/>
        </w:rPr>
      </w:pPr>
      <w:r w:rsidRPr="00980F0C">
        <w:rPr>
          <w:rFonts w:ascii="Arial" w:hAnsi="Arial" w:cs="Arial"/>
          <w:b w:val="0"/>
          <w:i w:val="0"/>
          <w:color w:val="000000" w:themeColor="text1"/>
          <w:lang w:val="es-ES" w:eastAsia="es-ES"/>
        </w:rPr>
        <w:fldChar w:fldCharType="begin"/>
      </w:r>
      <w:r w:rsidRPr="00980F0C">
        <w:rPr>
          <w:rFonts w:ascii="Arial" w:hAnsi="Arial" w:cs="Arial"/>
          <w:b w:val="0"/>
          <w:i w:val="0"/>
          <w:color w:val="000000" w:themeColor="text1"/>
          <w:lang w:val="es-ES" w:eastAsia="es-ES"/>
        </w:rPr>
        <w:instrText xml:space="preserve"> TOC \o "1-3" \h \z \u </w:instrText>
      </w:r>
      <w:r w:rsidRPr="00980F0C">
        <w:rPr>
          <w:rFonts w:ascii="Arial" w:hAnsi="Arial" w:cs="Arial"/>
          <w:b w:val="0"/>
          <w:i w:val="0"/>
          <w:color w:val="000000" w:themeColor="text1"/>
          <w:lang w:val="es-ES" w:eastAsia="es-ES"/>
        </w:rPr>
        <w:fldChar w:fldCharType="separate"/>
      </w:r>
      <w:hyperlink w:anchor="_Toc192288306" w:history="1">
        <w:r w:rsidR="00B80F9C" w:rsidRPr="00980F0C">
          <w:rPr>
            <w:rStyle w:val="Hipervnculo"/>
            <w:rFonts w:ascii="Arial" w:hAnsi="Arial" w:cs="Arial"/>
            <w:b w:val="0"/>
            <w:i w:val="0"/>
            <w:noProof/>
            <w:lang w:eastAsia="es-ES"/>
          </w:rPr>
          <w:t>CARÁTULA</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_Toc192288306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i</w:t>
        </w:r>
        <w:r w:rsidR="00B80F9C" w:rsidRPr="00980F0C">
          <w:rPr>
            <w:rFonts w:ascii="Arial" w:hAnsi="Arial" w:cs="Arial"/>
            <w:b w:val="0"/>
            <w:i w:val="0"/>
            <w:noProof/>
            <w:webHidden/>
          </w:rPr>
          <w:fldChar w:fldCharType="end"/>
        </w:r>
      </w:hyperlink>
    </w:p>
    <w:p w14:paraId="2480551E" w14:textId="3971F337" w:rsidR="00B80F9C" w:rsidRPr="00980F0C" w:rsidRDefault="00484EEC" w:rsidP="00B80F9C">
      <w:pPr>
        <w:pStyle w:val="TDC1"/>
        <w:rPr>
          <w:rFonts w:ascii="Arial" w:eastAsiaTheme="minorEastAsia" w:hAnsi="Arial" w:cs="Arial"/>
          <w:b w:val="0"/>
          <w:bCs w:val="0"/>
          <w:i w:val="0"/>
          <w:iCs w:val="0"/>
          <w:noProof/>
          <w:lang w:eastAsia="es-PE"/>
        </w:rPr>
      </w:pPr>
      <w:hyperlink w:anchor="_Toc192288307" w:history="1">
        <w:r w:rsidR="00B80F9C" w:rsidRPr="00980F0C">
          <w:rPr>
            <w:rStyle w:val="Hipervnculo"/>
            <w:rFonts w:ascii="Arial" w:hAnsi="Arial" w:cs="Arial"/>
            <w:b w:val="0"/>
            <w:i w:val="0"/>
            <w:noProof/>
            <w:lang w:eastAsia="es-ES"/>
          </w:rPr>
          <w:t>PÁGINA DEL JURADO</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_Toc192288307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ii</w:t>
        </w:r>
        <w:r w:rsidR="00B80F9C" w:rsidRPr="00980F0C">
          <w:rPr>
            <w:rFonts w:ascii="Arial" w:hAnsi="Arial" w:cs="Arial"/>
            <w:b w:val="0"/>
            <w:i w:val="0"/>
            <w:noProof/>
            <w:webHidden/>
          </w:rPr>
          <w:fldChar w:fldCharType="end"/>
        </w:r>
      </w:hyperlink>
    </w:p>
    <w:p w14:paraId="6A4E27D4" w14:textId="19CB3F39" w:rsidR="00B80F9C" w:rsidRPr="00980F0C" w:rsidRDefault="00484EEC" w:rsidP="00B80F9C">
      <w:pPr>
        <w:pStyle w:val="TDC1"/>
        <w:rPr>
          <w:rFonts w:ascii="Arial" w:eastAsiaTheme="minorEastAsia" w:hAnsi="Arial" w:cs="Arial"/>
          <w:b w:val="0"/>
          <w:bCs w:val="0"/>
          <w:i w:val="0"/>
          <w:iCs w:val="0"/>
          <w:noProof/>
          <w:lang w:eastAsia="es-PE"/>
        </w:rPr>
      </w:pPr>
      <w:hyperlink w:anchor="_Toc192288308" w:history="1">
        <w:r w:rsidR="00B80F9C" w:rsidRPr="00980F0C">
          <w:rPr>
            <w:rStyle w:val="Hipervnculo"/>
            <w:rFonts w:ascii="Arial" w:hAnsi="Arial" w:cs="Arial"/>
            <w:b w:val="0"/>
            <w:i w:val="0"/>
            <w:noProof/>
          </w:rPr>
          <w:t>REPORTE DE SIMILITUD DEL TURNITIN</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_Toc192288308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iii</w:t>
        </w:r>
        <w:r w:rsidR="00B80F9C" w:rsidRPr="00980F0C">
          <w:rPr>
            <w:rFonts w:ascii="Arial" w:hAnsi="Arial" w:cs="Arial"/>
            <w:b w:val="0"/>
            <w:i w:val="0"/>
            <w:noProof/>
            <w:webHidden/>
          </w:rPr>
          <w:fldChar w:fldCharType="end"/>
        </w:r>
      </w:hyperlink>
    </w:p>
    <w:p w14:paraId="535AD83D" w14:textId="6BE82DC6" w:rsidR="00B80F9C" w:rsidRPr="00980F0C" w:rsidRDefault="00484EEC" w:rsidP="00B80F9C">
      <w:pPr>
        <w:pStyle w:val="TDC1"/>
        <w:rPr>
          <w:rFonts w:ascii="Arial" w:eastAsiaTheme="minorEastAsia" w:hAnsi="Arial" w:cs="Arial"/>
          <w:b w:val="0"/>
          <w:bCs w:val="0"/>
          <w:i w:val="0"/>
          <w:iCs w:val="0"/>
          <w:noProof/>
          <w:lang w:eastAsia="es-PE"/>
        </w:rPr>
      </w:pPr>
      <w:hyperlink w:anchor="_Toc192288309" w:history="1">
        <w:r w:rsidR="00B80F9C" w:rsidRPr="00980F0C">
          <w:rPr>
            <w:rStyle w:val="Hipervnculo"/>
            <w:rFonts w:ascii="Arial" w:hAnsi="Arial" w:cs="Arial"/>
            <w:b w:val="0"/>
            <w:i w:val="0"/>
            <w:noProof/>
          </w:rPr>
          <w:t>DECLARATORIA DE AUTENTICIDAD DEL ASESOR</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_Toc192288309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iv</w:t>
        </w:r>
        <w:r w:rsidR="00B80F9C" w:rsidRPr="00980F0C">
          <w:rPr>
            <w:rFonts w:ascii="Arial" w:hAnsi="Arial" w:cs="Arial"/>
            <w:b w:val="0"/>
            <w:i w:val="0"/>
            <w:noProof/>
            <w:webHidden/>
          </w:rPr>
          <w:fldChar w:fldCharType="end"/>
        </w:r>
      </w:hyperlink>
    </w:p>
    <w:p w14:paraId="5F268F66" w14:textId="018B1E8A" w:rsidR="00B80F9C" w:rsidRPr="00980F0C" w:rsidRDefault="00484EEC" w:rsidP="00B80F9C">
      <w:pPr>
        <w:pStyle w:val="TDC1"/>
        <w:rPr>
          <w:rFonts w:ascii="Arial" w:eastAsiaTheme="minorEastAsia" w:hAnsi="Arial" w:cs="Arial"/>
          <w:b w:val="0"/>
          <w:bCs w:val="0"/>
          <w:i w:val="0"/>
          <w:iCs w:val="0"/>
          <w:noProof/>
          <w:lang w:eastAsia="es-PE"/>
        </w:rPr>
      </w:pPr>
      <w:hyperlink w:anchor="_Toc192288310" w:history="1">
        <w:r w:rsidR="00B80F9C" w:rsidRPr="00980F0C">
          <w:rPr>
            <w:rStyle w:val="Hipervnculo"/>
            <w:rFonts w:ascii="Arial" w:eastAsia="Times New Roman" w:hAnsi="Arial" w:cs="Arial"/>
            <w:b w:val="0"/>
            <w:i w:val="0"/>
            <w:noProof/>
            <w:lang w:val="es-ES" w:eastAsia="es-ES"/>
          </w:rPr>
          <w:t>DECLARATORIA DE ORIGINALIDAD DE LAS AUTORAS</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_Toc192288310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v</w:t>
        </w:r>
        <w:r w:rsidR="00B80F9C" w:rsidRPr="00980F0C">
          <w:rPr>
            <w:rFonts w:ascii="Arial" w:hAnsi="Arial" w:cs="Arial"/>
            <w:b w:val="0"/>
            <w:i w:val="0"/>
            <w:noProof/>
            <w:webHidden/>
          </w:rPr>
          <w:fldChar w:fldCharType="end"/>
        </w:r>
      </w:hyperlink>
    </w:p>
    <w:p w14:paraId="655823D4" w14:textId="35C37799" w:rsidR="00B80F9C" w:rsidRPr="00980F0C" w:rsidRDefault="00484EEC" w:rsidP="00B80F9C">
      <w:pPr>
        <w:pStyle w:val="TDC1"/>
        <w:rPr>
          <w:rFonts w:ascii="Arial" w:eastAsiaTheme="minorEastAsia" w:hAnsi="Arial" w:cs="Arial"/>
          <w:b w:val="0"/>
          <w:bCs w:val="0"/>
          <w:i w:val="0"/>
          <w:iCs w:val="0"/>
          <w:noProof/>
          <w:lang w:eastAsia="es-PE"/>
        </w:rPr>
      </w:pPr>
      <w:hyperlink w:anchor="_Toc192288311" w:history="1">
        <w:r w:rsidR="00B80F9C" w:rsidRPr="00980F0C">
          <w:rPr>
            <w:rStyle w:val="Hipervnculo"/>
            <w:rFonts w:ascii="Arial" w:eastAsia="Times New Roman" w:hAnsi="Arial" w:cs="Arial"/>
            <w:b w:val="0"/>
            <w:i w:val="0"/>
            <w:noProof/>
            <w:lang w:val="es-ES" w:eastAsia="es-ES"/>
          </w:rPr>
          <w:t>DEDICATORIA</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_Toc192288311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vi</w:t>
        </w:r>
        <w:r w:rsidR="00B80F9C" w:rsidRPr="00980F0C">
          <w:rPr>
            <w:rFonts w:ascii="Arial" w:hAnsi="Arial" w:cs="Arial"/>
            <w:b w:val="0"/>
            <w:i w:val="0"/>
            <w:noProof/>
            <w:webHidden/>
          </w:rPr>
          <w:fldChar w:fldCharType="end"/>
        </w:r>
      </w:hyperlink>
    </w:p>
    <w:p w14:paraId="01636BD0" w14:textId="1583B4B4" w:rsidR="00B80F9C" w:rsidRPr="00980F0C" w:rsidRDefault="00484EEC" w:rsidP="00B80F9C">
      <w:pPr>
        <w:pStyle w:val="TDC1"/>
        <w:rPr>
          <w:rFonts w:ascii="Arial" w:eastAsiaTheme="minorEastAsia" w:hAnsi="Arial" w:cs="Arial"/>
          <w:b w:val="0"/>
          <w:bCs w:val="0"/>
          <w:i w:val="0"/>
          <w:iCs w:val="0"/>
          <w:noProof/>
          <w:lang w:eastAsia="es-PE"/>
        </w:rPr>
      </w:pPr>
      <w:hyperlink w:anchor="_Toc192288312" w:history="1">
        <w:r w:rsidR="00B80F9C" w:rsidRPr="00980F0C">
          <w:rPr>
            <w:rStyle w:val="Hipervnculo"/>
            <w:rFonts w:ascii="Arial" w:eastAsia="Times New Roman" w:hAnsi="Arial" w:cs="Arial"/>
            <w:b w:val="0"/>
            <w:i w:val="0"/>
            <w:noProof/>
            <w:lang w:val="es-ES" w:eastAsia="es-ES"/>
          </w:rPr>
          <w:t>AGRADECIMIENTO</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_Toc192288312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vii</w:t>
        </w:r>
        <w:r w:rsidR="00B80F9C" w:rsidRPr="00980F0C">
          <w:rPr>
            <w:rFonts w:ascii="Arial" w:hAnsi="Arial" w:cs="Arial"/>
            <w:b w:val="0"/>
            <w:i w:val="0"/>
            <w:noProof/>
            <w:webHidden/>
          </w:rPr>
          <w:fldChar w:fldCharType="end"/>
        </w:r>
      </w:hyperlink>
    </w:p>
    <w:p w14:paraId="5E2BBE56" w14:textId="4774B171" w:rsidR="00B80F9C" w:rsidRPr="00980F0C" w:rsidRDefault="00484EEC" w:rsidP="00B80F9C">
      <w:pPr>
        <w:pStyle w:val="TDC1"/>
        <w:rPr>
          <w:rFonts w:ascii="Arial" w:eastAsiaTheme="minorEastAsia" w:hAnsi="Arial" w:cs="Arial"/>
          <w:b w:val="0"/>
          <w:bCs w:val="0"/>
          <w:i w:val="0"/>
          <w:iCs w:val="0"/>
          <w:noProof/>
          <w:lang w:eastAsia="es-PE"/>
        </w:rPr>
      </w:pPr>
      <w:hyperlink w:anchor="_Toc192288313" w:history="1">
        <w:r w:rsidR="00B80F9C" w:rsidRPr="00980F0C">
          <w:rPr>
            <w:rStyle w:val="Hipervnculo"/>
            <w:rFonts w:ascii="Arial" w:eastAsia="Times New Roman" w:hAnsi="Arial" w:cs="Arial"/>
            <w:b w:val="0"/>
            <w:i w:val="0"/>
            <w:noProof/>
            <w:lang w:val="es-ES" w:eastAsia="es-ES"/>
          </w:rPr>
          <w:t>ÍNDICE DE CONTENIDOS</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_Toc192288313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viii</w:t>
        </w:r>
        <w:r w:rsidR="00B80F9C" w:rsidRPr="00980F0C">
          <w:rPr>
            <w:rFonts w:ascii="Arial" w:hAnsi="Arial" w:cs="Arial"/>
            <w:b w:val="0"/>
            <w:i w:val="0"/>
            <w:noProof/>
            <w:webHidden/>
          </w:rPr>
          <w:fldChar w:fldCharType="end"/>
        </w:r>
      </w:hyperlink>
    </w:p>
    <w:p w14:paraId="4F31D6CA" w14:textId="324A0E80" w:rsidR="00B80F9C" w:rsidRPr="00980F0C" w:rsidRDefault="00484EEC" w:rsidP="00B80F9C">
      <w:pPr>
        <w:pStyle w:val="TDC1"/>
        <w:rPr>
          <w:rFonts w:ascii="Arial" w:eastAsiaTheme="minorEastAsia" w:hAnsi="Arial" w:cs="Arial"/>
          <w:b w:val="0"/>
          <w:bCs w:val="0"/>
          <w:i w:val="0"/>
          <w:iCs w:val="0"/>
          <w:noProof/>
          <w:lang w:eastAsia="es-PE"/>
        </w:rPr>
      </w:pPr>
      <w:hyperlink w:anchor="_Toc192288314" w:history="1">
        <w:r w:rsidR="00B80F9C" w:rsidRPr="00980F0C">
          <w:rPr>
            <w:rStyle w:val="Hipervnculo"/>
            <w:rFonts w:ascii="Arial" w:eastAsia="Times New Roman" w:hAnsi="Arial" w:cs="Arial"/>
            <w:b w:val="0"/>
            <w:i w:val="0"/>
            <w:noProof/>
            <w:lang w:val="es-ES" w:eastAsia="es-ES"/>
          </w:rPr>
          <w:t>ÍNDICE DE TABLAS</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_Toc192288314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x</w:t>
        </w:r>
        <w:r w:rsidR="00B80F9C" w:rsidRPr="00980F0C">
          <w:rPr>
            <w:rFonts w:ascii="Arial" w:hAnsi="Arial" w:cs="Arial"/>
            <w:b w:val="0"/>
            <w:i w:val="0"/>
            <w:noProof/>
            <w:webHidden/>
          </w:rPr>
          <w:fldChar w:fldCharType="end"/>
        </w:r>
      </w:hyperlink>
    </w:p>
    <w:p w14:paraId="4609D7C1" w14:textId="4EB02093" w:rsidR="00B80F9C" w:rsidRPr="00980F0C" w:rsidRDefault="00484EEC" w:rsidP="00B80F9C">
      <w:pPr>
        <w:pStyle w:val="TDC1"/>
        <w:rPr>
          <w:rFonts w:ascii="Arial" w:eastAsiaTheme="minorEastAsia" w:hAnsi="Arial" w:cs="Arial"/>
          <w:b w:val="0"/>
          <w:bCs w:val="0"/>
          <w:i w:val="0"/>
          <w:iCs w:val="0"/>
          <w:noProof/>
          <w:lang w:eastAsia="es-PE"/>
        </w:rPr>
      </w:pPr>
      <w:hyperlink w:anchor="_Toc192288315" w:history="1">
        <w:r w:rsidR="00B80F9C" w:rsidRPr="00980F0C">
          <w:rPr>
            <w:rStyle w:val="Hipervnculo"/>
            <w:rFonts w:ascii="Arial" w:eastAsia="Times New Roman" w:hAnsi="Arial" w:cs="Arial"/>
            <w:b w:val="0"/>
            <w:i w:val="0"/>
            <w:noProof/>
            <w:lang w:eastAsia="es-ES"/>
          </w:rPr>
          <w:t>RESUMEN</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_Toc192288315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xii</w:t>
        </w:r>
        <w:r w:rsidR="00B80F9C" w:rsidRPr="00980F0C">
          <w:rPr>
            <w:rFonts w:ascii="Arial" w:hAnsi="Arial" w:cs="Arial"/>
            <w:b w:val="0"/>
            <w:i w:val="0"/>
            <w:noProof/>
            <w:webHidden/>
          </w:rPr>
          <w:fldChar w:fldCharType="end"/>
        </w:r>
      </w:hyperlink>
    </w:p>
    <w:p w14:paraId="02A6CED3" w14:textId="53F9FA3B" w:rsidR="00B80F9C" w:rsidRPr="00980F0C" w:rsidRDefault="00484EEC" w:rsidP="00B80F9C">
      <w:pPr>
        <w:pStyle w:val="TDC1"/>
        <w:rPr>
          <w:rFonts w:ascii="Arial" w:eastAsiaTheme="minorEastAsia" w:hAnsi="Arial" w:cs="Arial"/>
          <w:b w:val="0"/>
          <w:bCs w:val="0"/>
          <w:i w:val="0"/>
          <w:iCs w:val="0"/>
          <w:noProof/>
          <w:lang w:eastAsia="es-PE"/>
        </w:rPr>
      </w:pPr>
      <w:hyperlink w:anchor="_Toc192288316" w:history="1">
        <w:r w:rsidR="00B80F9C" w:rsidRPr="00980F0C">
          <w:rPr>
            <w:rStyle w:val="Hipervnculo"/>
            <w:rFonts w:ascii="Arial" w:eastAsia="Times New Roman" w:hAnsi="Arial" w:cs="Arial"/>
            <w:b w:val="0"/>
            <w:i w:val="0"/>
            <w:noProof/>
            <w:lang w:val="en-US" w:eastAsia="es-ES"/>
          </w:rPr>
          <w:t>ABSTRACT</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_Toc192288316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xiii</w:t>
        </w:r>
        <w:r w:rsidR="00B80F9C" w:rsidRPr="00980F0C">
          <w:rPr>
            <w:rFonts w:ascii="Arial" w:hAnsi="Arial" w:cs="Arial"/>
            <w:b w:val="0"/>
            <w:i w:val="0"/>
            <w:noProof/>
            <w:webHidden/>
          </w:rPr>
          <w:fldChar w:fldCharType="end"/>
        </w:r>
      </w:hyperlink>
    </w:p>
    <w:p w14:paraId="5459219C" w14:textId="2C35B031" w:rsidR="00B80F9C" w:rsidRPr="00980F0C" w:rsidRDefault="00484EEC" w:rsidP="00B80F9C">
      <w:pPr>
        <w:pStyle w:val="TDC1"/>
        <w:rPr>
          <w:rFonts w:ascii="Arial" w:eastAsiaTheme="minorEastAsia" w:hAnsi="Arial" w:cs="Arial"/>
          <w:b w:val="0"/>
          <w:bCs w:val="0"/>
          <w:i w:val="0"/>
          <w:iCs w:val="0"/>
          <w:noProof/>
          <w:lang w:eastAsia="es-PE"/>
        </w:rPr>
      </w:pPr>
      <w:hyperlink w:anchor="_Toc192288317" w:history="1">
        <w:r w:rsidR="00B80F9C" w:rsidRPr="00980F0C">
          <w:rPr>
            <w:rStyle w:val="Hipervnculo"/>
            <w:rFonts w:ascii="Arial" w:eastAsia="Times New Roman" w:hAnsi="Arial" w:cs="Arial"/>
            <w:b w:val="0"/>
            <w:i w:val="0"/>
            <w:noProof/>
            <w:lang w:val="es-ES" w:eastAsia="es-ES"/>
          </w:rPr>
          <w:t>I.</w:t>
        </w:r>
        <w:r w:rsidR="00B80F9C" w:rsidRPr="00980F0C">
          <w:rPr>
            <w:rFonts w:ascii="Arial" w:eastAsiaTheme="minorEastAsia" w:hAnsi="Arial" w:cs="Arial"/>
            <w:b w:val="0"/>
            <w:bCs w:val="0"/>
            <w:i w:val="0"/>
            <w:iCs w:val="0"/>
            <w:noProof/>
            <w:lang w:eastAsia="es-PE"/>
          </w:rPr>
          <w:tab/>
        </w:r>
        <w:r w:rsidR="00B80F9C" w:rsidRPr="00980F0C">
          <w:rPr>
            <w:rStyle w:val="Hipervnculo"/>
            <w:rFonts w:ascii="Arial" w:eastAsia="Times New Roman" w:hAnsi="Arial" w:cs="Arial"/>
            <w:b w:val="0"/>
            <w:i w:val="0"/>
            <w:noProof/>
            <w:lang w:val="es-ES" w:eastAsia="es-ES"/>
          </w:rPr>
          <w:t>INTRODUCCIÓN</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_Toc192288317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14</w:t>
        </w:r>
        <w:r w:rsidR="00B80F9C" w:rsidRPr="00980F0C">
          <w:rPr>
            <w:rFonts w:ascii="Arial" w:hAnsi="Arial" w:cs="Arial"/>
            <w:b w:val="0"/>
            <w:i w:val="0"/>
            <w:noProof/>
            <w:webHidden/>
          </w:rPr>
          <w:fldChar w:fldCharType="end"/>
        </w:r>
      </w:hyperlink>
    </w:p>
    <w:p w14:paraId="7A6B36E9" w14:textId="16350C28" w:rsidR="00B80F9C" w:rsidRPr="00980F0C" w:rsidRDefault="00484EEC" w:rsidP="00DB283F">
      <w:pPr>
        <w:pStyle w:val="TDC2"/>
        <w:rPr>
          <w:rFonts w:ascii="Arial" w:eastAsiaTheme="minorEastAsia" w:hAnsi="Arial" w:cs="Arial"/>
          <w:b w:val="0"/>
          <w:noProof/>
          <w:sz w:val="24"/>
          <w:szCs w:val="24"/>
          <w:lang w:eastAsia="es-PE"/>
        </w:rPr>
      </w:pPr>
      <w:hyperlink w:anchor="_Toc192288318" w:history="1">
        <w:r w:rsidR="00B80F9C" w:rsidRPr="00980F0C">
          <w:rPr>
            <w:rStyle w:val="Hipervnculo"/>
            <w:rFonts w:ascii="Arial" w:eastAsia="Times New Roman" w:hAnsi="Arial" w:cs="Arial"/>
            <w:b w:val="0"/>
            <w:noProof/>
            <w:sz w:val="24"/>
            <w:szCs w:val="24"/>
            <w:lang w:val="es-ES" w:eastAsia="es-ES"/>
          </w:rPr>
          <w:t>1.1.</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Realidad problemática</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_Toc192288318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14</w:t>
        </w:r>
        <w:r w:rsidR="00B80F9C" w:rsidRPr="00980F0C">
          <w:rPr>
            <w:rFonts w:ascii="Arial" w:hAnsi="Arial" w:cs="Arial"/>
            <w:b w:val="0"/>
            <w:noProof/>
            <w:webHidden/>
            <w:sz w:val="24"/>
            <w:szCs w:val="24"/>
          </w:rPr>
          <w:fldChar w:fldCharType="end"/>
        </w:r>
      </w:hyperlink>
    </w:p>
    <w:p w14:paraId="7E26864C" w14:textId="4395821B" w:rsidR="00B80F9C" w:rsidRPr="00980F0C" w:rsidRDefault="00484EEC" w:rsidP="00DB283F">
      <w:pPr>
        <w:pStyle w:val="TDC2"/>
        <w:rPr>
          <w:rFonts w:ascii="Arial" w:eastAsiaTheme="minorEastAsia" w:hAnsi="Arial" w:cs="Arial"/>
          <w:b w:val="0"/>
          <w:noProof/>
          <w:sz w:val="24"/>
          <w:szCs w:val="24"/>
          <w:lang w:eastAsia="es-PE"/>
        </w:rPr>
      </w:pPr>
      <w:hyperlink w:anchor="_Toc192288319" w:history="1">
        <w:r w:rsidR="00B80F9C" w:rsidRPr="00980F0C">
          <w:rPr>
            <w:rStyle w:val="Hipervnculo"/>
            <w:rFonts w:ascii="Arial" w:eastAsia="Times New Roman" w:hAnsi="Arial" w:cs="Arial"/>
            <w:b w:val="0"/>
            <w:noProof/>
            <w:sz w:val="24"/>
            <w:szCs w:val="24"/>
            <w:lang w:val="es-ES" w:eastAsia="es-ES"/>
          </w:rPr>
          <w:t>1.2.</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Enunciado del problema</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_Toc192288319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16</w:t>
        </w:r>
        <w:r w:rsidR="00B80F9C" w:rsidRPr="00980F0C">
          <w:rPr>
            <w:rFonts w:ascii="Arial" w:hAnsi="Arial" w:cs="Arial"/>
            <w:b w:val="0"/>
            <w:noProof/>
            <w:webHidden/>
            <w:sz w:val="24"/>
            <w:szCs w:val="24"/>
          </w:rPr>
          <w:fldChar w:fldCharType="end"/>
        </w:r>
      </w:hyperlink>
    </w:p>
    <w:p w14:paraId="26FB02FA" w14:textId="63CBDC25" w:rsidR="00B80F9C" w:rsidRPr="00980F0C" w:rsidRDefault="00484EEC" w:rsidP="00DB283F">
      <w:pPr>
        <w:pStyle w:val="TDC2"/>
        <w:rPr>
          <w:rFonts w:ascii="Arial" w:eastAsiaTheme="minorEastAsia" w:hAnsi="Arial" w:cs="Arial"/>
          <w:b w:val="0"/>
          <w:noProof/>
          <w:sz w:val="24"/>
          <w:szCs w:val="24"/>
          <w:lang w:eastAsia="es-PE"/>
        </w:rPr>
      </w:pPr>
      <w:hyperlink w:anchor="_Toc192288320" w:history="1">
        <w:r w:rsidR="00B80F9C" w:rsidRPr="00980F0C">
          <w:rPr>
            <w:rStyle w:val="Hipervnculo"/>
            <w:rFonts w:ascii="Arial" w:eastAsia="Times New Roman" w:hAnsi="Arial" w:cs="Arial"/>
            <w:b w:val="0"/>
            <w:noProof/>
            <w:sz w:val="24"/>
            <w:szCs w:val="24"/>
            <w:lang w:val="es-ES" w:eastAsia="es-ES"/>
          </w:rPr>
          <w:t>1.3.</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Objetivos o propósitos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_Toc192288320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16</w:t>
        </w:r>
        <w:r w:rsidR="00B80F9C" w:rsidRPr="00980F0C">
          <w:rPr>
            <w:rFonts w:ascii="Arial" w:hAnsi="Arial" w:cs="Arial"/>
            <w:b w:val="0"/>
            <w:noProof/>
            <w:webHidden/>
            <w:sz w:val="24"/>
            <w:szCs w:val="24"/>
          </w:rPr>
          <w:fldChar w:fldCharType="end"/>
        </w:r>
      </w:hyperlink>
    </w:p>
    <w:p w14:paraId="06AE03EB" w14:textId="2E56B0C6" w:rsidR="00B80F9C" w:rsidRPr="00980F0C" w:rsidRDefault="00484EEC" w:rsidP="00DB283F">
      <w:pPr>
        <w:pStyle w:val="TDC3"/>
        <w:rPr>
          <w:rFonts w:ascii="Arial" w:eastAsiaTheme="minorEastAsia" w:hAnsi="Arial" w:cs="Arial"/>
          <w:noProof/>
          <w:sz w:val="24"/>
          <w:szCs w:val="24"/>
          <w:lang w:eastAsia="es-PE"/>
        </w:rPr>
      </w:pPr>
      <w:hyperlink w:anchor="_Toc192288321" w:history="1">
        <w:r w:rsidR="00B80F9C" w:rsidRPr="00980F0C">
          <w:rPr>
            <w:rStyle w:val="Hipervnculo"/>
            <w:rFonts w:ascii="Arial" w:eastAsia="Times New Roman" w:hAnsi="Arial" w:cs="Arial"/>
            <w:bCs/>
            <w:noProof/>
            <w:sz w:val="24"/>
            <w:szCs w:val="24"/>
            <w:lang w:val="es-ES" w:eastAsia="es-ES"/>
          </w:rPr>
          <w:t>1.3.1.</w:t>
        </w:r>
        <w:r w:rsidR="00B80F9C" w:rsidRPr="00980F0C">
          <w:rPr>
            <w:rFonts w:ascii="Arial" w:eastAsiaTheme="minorEastAsia" w:hAnsi="Arial" w:cs="Arial"/>
            <w:noProof/>
            <w:sz w:val="24"/>
            <w:szCs w:val="24"/>
            <w:lang w:eastAsia="es-PE"/>
          </w:rPr>
          <w:tab/>
        </w:r>
        <w:r w:rsidR="00B80F9C" w:rsidRPr="00980F0C">
          <w:rPr>
            <w:rStyle w:val="Hipervnculo"/>
            <w:rFonts w:ascii="Arial" w:eastAsia="Times New Roman" w:hAnsi="Arial" w:cs="Arial"/>
            <w:bCs/>
            <w:noProof/>
            <w:sz w:val="24"/>
            <w:szCs w:val="24"/>
            <w:lang w:val="es-ES" w:eastAsia="es-ES"/>
          </w:rPr>
          <w:t>General</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_Toc192288321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16</w:t>
        </w:r>
        <w:r w:rsidR="00B80F9C" w:rsidRPr="00980F0C">
          <w:rPr>
            <w:rFonts w:ascii="Arial" w:hAnsi="Arial" w:cs="Arial"/>
            <w:noProof/>
            <w:webHidden/>
            <w:sz w:val="24"/>
            <w:szCs w:val="24"/>
          </w:rPr>
          <w:fldChar w:fldCharType="end"/>
        </w:r>
      </w:hyperlink>
    </w:p>
    <w:p w14:paraId="5CD912B4" w14:textId="7B6657B8" w:rsidR="00B80F9C" w:rsidRPr="00980F0C" w:rsidRDefault="00484EEC" w:rsidP="00DB283F">
      <w:pPr>
        <w:pStyle w:val="TDC3"/>
        <w:rPr>
          <w:rFonts w:ascii="Arial" w:eastAsiaTheme="minorEastAsia" w:hAnsi="Arial" w:cs="Arial"/>
          <w:noProof/>
          <w:sz w:val="24"/>
          <w:szCs w:val="24"/>
          <w:lang w:eastAsia="es-PE"/>
        </w:rPr>
      </w:pPr>
      <w:hyperlink w:anchor="_Toc192288322" w:history="1">
        <w:r w:rsidR="00B80F9C" w:rsidRPr="00980F0C">
          <w:rPr>
            <w:rStyle w:val="Hipervnculo"/>
            <w:rFonts w:ascii="Arial" w:eastAsia="Times New Roman" w:hAnsi="Arial" w:cs="Arial"/>
            <w:bCs/>
            <w:noProof/>
            <w:sz w:val="24"/>
            <w:szCs w:val="24"/>
            <w:lang w:val="es-ES" w:eastAsia="es-ES"/>
          </w:rPr>
          <w:t>1.3.2.</w:t>
        </w:r>
        <w:r w:rsidR="00B80F9C" w:rsidRPr="00980F0C">
          <w:rPr>
            <w:rFonts w:ascii="Arial" w:eastAsiaTheme="minorEastAsia" w:hAnsi="Arial" w:cs="Arial"/>
            <w:noProof/>
            <w:sz w:val="24"/>
            <w:szCs w:val="24"/>
            <w:lang w:eastAsia="es-PE"/>
          </w:rPr>
          <w:tab/>
        </w:r>
        <w:r w:rsidR="00B80F9C" w:rsidRPr="00980F0C">
          <w:rPr>
            <w:rStyle w:val="Hipervnculo"/>
            <w:rFonts w:ascii="Arial" w:eastAsia="Times New Roman" w:hAnsi="Arial" w:cs="Arial"/>
            <w:bCs/>
            <w:noProof/>
            <w:sz w:val="24"/>
            <w:szCs w:val="24"/>
            <w:lang w:val="es-ES" w:eastAsia="es-ES"/>
          </w:rPr>
          <w:t>Específicos</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_Toc192288322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16</w:t>
        </w:r>
        <w:r w:rsidR="00B80F9C" w:rsidRPr="00980F0C">
          <w:rPr>
            <w:rFonts w:ascii="Arial" w:hAnsi="Arial" w:cs="Arial"/>
            <w:noProof/>
            <w:webHidden/>
            <w:sz w:val="24"/>
            <w:szCs w:val="24"/>
          </w:rPr>
          <w:fldChar w:fldCharType="end"/>
        </w:r>
      </w:hyperlink>
    </w:p>
    <w:p w14:paraId="0EAF7669" w14:textId="56A9B155" w:rsidR="00B80F9C" w:rsidRPr="00980F0C" w:rsidRDefault="00484EEC" w:rsidP="00DB283F">
      <w:pPr>
        <w:pStyle w:val="TDC2"/>
        <w:rPr>
          <w:rFonts w:ascii="Arial" w:eastAsiaTheme="minorEastAsia" w:hAnsi="Arial" w:cs="Arial"/>
          <w:b w:val="0"/>
          <w:noProof/>
          <w:sz w:val="24"/>
          <w:szCs w:val="24"/>
          <w:lang w:eastAsia="es-PE"/>
        </w:rPr>
      </w:pPr>
      <w:hyperlink w:anchor="_Toc192288323" w:history="1">
        <w:r w:rsidR="00B80F9C" w:rsidRPr="00980F0C">
          <w:rPr>
            <w:rStyle w:val="Hipervnculo"/>
            <w:rFonts w:ascii="Arial" w:eastAsia="Times New Roman" w:hAnsi="Arial" w:cs="Arial"/>
            <w:b w:val="0"/>
            <w:noProof/>
            <w:sz w:val="24"/>
            <w:szCs w:val="24"/>
            <w:lang w:val="es-ES" w:eastAsia="es-ES"/>
          </w:rPr>
          <w:t>1.4.</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Hipótesis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_Toc192288323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17</w:t>
        </w:r>
        <w:r w:rsidR="00B80F9C" w:rsidRPr="00980F0C">
          <w:rPr>
            <w:rFonts w:ascii="Arial" w:hAnsi="Arial" w:cs="Arial"/>
            <w:b w:val="0"/>
            <w:noProof/>
            <w:webHidden/>
            <w:sz w:val="24"/>
            <w:szCs w:val="24"/>
          </w:rPr>
          <w:fldChar w:fldCharType="end"/>
        </w:r>
      </w:hyperlink>
    </w:p>
    <w:p w14:paraId="7C5E46A6" w14:textId="24331DE7" w:rsidR="00B80F9C" w:rsidRPr="00980F0C" w:rsidRDefault="00484EEC" w:rsidP="00DB283F">
      <w:pPr>
        <w:pStyle w:val="TDC2"/>
        <w:rPr>
          <w:rFonts w:ascii="Arial" w:eastAsiaTheme="minorEastAsia" w:hAnsi="Arial" w:cs="Arial"/>
          <w:b w:val="0"/>
          <w:noProof/>
          <w:sz w:val="24"/>
          <w:szCs w:val="24"/>
          <w:lang w:eastAsia="es-PE"/>
        </w:rPr>
      </w:pPr>
      <w:hyperlink w:anchor="_Toc192288324" w:history="1">
        <w:r w:rsidR="00B80F9C" w:rsidRPr="00980F0C">
          <w:rPr>
            <w:rStyle w:val="Hipervnculo"/>
            <w:rFonts w:ascii="Arial" w:eastAsia="Times New Roman" w:hAnsi="Arial" w:cs="Arial"/>
            <w:b w:val="0"/>
            <w:noProof/>
            <w:sz w:val="24"/>
            <w:szCs w:val="24"/>
            <w:lang w:val="es-ES" w:eastAsia="es-ES"/>
          </w:rPr>
          <w:t>1.5.</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Justificación o importancia</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_Toc192288324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17</w:t>
        </w:r>
        <w:r w:rsidR="00B80F9C" w:rsidRPr="00980F0C">
          <w:rPr>
            <w:rFonts w:ascii="Arial" w:hAnsi="Arial" w:cs="Arial"/>
            <w:b w:val="0"/>
            <w:noProof/>
            <w:webHidden/>
            <w:sz w:val="24"/>
            <w:szCs w:val="24"/>
          </w:rPr>
          <w:fldChar w:fldCharType="end"/>
        </w:r>
      </w:hyperlink>
    </w:p>
    <w:p w14:paraId="47C94A76" w14:textId="4F192CA0" w:rsidR="00B80F9C" w:rsidRPr="00980F0C" w:rsidRDefault="00484EEC" w:rsidP="00B80F9C">
      <w:pPr>
        <w:pStyle w:val="TDC1"/>
        <w:rPr>
          <w:rFonts w:ascii="Arial" w:eastAsiaTheme="minorEastAsia" w:hAnsi="Arial" w:cs="Arial"/>
          <w:b w:val="0"/>
          <w:bCs w:val="0"/>
          <w:i w:val="0"/>
          <w:iCs w:val="0"/>
          <w:noProof/>
          <w:lang w:eastAsia="es-PE"/>
        </w:rPr>
      </w:pPr>
      <w:hyperlink w:anchor="_Toc192288325" w:history="1">
        <w:r w:rsidR="00B80F9C" w:rsidRPr="00980F0C">
          <w:rPr>
            <w:rStyle w:val="Hipervnculo"/>
            <w:rFonts w:ascii="Arial" w:eastAsia="Times New Roman" w:hAnsi="Arial" w:cs="Arial"/>
            <w:b w:val="0"/>
            <w:i w:val="0"/>
            <w:noProof/>
            <w:lang w:val="es-ES" w:eastAsia="es-ES"/>
          </w:rPr>
          <w:t>II.</w:t>
        </w:r>
        <w:r w:rsidR="00B80F9C" w:rsidRPr="00980F0C">
          <w:rPr>
            <w:rFonts w:ascii="Arial" w:eastAsiaTheme="minorEastAsia" w:hAnsi="Arial" w:cs="Arial"/>
            <w:b w:val="0"/>
            <w:bCs w:val="0"/>
            <w:i w:val="0"/>
            <w:iCs w:val="0"/>
            <w:noProof/>
            <w:lang w:eastAsia="es-PE"/>
          </w:rPr>
          <w:tab/>
        </w:r>
        <w:r w:rsidR="00B80F9C" w:rsidRPr="00980F0C">
          <w:rPr>
            <w:rStyle w:val="Hipervnculo"/>
            <w:rFonts w:ascii="Arial" w:eastAsia="Times New Roman" w:hAnsi="Arial" w:cs="Arial"/>
            <w:b w:val="0"/>
            <w:i w:val="0"/>
            <w:noProof/>
            <w:lang w:val="es-ES" w:eastAsia="es-ES"/>
          </w:rPr>
          <w:t>MARCO TEÓRICO</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_Toc192288325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19</w:t>
        </w:r>
        <w:r w:rsidR="00B80F9C" w:rsidRPr="00980F0C">
          <w:rPr>
            <w:rFonts w:ascii="Arial" w:hAnsi="Arial" w:cs="Arial"/>
            <w:b w:val="0"/>
            <w:i w:val="0"/>
            <w:noProof/>
            <w:webHidden/>
          </w:rPr>
          <w:fldChar w:fldCharType="end"/>
        </w:r>
      </w:hyperlink>
    </w:p>
    <w:p w14:paraId="103A69F6" w14:textId="76A7BFEC" w:rsidR="00B80F9C" w:rsidRPr="00980F0C" w:rsidRDefault="00484EEC" w:rsidP="00DB283F">
      <w:pPr>
        <w:pStyle w:val="TDC2"/>
        <w:rPr>
          <w:rFonts w:ascii="Arial" w:eastAsiaTheme="minorEastAsia" w:hAnsi="Arial" w:cs="Arial"/>
          <w:b w:val="0"/>
          <w:noProof/>
          <w:sz w:val="24"/>
          <w:szCs w:val="24"/>
          <w:lang w:eastAsia="es-PE"/>
        </w:rPr>
      </w:pPr>
      <w:hyperlink w:anchor="_Toc192288326" w:history="1">
        <w:r w:rsidR="00B80F9C" w:rsidRPr="00980F0C">
          <w:rPr>
            <w:rStyle w:val="Hipervnculo"/>
            <w:rFonts w:ascii="Arial" w:eastAsia="Times New Roman" w:hAnsi="Arial" w:cs="Arial"/>
            <w:b w:val="0"/>
            <w:noProof/>
            <w:sz w:val="24"/>
            <w:szCs w:val="24"/>
            <w:lang w:val="es-ES" w:eastAsia="es-ES"/>
          </w:rPr>
          <w:t>2.1.</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Antecedentes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_Toc192288326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19</w:t>
        </w:r>
        <w:r w:rsidR="00B80F9C" w:rsidRPr="00980F0C">
          <w:rPr>
            <w:rFonts w:ascii="Arial" w:hAnsi="Arial" w:cs="Arial"/>
            <w:b w:val="0"/>
            <w:noProof/>
            <w:webHidden/>
            <w:sz w:val="24"/>
            <w:szCs w:val="24"/>
          </w:rPr>
          <w:fldChar w:fldCharType="end"/>
        </w:r>
      </w:hyperlink>
    </w:p>
    <w:p w14:paraId="2BFFB4B8" w14:textId="28A2530B" w:rsidR="00B80F9C" w:rsidRPr="00980F0C" w:rsidRDefault="00484EEC" w:rsidP="00DB283F">
      <w:pPr>
        <w:pStyle w:val="TDC2"/>
        <w:rPr>
          <w:rFonts w:ascii="Arial" w:eastAsiaTheme="minorEastAsia" w:hAnsi="Arial" w:cs="Arial"/>
          <w:b w:val="0"/>
          <w:noProof/>
          <w:sz w:val="24"/>
          <w:szCs w:val="24"/>
          <w:lang w:eastAsia="es-PE"/>
        </w:rPr>
      </w:pPr>
      <w:hyperlink w:anchor="_Toc192288327" w:history="1">
        <w:r w:rsidR="00B80F9C" w:rsidRPr="00980F0C">
          <w:rPr>
            <w:rStyle w:val="Hipervnculo"/>
            <w:rFonts w:ascii="Arial" w:eastAsia="Times New Roman" w:hAnsi="Arial" w:cs="Arial"/>
            <w:b w:val="0"/>
            <w:noProof/>
            <w:sz w:val="24"/>
            <w:szCs w:val="24"/>
            <w:lang w:val="es-ES" w:eastAsia="es-ES"/>
          </w:rPr>
          <w:t>2.2.</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Fundamentación teórica</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_Toc192288327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25</w:t>
        </w:r>
        <w:r w:rsidR="00B80F9C" w:rsidRPr="00980F0C">
          <w:rPr>
            <w:rFonts w:ascii="Arial" w:hAnsi="Arial" w:cs="Arial"/>
            <w:b w:val="0"/>
            <w:noProof/>
            <w:webHidden/>
            <w:sz w:val="24"/>
            <w:szCs w:val="24"/>
          </w:rPr>
          <w:fldChar w:fldCharType="end"/>
        </w:r>
      </w:hyperlink>
    </w:p>
    <w:p w14:paraId="0BC4D316" w14:textId="3DC9822C" w:rsidR="00B80F9C" w:rsidRPr="00980F0C" w:rsidRDefault="00484EEC" w:rsidP="00DB283F">
      <w:pPr>
        <w:pStyle w:val="TDC3"/>
        <w:rPr>
          <w:rFonts w:ascii="Arial" w:eastAsiaTheme="minorEastAsia" w:hAnsi="Arial" w:cs="Arial"/>
          <w:noProof/>
          <w:sz w:val="24"/>
          <w:szCs w:val="24"/>
          <w:lang w:eastAsia="es-PE"/>
        </w:rPr>
      </w:pPr>
      <w:hyperlink w:anchor="_Toc192288328" w:history="1">
        <w:r w:rsidR="00B80F9C" w:rsidRPr="00980F0C">
          <w:rPr>
            <w:rStyle w:val="Hipervnculo"/>
            <w:rFonts w:ascii="Arial" w:eastAsia="Times New Roman" w:hAnsi="Arial" w:cs="Arial"/>
            <w:noProof/>
            <w:sz w:val="24"/>
            <w:szCs w:val="24"/>
            <w:lang w:val="es-ES" w:eastAsia="es-ES"/>
          </w:rPr>
          <w:t>2.2.1.</w:t>
        </w:r>
        <w:r w:rsidR="00B80F9C" w:rsidRPr="00980F0C">
          <w:rPr>
            <w:rFonts w:ascii="Arial" w:eastAsiaTheme="minorEastAsia" w:hAnsi="Arial" w:cs="Arial"/>
            <w:noProof/>
            <w:sz w:val="24"/>
            <w:szCs w:val="24"/>
            <w:lang w:eastAsia="es-PE"/>
          </w:rPr>
          <w:tab/>
        </w:r>
        <w:r w:rsidR="00B80F9C" w:rsidRPr="00980F0C">
          <w:rPr>
            <w:rStyle w:val="Hipervnculo"/>
            <w:rFonts w:ascii="Arial" w:eastAsia="Times New Roman" w:hAnsi="Arial" w:cs="Arial"/>
            <w:noProof/>
            <w:sz w:val="24"/>
            <w:szCs w:val="24"/>
            <w:lang w:val="es-ES" w:eastAsia="es-ES"/>
          </w:rPr>
          <w:t>La lectura recreativa</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_Toc192288328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25</w:t>
        </w:r>
        <w:r w:rsidR="00B80F9C" w:rsidRPr="00980F0C">
          <w:rPr>
            <w:rFonts w:ascii="Arial" w:hAnsi="Arial" w:cs="Arial"/>
            <w:noProof/>
            <w:webHidden/>
            <w:sz w:val="24"/>
            <w:szCs w:val="24"/>
          </w:rPr>
          <w:fldChar w:fldCharType="end"/>
        </w:r>
      </w:hyperlink>
    </w:p>
    <w:p w14:paraId="18E2971C" w14:textId="17427136" w:rsidR="00B80F9C" w:rsidRPr="00980F0C" w:rsidRDefault="00484EEC" w:rsidP="00DB283F">
      <w:pPr>
        <w:pStyle w:val="TDC3"/>
        <w:rPr>
          <w:rFonts w:ascii="Arial" w:eastAsiaTheme="minorEastAsia" w:hAnsi="Arial" w:cs="Arial"/>
          <w:noProof/>
          <w:sz w:val="24"/>
          <w:szCs w:val="24"/>
          <w:lang w:eastAsia="es-PE"/>
        </w:rPr>
      </w:pPr>
      <w:hyperlink w:anchor="_Toc192288329" w:history="1">
        <w:r w:rsidR="00B80F9C" w:rsidRPr="00980F0C">
          <w:rPr>
            <w:rStyle w:val="Hipervnculo"/>
            <w:rFonts w:ascii="Arial" w:eastAsia="Times New Roman" w:hAnsi="Arial" w:cs="Arial"/>
            <w:noProof/>
            <w:sz w:val="24"/>
            <w:szCs w:val="24"/>
            <w:lang w:val="es-ES" w:eastAsia="es-ES"/>
          </w:rPr>
          <w:t>2.2.2.</w:t>
        </w:r>
        <w:r w:rsidR="00B80F9C" w:rsidRPr="00980F0C">
          <w:rPr>
            <w:rFonts w:ascii="Arial" w:eastAsiaTheme="minorEastAsia" w:hAnsi="Arial" w:cs="Arial"/>
            <w:noProof/>
            <w:sz w:val="24"/>
            <w:szCs w:val="24"/>
            <w:lang w:eastAsia="es-PE"/>
          </w:rPr>
          <w:tab/>
        </w:r>
        <w:r w:rsidR="00B80F9C" w:rsidRPr="00980F0C">
          <w:rPr>
            <w:rStyle w:val="Hipervnculo"/>
            <w:rFonts w:ascii="Arial" w:eastAsia="Times New Roman" w:hAnsi="Arial" w:cs="Arial"/>
            <w:noProof/>
            <w:sz w:val="24"/>
            <w:szCs w:val="24"/>
            <w:lang w:val="es-ES" w:eastAsia="es-ES"/>
          </w:rPr>
          <w:t>Texto literario</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_Toc192288329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31</w:t>
        </w:r>
        <w:r w:rsidR="00B80F9C" w:rsidRPr="00980F0C">
          <w:rPr>
            <w:rFonts w:ascii="Arial" w:hAnsi="Arial" w:cs="Arial"/>
            <w:noProof/>
            <w:webHidden/>
            <w:sz w:val="24"/>
            <w:szCs w:val="24"/>
          </w:rPr>
          <w:fldChar w:fldCharType="end"/>
        </w:r>
      </w:hyperlink>
    </w:p>
    <w:p w14:paraId="47CBD5C7" w14:textId="281B5999" w:rsidR="00B80F9C" w:rsidRPr="00980F0C" w:rsidRDefault="00484EEC" w:rsidP="00DB283F">
      <w:pPr>
        <w:pStyle w:val="TDC3"/>
        <w:rPr>
          <w:rFonts w:ascii="Arial" w:eastAsiaTheme="minorEastAsia" w:hAnsi="Arial" w:cs="Arial"/>
          <w:noProof/>
          <w:sz w:val="24"/>
          <w:szCs w:val="24"/>
          <w:lang w:eastAsia="es-PE"/>
        </w:rPr>
      </w:pPr>
      <w:hyperlink w:anchor="_Toc192288330" w:history="1">
        <w:r w:rsidR="00B80F9C" w:rsidRPr="00980F0C">
          <w:rPr>
            <w:rStyle w:val="Hipervnculo"/>
            <w:rFonts w:ascii="Arial" w:eastAsia="Times New Roman" w:hAnsi="Arial" w:cs="Arial"/>
            <w:noProof/>
            <w:sz w:val="24"/>
            <w:szCs w:val="24"/>
            <w:lang w:val="es-ES" w:eastAsia="es-ES"/>
          </w:rPr>
          <w:t>2.2.3.</w:t>
        </w:r>
        <w:r w:rsidR="00B80F9C" w:rsidRPr="00980F0C">
          <w:rPr>
            <w:rFonts w:ascii="Arial" w:eastAsiaTheme="minorEastAsia" w:hAnsi="Arial" w:cs="Arial"/>
            <w:noProof/>
            <w:sz w:val="24"/>
            <w:szCs w:val="24"/>
            <w:lang w:eastAsia="es-PE"/>
          </w:rPr>
          <w:tab/>
        </w:r>
        <w:r w:rsidR="00B80F9C" w:rsidRPr="00980F0C">
          <w:rPr>
            <w:rStyle w:val="Hipervnculo"/>
            <w:rFonts w:ascii="Arial" w:eastAsia="Times New Roman" w:hAnsi="Arial" w:cs="Arial"/>
            <w:noProof/>
            <w:sz w:val="24"/>
            <w:szCs w:val="24"/>
            <w:lang w:val="es-ES" w:eastAsia="es-ES"/>
          </w:rPr>
          <w:t>Teóricos que sustentan a la lectura</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_Toc192288330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32</w:t>
        </w:r>
        <w:r w:rsidR="00B80F9C" w:rsidRPr="00980F0C">
          <w:rPr>
            <w:rFonts w:ascii="Arial" w:hAnsi="Arial" w:cs="Arial"/>
            <w:noProof/>
            <w:webHidden/>
            <w:sz w:val="24"/>
            <w:szCs w:val="24"/>
          </w:rPr>
          <w:fldChar w:fldCharType="end"/>
        </w:r>
      </w:hyperlink>
    </w:p>
    <w:p w14:paraId="71D50D81" w14:textId="5A084199" w:rsidR="00B80F9C" w:rsidRPr="00980F0C" w:rsidRDefault="00484EEC" w:rsidP="00DB283F">
      <w:pPr>
        <w:pStyle w:val="TDC3"/>
        <w:rPr>
          <w:rFonts w:ascii="Arial" w:eastAsiaTheme="minorEastAsia" w:hAnsi="Arial" w:cs="Arial"/>
          <w:noProof/>
          <w:sz w:val="24"/>
          <w:szCs w:val="24"/>
          <w:lang w:eastAsia="es-PE"/>
        </w:rPr>
      </w:pPr>
      <w:hyperlink w:anchor="_Toc192288331" w:history="1">
        <w:r w:rsidR="00B80F9C" w:rsidRPr="00980F0C">
          <w:rPr>
            <w:rStyle w:val="Hipervnculo"/>
            <w:rFonts w:ascii="Arial" w:eastAsia="Times New Roman" w:hAnsi="Arial" w:cs="Arial"/>
            <w:noProof/>
            <w:sz w:val="24"/>
            <w:szCs w:val="24"/>
            <w:lang w:val="es-ES" w:eastAsia="es-ES"/>
          </w:rPr>
          <w:t>2.2.4.</w:t>
        </w:r>
        <w:r w:rsidR="00B80F9C" w:rsidRPr="00980F0C">
          <w:rPr>
            <w:rFonts w:ascii="Arial" w:eastAsiaTheme="minorEastAsia" w:hAnsi="Arial" w:cs="Arial"/>
            <w:noProof/>
            <w:sz w:val="24"/>
            <w:szCs w:val="24"/>
            <w:lang w:eastAsia="es-PE"/>
          </w:rPr>
          <w:tab/>
        </w:r>
        <w:r w:rsidR="00B80F9C" w:rsidRPr="00980F0C">
          <w:rPr>
            <w:rStyle w:val="Hipervnculo"/>
            <w:rFonts w:ascii="Arial" w:eastAsia="Times New Roman" w:hAnsi="Arial" w:cs="Arial"/>
            <w:noProof/>
            <w:sz w:val="24"/>
            <w:szCs w:val="24"/>
            <w:lang w:val="es-ES" w:eastAsia="es-ES"/>
          </w:rPr>
          <w:t>Principios psicopedagógicos</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_Toc192288331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34</w:t>
        </w:r>
        <w:r w:rsidR="00B80F9C" w:rsidRPr="00980F0C">
          <w:rPr>
            <w:rFonts w:ascii="Arial" w:hAnsi="Arial" w:cs="Arial"/>
            <w:noProof/>
            <w:webHidden/>
            <w:sz w:val="24"/>
            <w:szCs w:val="24"/>
          </w:rPr>
          <w:fldChar w:fldCharType="end"/>
        </w:r>
      </w:hyperlink>
    </w:p>
    <w:p w14:paraId="15740261" w14:textId="0F210945" w:rsidR="00B80F9C" w:rsidRPr="00980F0C" w:rsidRDefault="00484EEC" w:rsidP="00DB283F">
      <w:pPr>
        <w:pStyle w:val="TDC3"/>
        <w:rPr>
          <w:rFonts w:ascii="Arial" w:eastAsiaTheme="minorEastAsia" w:hAnsi="Arial" w:cs="Arial"/>
          <w:noProof/>
          <w:sz w:val="24"/>
          <w:szCs w:val="24"/>
          <w:lang w:eastAsia="es-PE"/>
        </w:rPr>
      </w:pPr>
      <w:hyperlink w:anchor="_Toc192288332" w:history="1">
        <w:r w:rsidR="00B80F9C" w:rsidRPr="00980F0C">
          <w:rPr>
            <w:rStyle w:val="Hipervnculo"/>
            <w:rFonts w:ascii="Arial" w:eastAsia="Times New Roman" w:hAnsi="Arial" w:cs="Arial"/>
            <w:noProof/>
            <w:sz w:val="24"/>
            <w:szCs w:val="24"/>
            <w:lang w:val="es-ES" w:eastAsia="es-ES"/>
          </w:rPr>
          <w:t>2.2.5.</w:t>
        </w:r>
        <w:r w:rsidR="00B80F9C" w:rsidRPr="00980F0C">
          <w:rPr>
            <w:rFonts w:ascii="Arial" w:eastAsiaTheme="minorEastAsia" w:hAnsi="Arial" w:cs="Arial"/>
            <w:noProof/>
            <w:sz w:val="24"/>
            <w:szCs w:val="24"/>
            <w:lang w:eastAsia="es-PE"/>
          </w:rPr>
          <w:tab/>
        </w:r>
        <w:r w:rsidR="00B80F9C" w:rsidRPr="00980F0C">
          <w:rPr>
            <w:rStyle w:val="Hipervnculo"/>
            <w:rFonts w:ascii="Arial" w:eastAsia="Times New Roman" w:hAnsi="Arial" w:cs="Arial"/>
            <w:noProof/>
            <w:sz w:val="24"/>
            <w:szCs w:val="24"/>
            <w:lang w:val="es-ES" w:eastAsia="es-ES"/>
          </w:rPr>
          <w:t>Competencia lee diversos tipos de textos escritos</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_Toc192288332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35</w:t>
        </w:r>
        <w:r w:rsidR="00B80F9C" w:rsidRPr="00980F0C">
          <w:rPr>
            <w:rFonts w:ascii="Arial" w:hAnsi="Arial" w:cs="Arial"/>
            <w:noProof/>
            <w:webHidden/>
            <w:sz w:val="24"/>
            <w:szCs w:val="24"/>
          </w:rPr>
          <w:fldChar w:fldCharType="end"/>
        </w:r>
      </w:hyperlink>
    </w:p>
    <w:p w14:paraId="1E8C081A" w14:textId="5B68C3F5" w:rsidR="00B80F9C" w:rsidRPr="00980F0C" w:rsidRDefault="00484EEC" w:rsidP="00DB283F">
      <w:pPr>
        <w:pStyle w:val="TDC3"/>
        <w:rPr>
          <w:rFonts w:ascii="Arial" w:eastAsiaTheme="minorEastAsia" w:hAnsi="Arial" w:cs="Arial"/>
          <w:noProof/>
          <w:sz w:val="24"/>
          <w:szCs w:val="24"/>
          <w:lang w:eastAsia="es-PE"/>
        </w:rPr>
      </w:pPr>
      <w:hyperlink w:anchor="_Toc192288333" w:history="1">
        <w:r w:rsidR="00B80F9C" w:rsidRPr="00980F0C">
          <w:rPr>
            <w:rStyle w:val="Hipervnculo"/>
            <w:rFonts w:ascii="Arial" w:eastAsia="Times New Roman" w:hAnsi="Arial" w:cs="Arial"/>
            <w:noProof/>
            <w:sz w:val="24"/>
            <w:szCs w:val="24"/>
            <w:lang w:val="es-ES" w:eastAsia="es-ES"/>
          </w:rPr>
          <w:t>2.2.6.</w:t>
        </w:r>
        <w:r w:rsidR="00B80F9C" w:rsidRPr="00980F0C">
          <w:rPr>
            <w:rFonts w:ascii="Arial" w:eastAsiaTheme="minorEastAsia" w:hAnsi="Arial" w:cs="Arial"/>
            <w:noProof/>
            <w:sz w:val="24"/>
            <w:szCs w:val="24"/>
            <w:lang w:eastAsia="es-PE"/>
          </w:rPr>
          <w:tab/>
        </w:r>
        <w:r w:rsidR="00B80F9C" w:rsidRPr="00980F0C">
          <w:rPr>
            <w:rStyle w:val="Hipervnculo"/>
            <w:rFonts w:ascii="Arial" w:eastAsia="Times New Roman" w:hAnsi="Arial" w:cs="Arial"/>
            <w:noProof/>
            <w:sz w:val="24"/>
            <w:szCs w:val="24"/>
            <w:lang w:val="es-ES" w:eastAsia="es-ES"/>
          </w:rPr>
          <w:t>Capacidades</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_Toc192288333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36</w:t>
        </w:r>
        <w:r w:rsidR="00B80F9C" w:rsidRPr="00980F0C">
          <w:rPr>
            <w:rFonts w:ascii="Arial" w:hAnsi="Arial" w:cs="Arial"/>
            <w:noProof/>
            <w:webHidden/>
            <w:sz w:val="24"/>
            <w:szCs w:val="24"/>
          </w:rPr>
          <w:fldChar w:fldCharType="end"/>
        </w:r>
      </w:hyperlink>
    </w:p>
    <w:p w14:paraId="7D1F7E25" w14:textId="73E8CE08" w:rsidR="00B80F9C" w:rsidRPr="00980F0C" w:rsidRDefault="00484EEC" w:rsidP="00DB283F">
      <w:pPr>
        <w:pStyle w:val="TDC2"/>
        <w:rPr>
          <w:rFonts w:ascii="Arial" w:eastAsiaTheme="minorEastAsia" w:hAnsi="Arial" w:cs="Arial"/>
          <w:b w:val="0"/>
          <w:noProof/>
          <w:sz w:val="24"/>
          <w:szCs w:val="24"/>
          <w:lang w:eastAsia="es-PE"/>
        </w:rPr>
      </w:pPr>
      <w:hyperlink w:anchor="_Toc192288334" w:history="1">
        <w:r w:rsidR="00B80F9C" w:rsidRPr="00980F0C">
          <w:rPr>
            <w:rStyle w:val="Hipervnculo"/>
            <w:rFonts w:ascii="Arial" w:eastAsia="Times New Roman" w:hAnsi="Arial" w:cs="Arial"/>
            <w:b w:val="0"/>
            <w:noProof/>
            <w:sz w:val="24"/>
            <w:szCs w:val="24"/>
            <w:lang w:val="es-ES" w:eastAsia="es-ES"/>
          </w:rPr>
          <w:t>2.3.</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Definición de términos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_Toc192288334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37</w:t>
        </w:r>
        <w:r w:rsidR="00B80F9C" w:rsidRPr="00980F0C">
          <w:rPr>
            <w:rFonts w:ascii="Arial" w:hAnsi="Arial" w:cs="Arial"/>
            <w:b w:val="0"/>
            <w:noProof/>
            <w:webHidden/>
            <w:sz w:val="24"/>
            <w:szCs w:val="24"/>
          </w:rPr>
          <w:fldChar w:fldCharType="end"/>
        </w:r>
      </w:hyperlink>
    </w:p>
    <w:p w14:paraId="3C375431" w14:textId="1B0AD29E" w:rsidR="00B80F9C" w:rsidRPr="00980F0C" w:rsidRDefault="00484EEC" w:rsidP="00B80F9C">
      <w:pPr>
        <w:pStyle w:val="TDC1"/>
        <w:rPr>
          <w:rFonts w:ascii="Arial" w:eastAsiaTheme="minorEastAsia" w:hAnsi="Arial" w:cs="Arial"/>
          <w:b w:val="0"/>
          <w:bCs w:val="0"/>
          <w:i w:val="0"/>
          <w:iCs w:val="0"/>
          <w:noProof/>
          <w:lang w:eastAsia="es-PE"/>
        </w:rPr>
      </w:pPr>
      <w:hyperlink w:anchor="_Toc192288335" w:history="1">
        <w:r w:rsidR="00B80F9C" w:rsidRPr="00980F0C">
          <w:rPr>
            <w:rStyle w:val="Hipervnculo"/>
            <w:rFonts w:ascii="Arial" w:eastAsia="Times New Roman" w:hAnsi="Arial" w:cs="Arial"/>
            <w:b w:val="0"/>
            <w:i w:val="0"/>
            <w:noProof/>
            <w:lang w:val="es-ES" w:eastAsia="es-ES"/>
          </w:rPr>
          <w:t>III.</w:t>
        </w:r>
        <w:r w:rsidR="00B80F9C" w:rsidRPr="00980F0C">
          <w:rPr>
            <w:rFonts w:ascii="Arial" w:eastAsiaTheme="minorEastAsia" w:hAnsi="Arial" w:cs="Arial"/>
            <w:b w:val="0"/>
            <w:bCs w:val="0"/>
            <w:i w:val="0"/>
            <w:iCs w:val="0"/>
            <w:noProof/>
            <w:lang w:eastAsia="es-PE"/>
          </w:rPr>
          <w:tab/>
        </w:r>
        <w:r w:rsidR="00B80F9C" w:rsidRPr="00980F0C">
          <w:rPr>
            <w:rStyle w:val="Hipervnculo"/>
            <w:rFonts w:ascii="Arial" w:eastAsia="Times New Roman" w:hAnsi="Arial" w:cs="Arial"/>
            <w:b w:val="0"/>
            <w:i w:val="0"/>
            <w:noProof/>
            <w:lang w:val="es-ES" w:eastAsia="es-ES"/>
          </w:rPr>
          <w:t>PROPUESTA PEDAGÓGICA DESARROLLADA</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_Toc192288335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39</w:t>
        </w:r>
        <w:r w:rsidR="00B80F9C" w:rsidRPr="00980F0C">
          <w:rPr>
            <w:rFonts w:ascii="Arial" w:hAnsi="Arial" w:cs="Arial"/>
            <w:b w:val="0"/>
            <w:i w:val="0"/>
            <w:noProof/>
            <w:webHidden/>
          </w:rPr>
          <w:fldChar w:fldCharType="end"/>
        </w:r>
      </w:hyperlink>
    </w:p>
    <w:p w14:paraId="31A5B44B" w14:textId="481F17A7" w:rsidR="00B80F9C" w:rsidRPr="00980F0C" w:rsidRDefault="00484EEC" w:rsidP="00DB283F">
      <w:pPr>
        <w:pStyle w:val="TDC2"/>
        <w:rPr>
          <w:rFonts w:ascii="Arial" w:eastAsiaTheme="minorEastAsia" w:hAnsi="Arial" w:cs="Arial"/>
          <w:b w:val="0"/>
          <w:noProof/>
          <w:sz w:val="24"/>
          <w:szCs w:val="24"/>
          <w:lang w:eastAsia="es-PE"/>
        </w:rPr>
      </w:pPr>
      <w:hyperlink w:anchor="_Toc192288336" w:history="1">
        <w:r w:rsidR="00B80F9C" w:rsidRPr="00980F0C">
          <w:rPr>
            <w:rStyle w:val="Hipervnculo"/>
            <w:rFonts w:ascii="Arial" w:eastAsia="Times New Roman" w:hAnsi="Arial" w:cs="Arial"/>
            <w:b w:val="0"/>
            <w:noProof/>
            <w:sz w:val="24"/>
            <w:szCs w:val="24"/>
            <w:lang w:val="es-ES" w:eastAsia="es-ES"/>
          </w:rPr>
          <w:t>3.1.</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Título</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_Toc192288336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39</w:t>
        </w:r>
        <w:r w:rsidR="00B80F9C" w:rsidRPr="00980F0C">
          <w:rPr>
            <w:rFonts w:ascii="Arial" w:hAnsi="Arial" w:cs="Arial"/>
            <w:b w:val="0"/>
            <w:noProof/>
            <w:webHidden/>
            <w:sz w:val="24"/>
            <w:szCs w:val="24"/>
          </w:rPr>
          <w:fldChar w:fldCharType="end"/>
        </w:r>
      </w:hyperlink>
    </w:p>
    <w:p w14:paraId="3D026894" w14:textId="56278925" w:rsidR="00B80F9C" w:rsidRPr="00980F0C" w:rsidRDefault="00484EEC" w:rsidP="00DB283F">
      <w:pPr>
        <w:pStyle w:val="TDC2"/>
        <w:rPr>
          <w:rFonts w:ascii="Arial" w:eastAsiaTheme="minorEastAsia" w:hAnsi="Arial" w:cs="Arial"/>
          <w:b w:val="0"/>
          <w:noProof/>
          <w:sz w:val="24"/>
          <w:szCs w:val="24"/>
          <w:lang w:eastAsia="es-PE"/>
        </w:rPr>
      </w:pPr>
      <w:hyperlink w:anchor="_Toc192288337" w:history="1">
        <w:r w:rsidR="00B80F9C" w:rsidRPr="00980F0C">
          <w:rPr>
            <w:rStyle w:val="Hipervnculo"/>
            <w:rFonts w:ascii="Arial" w:eastAsia="Times New Roman" w:hAnsi="Arial" w:cs="Arial"/>
            <w:b w:val="0"/>
            <w:noProof/>
            <w:sz w:val="24"/>
            <w:szCs w:val="24"/>
            <w:lang w:val="es-ES" w:eastAsia="es-ES"/>
          </w:rPr>
          <w:t>3.2.</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Definición</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_Toc192288337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39</w:t>
        </w:r>
        <w:r w:rsidR="00B80F9C" w:rsidRPr="00980F0C">
          <w:rPr>
            <w:rFonts w:ascii="Arial" w:hAnsi="Arial" w:cs="Arial"/>
            <w:b w:val="0"/>
            <w:noProof/>
            <w:webHidden/>
            <w:sz w:val="24"/>
            <w:szCs w:val="24"/>
          </w:rPr>
          <w:fldChar w:fldCharType="end"/>
        </w:r>
      </w:hyperlink>
    </w:p>
    <w:p w14:paraId="2072CC9C" w14:textId="3A554269" w:rsidR="00B80F9C" w:rsidRPr="00980F0C" w:rsidRDefault="00484EEC" w:rsidP="00DB283F">
      <w:pPr>
        <w:pStyle w:val="TDC2"/>
        <w:rPr>
          <w:rFonts w:ascii="Arial" w:eastAsiaTheme="minorEastAsia" w:hAnsi="Arial" w:cs="Arial"/>
          <w:b w:val="0"/>
          <w:noProof/>
          <w:sz w:val="24"/>
          <w:szCs w:val="24"/>
          <w:lang w:eastAsia="es-PE"/>
        </w:rPr>
      </w:pPr>
      <w:hyperlink w:anchor="_Toc192288338" w:history="1">
        <w:r w:rsidR="00B80F9C" w:rsidRPr="00980F0C">
          <w:rPr>
            <w:rStyle w:val="Hipervnculo"/>
            <w:rFonts w:ascii="Arial" w:eastAsia="Times New Roman" w:hAnsi="Arial" w:cs="Arial"/>
            <w:b w:val="0"/>
            <w:noProof/>
            <w:sz w:val="24"/>
            <w:szCs w:val="24"/>
            <w:lang w:val="es-ES" w:eastAsia="es-ES"/>
          </w:rPr>
          <w:t>3.3.</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Objetivos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_Toc192288338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39</w:t>
        </w:r>
        <w:r w:rsidR="00B80F9C" w:rsidRPr="00980F0C">
          <w:rPr>
            <w:rFonts w:ascii="Arial" w:hAnsi="Arial" w:cs="Arial"/>
            <w:b w:val="0"/>
            <w:noProof/>
            <w:webHidden/>
            <w:sz w:val="24"/>
            <w:szCs w:val="24"/>
          </w:rPr>
          <w:fldChar w:fldCharType="end"/>
        </w:r>
      </w:hyperlink>
    </w:p>
    <w:p w14:paraId="6F204427" w14:textId="3099B9FE" w:rsidR="00B80F9C" w:rsidRPr="00980F0C" w:rsidRDefault="00484EEC" w:rsidP="00DB283F">
      <w:pPr>
        <w:pStyle w:val="TDC2"/>
        <w:rPr>
          <w:rFonts w:ascii="Arial" w:eastAsiaTheme="minorEastAsia" w:hAnsi="Arial" w:cs="Arial"/>
          <w:b w:val="0"/>
          <w:noProof/>
          <w:sz w:val="24"/>
          <w:szCs w:val="24"/>
          <w:lang w:eastAsia="es-PE"/>
        </w:rPr>
      </w:pPr>
      <w:hyperlink w:anchor="_Toc192288339" w:history="1">
        <w:r w:rsidR="00B80F9C" w:rsidRPr="00980F0C">
          <w:rPr>
            <w:rStyle w:val="Hipervnculo"/>
            <w:rFonts w:ascii="Arial" w:eastAsia="Times New Roman" w:hAnsi="Arial" w:cs="Arial"/>
            <w:b w:val="0"/>
            <w:noProof/>
            <w:sz w:val="24"/>
            <w:szCs w:val="24"/>
            <w:lang w:val="es-ES" w:eastAsia="es-ES"/>
          </w:rPr>
          <w:t>3.4.</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Enfoques y principios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_Toc192288339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40</w:t>
        </w:r>
        <w:r w:rsidR="00B80F9C" w:rsidRPr="00980F0C">
          <w:rPr>
            <w:rFonts w:ascii="Arial" w:hAnsi="Arial" w:cs="Arial"/>
            <w:b w:val="0"/>
            <w:noProof/>
            <w:webHidden/>
            <w:sz w:val="24"/>
            <w:szCs w:val="24"/>
          </w:rPr>
          <w:fldChar w:fldCharType="end"/>
        </w:r>
      </w:hyperlink>
    </w:p>
    <w:p w14:paraId="43E370F2" w14:textId="399061D4" w:rsidR="00B80F9C" w:rsidRPr="00980F0C" w:rsidRDefault="00484EEC" w:rsidP="00DB283F">
      <w:pPr>
        <w:pStyle w:val="TDC2"/>
        <w:rPr>
          <w:rFonts w:ascii="Arial" w:eastAsiaTheme="minorEastAsia" w:hAnsi="Arial" w:cs="Arial"/>
          <w:b w:val="0"/>
          <w:noProof/>
          <w:sz w:val="24"/>
          <w:szCs w:val="24"/>
          <w:lang w:eastAsia="es-PE"/>
        </w:rPr>
      </w:pPr>
      <w:hyperlink w:anchor="_Toc192288340" w:history="1">
        <w:r w:rsidR="00B80F9C" w:rsidRPr="00980F0C">
          <w:rPr>
            <w:rStyle w:val="Hipervnculo"/>
            <w:rFonts w:ascii="Arial" w:eastAsia="Times New Roman" w:hAnsi="Arial" w:cs="Arial"/>
            <w:b w:val="0"/>
            <w:noProof/>
            <w:sz w:val="24"/>
            <w:szCs w:val="24"/>
            <w:lang w:val="es-ES" w:eastAsia="es-ES"/>
          </w:rPr>
          <w:t>3.5.</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Temática desarrollada</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_Toc192288340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41</w:t>
        </w:r>
        <w:r w:rsidR="00B80F9C" w:rsidRPr="00980F0C">
          <w:rPr>
            <w:rFonts w:ascii="Arial" w:hAnsi="Arial" w:cs="Arial"/>
            <w:b w:val="0"/>
            <w:noProof/>
            <w:webHidden/>
            <w:sz w:val="24"/>
            <w:szCs w:val="24"/>
          </w:rPr>
          <w:fldChar w:fldCharType="end"/>
        </w:r>
      </w:hyperlink>
    </w:p>
    <w:p w14:paraId="0770D998" w14:textId="40241103" w:rsidR="00B80F9C" w:rsidRPr="00980F0C" w:rsidRDefault="00484EEC" w:rsidP="00DB283F">
      <w:pPr>
        <w:pStyle w:val="TDC2"/>
        <w:rPr>
          <w:rFonts w:ascii="Arial" w:eastAsiaTheme="minorEastAsia" w:hAnsi="Arial" w:cs="Arial"/>
          <w:b w:val="0"/>
          <w:noProof/>
          <w:sz w:val="24"/>
          <w:szCs w:val="24"/>
          <w:lang w:eastAsia="es-PE"/>
        </w:rPr>
      </w:pPr>
      <w:hyperlink w:anchor="_Toc192288341" w:history="1">
        <w:r w:rsidR="00B80F9C" w:rsidRPr="00980F0C">
          <w:rPr>
            <w:rStyle w:val="Hipervnculo"/>
            <w:rFonts w:ascii="Arial" w:eastAsia="Times New Roman" w:hAnsi="Arial" w:cs="Arial"/>
            <w:b w:val="0"/>
            <w:noProof/>
            <w:sz w:val="24"/>
            <w:szCs w:val="24"/>
            <w:lang w:val="es-ES" w:eastAsia="es-ES"/>
          </w:rPr>
          <w:t>3.6.</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Secuencia de enseñanza y aprendizaje</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_Toc192288341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41</w:t>
        </w:r>
        <w:r w:rsidR="00B80F9C" w:rsidRPr="00980F0C">
          <w:rPr>
            <w:rFonts w:ascii="Arial" w:hAnsi="Arial" w:cs="Arial"/>
            <w:b w:val="0"/>
            <w:noProof/>
            <w:webHidden/>
            <w:sz w:val="24"/>
            <w:szCs w:val="24"/>
          </w:rPr>
          <w:fldChar w:fldCharType="end"/>
        </w:r>
      </w:hyperlink>
    </w:p>
    <w:p w14:paraId="0F58625B" w14:textId="119C0E9F" w:rsidR="00B80F9C" w:rsidRPr="00980F0C" w:rsidRDefault="00484EEC" w:rsidP="00DB283F">
      <w:pPr>
        <w:pStyle w:val="TDC2"/>
        <w:rPr>
          <w:rFonts w:ascii="Arial" w:eastAsiaTheme="minorEastAsia" w:hAnsi="Arial" w:cs="Arial"/>
          <w:b w:val="0"/>
          <w:noProof/>
          <w:sz w:val="24"/>
          <w:szCs w:val="24"/>
          <w:lang w:eastAsia="es-PE"/>
        </w:rPr>
      </w:pPr>
      <w:hyperlink w:anchor="_Toc192288342" w:history="1">
        <w:r w:rsidR="00B80F9C" w:rsidRPr="00980F0C">
          <w:rPr>
            <w:rStyle w:val="Hipervnculo"/>
            <w:rFonts w:ascii="Arial" w:eastAsia="Times New Roman" w:hAnsi="Arial" w:cs="Arial"/>
            <w:b w:val="0"/>
            <w:noProof/>
            <w:sz w:val="24"/>
            <w:szCs w:val="24"/>
            <w:lang w:val="es-ES" w:eastAsia="es-ES"/>
          </w:rPr>
          <w:t>3.7.</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Síntesis operativa-gráfica</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_Toc192288342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42</w:t>
        </w:r>
        <w:r w:rsidR="00B80F9C" w:rsidRPr="00980F0C">
          <w:rPr>
            <w:rFonts w:ascii="Arial" w:hAnsi="Arial" w:cs="Arial"/>
            <w:b w:val="0"/>
            <w:noProof/>
            <w:webHidden/>
            <w:sz w:val="24"/>
            <w:szCs w:val="24"/>
          </w:rPr>
          <w:fldChar w:fldCharType="end"/>
        </w:r>
      </w:hyperlink>
    </w:p>
    <w:p w14:paraId="4CC1F122" w14:textId="62051F04" w:rsidR="00B80F9C" w:rsidRPr="00980F0C" w:rsidRDefault="00484EEC" w:rsidP="00DB283F">
      <w:pPr>
        <w:pStyle w:val="TDC2"/>
        <w:rPr>
          <w:rFonts w:ascii="Arial" w:eastAsiaTheme="minorEastAsia" w:hAnsi="Arial" w:cs="Arial"/>
          <w:b w:val="0"/>
          <w:noProof/>
          <w:sz w:val="24"/>
          <w:szCs w:val="24"/>
          <w:lang w:eastAsia="es-PE"/>
        </w:rPr>
      </w:pPr>
      <w:hyperlink w:anchor="_Toc192288343" w:history="1">
        <w:r w:rsidR="00B80F9C" w:rsidRPr="00980F0C">
          <w:rPr>
            <w:rStyle w:val="Hipervnculo"/>
            <w:rFonts w:ascii="Arial" w:eastAsia="Times New Roman" w:hAnsi="Arial" w:cs="Arial"/>
            <w:b w:val="0"/>
            <w:noProof/>
            <w:sz w:val="24"/>
            <w:szCs w:val="24"/>
            <w:lang w:val="es-ES" w:eastAsia="es-ES"/>
          </w:rPr>
          <w:t>3.8.</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Descripción de la experiencia</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_Toc192288343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43</w:t>
        </w:r>
        <w:r w:rsidR="00B80F9C" w:rsidRPr="00980F0C">
          <w:rPr>
            <w:rFonts w:ascii="Arial" w:hAnsi="Arial" w:cs="Arial"/>
            <w:b w:val="0"/>
            <w:noProof/>
            <w:webHidden/>
            <w:sz w:val="24"/>
            <w:szCs w:val="24"/>
          </w:rPr>
          <w:fldChar w:fldCharType="end"/>
        </w:r>
      </w:hyperlink>
    </w:p>
    <w:p w14:paraId="474C8868" w14:textId="503107AC" w:rsidR="00B80F9C" w:rsidRPr="00980F0C" w:rsidRDefault="00484EEC" w:rsidP="00DB283F">
      <w:pPr>
        <w:pStyle w:val="TDC2"/>
        <w:rPr>
          <w:rFonts w:ascii="Arial" w:eastAsiaTheme="minorEastAsia" w:hAnsi="Arial" w:cs="Arial"/>
          <w:b w:val="0"/>
          <w:noProof/>
          <w:sz w:val="24"/>
          <w:szCs w:val="24"/>
          <w:lang w:eastAsia="es-PE"/>
        </w:rPr>
      </w:pPr>
      <w:hyperlink w:anchor="_Toc192288344" w:history="1">
        <w:r w:rsidR="00B80F9C" w:rsidRPr="00980F0C">
          <w:rPr>
            <w:rStyle w:val="Hipervnculo"/>
            <w:rFonts w:ascii="Arial" w:eastAsia="Times New Roman" w:hAnsi="Arial" w:cs="Arial"/>
            <w:b w:val="0"/>
            <w:noProof/>
            <w:sz w:val="24"/>
            <w:szCs w:val="24"/>
            <w:lang w:val="es-ES" w:eastAsia="es-ES"/>
          </w:rPr>
          <w:t>3.9.</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La evaluación como parte de la propuesta</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_Toc192288344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44</w:t>
        </w:r>
        <w:r w:rsidR="00B80F9C" w:rsidRPr="00980F0C">
          <w:rPr>
            <w:rFonts w:ascii="Arial" w:hAnsi="Arial" w:cs="Arial"/>
            <w:b w:val="0"/>
            <w:noProof/>
            <w:webHidden/>
            <w:sz w:val="24"/>
            <w:szCs w:val="24"/>
          </w:rPr>
          <w:fldChar w:fldCharType="end"/>
        </w:r>
      </w:hyperlink>
    </w:p>
    <w:p w14:paraId="5E19DC90" w14:textId="15DB5D35" w:rsidR="00B80F9C" w:rsidRPr="00980F0C" w:rsidRDefault="00484EEC" w:rsidP="00B80F9C">
      <w:pPr>
        <w:pStyle w:val="TDC1"/>
        <w:rPr>
          <w:rFonts w:ascii="Arial" w:eastAsiaTheme="minorEastAsia" w:hAnsi="Arial" w:cs="Arial"/>
          <w:b w:val="0"/>
          <w:bCs w:val="0"/>
          <w:i w:val="0"/>
          <w:iCs w:val="0"/>
          <w:noProof/>
          <w:lang w:eastAsia="es-PE"/>
        </w:rPr>
      </w:pPr>
      <w:hyperlink w:anchor="_Toc192288345" w:history="1">
        <w:r w:rsidR="00B80F9C" w:rsidRPr="00980F0C">
          <w:rPr>
            <w:rStyle w:val="Hipervnculo"/>
            <w:rFonts w:ascii="Arial" w:eastAsia="Times New Roman" w:hAnsi="Arial" w:cs="Arial"/>
            <w:b w:val="0"/>
            <w:i w:val="0"/>
            <w:noProof/>
            <w:lang w:val="es-ES" w:eastAsia="es-ES"/>
          </w:rPr>
          <w:t>IV.</w:t>
        </w:r>
        <w:r w:rsidR="00B80F9C" w:rsidRPr="00980F0C">
          <w:rPr>
            <w:rFonts w:ascii="Arial" w:eastAsiaTheme="minorEastAsia" w:hAnsi="Arial" w:cs="Arial"/>
            <w:b w:val="0"/>
            <w:bCs w:val="0"/>
            <w:i w:val="0"/>
            <w:iCs w:val="0"/>
            <w:noProof/>
            <w:lang w:eastAsia="es-PE"/>
          </w:rPr>
          <w:tab/>
        </w:r>
        <w:r w:rsidR="00B80F9C" w:rsidRPr="00980F0C">
          <w:rPr>
            <w:rStyle w:val="Hipervnculo"/>
            <w:rFonts w:ascii="Arial" w:eastAsia="Times New Roman" w:hAnsi="Arial" w:cs="Arial"/>
            <w:b w:val="0"/>
            <w:i w:val="0"/>
            <w:noProof/>
            <w:lang w:val="es-ES" w:eastAsia="es-ES"/>
          </w:rPr>
          <w:t>METODOLOGÍA DE LA INVESTIGACIÓN</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_Toc192288345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48</w:t>
        </w:r>
        <w:r w:rsidR="00B80F9C" w:rsidRPr="00980F0C">
          <w:rPr>
            <w:rFonts w:ascii="Arial" w:hAnsi="Arial" w:cs="Arial"/>
            <w:b w:val="0"/>
            <w:i w:val="0"/>
            <w:noProof/>
            <w:webHidden/>
          </w:rPr>
          <w:fldChar w:fldCharType="end"/>
        </w:r>
      </w:hyperlink>
    </w:p>
    <w:p w14:paraId="212F77E6" w14:textId="01C8B1E7" w:rsidR="00B80F9C" w:rsidRPr="00980F0C" w:rsidRDefault="00484EEC" w:rsidP="00DB283F">
      <w:pPr>
        <w:pStyle w:val="TDC2"/>
        <w:rPr>
          <w:rFonts w:ascii="Arial" w:eastAsiaTheme="minorEastAsia" w:hAnsi="Arial" w:cs="Arial"/>
          <w:b w:val="0"/>
          <w:noProof/>
          <w:sz w:val="24"/>
          <w:szCs w:val="24"/>
          <w:lang w:eastAsia="es-PE"/>
        </w:rPr>
      </w:pPr>
      <w:hyperlink w:anchor="_Toc192288346" w:history="1">
        <w:r w:rsidR="00B80F9C" w:rsidRPr="00980F0C">
          <w:rPr>
            <w:rStyle w:val="Hipervnculo"/>
            <w:rFonts w:ascii="Arial" w:eastAsia="Times New Roman" w:hAnsi="Arial" w:cs="Arial"/>
            <w:b w:val="0"/>
            <w:noProof/>
            <w:sz w:val="24"/>
            <w:szCs w:val="24"/>
            <w:lang w:val="es-ES" w:eastAsia="es-ES"/>
          </w:rPr>
          <w:t>4.1.</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Tipo de investigación</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_Toc192288346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48</w:t>
        </w:r>
        <w:r w:rsidR="00B80F9C" w:rsidRPr="00980F0C">
          <w:rPr>
            <w:rFonts w:ascii="Arial" w:hAnsi="Arial" w:cs="Arial"/>
            <w:b w:val="0"/>
            <w:noProof/>
            <w:webHidden/>
            <w:sz w:val="24"/>
            <w:szCs w:val="24"/>
          </w:rPr>
          <w:fldChar w:fldCharType="end"/>
        </w:r>
      </w:hyperlink>
    </w:p>
    <w:p w14:paraId="35178880" w14:textId="21EE563B" w:rsidR="00B80F9C" w:rsidRPr="00980F0C" w:rsidRDefault="00484EEC" w:rsidP="00DB283F">
      <w:pPr>
        <w:pStyle w:val="TDC2"/>
        <w:rPr>
          <w:rFonts w:ascii="Arial" w:eastAsiaTheme="minorEastAsia" w:hAnsi="Arial" w:cs="Arial"/>
          <w:b w:val="0"/>
          <w:noProof/>
          <w:sz w:val="24"/>
          <w:szCs w:val="24"/>
          <w:lang w:eastAsia="es-PE"/>
        </w:rPr>
      </w:pPr>
      <w:hyperlink w:anchor="_Toc192288347" w:history="1">
        <w:r w:rsidR="00B80F9C" w:rsidRPr="00980F0C">
          <w:rPr>
            <w:rStyle w:val="Hipervnculo"/>
            <w:rFonts w:ascii="Arial" w:eastAsia="Times New Roman" w:hAnsi="Arial" w:cs="Arial"/>
            <w:b w:val="0"/>
            <w:noProof/>
            <w:sz w:val="24"/>
            <w:szCs w:val="24"/>
            <w:lang w:val="es-ES" w:eastAsia="es-ES"/>
          </w:rPr>
          <w:t>4.2.</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Esquema y descripción</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_Toc192288347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48</w:t>
        </w:r>
        <w:r w:rsidR="00B80F9C" w:rsidRPr="00980F0C">
          <w:rPr>
            <w:rFonts w:ascii="Arial" w:hAnsi="Arial" w:cs="Arial"/>
            <w:b w:val="0"/>
            <w:noProof/>
            <w:webHidden/>
            <w:sz w:val="24"/>
            <w:szCs w:val="24"/>
          </w:rPr>
          <w:fldChar w:fldCharType="end"/>
        </w:r>
      </w:hyperlink>
    </w:p>
    <w:p w14:paraId="62DC5716" w14:textId="68FB5E62" w:rsidR="00B80F9C" w:rsidRPr="00980F0C" w:rsidRDefault="00484EEC" w:rsidP="00DB283F">
      <w:pPr>
        <w:pStyle w:val="TDC2"/>
        <w:rPr>
          <w:rFonts w:ascii="Arial" w:eastAsiaTheme="minorEastAsia" w:hAnsi="Arial" w:cs="Arial"/>
          <w:b w:val="0"/>
          <w:noProof/>
          <w:sz w:val="24"/>
          <w:szCs w:val="24"/>
          <w:lang w:eastAsia="es-PE"/>
        </w:rPr>
      </w:pPr>
      <w:hyperlink w:anchor="_Toc192288348" w:history="1">
        <w:r w:rsidR="00B80F9C" w:rsidRPr="00980F0C">
          <w:rPr>
            <w:rStyle w:val="Hipervnculo"/>
            <w:rFonts w:ascii="Arial" w:eastAsia="Times New Roman" w:hAnsi="Arial" w:cs="Arial"/>
            <w:b w:val="0"/>
            <w:noProof/>
            <w:sz w:val="24"/>
            <w:szCs w:val="24"/>
            <w:lang w:val="es-ES" w:eastAsia="es-ES"/>
          </w:rPr>
          <w:t>4.3.</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Variables de estudio</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_Toc192288348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49</w:t>
        </w:r>
        <w:r w:rsidR="00B80F9C" w:rsidRPr="00980F0C">
          <w:rPr>
            <w:rFonts w:ascii="Arial" w:hAnsi="Arial" w:cs="Arial"/>
            <w:b w:val="0"/>
            <w:noProof/>
            <w:webHidden/>
            <w:sz w:val="24"/>
            <w:szCs w:val="24"/>
          </w:rPr>
          <w:fldChar w:fldCharType="end"/>
        </w:r>
      </w:hyperlink>
    </w:p>
    <w:p w14:paraId="3A05D6DC" w14:textId="2FAA230A" w:rsidR="00B80F9C" w:rsidRPr="00980F0C" w:rsidRDefault="00484EEC" w:rsidP="00DB283F">
      <w:pPr>
        <w:pStyle w:val="TDC2"/>
        <w:rPr>
          <w:rFonts w:ascii="Arial" w:eastAsiaTheme="minorEastAsia" w:hAnsi="Arial" w:cs="Arial"/>
          <w:b w:val="0"/>
          <w:noProof/>
          <w:sz w:val="24"/>
          <w:szCs w:val="24"/>
          <w:lang w:eastAsia="es-PE"/>
        </w:rPr>
      </w:pPr>
      <w:hyperlink w:anchor="_Toc192288349" w:history="1">
        <w:r w:rsidR="00B80F9C" w:rsidRPr="00980F0C">
          <w:rPr>
            <w:rStyle w:val="Hipervnculo"/>
            <w:rFonts w:ascii="Arial" w:eastAsia="Times New Roman" w:hAnsi="Arial" w:cs="Arial"/>
            <w:b w:val="0"/>
            <w:noProof/>
            <w:sz w:val="24"/>
            <w:szCs w:val="24"/>
            <w:lang w:val="es-ES" w:eastAsia="es-ES"/>
          </w:rPr>
          <w:t>4.4.</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Operacionalización de variables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_Toc192288349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50</w:t>
        </w:r>
        <w:r w:rsidR="00B80F9C" w:rsidRPr="00980F0C">
          <w:rPr>
            <w:rFonts w:ascii="Arial" w:hAnsi="Arial" w:cs="Arial"/>
            <w:b w:val="0"/>
            <w:noProof/>
            <w:webHidden/>
            <w:sz w:val="24"/>
            <w:szCs w:val="24"/>
          </w:rPr>
          <w:fldChar w:fldCharType="end"/>
        </w:r>
      </w:hyperlink>
    </w:p>
    <w:p w14:paraId="0D109708" w14:textId="36B85AF7" w:rsidR="00B80F9C" w:rsidRPr="00980F0C" w:rsidRDefault="00484EEC" w:rsidP="00DB283F">
      <w:pPr>
        <w:pStyle w:val="TDC2"/>
        <w:rPr>
          <w:rFonts w:ascii="Arial" w:eastAsiaTheme="minorEastAsia" w:hAnsi="Arial" w:cs="Arial"/>
          <w:b w:val="0"/>
          <w:noProof/>
          <w:sz w:val="24"/>
          <w:szCs w:val="24"/>
          <w:lang w:eastAsia="es-PE"/>
        </w:rPr>
      </w:pPr>
      <w:hyperlink w:anchor="_Toc192288350" w:history="1">
        <w:r w:rsidR="00B80F9C" w:rsidRPr="00980F0C">
          <w:rPr>
            <w:rStyle w:val="Hipervnculo"/>
            <w:rFonts w:ascii="Arial" w:eastAsia="Times New Roman" w:hAnsi="Arial" w:cs="Arial"/>
            <w:b w:val="0"/>
            <w:noProof/>
            <w:sz w:val="24"/>
            <w:szCs w:val="24"/>
            <w:lang w:val="es-ES" w:eastAsia="es-ES"/>
          </w:rPr>
          <w:t>4.5.</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Población y muestra</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_Toc192288350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52</w:t>
        </w:r>
        <w:r w:rsidR="00B80F9C" w:rsidRPr="00980F0C">
          <w:rPr>
            <w:rFonts w:ascii="Arial" w:hAnsi="Arial" w:cs="Arial"/>
            <w:b w:val="0"/>
            <w:noProof/>
            <w:webHidden/>
            <w:sz w:val="24"/>
            <w:szCs w:val="24"/>
          </w:rPr>
          <w:fldChar w:fldCharType="end"/>
        </w:r>
      </w:hyperlink>
    </w:p>
    <w:p w14:paraId="507ED0F7" w14:textId="190B138D" w:rsidR="00B80F9C" w:rsidRPr="00980F0C" w:rsidRDefault="00484EEC" w:rsidP="00DB283F">
      <w:pPr>
        <w:pStyle w:val="TDC3"/>
        <w:rPr>
          <w:rFonts w:ascii="Arial" w:eastAsiaTheme="minorEastAsia" w:hAnsi="Arial" w:cs="Arial"/>
          <w:noProof/>
          <w:sz w:val="24"/>
          <w:szCs w:val="24"/>
          <w:lang w:eastAsia="es-PE"/>
        </w:rPr>
      </w:pPr>
      <w:hyperlink w:anchor="_Toc192288351" w:history="1">
        <w:r w:rsidR="00B80F9C" w:rsidRPr="00980F0C">
          <w:rPr>
            <w:rStyle w:val="Hipervnculo"/>
            <w:rFonts w:ascii="Arial" w:eastAsia="Times New Roman" w:hAnsi="Arial" w:cs="Arial"/>
            <w:noProof/>
            <w:sz w:val="24"/>
            <w:szCs w:val="24"/>
            <w:lang w:val="es-ES" w:eastAsia="es-ES"/>
          </w:rPr>
          <w:t>4.5.1.</w:t>
        </w:r>
        <w:r w:rsidR="00B80F9C" w:rsidRPr="00980F0C">
          <w:rPr>
            <w:rFonts w:ascii="Arial" w:eastAsiaTheme="minorEastAsia" w:hAnsi="Arial" w:cs="Arial"/>
            <w:noProof/>
            <w:sz w:val="24"/>
            <w:szCs w:val="24"/>
            <w:lang w:eastAsia="es-PE"/>
          </w:rPr>
          <w:tab/>
        </w:r>
        <w:r w:rsidR="00B80F9C" w:rsidRPr="00980F0C">
          <w:rPr>
            <w:rStyle w:val="Hipervnculo"/>
            <w:rFonts w:ascii="Arial" w:eastAsia="Times New Roman" w:hAnsi="Arial" w:cs="Arial"/>
            <w:noProof/>
            <w:sz w:val="24"/>
            <w:szCs w:val="24"/>
            <w:lang w:val="es-ES" w:eastAsia="es-ES"/>
          </w:rPr>
          <w:t>Descripción de la población</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_Toc192288351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52</w:t>
        </w:r>
        <w:r w:rsidR="00B80F9C" w:rsidRPr="00980F0C">
          <w:rPr>
            <w:rFonts w:ascii="Arial" w:hAnsi="Arial" w:cs="Arial"/>
            <w:noProof/>
            <w:webHidden/>
            <w:sz w:val="24"/>
            <w:szCs w:val="24"/>
          </w:rPr>
          <w:fldChar w:fldCharType="end"/>
        </w:r>
      </w:hyperlink>
    </w:p>
    <w:p w14:paraId="2C238360" w14:textId="026893C3" w:rsidR="00B80F9C" w:rsidRPr="00980F0C" w:rsidRDefault="00484EEC" w:rsidP="00DB283F">
      <w:pPr>
        <w:pStyle w:val="TDC3"/>
        <w:rPr>
          <w:rFonts w:ascii="Arial" w:eastAsiaTheme="minorEastAsia" w:hAnsi="Arial" w:cs="Arial"/>
          <w:noProof/>
          <w:sz w:val="24"/>
          <w:szCs w:val="24"/>
          <w:lang w:eastAsia="es-PE"/>
        </w:rPr>
      </w:pPr>
      <w:hyperlink w:anchor="_Toc192288352" w:history="1">
        <w:r w:rsidR="00B80F9C" w:rsidRPr="00980F0C">
          <w:rPr>
            <w:rStyle w:val="Hipervnculo"/>
            <w:rFonts w:ascii="Arial" w:eastAsia="Times New Roman" w:hAnsi="Arial" w:cs="Arial"/>
            <w:noProof/>
            <w:sz w:val="24"/>
            <w:szCs w:val="24"/>
            <w:lang w:val="es-ES" w:eastAsia="es-ES"/>
          </w:rPr>
          <w:t>4.5.2.</w:t>
        </w:r>
        <w:r w:rsidR="00B80F9C" w:rsidRPr="00980F0C">
          <w:rPr>
            <w:rFonts w:ascii="Arial" w:eastAsiaTheme="minorEastAsia" w:hAnsi="Arial" w:cs="Arial"/>
            <w:noProof/>
            <w:sz w:val="24"/>
            <w:szCs w:val="24"/>
            <w:lang w:eastAsia="es-PE"/>
          </w:rPr>
          <w:tab/>
        </w:r>
        <w:r w:rsidR="00B80F9C" w:rsidRPr="00980F0C">
          <w:rPr>
            <w:rStyle w:val="Hipervnculo"/>
            <w:rFonts w:ascii="Arial" w:eastAsia="Times New Roman" w:hAnsi="Arial" w:cs="Arial"/>
            <w:noProof/>
            <w:sz w:val="24"/>
            <w:szCs w:val="24"/>
            <w:lang w:val="es-ES" w:eastAsia="es-ES"/>
          </w:rPr>
          <w:t>Descripción de la muestra</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_Toc192288352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53</w:t>
        </w:r>
        <w:r w:rsidR="00B80F9C" w:rsidRPr="00980F0C">
          <w:rPr>
            <w:rFonts w:ascii="Arial" w:hAnsi="Arial" w:cs="Arial"/>
            <w:noProof/>
            <w:webHidden/>
            <w:sz w:val="24"/>
            <w:szCs w:val="24"/>
          </w:rPr>
          <w:fldChar w:fldCharType="end"/>
        </w:r>
      </w:hyperlink>
    </w:p>
    <w:p w14:paraId="6973C613" w14:textId="74DC202E" w:rsidR="00B80F9C" w:rsidRPr="00980F0C" w:rsidRDefault="00484EEC" w:rsidP="00DB283F">
      <w:pPr>
        <w:pStyle w:val="TDC2"/>
        <w:rPr>
          <w:rFonts w:ascii="Arial" w:eastAsiaTheme="minorEastAsia" w:hAnsi="Arial" w:cs="Arial"/>
          <w:b w:val="0"/>
          <w:noProof/>
          <w:sz w:val="24"/>
          <w:szCs w:val="24"/>
          <w:lang w:eastAsia="es-PE"/>
        </w:rPr>
      </w:pPr>
      <w:hyperlink w:anchor="_Toc192288353" w:history="1">
        <w:r w:rsidR="00B80F9C" w:rsidRPr="00980F0C">
          <w:rPr>
            <w:rStyle w:val="Hipervnculo"/>
            <w:rFonts w:ascii="Arial" w:eastAsia="Times New Roman" w:hAnsi="Arial" w:cs="Arial"/>
            <w:b w:val="0"/>
            <w:noProof/>
            <w:sz w:val="24"/>
            <w:szCs w:val="24"/>
            <w:lang w:val="es-ES" w:eastAsia="es-ES"/>
          </w:rPr>
          <w:t>4.6.</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Muestreo</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_Toc192288353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54</w:t>
        </w:r>
        <w:r w:rsidR="00B80F9C" w:rsidRPr="00980F0C">
          <w:rPr>
            <w:rFonts w:ascii="Arial" w:hAnsi="Arial" w:cs="Arial"/>
            <w:b w:val="0"/>
            <w:noProof/>
            <w:webHidden/>
            <w:sz w:val="24"/>
            <w:szCs w:val="24"/>
          </w:rPr>
          <w:fldChar w:fldCharType="end"/>
        </w:r>
      </w:hyperlink>
    </w:p>
    <w:p w14:paraId="1982BCB1" w14:textId="072CFA71" w:rsidR="00B80F9C" w:rsidRPr="00980F0C" w:rsidRDefault="00484EEC" w:rsidP="00DB283F">
      <w:pPr>
        <w:pStyle w:val="TDC2"/>
        <w:rPr>
          <w:rFonts w:ascii="Arial" w:eastAsiaTheme="minorEastAsia" w:hAnsi="Arial" w:cs="Arial"/>
          <w:b w:val="0"/>
          <w:noProof/>
          <w:sz w:val="24"/>
          <w:szCs w:val="24"/>
          <w:lang w:eastAsia="es-PE"/>
        </w:rPr>
      </w:pPr>
      <w:hyperlink w:anchor="_Toc192288354" w:history="1">
        <w:r w:rsidR="00B80F9C" w:rsidRPr="00980F0C">
          <w:rPr>
            <w:rStyle w:val="Hipervnculo"/>
            <w:rFonts w:ascii="Arial" w:eastAsia="Times New Roman" w:hAnsi="Arial" w:cs="Arial"/>
            <w:b w:val="0"/>
            <w:noProof/>
            <w:sz w:val="24"/>
            <w:szCs w:val="24"/>
            <w:lang w:val="es-ES" w:eastAsia="es-ES"/>
          </w:rPr>
          <w:t>4.7.</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Métodos de investigación</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_Toc192288354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54</w:t>
        </w:r>
        <w:r w:rsidR="00B80F9C" w:rsidRPr="00980F0C">
          <w:rPr>
            <w:rFonts w:ascii="Arial" w:hAnsi="Arial" w:cs="Arial"/>
            <w:b w:val="0"/>
            <w:noProof/>
            <w:webHidden/>
            <w:sz w:val="24"/>
            <w:szCs w:val="24"/>
          </w:rPr>
          <w:fldChar w:fldCharType="end"/>
        </w:r>
      </w:hyperlink>
    </w:p>
    <w:p w14:paraId="478D9A75" w14:textId="37859435" w:rsidR="00B80F9C" w:rsidRPr="00980F0C" w:rsidRDefault="00484EEC" w:rsidP="00DB283F">
      <w:pPr>
        <w:pStyle w:val="TDC2"/>
        <w:rPr>
          <w:rFonts w:ascii="Arial" w:eastAsiaTheme="minorEastAsia" w:hAnsi="Arial" w:cs="Arial"/>
          <w:b w:val="0"/>
          <w:noProof/>
          <w:sz w:val="24"/>
          <w:szCs w:val="24"/>
          <w:lang w:eastAsia="es-PE"/>
        </w:rPr>
      </w:pPr>
      <w:hyperlink w:anchor="_Toc192288355" w:history="1">
        <w:r w:rsidR="00B80F9C" w:rsidRPr="00980F0C">
          <w:rPr>
            <w:rStyle w:val="Hipervnculo"/>
            <w:rFonts w:ascii="Arial" w:eastAsia="Times New Roman" w:hAnsi="Arial" w:cs="Arial"/>
            <w:b w:val="0"/>
            <w:noProof/>
            <w:sz w:val="24"/>
            <w:szCs w:val="24"/>
            <w:lang w:val="es-ES" w:eastAsia="es-ES"/>
          </w:rPr>
          <w:t>4.8.</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Técnicas e instrumentos de recojo de datos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_Toc192288355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55</w:t>
        </w:r>
        <w:r w:rsidR="00B80F9C" w:rsidRPr="00980F0C">
          <w:rPr>
            <w:rFonts w:ascii="Arial" w:hAnsi="Arial" w:cs="Arial"/>
            <w:b w:val="0"/>
            <w:noProof/>
            <w:webHidden/>
            <w:sz w:val="24"/>
            <w:szCs w:val="24"/>
          </w:rPr>
          <w:fldChar w:fldCharType="end"/>
        </w:r>
      </w:hyperlink>
    </w:p>
    <w:p w14:paraId="1E6B5146" w14:textId="294184C4" w:rsidR="00B80F9C" w:rsidRPr="00980F0C" w:rsidRDefault="00484EEC" w:rsidP="00DB283F">
      <w:pPr>
        <w:pStyle w:val="TDC2"/>
        <w:rPr>
          <w:rFonts w:ascii="Arial" w:eastAsiaTheme="minorEastAsia" w:hAnsi="Arial" w:cs="Arial"/>
          <w:b w:val="0"/>
          <w:noProof/>
          <w:sz w:val="24"/>
          <w:szCs w:val="24"/>
          <w:lang w:eastAsia="es-PE"/>
        </w:rPr>
      </w:pPr>
      <w:hyperlink w:anchor="_Toc192288356" w:history="1">
        <w:r w:rsidR="00B80F9C" w:rsidRPr="00980F0C">
          <w:rPr>
            <w:rStyle w:val="Hipervnculo"/>
            <w:rFonts w:ascii="Arial" w:eastAsia="Times New Roman" w:hAnsi="Arial" w:cs="Arial"/>
            <w:b w:val="0"/>
            <w:noProof/>
            <w:sz w:val="24"/>
            <w:szCs w:val="24"/>
            <w:lang w:val="es-ES" w:eastAsia="es-ES"/>
          </w:rPr>
          <w:t>4.9.</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Validez y confiabilidad</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_Toc192288356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57</w:t>
        </w:r>
        <w:r w:rsidR="00B80F9C" w:rsidRPr="00980F0C">
          <w:rPr>
            <w:rFonts w:ascii="Arial" w:hAnsi="Arial" w:cs="Arial"/>
            <w:b w:val="0"/>
            <w:noProof/>
            <w:webHidden/>
            <w:sz w:val="24"/>
            <w:szCs w:val="24"/>
          </w:rPr>
          <w:fldChar w:fldCharType="end"/>
        </w:r>
      </w:hyperlink>
    </w:p>
    <w:p w14:paraId="1619AAF2" w14:textId="77A3EB82" w:rsidR="00B80F9C" w:rsidRPr="00980F0C" w:rsidRDefault="00484EEC" w:rsidP="00DB283F">
      <w:pPr>
        <w:pStyle w:val="TDC2"/>
        <w:rPr>
          <w:rFonts w:ascii="Arial" w:eastAsiaTheme="minorEastAsia" w:hAnsi="Arial" w:cs="Arial"/>
          <w:b w:val="0"/>
          <w:noProof/>
          <w:sz w:val="24"/>
          <w:szCs w:val="24"/>
          <w:lang w:eastAsia="es-PE"/>
        </w:rPr>
      </w:pPr>
      <w:hyperlink w:anchor="_Toc192288357" w:history="1">
        <w:r w:rsidR="00B80F9C" w:rsidRPr="00980F0C">
          <w:rPr>
            <w:rStyle w:val="Hipervnculo"/>
            <w:rFonts w:ascii="Arial" w:eastAsia="Times New Roman" w:hAnsi="Arial" w:cs="Arial"/>
            <w:b w:val="0"/>
            <w:noProof/>
            <w:sz w:val="24"/>
            <w:szCs w:val="24"/>
            <w:lang w:val="es-ES" w:eastAsia="es-ES"/>
          </w:rPr>
          <w:t>4.10.</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Métodos y técnicas de procesamiento de datos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_Toc192288357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58</w:t>
        </w:r>
        <w:r w:rsidR="00B80F9C" w:rsidRPr="00980F0C">
          <w:rPr>
            <w:rFonts w:ascii="Arial" w:hAnsi="Arial" w:cs="Arial"/>
            <w:b w:val="0"/>
            <w:noProof/>
            <w:webHidden/>
            <w:sz w:val="24"/>
            <w:szCs w:val="24"/>
          </w:rPr>
          <w:fldChar w:fldCharType="end"/>
        </w:r>
      </w:hyperlink>
    </w:p>
    <w:p w14:paraId="71BFC873" w14:textId="109828B6" w:rsidR="00B80F9C" w:rsidRPr="00980F0C" w:rsidRDefault="00484EEC" w:rsidP="00B80F9C">
      <w:pPr>
        <w:pStyle w:val="TDC1"/>
        <w:rPr>
          <w:rFonts w:ascii="Arial" w:eastAsiaTheme="minorEastAsia" w:hAnsi="Arial" w:cs="Arial"/>
          <w:b w:val="0"/>
          <w:bCs w:val="0"/>
          <w:i w:val="0"/>
          <w:iCs w:val="0"/>
          <w:noProof/>
          <w:lang w:eastAsia="es-PE"/>
        </w:rPr>
      </w:pPr>
      <w:hyperlink w:anchor="_Toc192288358" w:history="1">
        <w:r w:rsidR="00B80F9C" w:rsidRPr="00980F0C">
          <w:rPr>
            <w:rStyle w:val="Hipervnculo"/>
            <w:rFonts w:ascii="Arial" w:eastAsia="Times New Roman" w:hAnsi="Arial" w:cs="Arial"/>
            <w:b w:val="0"/>
            <w:i w:val="0"/>
            <w:noProof/>
            <w:lang w:val="es-ES" w:eastAsia="es-ES"/>
          </w:rPr>
          <w:t>V.</w:t>
        </w:r>
        <w:r w:rsidR="00B80F9C" w:rsidRPr="00980F0C">
          <w:rPr>
            <w:rFonts w:ascii="Arial" w:eastAsiaTheme="minorEastAsia" w:hAnsi="Arial" w:cs="Arial"/>
            <w:b w:val="0"/>
            <w:bCs w:val="0"/>
            <w:i w:val="0"/>
            <w:iCs w:val="0"/>
            <w:noProof/>
            <w:lang w:eastAsia="es-PE"/>
          </w:rPr>
          <w:tab/>
        </w:r>
        <w:r w:rsidR="00B80F9C" w:rsidRPr="00980F0C">
          <w:rPr>
            <w:rStyle w:val="Hipervnculo"/>
            <w:rFonts w:ascii="Arial" w:eastAsia="Times New Roman" w:hAnsi="Arial" w:cs="Arial"/>
            <w:b w:val="0"/>
            <w:i w:val="0"/>
            <w:noProof/>
            <w:lang w:val="es-ES" w:eastAsia="es-ES"/>
          </w:rPr>
          <w:t>RESULTADOS</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_Toc192288358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60</w:t>
        </w:r>
        <w:r w:rsidR="00B80F9C" w:rsidRPr="00980F0C">
          <w:rPr>
            <w:rFonts w:ascii="Arial" w:hAnsi="Arial" w:cs="Arial"/>
            <w:b w:val="0"/>
            <w:i w:val="0"/>
            <w:noProof/>
            <w:webHidden/>
          </w:rPr>
          <w:fldChar w:fldCharType="end"/>
        </w:r>
      </w:hyperlink>
    </w:p>
    <w:p w14:paraId="6579C901" w14:textId="1B42A58B" w:rsidR="00B80F9C" w:rsidRPr="00980F0C" w:rsidRDefault="00484EEC" w:rsidP="00DB283F">
      <w:pPr>
        <w:pStyle w:val="TDC2"/>
        <w:rPr>
          <w:rFonts w:ascii="Arial" w:eastAsiaTheme="minorEastAsia" w:hAnsi="Arial" w:cs="Arial"/>
          <w:b w:val="0"/>
          <w:noProof/>
          <w:sz w:val="24"/>
          <w:szCs w:val="24"/>
          <w:lang w:eastAsia="es-PE"/>
        </w:rPr>
      </w:pPr>
      <w:hyperlink w:anchor="_Toc192288359" w:history="1">
        <w:r w:rsidR="00B80F9C" w:rsidRPr="00980F0C">
          <w:rPr>
            <w:rStyle w:val="Hipervnculo"/>
            <w:rFonts w:ascii="Arial" w:hAnsi="Arial" w:cs="Arial"/>
            <w:b w:val="0"/>
            <w:noProof/>
            <w:sz w:val="24"/>
            <w:szCs w:val="24"/>
          </w:rPr>
          <w:t>5.1.</w:t>
        </w:r>
        <w:r w:rsidR="00B80F9C" w:rsidRPr="00980F0C">
          <w:rPr>
            <w:rFonts w:ascii="Arial" w:eastAsiaTheme="minorEastAsia" w:hAnsi="Arial" w:cs="Arial"/>
            <w:b w:val="0"/>
            <w:noProof/>
            <w:sz w:val="24"/>
            <w:szCs w:val="24"/>
            <w:lang w:eastAsia="es-PE"/>
          </w:rPr>
          <w:tab/>
        </w:r>
        <w:r w:rsidR="00B80F9C" w:rsidRPr="00980F0C">
          <w:rPr>
            <w:rStyle w:val="Hipervnculo"/>
            <w:rFonts w:ascii="Arial" w:hAnsi="Arial" w:cs="Arial"/>
            <w:b w:val="0"/>
            <w:noProof/>
            <w:sz w:val="24"/>
            <w:szCs w:val="24"/>
          </w:rPr>
          <w:t>Resultados descriptivos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_Toc192288359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60</w:t>
        </w:r>
        <w:r w:rsidR="00B80F9C" w:rsidRPr="00980F0C">
          <w:rPr>
            <w:rFonts w:ascii="Arial" w:hAnsi="Arial" w:cs="Arial"/>
            <w:b w:val="0"/>
            <w:noProof/>
            <w:webHidden/>
            <w:sz w:val="24"/>
            <w:szCs w:val="24"/>
          </w:rPr>
          <w:fldChar w:fldCharType="end"/>
        </w:r>
      </w:hyperlink>
    </w:p>
    <w:p w14:paraId="0C21147E" w14:textId="267A9B09" w:rsidR="00B80F9C" w:rsidRPr="00980F0C" w:rsidRDefault="00484EEC" w:rsidP="00980F0C">
      <w:pPr>
        <w:pStyle w:val="TDC2"/>
        <w:tabs>
          <w:tab w:val="clear" w:pos="1134"/>
          <w:tab w:val="left" w:pos="1843"/>
        </w:tabs>
        <w:ind w:left="1843" w:hanging="709"/>
        <w:rPr>
          <w:rFonts w:ascii="Arial" w:eastAsiaTheme="minorEastAsia" w:hAnsi="Arial" w:cs="Arial"/>
          <w:b w:val="0"/>
          <w:noProof/>
          <w:sz w:val="24"/>
          <w:szCs w:val="24"/>
          <w:lang w:eastAsia="es-PE"/>
        </w:rPr>
      </w:pPr>
      <w:hyperlink w:anchor="_Toc192288360" w:history="1">
        <w:r w:rsidR="00B80F9C" w:rsidRPr="00980F0C">
          <w:rPr>
            <w:rStyle w:val="Hipervnculo"/>
            <w:rFonts w:ascii="Arial" w:hAnsi="Arial" w:cs="Arial"/>
            <w:b w:val="0"/>
            <w:noProof/>
            <w:sz w:val="24"/>
            <w:szCs w:val="24"/>
          </w:rPr>
          <w:t>5.1.1.</w:t>
        </w:r>
        <w:r w:rsidR="00B80F9C" w:rsidRPr="00980F0C">
          <w:rPr>
            <w:rFonts w:ascii="Arial" w:eastAsiaTheme="minorEastAsia" w:hAnsi="Arial" w:cs="Arial"/>
            <w:b w:val="0"/>
            <w:noProof/>
            <w:sz w:val="24"/>
            <w:szCs w:val="24"/>
            <w:lang w:eastAsia="es-PE"/>
          </w:rPr>
          <w:tab/>
        </w:r>
        <w:r w:rsidR="00B80F9C" w:rsidRPr="00980F0C">
          <w:rPr>
            <w:rStyle w:val="Hipervnculo"/>
            <w:rFonts w:ascii="Arial" w:hAnsi="Arial" w:cs="Arial"/>
            <w:b w:val="0"/>
            <w:noProof/>
            <w:sz w:val="24"/>
            <w:szCs w:val="24"/>
          </w:rPr>
          <w:t>Resultados del pre prueba</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_Toc192288360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60</w:t>
        </w:r>
        <w:r w:rsidR="00B80F9C" w:rsidRPr="00980F0C">
          <w:rPr>
            <w:rFonts w:ascii="Arial" w:hAnsi="Arial" w:cs="Arial"/>
            <w:b w:val="0"/>
            <w:noProof/>
            <w:webHidden/>
            <w:sz w:val="24"/>
            <w:szCs w:val="24"/>
          </w:rPr>
          <w:fldChar w:fldCharType="end"/>
        </w:r>
      </w:hyperlink>
    </w:p>
    <w:p w14:paraId="6C1BD32D" w14:textId="68FFEF0B" w:rsidR="00B80F9C" w:rsidRPr="00980F0C" w:rsidRDefault="00484EEC" w:rsidP="00DB283F">
      <w:pPr>
        <w:pStyle w:val="TDC2"/>
        <w:rPr>
          <w:rFonts w:ascii="Arial" w:eastAsiaTheme="minorEastAsia" w:hAnsi="Arial" w:cs="Arial"/>
          <w:b w:val="0"/>
          <w:noProof/>
          <w:sz w:val="24"/>
          <w:szCs w:val="24"/>
          <w:lang w:eastAsia="es-PE"/>
        </w:rPr>
      </w:pPr>
      <w:hyperlink w:anchor="_Toc192288361" w:history="1">
        <w:r w:rsidR="00B80F9C" w:rsidRPr="00980F0C">
          <w:rPr>
            <w:rStyle w:val="Hipervnculo"/>
            <w:rFonts w:ascii="Arial" w:hAnsi="Arial" w:cs="Arial"/>
            <w:b w:val="0"/>
            <w:noProof/>
            <w:sz w:val="24"/>
            <w:szCs w:val="24"/>
          </w:rPr>
          <w:t>5.2.</w:t>
        </w:r>
        <w:r w:rsidR="00B80F9C" w:rsidRPr="00980F0C">
          <w:rPr>
            <w:rFonts w:ascii="Arial" w:eastAsiaTheme="minorEastAsia" w:hAnsi="Arial" w:cs="Arial"/>
            <w:b w:val="0"/>
            <w:noProof/>
            <w:sz w:val="24"/>
            <w:szCs w:val="24"/>
            <w:lang w:eastAsia="es-PE"/>
          </w:rPr>
          <w:tab/>
        </w:r>
        <w:r w:rsidR="00B80F9C" w:rsidRPr="00980F0C">
          <w:rPr>
            <w:rStyle w:val="Hipervnculo"/>
            <w:rFonts w:ascii="Arial" w:hAnsi="Arial" w:cs="Arial"/>
            <w:b w:val="0"/>
            <w:noProof/>
            <w:sz w:val="24"/>
            <w:szCs w:val="24"/>
          </w:rPr>
          <w:t>Contrastación de las hipótesis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_Toc192288361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63</w:t>
        </w:r>
        <w:r w:rsidR="00B80F9C" w:rsidRPr="00980F0C">
          <w:rPr>
            <w:rFonts w:ascii="Arial" w:hAnsi="Arial" w:cs="Arial"/>
            <w:b w:val="0"/>
            <w:noProof/>
            <w:webHidden/>
            <w:sz w:val="24"/>
            <w:szCs w:val="24"/>
          </w:rPr>
          <w:fldChar w:fldCharType="end"/>
        </w:r>
      </w:hyperlink>
    </w:p>
    <w:p w14:paraId="02816867" w14:textId="4D45FB2E" w:rsidR="00B80F9C" w:rsidRPr="00980F0C" w:rsidRDefault="00484EEC" w:rsidP="00B80F9C">
      <w:pPr>
        <w:pStyle w:val="TDC1"/>
        <w:rPr>
          <w:rFonts w:ascii="Arial" w:eastAsiaTheme="minorEastAsia" w:hAnsi="Arial" w:cs="Arial"/>
          <w:b w:val="0"/>
          <w:bCs w:val="0"/>
          <w:i w:val="0"/>
          <w:iCs w:val="0"/>
          <w:noProof/>
          <w:lang w:eastAsia="es-PE"/>
        </w:rPr>
      </w:pPr>
      <w:hyperlink w:anchor="_Toc192288362" w:history="1">
        <w:r w:rsidR="00B80F9C" w:rsidRPr="00980F0C">
          <w:rPr>
            <w:rStyle w:val="Hipervnculo"/>
            <w:rFonts w:ascii="Arial" w:eastAsia="Times New Roman" w:hAnsi="Arial" w:cs="Arial"/>
            <w:b w:val="0"/>
            <w:i w:val="0"/>
            <w:noProof/>
            <w:lang w:val="es-ES" w:eastAsia="es-ES"/>
          </w:rPr>
          <w:t>VI.</w:t>
        </w:r>
        <w:r w:rsidR="00B80F9C" w:rsidRPr="00980F0C">
          <w:rPr>
            <w:rFonts w:ascii="Arial" w:eastAsiaTheme="minorEastAsia" w:hAnsi="Arial" w:cs="Arial"/>
            <w:b w:val="0"/>
            <w:bCs w:val="0"/>
            <w:i w:val="0"/>
            <w:iCs w:val="0"/>
            <w:noProof/>
            <w:lang w:eastAsia="es-PE"/>
          </w:rPr>
          <w:tab/>
        </w:r>
        <w:r w:rsidR="00B80F9C" w:rsidRPr="00980F0C">
          <w:rPr>
            <w:rStyle w:val="Hipervnculo"/>
            <w:rFonts w:ascii="Arial" w:eastAsia="Times New Roman" w:hAnsi="Arial" w:cs="Arial"/>
            <w:b w:val="0"/>
            <w:i w:val="0"/>
            <w:noProof/>
            <w:lang w:val="es-ES" w:eastAsia="es-ES"/>
          </w:rPr>
          <w:t>DISCUSIÓN DE LOS RESULTADOS</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_Toc192288362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80</w:t>
        </w:r>
        <w:r w:rsidR="00B80F9C" w:rsidRPr="00980F0C">
          <w:rPr>
            <w:rFonts w:ascii="Arial" w:hAnsi="Arial" w:cs="Arial"/>
            <w:b w:val="0"/>
            <w:i w:val="0"/>
            <w:noProof/>
            <w:webHidden/>
          </w:rPr>
          <w:fldChar w:fldCharType="end"/>
        </w:r>
      </w:hyperlink>
    </w:p>
    <w:p w14:paraId="398EDF0E" w14:textId="79DA365E" w:rsidR="00B80F9C" w:rsidRPr="00980F0C" w:rsidRDefault="00484EEC" w:rsidP="00B80F9C">
      <w:pPr>
        <w:pStyle w:val="TDC1"/>
        <w:rPr>
          <w:rFonts w:ascii="Arial" w:eastAsiaTheme="minorEastAsia" w:hAnsi="Arial" w:cs="Arial"/>
          <w:b w:val="0"/>
          <w:bCs w:val="0"/>
          <w:i w:val="0"/>
          <w:iCs w:val="0"/>
          <w:noProof/>
          <w:lang w:eastAsia="es-PE"/>
        </w:rPr>
      </w:pPr>
      <w:hyperlink w:anchor="_Toc192288363" w:history="1">
        <w:r w:rsidR="00B80F9C" w:rsidRPr="00980F0C">
          <w:rPr>
            <w:rStyle w:val="Hipervnculo"/>
            <w:rFonts w:ascii="Arial" w:eastAsia="Times New Roman" w:hAnsi="Arial" w:cs="Arial"/>
            <w:b w:val="0"/>
            <w:i w:val="0"/>
            <w:noProof/>
            <w:lang w:val="es-ES" w:eastAsia="es-ES"/>
          </w:rPr>
          <w:t>VII.</w:t>
        </w:r>
        <w:r w:rsidR="00B80F9C" w:rsidRPr="00980F0C">
          <w:rPr>
            <w:rFonts w:ascii="Arial" w:eastAsiaTheme="minorEastAsia" w:hAnsi="Arial" w:cs="Arial"/>
            <w:b w:val="0"/>
            <w:bCs w:val="0"/>
            <w:i w:val="0"/>
            <w:iCs w:val="0"/>
            <w:noProof/>
            <w:lang w:eastAsia="es-PE"/>
          </w:rPr>
          <w:tab/>
        </w:r>
        <w:r w:rsidR="00B80F9C" w:rsidRPr="00980F0C">
          <w:rPr>
            <w:rStyle w:val="Hipervnculo"/>
            <w:rFonts w:ascii="Arial" w:eastAsia="Times New Roman" w:hAnsi="Arial" w:cs="Arial"/>
            <w:b w:val="0"/>
            <w:i w:val="0"/>
            <w:noProof/>
            <w:lang w:val="es-ES" w:eastAsia="es-ES"/>
          </w:rPr>
          <w:t>CONCLUSIONES Y RECOMENDACIONES</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_Toc192288363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87</w:t>
        </w:r>
        <w:r w:rsidR="00B80F9C" w:rsidRPr="00980F0C">
          <w:rPr>
            <w:rFonts w:ascii="Arial" w:hAnsi="Arial" w:cs="Arial"/>
            <w:b w:val="0"/>
            <w:i w:val="0"/>
            <w:noProof/>
            <w:webHidden/>
          </w:rPr>
          <w:fldChar w:fldCharType="end"/>
        </w:r>
      </w:hyperlink>
    </w:p>
    <w:p w14:paraId="390FF94D" w14:textId="079EA6EF" w:rsidR="00B80F9C" w:rsidRPr="00980F0C" w:rsidRDefault="00484EEC" w:rsidP="00DB283F">
      <w:pPr>
        <w:pStyle w:val="TDC2"/>
        <w:rPr>
          <w:rFonts w:ascii="Arial" w:eastAsiaTheme="minorEastAsia" w:hAnsi="Arial" w:cs="Arial"/>
          <w:b w:val="0"/>
          <w:noProof/>
          <w:sz w:val="24"/>
          <w:szCs w:val="24"/>
          <w:lang w:eastAsia="es-PE"/>
        </w:rPr>
      </w:pPr>
      <w:hyperlink w:anchor="_Toc192288364" w:history="1">
        <w:r w:rsidR="00B80F9C" w:rsidRPr="00980F0C">
          <w:rPr>
            <w:rStyle w:val="Hipervnculo"/>
            <w:rFonts w:ascii="Arial" w:eastAsia="Times New Roman" w:hAnsi="Arial" w:cs="Arial"/>
            <w:b w:val="0"/>
            <w:noProof/>
            <w:sz w:val="24"/>
            <w:szCs w:val="24"/>
            <w:lang w:val="es-ES" w:eastAsia="es-ES"/>
          </w:rPr>
          <w:t>7.1.</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Conclusiones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_Toc192288364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87</w:t>
        </w:r>
        <w:r w:rsidR="00B80F9C" w:rsidRPr="00980F0C">
          <w:rPr>
            <w:rFonts w:ascii="Arial" w:hAnsi="Arial" w:cs="Arial"/>
            <w:b w:val="0"/>
            <w:noProof/>
            <w:webHidden/>
            <w:sz w:val="24"/>
            <w:szCs w:val="24"/>
          </w:rPr>
          <w:fldChar w:fldCharType="end"/>
        </w:r>
      </w:hyperlink>
    </w:p>
    <w:p w14:paraId="34DBC7F4" w14:textId="25D3411F" w:rsidR="00B80F9C" w:rsidRPr="00980F0C" w:rsidRDefault="00484EEC" w:rsidP="00DB283F">
      <w:pPr>
        <w:pStyle w:val="TDC2"/>
        <w:rPr>
          <w:rFonts w:ascii="Arial" w:eastAsiaTheme="minorEastAsia" w:hAnsi="Arial" w:cs="Arial"/>
          <w:b w:val="0"/>
          <w:noProof/>
          <w:sz w:val="24"/>
          <w:szCs w:val="24"/>
          <w:lang w:eastAsia="es-PE"/>
        </w:rPr>
      </w:pPr>
      <w:hyperlink w:anchor="_Toc192288365" w:history="1">
        <w:r w:rsidR="00B80F9C" w:rsidRPr="00980F0C">
          <w:rPr>
            <w:rStyle w:val="Hipervnculo"/>
            <w:rFonts w:ascii="Arial" w:eastAsia="Times New Roman" w:hAnsi="Arial" w:cs="Arial"/>
            <w:b w:val="0"/>
            <w:noProof/>
            <w:sz w:val="24"/>
            <w:szCs w:val="24"/>
            <w:lang w:val="es-ES" w:eastAsia="es-ES"/>
          </w:rPr>
          <w:t>7.2.</w:t>
        </w:r>
        <w:r w:rsidR="00B80F9C" w:rsidRPr="00980F0C">
          <w:rPr>
            <w:rFonts w:ascii="Arial" w:eastAsiaTheme="minorEastAsia" w:hAnsi="Arial" w:cs="Arial"/>
            <w:b w:val="0"/>
            <w:noProof/>
            <w:sz w:val="24"/>
            <w:szCs w:val="24"/>
            <w:lang w:eastAsia="es-PE"/>
          </w:rPr>
          <w:tab/>
        </w:r>
        <w:r w:rsidR="00B80F9C" w:rsidRPr="00980F0C">
          <w:rPr>
            <w:rStyle w:val="Hipervnculo"/>
            <w:rFonts w:ascii="Arial" w:eastAsia="Times New Roman" w:hAnsi="Arial" w:cs="Arial"/>
            <w:b w:val="0"/>
            <w:noProof/>
            <w:sz w:val="24"/>
            <w:szCs w:val="24"/>
            <w:lang w:val="es-ES" w:eastAsia="es-ES"/>
          </w:rPr>
          <w:t>Recomendaciones</w:t>
        </w:r>
        <w:r w:rsidR="00B80F9C" w:rsidRPr="00980F0C">
          <w:rPr>
            <w:rFonts w:ascii="Arial" w:hAnsi="Arial" w:cs="Arial"/>
            <w:b w:val="0"/>
            <w:noProof/>
            <w:webHidden/>
            <w:sz w:val="24"/>
            <w:szCs w:val="24"/>
          </w:rPr>
          <w:tab/>
        </w:r>
        <w:r w:rsidR="00B80F9C" w:rsidRPr="00980F0C">
          <w:rPr>
            <w:rFonts w:ascii="Arial" w:hAnsi="Arial" w:cs="Arial"/>
            <w:b w:val="0"/>
            <w:noProof/>
            <w:webHidden/>
            <w:sz w:val="24"/>
            <w:szCs w:val="24"/>
          </w:rPr>
          <w:fldChar w:fldCharType="begin"/>
        </w:r>
        <w:r w:rsidR="00B80F9C" w:rsidRPr="00980F0C">
          <w:rPr>
            <w:rFonts w:ascii="Arial" w:hAnsi="Arial" w:cs="Arial"/>
            <w:b w:val="0"/>
            <w:noProof/>
            <w:webHidden/>
            <w:sz w:val="24"/>
            <w:szCs w:val="24"/>
          </w:rPr>
          <w:instrText xml:space="preserve"> PAGEREF _Toc192288365 \h </w:instrText>
        </w:r>
        <w:r w:rsidR="00B80F9C" w:rsidRPr="00980F0C">
          <w:rPr>
            <w:rFonts w:ascii="Arial" w:hAnsi="Arial" w:cs="Arial"/>
            <w:b w:val="0"/>
            <w:noProof/>
            <w:webHidden/>
            <w:sz w:val="24"/>
            <w:szCs w:val="24"/>
          </w:rPr>
        </w:r>
        <w:r w:rsidR="00B80F9C" w:rsidRPr="00980F0C">
          <w:rPr>
            <w:rFonts w:ascii="Arial" w:hAnsi="Arial" w:cs="Arial"/>
            <w:b w:val="0"/>
            <w:noProof/>
            <w:webHidden/>
            <w:sz w:val="24"/>
            <w:szCs w:val="24"/>
          </w:rPr>
          <w:fldChar w:fldCharType="separate"/>
        </w:r>
        <w:r w:rsidR="00DC4D8C">
          <w:rPr>
            <w:rFonts w:ascii="Arial" w:hAnsi="Arial" w:cs="Arial"/>
            <w:b w:val="0"/>
            <w:noProof/>
            <w:webHidden/>
            <w:sz w:val="24"/>
            <w:szCs w:val="24"/>
          </w:rPr>
          <w:t>89</w:t>
        </w:r>
        <w:r w:rsidR="00B80F9C" w:rsidRPr="00980F0C">
          <w:rPr>
            <w:rFonts w:ascii="Arial" w:hAnsi="Arial" w:cs="Arial"/>
            <w:b w:val="0"/>
            <w:noProof/>
            <w:webHidden/>
            <w:sz w:val="24"/>
            <w:szCs w:val="24"/>
          </w:rPr>
          <w:fldChar w:fldCharType="end"/>
        </w:r>
      </w:hyperlink>
    </w:p>
    <w:p w14:paraId="6E92B255" w14:textId="2DB45613" w:rsidR="00B80F9C" w:rsidRPr="00980F0C" w:rsidRDefault="00484EEC" w:rsidP="00B80F9C">
      <w:pPr>
        <w:pStyle w:val="TDC1"/>
        <w:rPr>
          <w:rFonts w:ascii="Arial" w:eastAsiaTheme="minorEastAsia" w:hAnsi="Arial" w:cs="Arial"/>
          <w:b w:val="0"/>
          <w:bCs w:val="0"/>
          <w:i w:val="0"/>
          <w:iCs w:val="0"/>
          <w:noProof/>
          <w:lang w:eastAsia="es-PE"/>
        </w:rPr>
      </w:pPr>
      <w:hyperlink w:anchor="_Toc192288366" w:history="1">
        <w:r w:rsidR="00B80F9C" w:rsidRPr="00980F0C">
          <w:rPr>
            <w:rStyle w:val="Hipervnculo"/>
            <w:rFonts w:ascii="Arial" w:eastAsia="Times New Roman" w:hAnsi="Arial" w:cs="Arial"/>
            <w:b w:val="0"/>
            <w:i w:val="0"/>
            <w:noProof/>
            <w:lang w:val="es-ES" w:eastAsia="es-ES"/>
          </w:rPr>
          <w:t>VIII.</w:t>
        </w:r>
        <w:r w:rsidR="00B80F9C" w:rsidRPr="00980F0C">
          <w:rPr>
            <w:rFonts w:ascii="Arial" w:eastAsiaTheme="minorEastAsia" w:hAnsi="Arial" w:cs="Arial"/>
            <w:b w:val="0"/>
            <w:bCs w:val="0"/>
            <w:i w:val="0"/>
            <w:iCs w:val="0"/>
            <w:noProof/>
            <w:lang w:eastAsia="es-PE"/>
          </w:rPr>
          <w:tab/>
        </w:r>
        <w:r w:rsidR="00B80F9C" w:rsidRPr="00980F0C">
          <w:rPr>
            <w:rStyle w:val="Hipervnculo"/>
            <w:rFonts w:ascii="Arial" w:eastAsia="Times New Roman" w:hAnsi="Arial" w:cs="Arial"/>
            <w:b w:val="0"/>
            <w:i w:val="0"/>
            <w:noProof/>
            <w:lang w:val="es-ES" w:eastAsia="es-ES"/>
          </w:rPr>
          <w:t>REFERENCIAS BIBLIOGRÁFICAS</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_Toc192288366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90</w:t>
        </w:r>
        <w:r w:rsidR="00B80F9C" w:rsidRPr="00980F0C">
          <w:rPr>
            <w:rFonts w:ascii="Arial" w:hAnsi="Arial" w:cs="Arial"/>
            <w:b w:val="0"/>
            <w:i w:val="0"/>
            <w:noProof/>
            <w:webHidden/>
          </w:rPr>
          <w:fldChar w:fldCharType="end"/>
        </w:r>
      </w:hyperlink>
    </w:p>
    <w:p w14:paraId="0CD046CA" w14:textId="706AA837" w:rsidR="00B80F9C" w:rsidRPr="00980F0C" w:rsidRDefault="00484EEC" w:rsidP="00B80F9C">
      <w:pPr>
        <w:pStyle w:val="TDC1"/>
        <w:rPr>
          <w:rFonts w:ascii="Arial" w:eastAsiaTheme="minorEastAsia" w:hAnsi="Arial" w:cs="Arial"/>
          <w:b w:val="0"/>
          <w:bCs w:val="0"/>
          <w:i w:val="0"/>
          <w:iCs w:val="0"/>
          <w:noProof/>
          <w:lang w:eastAsia="es-PE"/>
        </w:rPr>
      </w:pPr>
      <w:hyperlink w:anchor="_Toc192288367" w:history="1">
        <w:r w:rsidR="00B80F9C" w:rsidRPr="00980F0C">
          <w:rPr>
            <w:rStyle w:val="Hipervnculo"/>
            <w:rFonts w:ascii="Arial" w:eastAsiaTheme="majorEastAsia" w:hAnsi="Arial" w:cs="Arial"/>
            <w:b w:val="0"/>
            <w:i w:val="0"/>
            <w:noProof/>
          </w:rPr>
          <w:t>ANEXOS</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_Toc192288367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96</w:t>
        </w:r>
        <w:r w:rsidR="00B80F9C" w:rsidRPr="00980F0C">
          <w:rPr>
            <w:rFonts w:ascii="Arial" w:hAnsi="Arial" w:cs="Arial"/>
            <w:b w:val="0"/>
            <w:i w:val="0"/>
            <w:noProof/>
            <w:webHidden/>
          </w:rPr>
          <w:fldChar w:fldCharType="end"/>
        </w:r>
      </w:hyperlink>
    </w:p>
    <w:p w14:paraId="2D387A0B" w14:textId="71A5D7C0" w:rsidR="00B80F9C" w:rsidRPr="00980F0C" w:rsidRDefault="00484EEC" w:rsidP="00B80F9C">
      <w:pPr>
        <w:pStyle w:val="TDC1"/>
        <w:rPr>
          <w:rFonts w:ascii="Arial" w:eastAsiaTheme="minorEastAsia" w:hAnsi="Arial" w:cs="Arial"/>
          <w:b w:val="0"/>
          <w:bCs w:val="0"/>
          <w:i w:val="0"/>
          <w:iCs w:val="0"/>
          <w:noProof/>
          <w:lang w:eastAsia="es-PE"/>
        </w:rPr>
      </w:pPr>
      <w:hyperlink w:anchor="_Toc192288368" w:history="1">
        <w:r w:rsidR="00B80F9C" w:rsidRPr="00980F0C">
          <w:rPr>
            <w:rStyle w:val="Hipervnculo"/>
            <w:rFonts w:ascii="Arial" w:eastAsiaTheme="majorEastAsia" w:hAnsi="Arial" w:cs="Arial"/>
            <w:b w:val="0"/>
            <w:i w:val="0"/>
            <w:noProof/>
          </w:rPr>
          <w:t>ANEXO 1: Matriz de consistencia</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_Toc192288368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96</w:t>
        </w:r>
        <w:r w:rsidR="00B80F9C" w:rsidRPr="00980F0C">
          <w:rPr>
            <w:rFonts w:ascii="Arial" w:hAnsi="Arial" w:cs="Arial"/>
            <w:b w:val="0"/>
            <w:i w:val="0"/>
            <w:noProof/>
            <w:webHidden/>
          </w:rPr>
          <w:fldChar w:fldCharType="end"/>
        </w:r>
      </w:hyperlink>
    </w:p>
    <w:p w14:paraId="6AAEB67C" w14:textId="400B6848" w:rsidR="00B80F9C" w:rsidRPr="00980F0C" w:rsidRDefault="00484EEC" w:rsidP="00B80F9C">
      <w:pPr>
        <w:pStyle w:val="TDC1"/>
        <w:rPr>
          <w:rFonts w:ascii="Arial" w:eastAsiaTheme="minorEastAsia" w:hAnsi="Arial" w:cs="Arial"/>
          <w:b w:val="0"/>
          <w:bCs w:val="0"/>
          <w:i w:val="0"/>
          <w:iCs w:val="0"/>
          <w:noProof/>
          <w:lang w:eastAsia="es-PE"/>
        </w:rPr>
      </w:pPr>
      <w:hyperlink w:anchor="_Toc192288369" w:history="1">
        <w:r w:rsidR="00B80F9C" w:rsidRPr="00980F0C">
          <w:rPr>
            <w:rStyle w:val="Hipervnculo"/>
            <w:rFonts w:ascii="Arial" w:eastAsiaTheme="majorEastAsia" w:hAnsi="Arial" w:cs="Arial"/>
            <w:b w:val="0"/>
            <w:i w:val="0"/>
            <w:noProof/>
          </w:rPr>
          <w:t>ANEXO 2: Instrumento con ficha técnica</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_Toc192288369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98</w:t>
        </w:r>
        <w:r w:rsidR="00B80F9C" w:rsidRPr="00980F0C">
          <w:rPr>
            <w:rFonts w:ascii="Arial" w:hAnsi="Arial" w:cs="Arial"/>
            <w:b w:val="0"/>
            <w:i w:val="0"/>
            <w:noProof/>
            <w:webHidden/>
          </w:rPr>
          <w:fldChar w:fldCharType="end"/>
        </w:r>
      </w:hyperlink>
    </w:p>
    <w:p w14:paraId="4B9B9F9E" w14:textId="42C91207" w:rsidR="00B80F9C" w:rsidRPr="00980F0C" w:rsidRDefault="00484EEC" w:rsidP="00B80F9C">
      <w:pPr>
        <w:pStyle w:val="TDC1"/>
        <w:rPr>
          <w:rFonts w:ascii="Arial" w:eastAsiaTheme="minorEastAsia" w:hAnsi="Arial" w:cs="Arial"/>
          <w:b w:val="0"/>
          <w:bCs w:val="0"/>
          <w:i w:val="0"/>
          <w:iCs w:val="0"/>
          <w:noProof/>
          <w:lang w:eastAsia="es-PE"/>
        </w:rPr>
      </w:pPr>
      <w:hyperlink w:anchor="_Toc192288370" w:history="1">
        <w:r w:rsidR="00B80F9C" w:rsidRPr="00980F0C">
          <w:rPr>
            <w:rStyle w:val="Hipervnculo"/>
            <w:rFonts w:ascii="Arial" w:eastAsiaTheme="majorEastAsia" w:hAnsi="Arial" w:cs="Arial"/>
            <w:b w:val="0"/>
            <w:i w:val="0"/>
            <w:noProof/>
          </w:rPr>
          <w:t>ANEXO 3: Validación y confiabilidad del instrumento</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_Toc192288370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104</w:t>
        </w:r>
        <w:r w:rsidR="00B80F9C" w:rsidRPr="00980F0C">
          <w:rPr>
            <w:rFonts w:ascii="Arial" w:hAnsi="Arial" w:cs="Arial"/>
            <w:b w:val="0"/>
            <w:i w:val="0"/>
            <w:noProof/>
            <w:webHidden/>
          </w:rPr>
          <w:fldChar w:fldCharType="end"/>
        </w:r>
      </w:hyperlink>
    </w:p>
    <w:p w14:paraId="2C4751CF" w14:textId="4CDA4F47" w:rsidR="00B80F9C" w:rsidRPr="00980F0C" w:rsidRDefault="00484EEC" w:rsidP="00B80F9C">
      <w:pPr>
        <w:pStyle w:val="TDC1"/>
        <w:rPr>
          <w:rFonts w:ascii="Arial" w:eastAsiaTheme="minorEastAsia" w:hAnsi="Arial" w:cs="Arial"/>
          <w:b w:val="0"/>
          <w:bCs w:val="0"/>
          <w:i w:val="0"/>
          <w:iCs w:val="0"/>
          <w:noProof/>
          <w:lang w:eastAsia="es-PE"/>
        </w:rPr>
      </w:pPr>
      <w:hyperlink w:anchor="_Toc192288371" w:history="1">
        <w:r w:rsidR="00B80F9C" w:rsidRPr="00980F0C">
          <w:rPr>
            <w:rStyle w:val="Hipervnculo"/>
            <w:rFonts w:ascii="Arial" w:eastAsiaTheme="majorEastAsia" w:hAnsi="Arial" w:cs="Arial"/>
            <w:b w:val="0"/>
            <w:i w:val="0"/>
            <w:noProof/>
          </w:rPr>
          <w:t>ANEXO 4: Ficha de validación</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_Toc192288371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112</w:t>
        </w:r>
        <w:r w:rsidR="00B80F9C" w:rsidRPr="00980F0C">
          <w:rPr>
            <w:rFonts w:ascii="Arial" w:hAnsi="Arial" w:cs="Arial"/>
            <w:b w:val="0"/>
            <w:i w:val="0"/>
            <w:noProof/>
            <w:webHidden/>
          </w:rPr>
          <w:fldChar w:fldCharType="end"/>
        </w:r>
      </w:hyperlink>
    </w:p>
    <w:p w14:paraId="471A2AC5" w14:textId="63724E78" w:rsidR="00B80F9C" w:rsidRPr="00980F0C" w:rsidRDefault="00484EEC" w:rsidP="00B80F9C">
      <w:pPr>
        <w:pStyle w:val="TDC1"/>
        <w:rPr>
          <w:rFonts w:ascii="Arial" w:eastAsiaTheme="minorEastAsia" w:hAnsi="Arial" w:cs="Arial"/>
          <w:b w:val="0"/>
          <w:bCs w:val="0"/>
          <w:i w:val="0"/>
          <w:iCs w:val="0"/>
          <w:noProof/>
          <w:lang w:eastAsia="es-PE"/>
        </w:rPr>
      </w:pPr>
      <w:hyperlink w:anchor="_Toc192288372" w:history="1">
        <w:r w:rsidR="00B80F9C" w:rsidRPr="00980F0C">
          <w:rPr>
            <w:rStyle w:val="Hipervnculo"/>
            <w:rFonts w:ascii="Arial" w:eastAsiaTheme="majorEastAsia" w:hAnsi="Arial" w:cs="Arial"/>
            <w:b w:val="0"/>
            <w:i w:val="0"/>
            <w:noProof/>
          </w:rPr>
          <w:t>ANEXO 5: Prueba de confiabilidad (prueba piloto y Alfa de Cronbach)</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_Toc192288372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116</w:t>
        </w:r>
        <w:r w:rsidR="00B80F9C" w:rsidRPr="00980F0C">
          <w:rPr>
            <w:rFonts w:ascii="Arial" w:hAnsi="Arial" w:cs="Arial"/>
            <w:b w:val="0"/>
            <w:i w:val="0"/>
            <w:noProof/>
            <w:webHidden/>
          </w:rPr>
          <w:fldChar w:fldCharType="end"/>
        </w:r>
      </w:hyperlink>
    </w:p>
    <w:p w14:paraId="51E7A6B9" w14:textId="389C5570" w:rsidR="00B80F9C" w:rsidRPr="00980F0C" w:rsidRDefault="00484EEC" w:rsidP="00B80F9C">
      <w:pPr>
        <w:pStyle w:val="TDC1"/>
        <w:rPr>
          <w:rFonts w:ascii="Arial" w:eastAsiaTheme="minorEastAsia" w:hAnsi="Arial" w:cs="Arial"/>
          <w:b w:val="0"/>
          <w:bCs w:val="0"/>
          <w:i w:val="0"/>
          <w:iCs w:val="0"/>
          <w:noProof/>
          <w:lang w:eastAsia="es-PE"/>
        </w:rPr>
      </w:pPr>
      <w:hyperlink w:anchor="_Toc192288373" w:history="1">
        <w:r w:rsidR="00B80F9C" w:rsidRPr="00980F0C">
          <w:rPr>
            <w:rStyle w:val="Hipervnculo"/>
            <w:rFonts w:ascii="Arial" w:eastAsiaTheme="majorEastAsia" w:hAnsi="Arial" w:cs="Arial"/>
            <w:b w:val="0"/>
            <w:i w:val="0"/>
            <w:noProof/>
          </w:rPr>
          <w:t>ANEXO 6: Programa y sesiones desarrolladas</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_Toc192288373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118</w:t>
        </w:r>
        <w:r w:rsidR="00B80F9C" w:rsidRPr="00980F0C">
          <w:rPr>
            <w:rFonts w:ascii="Arial" w:hAnsi="Arial" w:cs="Arial"/>
            <w:b w:val="0"/>
            <w:i w:val="0"/>
            <w:noProof/>
            <w:webHidden/>
          </w:rPr>
          <w:fldChar w:fldCharType="end"/>
        </w:r>
      </w:hyperlink>
    </w:p>
    <w:p w14:paraId="3EF3FB45" w14:textId="229BED49" w:rsidR="00B80F9C" w:rsidRPr="00980F0C" w:rsidRDefault="00484EEC" w:rsidP="00B80F9C">
      <w:pPr>
        <w:pStyle w:val="TDC1"/>
        <w:rPr>
          <w:rFonts w:ascii="Arial" w:eastAsiaTheme="minorEastAsia" w:hAnsi="Arial" w:cs="Arial"/>
          <w:b w:val="0"/>
          <w:bCs w:val="0"/>
          <w:i w:val="0"/>
          <w:iCs w:val="0"/>
          <w:noProof/>
          <w:lang w:eastAsia="es-PE"/>
        </w:rPr>
      </w:pPr>
      <w:hyperlink w:anchor="_Toc192288374" w:history="1">
        <w:r w:rsidR="00B80F9C" w:rsidRPr="00980F0C">
          <w:rPr>
            <w:rStyle w:val="Hipervnculo"/>
            <w:rFonts w:ascii="Arial" w:eastAsiaTheme="majorEastAsia" w:hAnsi="Arial" w:cs="Arial"/>
            <w:b w:val="0"/>
            <w:i w:val="0"/>
            <w:noProof/>
          </w:rPr>
          <w:t>ANEXO 7: Resolución Directoral</w:t>
        </w:r>
        <w:r w:rsidR="00B80F9C" w:rsidRPr="00980F0C">
          <w:rPr>
            <w:rFonts w:ascii="Arial" w:hAnsi="Arial" w:cs="Arial"/>
            <w:b w:val="0"/>
            <w:i w:val="0"/>
            <w:noProof/>
            <w:webHidden/>
          </w:rPr>
          <w:tab/>
        </w:r>
        <w:r w:rsidR="00B80F9C" w:rsidRPr="00980F0C">
          <w:rPr>
            <w:rFonts w:ascii="Arial" w:hAnsi="Arial" w:cs="Arial"/>
            <w:b w:val="0"/>
            <w:i w:val="0"/>
            <w:noProof/>
            <w:webHidden/>
          </w:rPr>
          <w:fldChar w:fldCharType="begin"/>
        </w:r>
        <w:r w:rsidR="00B80F9C" w:rsidRPr="00980F0C">
          <w:rPr>
            <w:rFonts w:ascii="Arial" w:hAnsi="Arial" w:cs="Arial"/>
            <w:b w:val="0"/>
            <w:i w:val="0"/>
            <w:noProof/>
            <w:webHidden/>
          </w:rPr>
          <w:instrText xml:space="preserve"> PAGEREF _Toc192288374 \h </w:instrText>
        </w:r>
        <w:r w:rsidR="00B80F9C" w:rsidRPr="00980F0C">
          <w:rPr>
            <w:rFonts w:ascii="Arial" w:hAnsi="Arial" w:cs="Arial"/>
            <w:b w:val="0"/>
            <w:i w:val="0"/>
            <w:noProof/>
            <w:webHidden/>
          </w:rPr>
        </w:r>
        <w:r w:rsidR="00B80F9C" w:rsidRPr="00980F0C">
          <w:rPr>
            <w:rFonts w:ascii="Arial" w:hAnsi="Arial" w:cs="Arial"/>
            <w:b w:val="0"/>
            <w:i w:val="0"/>
            <w:noProof/>
            <w:webHidden/>
          </w:rPr>
          <w:fldChar w:fldCharType="separate"/>
        </w:r>
        <w:r w:rsidR="00DC4D8C">
          <w:rPr>
            <w:rFonts w:ascii="Arial" w:hAnsi="Arial" w:cs="Arial"/>
            <w:b w:val="0"/>
            <w:i w:val="0"/>
            <w:noProof/>
            <w:webHidden/>
          </w:rPr>
          <w:t>124</w:t>
        </w:r>
        <w:r w:rsidR="00B80F9C" w:rsidRPr="00980F0C">
          <w:rPr>
            <w:rFonts w:ascii="Arial" w:hAnsi="Arial" w:cs="Arial"/>
            <w:b w:val="0"/>
            <w:i w:val="0"/>
            <w:noProof/>
            <w:webHidden/>
          </w:rPr>
          <w:fldChar w:fldCharType="end"/>
        </w:r>
      </w:hyperlink>
    </w:p>
    <w:p w14:paraId="78EE4F2D" w14:textId="6571B0DB" w:rsidR="00CA5EE1" w:rsidRPr="00CA5EE1" w:rsidRDefault="00CA5EE1" w:rsidP="00B80F9C">
      <w:pPr>
        <w:spacing w:beforeLines="40" w:before="96" w:afterLines="40" w:after="96" w:line="276" w:lineRule="auto"/>
        <w:rPr>
          <w:rFonts w:ascii="Arial" w:hAnsi="Arial" w:cs="Arial"/>
          <w:color w:val="000000" w:themeColor="text1"/>
          <w:sz w:val="24"/>
          <w:szCs w:val="24"/>
          <w:lang w:val="es-ES" w:eastAsia="es-ES"/>
        </w:rPr>
      </w:pPr>
      <w:r w:rsidRPr="00980F0C">
        <w:rPr>
          <w:rFonts w:ascii="Arial" w:hAnsi="Arial" w:cs="Arial"/>
          <w:color w:val="000000" w:themeColor="text1"/>
          <w:sz w:val="24"/>
          <w:szCs w:val="24"/>
          <w:lang w:val="es-ES" w:eastAsia="es-ES"/>
        </w:rPr>
        <w:fldChar w:fldCharType="end"/>
      </w:r>
    </w:p>
    <w:p w14:paraId="69606C27" w14:textId="77777777" w:rsidR="00CA5EE1" w:rsidRPr="00CA5EE1" w:rsidRDefault="00CA5EE1" w:rsidP="00CA5EE1">
      <w:pPr>
        <w:spacing w:before="120" w:after="120" w:line="240" w:lineRule="exact"/>
        <w:rPr>
          <w:rFonts w:ascii="Arial" w:eastAsia="Times New Roman" w:hAnsi="Arial" w:cs="Arial"/>
          <w:b/>
          <w:bCs/>
          <w:color w:val="000000" w:themeColor="text1"/>
          <w:szCs w:val="20"/>
          <w:lang w:val="es-ES" w:eastAsia="es-ES"/>
        </w:rPr>
      </w:pPr>
      <w:r w:rsidRPr="00CA5EE1">
        <w:rPr>
          <w:rFonts w:ascii="Arial" w:eastAsia="Times New Roman" w:hAnsi="Arial" w:cs="Arial"/>
          <w:b/>
          <w:bCs/>
          <w:color w:val="000000" w:themeColor="text1"/>
          <w:szCs w:val="20"/>
          <w:lang w:val="es-ES" w:eastAsia="es-ES"/>
        </w:rPr>
        <w:br w:type="page"/>
      </w:r>
    </w:p>
    <w:p w14:paraId="33220948" w14:textId="34A80CDF" w:rsidR="00CA5EE1" w:rsidRPr="003C11D9" w:rsidRDefault="003C11D9" w:rsidP="003C11D9">
      <w:pPr>
        <w:pStyle w:val="Ttulo1"/>
        <w:rPr>
          <w:rFonts w:eastAsia="Times New Roman"/>
          <w:lang w:val="es-ES" w:eastAsia="es-ES"/>
        </w:rPr>
      </w:pPr>
      <w:bookmarkStart w:id="21" w:name="_Toc119137895"/>
      <w:bookmarkStart w:id="22" w:name="_Toc192288314"/>
      <w:r w:rsidRPr="003C11D9">
        <w:rPr>
          <w:rFonts w:eastAsia="Times New Roman"/>
          <w:lang w:val="es-ES" w:eastAsia="es-ES"/>
        </w:rPr>
        <w:t>ÍNDICE DE TABLAS</w:t>
      </w:r>
      <w:bookmarkEnd w:id="21"/>
      <w:bookmarkEnd w:id="22"/>
    </w:p>
    <w:p w14:paraId="3BCAE553" w14:textId="77777777" w:rsidR="00CA5EE1" w:rsidRPr="00D019A7" w:rsidRDefault="00CA5EE1" w:rsidP="00D019A7">
      <w:pPr>
        <w:spacing w:before="60" w:after="60" w:line="360" w:lineRule="auto"/>
        <w:jc w:val="right"/>
        <w:rPr>
          <w:rFonts w:ascii="Arial" w:eastAsia="Times New Roman" w:hAnsi="Arial" w:cs="Arial"/>
          <w:color w:val="000000" w:themeColor="text1"/>
          <w:lang w:val="es-ES" w:eastAsia="es-ES"/>
        </w:rPr>
      </w:pPr>
      <w:r w:rsidRPr="00D019A7">
        <w:rPr>
          <w:rFonts w:ascii="Arial" w:eastAsia="Times New Roman" w:hAnsi="Arial" w:cs="Arial"/>
          <w:color w:val="000000" w:themeColor="text1"/>
          <w:lang w:val="es-ES" w:eastAsia="es-ES"/>
        </w:rPr>
        <w:t>Pág.</w:t>
      </w:r>
    </w:p>
    <w:p w14:paraId="48C10E99" w14:textId="17C5163C" w:rsidR="00B80F9C" w:rsidRPr="00980F0C" w:rsidRDefault="00CA5EE1"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r w:rsidRPr="00DB283F">
        <w:rPr>
          <w:rFonts w:ascii="Arial" w:eastAsia="Times New Roman" w:hAnsi="Arial" w:cs="Arial"/>
          <w:b/>
          <w:color w:val="000000" w:themeColor="text1"/>
          <w:sz w:val="24"/>
          <w:szCs w:val="24"/>
          <w:lang w:val="es-ES" w:eastAsia="es-ES"/>
        </w:rPr>
        <w:fldChar w:fldCharType="begin"/>
      </w:r>
      <w:r w:rsidRPr="00DB283F">
        <w:rPr>
          <w:rFonts w:ascii="Arial" w:eastAsia="Times New Roman" w:hAnsi="Arial" w:cs="Arial"/>
          <w:b/>
          <w:color w:val="000000" w:themeColor="text1"/>
          <w:sz w:val="24"/>
          <w:szCs w:val="24"/>
          <w:lang w:val="es-ES" w:eastAsia="es-ES"/>
        </w:rPr>
        <w:instrText xml:space="preserve"> TOC \h \z \c "Tabla" </w:instrText>
      </w:r>
      <w:r w:rsidRPr="00DB283F">
        <w:rPr>
          <w:rFonts w:ascii="Arial" w:eastAsia="Times New Roman" w:hAnsi="Arial" w:cs="Arial"/>
          <w:b/>
          <w:color w:val="000000" w:themeColor="text1"/>
          <w:sz w:val="24"/>
          <w:szCs w:val="24"/>
          <w:lang w:val="es-ES" w:eastAsia="es-ES"/>
        </w:rPr>
        <w:fldChar w:fldCharType="separate"/>
      </w:r>
      <w:hyperlink w:anchor="_Toc192288425" w:history="1">
        <w:r w:rsidR="00B80F9C" w:rsidRPr="00980F0C">
          <w:rPr>
            <w:rStyle w:val="Hipervnculo"/>
            <w:rFonts w:ascii="Arial" w:hAnsi="Arial" w:cs="Arial"/>
            <w:bCs/>
            <w:noProof/>
            <w:sz w:val="24"/>
            <w:szCs w:val="24"/>
          </w:rPr>
          <w:t>Tabla 1.</w:t>
        </w:r>
        <w:r w:rsidR="00B80F9C" w:rsidRPr="00980F0C">
          <w:rPr>
            <w:rStyle w:val="Hipervnculo"/>
            <w:rFonts w:ascii="Arial" w:hAnsi="Arial" w:cs="Arial"/>
            <w:noProof/>
            <w:sz w:val="24"/>
            <w:szCs w:val="24"/>
          </w:rPr>
          <w:t xml:space="preserve">  </w:t>
        </w:r>
        <w:r w:rsidR="00B80F9C" w:rsidRPr="00980F0C">
          <w:rPr>
            <w:rStyle w:val="Hipervnculo"/>
            <w:rFonts w:ascii="Arial" w:hAnsi="Arial" w:cs="Arial"/>
            <w:noProof/>
            <w:sz w:val="24"/>
            <w:szCs w:val="24"/>
          </w:rPr>
          <w:tab/>
          <w:t>Población: Educandos del V ciclo de EBR, de la I.E. N.º 80008 “República Argentina” de Trujillo, 2022</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_Toc192288425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52</w:t>
        </w:r>
        <w:r w:rsidR="00B80F9C" w:rsidRPr="00980F0C">
          <w:rPr>
            <w:rFonts w:ascii="Arial" w:hAnsi="Arial" w:cs="Arial"/>
            <w:noProof/>
            <w:webHidden/>
            <w:sz w:val="24"/>
            <w:szCs w:val="24"/>
          </w:rPr>
          <w:fldChar w:fldCharType="end"/>
        </w:r>
      </w:hyperlink>
    </w:p>
    <w:p w14:paraId="3159D7BA" w14:textId="41AD85E9"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26" w:history="1">
        <w:r w:rsidR="00B80F9C" w:rsidRPr="00980F0C">
          <w:rPr>
            <w:rStyle w:val="Hipervnculo"/>
            <w:rFonts w:ascii="Arial" w:hAnsi="Arial" w:cs="Arial"/>
            <w:bCs/>
            <w:noProof/>
            <w:sz w:val="24"/>
            <w:szCs w:val="24"/>
          </w:rPr>
          <w:t>Tabla 2.</w:t>
        </w:r>
        <w:r w:rsidR="00B80F9C" w:rsidRPr="00980F0C">
          <w:rPr>
            <w:rStyle w:val="Hipervnculo"/>
            <w:rFonts w:ascii="Arial" w:hAnsi="Arial" w:cs="Arial"/>
            <w:noProof/>
            <w:sz w:val="24"/>
            <w:szCs w:val="24"/>
          </w:rPr>
          <w:t xml:space="preserve">  </w:t>
        </w:r>
        <w:r w:rsidR="00B80F9C" w:rsidRPr="00980F0C">
          <w:rPr>
            <w:rStyle w:val="Hipervnculo"/>
            <w:rFonts w:ascii="Arial" w:hAnsi="Arial" w:cs="Arial"/>
            <w:noProof/>
            <w:sz w:val="24"/>
            <w:szCs w:val="24"/>
          </w:rPr>
          <w:tab/>
        </w:r>
        <w:r w:rsidR="00B80F9C" w:rsidRPr="00980F0C">
          <w:rPr>
            <w:rStyle w:val="Hipervnculo"/>
            <w:rFonts w:ascii="Arial" w:hAnsi="Arial" w:cs="Arial"/>
            <w:bCs/>
            <w:noProof/>
            <w:sz w:val="24"/>
            <w:szCs w:val="24"/>
          </w:rPr>
          <w:t>Muestra</w:t>
        </w:r>
        <w:r w:rsidR="00B80F9C" w:rsidRPr="00980F0C">
          <w:rPr>
            <w:rStyle w:val="Hipervnculo"/>
            <w:rFonts w:ascii="Arial" w:hAnsi="Arial" w:cs="Arial"/>
            <w:noProof/>
            <w:sz w:val="24"/>
            <w:szCs w:val="24"/>
          </w:rPr>
          <w:t xml:space="preserve">: </w:t>
        </w:r>
        <w:r w:rsidR="00B80F9C" w:rsidRPr="00980F0C">
          <w:rPr>
            <w:rStyle w:val="Hipervnculo"/>
            <w:rFonts w:ascii="Arial" w:hAnsi="Arial" w:cs="Arial"/>
            <w:bCs/>
            <w:noProof/>
            <w:sz w:val="24"/>
            <w:szCs w:val="24"/>
          </w:rPr>
          <w:t>Educandos</w:t>
        </w:r>
        <w:r w:rsidR="00B80F9C" w:rsidRPr="00980F0C">
          <w:rPr>
            <w:rStyle w:val="Hipervnculo"/>
            <w:rFonts w:ascii="Arial" w:hAnsi="Arial" w:cs="Arial"/>
            <w:noProof/>
            <w:sz w:val="24"/>
            <w:szCs w:val="24"/>
          </w:rPr>
          <w:t xml:space="preserve"> del 5° Grado “B” y “J”, I.E. N.º 80008 de Trujillo, 2022</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_Toc192288426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54</w:t>
        </w:r>
        <w:r w:rsidR="00B80F9C" w:rsidRPr="00980F0C">
          <w:rPr>
            <w:rFonts w:ascii="Arial" w:hAnsi="Arial" w:cs="Arial"/>
            <w:noProof/>
            <w:webHidden/>
            <w:sz w:val="24"/>
            <w:szCs w:val="24"/>
          </w:rPr>
          <w:fldChar w:fldCharType="end"/>
        </w:r>
      </w:hyperlink>
    </w:p>
    <w:p w14:paraId="5EB5D3BC" w14:textId="7787A42B"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27" w:history="1">
        <w:r w:rsidR="00B80F9C" w:rsidRPr="00980F0C">
          <w:rPr>
            <w:rStyle w:val="Hipervnculo"/>
            <w:rFonts w:ascii="Arial" w:hAnsi="Arial" w:cs="Arial"/>
            <w:bCs/>
            <w:noProof/>
            <w:sz w:val="24"/>
            <w:szCs w:val="24"/>
          </w:rPr>
          <w:t>Tabla 3.</w:t>
        </w:r>
        <w:r w:rsidR="00B80F9C" w:rsidRPr="00980F0C">
          <w:rPr>
            <w:rStyle w:val="Hipervnculo"/>
            <w:rFonts w:ascii="Arial" w:hAnsi="Arial" w:cs="Arial"/>
            <w:noProof/>
            <w:sz w:val="24"/>
            <w:szCs w:val="24"/>
          </w:rPr>
          <w:t xml:space="preserve">  </w:t>
        </w:r>
        <w:r w:rsidR="00B80F9C" w:rsidRPr="00980F0C">
          <w:rPr>
            <w:rStyle w:val="Hipervnculo"/>
            <w:rFonts w:ascii="Arial" w:hAnsi="Arial" w:cs="Arial"/>
            <w:noProof/>
            <w:sz w:val="24"/>
            <w:szCs w:val="24"/>
          </w:rPr>
          <w:tab/>
          <w:t xml:space="preserve">Ficha técnica </w:t>
        </w:r>
        <w:r w:rsidR="00B80F9C" w:rsidRPr="00980F0C">
          <w:rPr>
            <w:rStyle w:val="Hipervnculo"/>
            <w:rFonts w:ascii="Arial" w:hAnsi="Arial" w:cs="Arial"/>
            <w:bCs/>
            <w:noProof/>
            <w:sz w:val="24"/>
            <w:szCs w:val="24"/>
          </w:rPr>
          <w:t>del</w:t>
        </w:r>
        <w:r w:rsidR="00B80F9C" w:rsidRPr="00980F0C">
          <w:rPr>
            <w:rStyle w:val="Hipervnculo"/>
            <w:rFonts w:ascii="Arial" w:hAnsi="Arial" w:cs="Arial"/>
            <w:noProof/>
            <w:sz w:val="24"/>
            <w:szCs w:val="24"/>
          </w:rPr>
          <w:t xml:space="preserve"> instrumento</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_Toc192288427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56</w:t>
        </w:r>
        <w:r w:rsidR="00B80F9C" w:rsidRPr="00980F0C">
          <w:rPr>
            <w:rFonts w:ascii="Arial" w:hAnsi="Arial" w:cs="Arial"/>
            <w:noProof/>
            <w:webHidden/>
            <w:sz w:val="24"/>
            <w:szCs w:val="24"/>
          </w:rPr>
          <w:fldChar w:fldCharType="end"/>
        </w:r>
      </w:hyperlink>
    </w:p>
    <w:p w14:paraId="0088B2FC" w14:textId="2B689A7D"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28" w:history="1">
        <w:r w:rsidR="00B80F9C" w:rsidRPr="00980F0C">
          <w:rPr>
            <w:rStyle w:val="Hipervnculo"/>
            <w:rFonts w:ascii="Arial" w:hAnsi="Arial" w:cs="Arial"/>
            <w:bCs/>
            <w:iCs/>
            <w:noProof/>
            <w:sz w:val="24"/>
            <w:szCs w:val="24"/>
          </w:rPr>
          <w:t>Tabla 4.</w:t>
        </w:r>
        <w:r w:rsidR="00B80F9C" w:rsidRPr="00980F0C">
          <w:rPr>
            <w:rStyle w:val="Hipervnculo"/>
            <w:rFonts w:ascii="Arial" w:hAnsi="Arial" w:cs="Arial"/>
            <w:noProof/>
            <w:sz w:val="24"/>
            <w:szCs w:val="24"/>
          </w:rPr>
          <w:t xml:space="preserve">  </w:t>
        </w:r>
        <w:r w:rsidR="00B80F9C" w:rsidRPr="00980F0C">
          <w:rPr>
            <w:rStyle w:val="Hipervnculo"/>
            <w:rFonts w:ascii="Arial" w:hAnsi="Arial" w:cs="Arial"/>
            <w:noProof/>
            <w:sz w:val="24"/>
            <w:szCs w:val="24"/>
          </w:rPr>
          <w:tab/>
        </w:r>
        <w:r w:rsidR="00B80F9C" w:rsidRPr="00980F0C">
          <w:rPr>
            <w:rStyle w:val="Hipervnculo"/>
            <w:rFonts w:ascii="Arial" w:hAnsi="Arial" w:cs="Arial"/>
            <w:bCs/>
            <w:noProof/>
            <w:sz w:val="24"/>
            <w:szCs w:val="24"/>
          </w:rPr>
          <w:t>Confiabilidad</w:t>
        </w:r>
        <w:r w:rsidR="00B80F9C" w:rsidRPr="00980F0C">
          <w:rPr>
            <w:rStyle w:val="Hipervnculo"/>
            <w:rFonts w:ascii="Arial" w:hAnsi="Arial" w:cs="Arial"/>
            <w:noProof/>
            <w:sz w:val="24"/>
            <w:szCs w:val="24"/>
          </w:rPr>
          <w:t xml:space="preserve"> de la prueba de comprensión de textos</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_Toc192288428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58</w:t>
        </w:r>
        <w:r w:rsidR="00B80F9C" w:rsidRPr="00980F0C">
          <w:rPr>
            <w:rFonts w:ascii="Arial" w:hAnsi="Arial" w:cs="Arial"/>
            <w:noProof/>
            <w:webHidden/>
            <w:sz w:val="24"/>
            <w:szCs w:val="24"/>
          </w:rPr>
          <w:fldChar w:fldCharType="end"/>
        </w:r>
      </w:hyperlink>
    </w:p>
    <w:p w14:paraId="17471F4D" w14:textId="5A8ED346"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29" w:history="1">
        <w:r w:rsidR="00B80F9C" w:rsidRPr="00980F0C">
          <w:rPr>
            <w:rStyle w:val="Hipervnculo"/>
            <w:rFonts w:ascii="Arial" w:hAnsi="Arial" w:cs="Arial"/>
            <w:bCs/>
            <w:noProof/>
            <w:sz w:val="24"/>
            <w:szCs w:val="24"/>
          </w:rPr>
          <w:t>Tabla 5.</w:t>
        </w:r>
        <w:r w:rsidR="00B80F9C" w:rsidRPr="00980F0C">
          <w:rPr>
            <w:rStyle w:val="Hipervnculo"/>
            <w:rFonts w:ascii="Arial" w:hAnsi="Arial" w:cs="Arial"/>
            <w:noProof/>
            <w:sz w:val="24"/>
            <w:szCs w:val="24"/>
          </w:rPr>
          <w:t xml:space="preserve"> </w:t>
        </w:r>
        <w:r w:rsidR="00B80F9C" w:rsidRPr="00980F0C">
          <w:rPr>
            <w:rStyle w:val="Hipervnculo"/>
            <w:rFonts w:ascii="Arial" w:hAnsi="Arial" w:cs="Arial"/>
            <w:noProof/>
            <w:sz w:val="24"/>
            <w:szCs w:val="24"/>
          </w:rPr>
          <w:tab/>
          <w:t>Nivel de las capacidades de la competencia lee textos de diversos tipos, antes del empleo del estímulo</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_Toc192288429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60</w:t>
        </w:r>
        <w:r w:rsidR="00B80F9C" w:rsidRPr="00980F0C">
          <w:rPr>
            <w:rFonts w:ascii="Arial" w:hAnsi="Arial" w:cs="Arial"/>
            <w:noProof/>
            <w:webHidden/>
            <w:sz w:val="24"/>
            <w:szCs w:val="24"/>
          </w:rPr>
          <w:fldChar w:fldCharType="end"/>
        </w:r>
      </w:hyperlink>
    </w:p>
    <w:p w14:paraId="1E8897D4" w14:textId="64FE70DD"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30" w:history="1">
        <w:r w:rsidR="00B80F9C" w:rsidRPr="00980F0C">
          <w:rPr>
            <w:rStyle w:val="Hipervnculo"/>
            <w:rFonts w:ascii="Arial" w:hAnsi="Arial" w:cs="Arial"/>
            <w:bCs/>
            <w:noProof/>
            <w:sz w:val="24"/>
            <w:szCs w:val="24"/>
          </w:rPr>
          <w:t>Tabla 6.</w:t>
        </w:r>
        <w:r w:rsidR="00B80F9C" w:rsidRPr="00980F0C">
          <w:rPr>
            <w:rStyle w:val="Hipervnculo"/>
            <w:rFonts w:ascii="Arial" w:hAnsi="Arial" w:cs="Arial"/>
            <w:noProof/>
            <w:sz w:val="24"/>
            <w:szCs w:val="24"/>
          </w:rPr>
          <w:t xml:space="preserve">   </w:t>
        </w:r>
        <w:r w:rsidR="00B80F9C" w:rsidRPr="00980F0C">
          <w:rPr>
            <w:rStyle w:val="Hipervnculo"/>
            <w:rFonts w:ascii="Arial" w:hAnsi="Arial" w:cs="Arial"/>
            <w:noProof/>
            <w:sz w:val="24"/>
            <w:szCs w:val="24"/>
          </w:rPr>
          <w:tab/>
          <w:t xml:space="preserve">Nivel de desarrollo de la competencia lee diversos tipos de textos en los </w:t>
        </w:r>
        <w:r w:rsidR="00B80F9C" w:rsidRPr="00980F0C">
          <w:rPr>
            <w:rStyle w:val="Hipervnculo"/>
            <w:rFonts w:ascii="Arial" w:hAnsi="Arial" w:cs="Arial"/>
            <w:bCs/>
            <w:noProof/>
            <w:sz w:val="24"/>
            <w:szCs w:val="24"/>
          </w:rPr>
          <w:t>grupos</w:t>
        </w:r>
        <w:r w:rsidR="00B80F9C" w:rsidRPr="00980F0C">
          <w:rPr>
            <w:rStyle w:val="Hipervnculo"/>
            <w:rFonts w:ascii="Arial" w:hAnsi="Arial" w:cs="Arial"/>
            <w:noProof/>
            <w:sz w:val="24"/>
            <w:szCs w:val="24"/>
          </w:rPr>
          <w:t xml:space="preserve"> de estudio, antes del empleo del estímulo</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_Toc192288430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61</w:t>
        </w:r>
        <w:r w:rsidR="00B80F9C" w:rsidRPr="00980F0C">
          <w:rPr>
            <w:rFonts w:ascii="Arial" w:hAnsi="Arial" w:cs="Arial"/>
            <w:noProof/>
            <w:webHidden/>
            <w:sz w:val="24"/>
            <w:szCs w:val="24"/>
          </w:rPr>
          <w:fldChar w:fldCharType="end"/>
        </w:r>
      </w:hyperlink>
    </w:p>
    <w:p w14:paraId="79357099" w14:textId="030A79CA"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31" w:history="1">
        <w:r w:rsidR="00B80F9C" w:rsidRPr="00980F0C">
          <w:rPr>
            <w:rStyle w:val="Hipervnculo"/>
            <w:rFonts w:ascii="Arial" w:hAnsi="Arial" w:cs="Arial"/>
            <w:bCs/>
            <w:noProof/>
            <w:sz w:val="24"/>
            <w:szCs w:val="24"/>
          </w:rPr>
          <w:t>Tabla 7.</w:t>
        </w:r>
        <w:r w:rsidR="00B80F9C" w:rsidRPr="00980F0C">
          <w:rPr>
            <w:rStyle w:val="Hipervnculo"/>
            <w:rFonts w:ascii="Arial" w:hAnsi="Arial" w:cs="Arial"/>
            <w:noProof/>
            <w:sz w:val="24"/>
            <w:szCs w:val="24"/>
          </w:rPr>
          <w:t xml:space="preserve"> </w:t>
        </w:r>
        <w:r w:rsidR="00B80F9C" w:rsidRPr="00980F0C">
          <w:rPr>
            <w:rStyle w:val="Hipervnculo"/>
            <w:rFonts w:ascii="Arial" w:hAnsi="Arial" w:cs="Arial"/>
            <w:noProof/>
            <w:sz w:val="24"/>
            <w:szCs w:val="24"/>
          </w:rPr>
          <w:tab/>
          <w:t>Nivel de la capacidad obtener información de los textos en educandos de quinto grado de primaria</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_Toc192288431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63</w:t>
        </w:r>
        <w:r w:rsidR="00B80F9C" w:rsidRPr="00980F0C">
          <w:rPr>
            <w:rFonts w:ascii="Arial" w:hAnsi="Arial" w:cs="Arial"/>
            <w:noProof/>
            <w:webHidden/>
            <w:sz w:val="24"/>
            <w:szCs w:val="24"/>
          </w:rPr>
          <w:fldChar w:fldCharType="end"/>
        </w:r>
      </w:hyperlink>
    </w:p>
    <w:p w14:paraId="122D9835" w14:textId="429D6646"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32" w:history="1">
        <w:r w:rsidR="00B80F9C" w:rsidRPr="00980F0C">
          <w:rPr>
            <w:rStyle w:val="Hipervnculo"/>
            <w:rFonts w:ascii="Arial" w:hAnsi="Arial" w:cs="Arial"/>
            <w:bCs/>
            <w:noProof/>
            <w:sz w:val="24"/>
            <w:szCs w:val="24"/>
          </w:rPr>
          <w:t xml:space="preserve">Tabla 8.  </w:t>
        </w:r>
        <w:r w:rsidR="00B80F9C" w:rsidRPr="00980F0C">
          <w:rPr>
            <w:rStyle w:val="Hipervnculo"/>
            <w:rFonts w:ascii="Arial" w:hAnsi="Arial" w:cs="Arial"/>
            <w:bCs/>
            <w:noProof/>
            <w:sz w:val="24"/>
            <w:szCs w:val="24"/>
          </w:rPr>
          <w:tab/>
        </w:r>
        <w:r w:rsidR="00B80F9C" w:rsidRPr="00980F0C">
          <w:rPr>
            <w:rStyle w:val="Hipervnculo"/>
            <w:rFonts w:ascii="Arial" w:hAnsi="Arial" w:cs="Arial"/>
            <w:noProof/>
            <w:sz w:val="24"/>
            <w:szCs w:val="24"/>
          </w:rPr>
          <w:t xml:space="preserve">Prueba de </w:t>
        </w:r>
        <w:r w:rsidR="00B80F9C" w:rsidRPr="00980F0C">
          <w:rPr>
            <w:rStyle w:val="Hipervnculo"/>
            <w:rFonts w:ascii="Arial" w:hAnsi="Arial" w:cs="Arial"/>
            <w:bCs/>
            <w:noProof/>
            <w:sz w:val="24"/>
            <w:szCs w:val="24"/>
          </w:rPr>
          <w:t>hipótesis</w:t>
        </w:r>
        <w:r w:rsidR="00B80F9C" w:rsidRPr="00980F0C">
          <w:rPr>
            <w:rStyle w:val="Hipervnculo"/>
            <w:rFonts w:ascii="Arial" w:hAnsi="Arial" w:cs="Arial"/>
            <w:noProof/>
            <w:sz w:val="24"/>
            <w:szCs w:val="24"/>
          </w:rPr>
          <w:t xml:space="preserve"> de las lecturas recreativas en la capacidad obtener información de los textos</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_Toc192288432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66</w:t>
        </w:r>
        <w:r w:rsidR="00B80F9C" w:rsidRPr="00980F0C">
          <w:rPr>
            <w:rFonts w:ascii="Arial" w:hAnsi="Arial" w:cs="Arial"/>
            <w:noProof/>
            <w:webHidden/>
            <w:sz w:val="24"/>
            <w:szCs w:val="24"/>
          </w:rPr>
          <w:fldChar w:fldCharType="end"/>
        </w:r>
      </w:hyperlink>
    </w:p>
    <w:p w14:paraId="7A34D36F" w14:textId="05BAD59B"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33" w:history="1">
        <w:r w:rsidR="00B80F9C" w:rsidRPr="00980F0C">
          <w:rPr>
            <w:rStyle w:val="Hipervnculo"/>
            <w:rFonts w:ascii="Arial" w:hAnsi="Arial" w:cs="Arial"/>
            <w:bCs/>
            <w:noProof/>
            <w:sz w:val="24"/>
            <w:szCs w:val="24"/>
          </w:rPr>
          <w:t>Tabla 9.</w:t>
        </w:r>
        <w:r w:rsidR="00B80F9C" w:rsidRPr="00980F0C">
          <w:rPr>
            <w:rStyle w:val="Hipervnculo"/>
            <w:rFonts w:ascii="Arial" w:hAnsi="Arial" w:cs="Arial"/>
            <w:noProof/>
            <w:sz w:val="24"/>
            <w:szCs w:val="24"/>
          </w:rPr>
          <w:t xml:space="preserve">  </w:t>
        </w:r>
        <w:r w:rsidR="00B80F9C" w:rsidRPr="00980F0C">
          <w:rPr>
            <w:rStyle w:val="Hipervnculo"/>
            <w:rFonts w:ascii="Arial" w:hAnsi="Arial" w:cs="Arial"/>
            <w:noProof/>
            <w:sz w:val="24"/>
            <w:szCs w:val="24"/>
          </w:rPr>
          <w:tab/>
          <w:t xml:space="preserve">Nivel de la </w:t>
        </w:r>
        <w:r w:rsidR="00B80F9C" w:rsidRPr="00980F0C">
          <w:rPr>
            <w:rStyle w:val="Hipervnculo"/>
            <w:rFonts w:ascii="Arial" w:hAnsi="Arial" w:cs="Arial"/>
            <w:bCs/>
            <w:noProof/>
            <w:sz w:val="24"/>
            <w:szCs w:val="24"/>
          </w:rPr>
          <w:t>capacidad</w:t>
        </w:r>
        <w:r w:rsidR="00B80F9C" w:rsidRPr="00980F0C">
          <w:rPr>
            <w:rStyle w:val="Hipervnculo"/>
            <w:rFonts w:ascii="Arial" w:hAnsi="Arial" w:cs="Arial"/>
            <w:noProof/>
            <w:sz w:val="24"/>
            <w:szCs w:val="24"/>
          </w:rPr>
          <w:t xml:space="preserve"> inferir e interpretar la información de los textos en educandos</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_Toc192288433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67</w:t>
        </w:r>
        <w:r w:rsidR="00B80F9C" w:rsidRPr="00980F0C">
          <w:rPr>
            <w:rFonts w:ascii="Arial" w:hAnsi="Arial" w:cs="Arial"/>
            <w:noProof/>
            <w:webHidden/>
            <w:sz w:val="24"/>
            <w:szCs w:val="24"/>
          </w:rPr>
          <w:fldChar w:fldCharType="end"/>
        </w:r>
      </w:hyperlink>
    </w:p>
    <w:p w14:paraId="57A053A4" w14:textId="23C32470"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34" w:history="1">
        <w:r w:rsidR="00B80F9C" w:rsidRPr="00980F0C">
          <w:rPr>
            <w:rStyle w:val="Hipervnculo"/>
            <w:rFonts w:ascii="Arial" w:hAnsi="Arial" w:cs="Arial"/>
            <w:bCs/>
            <w:noProof/>
            <w:sz w:val="24"/>
            <w:szCs w:val="24"/>
          </w:rPr>
          <w:t>Tabla 10.</w:t>
        </w:r>
        <w:r w:rsidR="00B80F9C" w:rsidRPr="00980F0C">
          <w:rPr>
            <w:rStyle w:val="Hipervnculo"/>
            <w:rFonts w:ascii="Arial" w:hAnsi="Arial" w:cs="Arial"/>
            <w:noProof/>
            <w:sz w:val="24"/>
            <w:szCs w:val="24"/>
          </w:rPr>
          <w:t xml:space="preserve"> Prueba de </w:t>
        </w:r>
        <w:r w:rsidR="00B80F9C" w:rsidRPr="00980F0C">
          <w:rPr>
            <w:rStyle w:val="Hipervnculo"/>
            <w:rFonts w:ascii="Arial" w:hAnsi="Arial" w:cs="Arial"/>
            <w:bCs/>
            <w:noProof/>
            <w:sz w:val="24"/>
            <w:szCs w:val="24"/>
          </w:rPr>
          <w:t>hipótesis</w:t>
        </w:r>
        <w:r w:rsidR="00B80F9C" w:rsidRPr="00980F0C">
          <w:rPr>
            <w:rStyle w:val="Hipervnculo"/>
            <w:rFonts w:ascii="Arial" w:hAnsi="Arial" w:cs="Arial"/>
            <w:noProof/>
            <w:sz w:val="24"/>
            <w:szCs w:val="24"/>
          </w:rPr>
          <w:t xml:space="preserve"> de las lecturas recreativas en la capacidad inferir e interpreta información de los </w:t>
        </w:r>
        <w:r w:rsidR="00B80F9C" w:rsidRPr="00980F0C">
          <w:rPr>
            <w:rStyle w:val="Hipervnculo"/>
            <w:rFonts w:ascii="Arial" w:hAnsi="Arial" w:cs="Arial"/>
            <w:bCs/>
            <w:noProof/>
            <w:sz w:val="24"/>
            <w:szCs w:val="24"/>
          </w:rPr>
          <w:t>textos</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_Toc192288434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70</w:t>
        </w:r>
        <w:r w:rsidR="00B80F9C" w:rsidRPr="00980F0C">
          <w:rPr>
            <w:rFonts w:ascii="Arial" w:hAnsi="Arial" w:cs="Arial"/>
            <w:noProof/>
            <w:webHidden/>
            <w:sz w:val="24"/>
            <w:szCs w:val="24"/>
          </w:rPr>
          <w:fldChar w:fldCharType="end"/>
        </w:r>
      </w:hyperlink>
    </w:p>
    <w:p w14:paraId="3CB5A068" w14:textId="5AFBBEE3"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35" w:history="1">
        <w:r w:rsidR="00B80F9C" w:rsidRPr="00980F0C">
          <w:rPr>
            <w:rStyle w:val="Hipervnculo"/>
            <w:rFonts w:ascii="Arial" w:hAnsi="Arial" w:cs="Arial"/>
            <w:bCs/>
            <w:noProof/>
            <w:sz w:val="24"/>
            <w:szCs w:val="24"/>
          </w:rPr>
          <w:t>Tabla 11.</w:t>
        </w:r>
        <w:r w:rsidR="00B80F9C" w:rsidRPr="00980F0C">
          <w:rPr>
            <w:rStyle w:val="Hipervnculo"/>
            <w:rFonts w:ascii="Arial" w:hAnsi="Arial" w:cs="Arial"/>
            <w:noProof/>
            <w:sz w:val="24"/>
            <w:szCs w:val="24"/>
          </w:rPr>
          <w:t xml:space="preserve"> Nivel de la </w:t>
        </w:r>
        <w:r w:rsidR="00B80F9C" w:rsidRPr="00980F0C">
          <w:rPr>
            <w:rStyle w:val="Hipervnculo"/>
            <w:rFonts w:ascii="Arial" w:hAnsi="Arial" w:cs="Arial"/>
            <w:bCs/>
            <w:noProof/>
            <w:sz w:val="24"/>
            <w:szCs w:val="24"/>
          </w:rPr>
          <w:t>capacidad</w:t>
        </w:r>
        <w:r w:rsidR="00B80F9C" w:rsidRPr="00980F0C">
          <w:rPr>
            <w:rStyle w:val="Hipervnculo"/>
            <w:rFonts w:ascii="Arial" w:hAnsi="Arial" w:cs="Arial"/>
            <w:noProof/>
            <w:sz w:val="24"/>
            <w:szCs w:val="24"/>
          </w:rPr>
          <w:t xml:space="preserve"> reflexiona y valora la forma, el </w:t>
        </w:r>
        <w:r w:rsidR="00B80F9C" w:rsidRPr="00980F0C">
          <w:rPr>
            <w:rStyle w:val="Hipervnculo"/>
            <w:rFonts w:ascii="Arial" w:hAnsi="Arial" w:cs="Arial"/>
            <w:bCs/>
            <w:noProof/>
            <w:sz w:val="24"/>
            <w:szCs w:val="24"/>
          </w:rPr>
          <w:t>contenido</w:t>
        </w:r>
        <w:r w:rsidR="00B80F9C" w:rsidRPr="00980F0C">
          <w:rPr>
            <w:rStyle w:val="Hipervnculo"/>
            <w:rFonts w:ascii="Arial" w:hAnsi="Arial" w:cs="Arial"/>
            <w:noProof/>
            <w:sz w:val="24"/>
            <w:szCs w:val="24"/>
          </w:rPr>
          <w:t xml:space="preserve"> y contexto del texto</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_Toc192288435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71</w:t>
        </w:r>
        <w:r w:rsidR="00B80F9C" w:rsidRPr="00980F0C">
          <w:rPr>
            <w:rFonts w:ascii="Arial" w:hAnsi="Arial" w:cs="Arial"/>
            <w:noProof/>
            <w:webHidden/>
            <w:sz w:val="24"/>
            <w:szCs w:val="24"/>
          </w:rPr>
          <w:fldChar w:fldCharType="end"/>
        </w:r>
      </w:hyperlink>
    </w:p>
    <w:p w14:paraId="1ED789DA" w14:textId="014B649C"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36" w:history="1">
        <w:r w:rsidR="00B80F9C" w:rsidRPr="00980F0C">
          <w:rPr>
            <w:rStyle w:val="Hipervnculo"/>
            <w:rFonts w:ascii="Arial" w:hAnsi="Arial" w:cs="Arial"/>
            <w:bCs/>
            <w:noProof/>
            <w:sz w:val="24"/>
            <w:szCs w:val="24"/>
          </w:rPr>
          <w:t>Tabla 12.</w:t>
        </w:r>
        <w:r w:rsidR="00DB283F" w:rsidRPr="00980F0C">
          <w:rPr>
            <w:rStyle w:val="Hipervnculo"/>
            <w:rFonts w:ascii="Arial" w:hAnsi="Arial" w:cs="Arial"/>
            <w:bCs/>
            <w:noProof/>
            <w:sz w:val="24"/>
            <w:szCs w:val="24"/>
          </w:rPr>
          <w:tab/>
        </w:r>
        <w:r w:rsidR="00B80F9C" w:rsidRPr="00980F0C">
          <w:rPr>
            <w:rStyle w:val="Hipervnculo"/>
            <w:rFonts w:ascii="Arial" w:hAnsi="Arial" w:cs="Arial"/>
            <w:noProof/>
            <w:sz w:val="24"/>
            <w:szCs w:val="24"/>
          </w:rPr>
          <w:t xml:space="preserve">Prueba de hipótesis </w:t>
        </w:r>
        <w:r w:rsidR="00B80F9C" w:rsidRPr="00980F0C">
          <w:rPr>
            <w:rStyle w:val="Hipervnculo"/>
            <w:rFonts w:ascii="Arial" w:hAnsi="Arial" w:cs="Arial"/>
            <w:bCs/>
            <w:noProof/>
            <w:sz w:val="24"/>
            <w:szCs w:val="24"/>
          </w:rPr>
          <w:t>de</w:t>
        </w:r>
        <w:r w:rsidR="00B80F9C" w:rsidRPr="00980F0C">
          <w:rPr>
            <w:rStyle w:val="Hipervnculo"/>
            <w:rFonts w:ascii="Arial" w:hAnsi="Arial" w:cs="Arial"/>
            <w:noProof/>
            <w:sz w:val="24"/>
            <w:szCs w:val="24"/>
          </w:rPr>
          <w:t xml:space="preserve"> las </w:t>
        </w:r>
        <w:r w:rsidR="00B80F9C" w:rsidRPr="00980F0C">
          <w:rPr>
            <w:rStyle w:val="Hipervnculo"/>
            <w:rFonts w:ascii="Arial" w:hAnsi="Arial" w:cs="Arial"/>
            <w:bCs/>
            <w:noProof/>
            <w:sz w:val="24"/>
            <w:szCs w:val="24"/>
          </w:rPr>
          <w:t>lecturas</w:t>
        </w:r>
        <w:r w:rsidR="00B80F9C" w:rsidRPr="00980F0C">
          <w:rPr>
            <w:rStyle w:val="Hipervnculo"/>
            <w:rFonts w:ascii="Arial" w:hAnsi="Arial" w:cs="Arial"/>
            <w:noProof/>
            <w:sz w:val="24"/>
            <w:szCs w:val="24"/>
          </w:rPr>
          <w:t xml:space="preserve"> recreativas en capacidad </w:t>
        </w:r>
        <w:r w:rsidR="00B80F9C" w:rsidRPr="00980F0C">
          <w:rPr>
            <w:rStyle w:val="Hipervnculo"/>
            <w:rFonts w:ascii="Arial" w:hAnsi="Arial" w:cs="Arial"/>
            <w:bCs/>
            <w:noProof/>
            <w:sz w:val="24"/>
            <w:szCs w:val="24"/>
          </w:rPr>
          <w:t>reflexiona</w:t>
        </w:r>
        <w:r w:rsidR="00B80F9C" w:rsidRPr="00980F0C">
          <w:rPr>
            <w:rStyle w:val="Hipervnculo"/>
            <w:rFonts w:ascii="Arial" w:hAnsi="Arial" w:cs="Arial"/>
            <w:noProof/>
            <w:sz w:val="24"/>
            <w:szCs w:val="24"/>
          </w:rPr>
          <w:t xml:space="preserve"> y </w:t>
        </w:r>
        <w:r w:rsidR="00B80F9C" w:rsidRPr="00980F0C">
          <w:rPr>
            <w:rStyle w:val="Hipervnculo"/>
            <w:rFonts w:ascii="Arial" w:hAnsi="Arial" w:cs="Arial"/>
            <w:bCs/>
            <w:noProof/>
            <w:sz w:val="24"/>
            <w:szCs w:val="24"/>
          </w:rPr>
          <w:t>valora</w:t>
        </w:r>
        <w:r w:rsidR="00B80F9C" w:rsidRPr="00980F0C">
          <w:rPr>
            <w:rStyle w:val="Hipervnculo"/>
            <w:rFonts w:ascii="Arial" w:hAnsi="Arial" w:cs="Arial"/>
            <w:noProof/>
            <w:sz w:val="24"/>
            <w:szCs w:val="24"/>
          </w:rPr>
          <w:t xml:space="preserve"> el contenido, forma, y contexto</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_Toc192288436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74</w:t>
        </w:r>
        <w:r w:rsidR="00B80F9C" w:rsidRPr="00980F0C">
          <w:rPr>
            <w:rFonts w:ascii="Arial" w:hAnsi="Arial" w:cs="Arial"/>
            <w:noProof/>
            <w:webHidden/>
            <w:sz w:val="24"/>
            <w:szCs w:val="24"/>
          </w:rPr>
          <w:fldChar w:fldCharType="end"/>
        </w:r>
      </w:hyperlink>
    </w:p>
    <w:p w14:paraId="4DD04264" w14:textId="1AE64E96"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37" w:history="1">
        <w:r w:rsidR="00B80F9C" w:rsidRPr="00980F0C">
          <w:rPr>
            <w:rStyle w:val="Hipervnculo"/>
            <w:rFonts w:ascii="Arial" w:hAnsi="Arial" w:cs="Arial"/>
            <w:bCs/>
            <w:noProof/>
            <w:sz w:val="24"/>
            <w:szCs w:val="24"/>
          </w:rPr>
          <w:t>Tabla 13.</w:t>
        </w:r>
        <w:r w:rsidR="00B80F9C" w:rsidRPr="00980F0C">
          <w:rPr>
            <w:rStyle w:val="Hipervnculo"/>
            <w:rFonts w:ascii="Arial" w:hAnsi="Arial" w:cs="Arial"/>
            <w:noProof/>
            <w:sz w:val="24"/>
            <w:szCs w:val="24"/>
          </w:rPr>
          <w:t xml:space="preserve"> </w:t>
        </w:r>
        <w:r w:rsidR="00B80F9C" w:rsidRPr="00980F0C">
          <w:rPr>
            <w:rStyle w:val="Hipervnculo"/>
            <w:rFonts w:ascii="Arial" w:hAnsi="Arial" w:cs="Arial"/>
            <w:noProof/>
            <w:sz w:val="24"/>
            <w:szCs w:val="24"/>
          </w:rPr>
          <w:tab/>
          <w:t>Nivel de la competencia lee diversos tipos de texto</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_Toc192288437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75</w:t>
        </w:r>
        <w:r w:rsidR="00B80F9C" w:rsidRPr="00980F0C">
          <w:rPr>
            <w:rFonts w:ascii="Arial" w:hAnsi="Arial" w:cs="Arial"/>
            <w:noProof/>
            <w:webHidden/>
            <w:sz w:val="24"/>
            <w:szCs w:val="24"/>
          </w:rPr>
          <w:fldChar w:fldCharType="end"/>
        </w:r>
      </w:hyperlink>
    </w:p>
    <w:p w14:paraId="498FDA22" w14:textId="074A3BB1" w:rsidR="00B80F9C" w:rsidRPr="00980F0C" w:rsidRDefault="00484EEC" w:rsidP="00DB283F">
      <w:pPr>
        <w:pStyle w:val="Tabladeilustraciones"/>
        <w:tabs>
          <w:tab w:val="right" w:leader="dot" w:pos="8707"/>
        </w:tabs>
        <w:spacing w:line="360" w:lineRule="auto"/>
        <w:ind w:left="1134" w:right="566" w:hanging="1134"/>
        <w:jc w:val="both"/>
        <w:rPr>
          <w:rFonts w:ascii="Arial" w:eastAsiaTheme="minorEastAsia" w:hAnsi="Arial" w:cs="Arial"/>
          <w:noProof/>
          <w:sz w:val="24"/>
          <w:szCs w:val="24"/>
          <w:lang w:eastAsia="es-PE"/>
        </w:rPr>
      </w:pPr>
      <w:hyperlink w:anchor="_Toc192288438" w:history="1">
        <w:r w:rsidR="00B80F9C" w:rsidRPr="00980F0C">
          <w:rPr>
            <w:rStyle w:val="Hipervnculo"/>
            <w:rFonts w:ascii="Arial" w:hAnsi="Arial" w:cs="Arial"/>
            <w:bCs/>
            <w:noProof/>
            <w:sz w:val="24"/>
            <w:szCs w:val="24"/>
          </w:rPr>
          <w:t>Tabla 14.</w:t>
        </w:r>
        <w:r w:rsidR="00B80F9C" w:rsidRPr="00980F0C">
          <w:rPr>
            <w:rStyle w:val="Hipervnculo"/>
            <w:rFonts w:ascii="Arial" w:hAnsi="Arial" w:cs="Arial"/>
            <w:noProof/>
            <w:sz w:val="24"/>
            <w:szCs w:val="24"/>
          </w:rPr>
          <w:t xml:space="preserve"> </w:t>
        </w:r>
        <w:r w:rsidR="00B80F9C" w:rsidRPr="00980F0C">
          <w:rPr>
            <w:rStyle w:val="Hipervnculo"/>
            <w:rFonts w:ascii="Arial" w:hAnsi="Arial" w:cs="Arial"/>
            <w:noProof/>
            <w:sz w:val="24"/>
            <w:szCs w:val="24"/>
          </w:rPr>
          <w:tab/>
          <w:t xml:space="preserve">Prueba de </w:t>
        </w:r>
        <w:r w:rsidR="00B80F9C" w:rsidRPr="00980F0C">
          <w:rPr>
            <w:rStyle w:val="Hipervnculo"/>
            <w:rFonts w:ascii="Arial" w:hAnsi="Arial" w:cs="Arial"/>
            <w:bCs/>
            <w:noProof/>
            <w:sz w:val="24"/>
            <w:szCs w:val="24"/>
          </w:rPr>
          <w:t>hipótesis</w:t>
        </w:r>
        <w:r w:rsidR="00B80F9C" w:rsidRPr="00980F0C">
          <w:rPr>
            <w:rStyle w:val="Hipervnculo"/>
            <w:rFonts w:ascii="Arial" w:hAnsi="Arial" w:cs="Arial"/>
            <w:noProof/>
            <w:sz w:val="24"/>
            <w:szCs w:val="24"/>
          </w:rPr>
          <w:t xml:space="preserve"> de las lecturas recreativas en la </w:t>
        </w:r>
        <w:r w:rsidR="00B80F9C" w:rsidRPr="00980F0C">
          <w:rPr>
            <w:rStyle w:val="Hipervnculo"/>
            <w:rFonts w:ascii="Arial" w:hAnsi="Arial" w:cs="Arial"/>
            <w:bCs/>
            <w:noProof/>
            <w:sz w:val="24"/>
            <w:szCs w:val="24"/>
          </w:rPr>
          <w:t>competencia</w:t>
        </w:r>
        <w:r w:rsidR="00B80F9C" w:rsidRPr="00980F0C">
          <w:rPr>
            <w:rStyle w:val="Hipervnculo"/>
            <w:rFonts w:ascii="Arial" w:hAnsi="Arial" w:cs="Arial"/>
            <w:noProof/>
            <w:sz w:val="24"/>
            <w:szCs w:val="24"/>
          </w:rPr>
          <w:t xml:space="preserve"> lee diversos tipos de texto</w:t>
        </w:r>
        <w:r w:rsidR="00B80F9C" w:rsidRPr="00980F0C">
          <w:rPr>
            <w:rFonts w:ascii="Arial" w:hAnsi="Arial" w:cs="Arial"/>
            <w:noProof/>
            <w:webHidden/>
            <w:sz w:val="24"/>
            <w:szCs w:val="24"/>
          </w:rPr>
          <w:tab/>
        </w:r>
        <w:r w:rsidR="00B80F9C" w:rsidRPr="00980F0C">
          <w:rPr>
            <w:rFonts w:ascii="Arial" w:hAnsi="Arial" w:cs="Arial"/>
            <w:noProof/>
            <w:webHidden/>
            <w:sz w:val="24"/>
            <w:szCs w:val="24"/>
          </w:rPr>
          <w:fldChar w:fldCharType="begin"/>
        </w:r>
        <w:r w:rsidR="00B80F9C" w:rsidRPr="00980F0C">
          <w:rPr>
            <w:rFonts w:ascii="Arial" w:hAnsi="Arial" w:cs="Arial"/>
            <w:noProof/>
            <w:webHidden/>
            <w:sz w:val="24"/>
            <w:szCs w:val="24"/>
          </w:rPr>
          <w:instrText xml:space="preserve"> PAGEREF _Toc192288438 \h </w:instrText>
        </w:r>
        <w:r w:rsidR="00B80F9C" w:rsidRPr="00980F0C">
          <w:rPr>
            <w:rFonts w:ascii="Arial" w:hAnsi="Arial" w:cs="Arial"/>
            <w:noProof/>
            <w:webHidden/>
            <w:sz w:val="24"/>
            <w:szCs w:val="24"/>
          </w:rPr>
        </w:r>
        <w:r w:rsidR="00B80F9C" w:rsidRPr="00980F0C">
          <w:rPr>
            <w:rFonts w:ascii="Arial" w:hAnsi="Arial" w:cs="Arial"/>
            <w:noProof/>
            <w:webHidden/>
            <w:sz w:val="24"/>
            <w:szCs w:val="24"/>
          </w:rPr>
          <w:fldChar w:fldCharType="separate"/>
        </w:r>
        <w:r w:rsidR="00DC4D8C">
          <w:rPr>
            <w:rFonts w:ascii="Arial" w:hAnsi="Arial" w:cs="Arial"/>
            <w:noProof/>
            <w:webHidden/>
            <w:sz w:val="24"/>
            <w:szCs w:val="24"/>
          </w:rPr>
          <w:t>78</w:t>
        </w:r>
        <w:r w:rsidR="00B80F9C" w:rsidRPr="00980F0C">
          <w:rPr>
            <w:rFonts w:ascii="Arial" w:hAnsi="Arial" w:cs="Arial"/>
            <w:noProof/>
            <w:webHidden/>
            <w:sz w:val="24"/>
            <w:szCs w:val="24"/>
          </w:rPr>
          <w:fldChar w:fldCharType="end"/>
        </w:r>
      </w:hyperlink>
    </w:p>
    <w:p w14:paraId="1E8BBAB5" w14:textId="78C21589" w:rsidR="003C11D9" w:rsidRPr="00DB283F" w:rsidRDefault="00CA5EE1" w:rsidP="00DB283F">
      <w:pPr>
        <w:ind w:right="708"/>
        <w:jc w:val="both"/>
        <w:rPr>
          <w:rFonts w:ascii="Arial" w:hAnsi="Arial" w:cs="Arial"/>
          <w:sz w:val="24"/>
          <w:szCs w:val="24"/>
          <w:lang w:val="es-ES" w:eastAsia="es-ES"/>
        </w:rPr>
      </w:pPr>
      <w:r w:rsidRPr="00DB283F">
        <w:rPr>
          <w:rFonts w:ascii="Arial" w:hAnsi="Arial" w:cs="Arial"/>
          <w:sz w:val="24"/>
          <w:szCs w:val="24"/>
          <w:lang w:val="es-ES" w:eastAsia="es-ES"/>
        </w:rPr>
        <w:fldChar w:fldCharType="end"/>
      </w:r>
    </w:p>
    <w:p w14:paraId="7660EA9B" w14:textId="77777777" w:rsidR="00DB283F" w:rsidRDefault="00DB283F">
      <w:pPr>
        <w:rPr>
          <w:rFonts w:ascii="Arial" w:eastAsia="Times New Roman" w:hAnsi="Arial" w:cs="Arial"/>
          <w:b/>
          <w:color w:val="000000" w:themeColor="text1"/>
          <w:sz w:val="24"/>
          <w:szCs w:val="24"/>
          <w:lang w:val="es-ES" w:eastAsia="es-ES"/>
        </w:rPr>
      </w:pPr>
      <w:r>
        <w:rPr>
          <w:rFonts w:ascii="Arial" w:eastAsia="Times New Roman" w:hAnsi="Arial" w:cs="Arial"/>
          <w:b/>
          <w:color w:val="000000" w:themeColor="text1"/>
          <w:sz w:val="24"/>
          <w:szCs w:val="24"/>
          <w:lang w:val="es-ES" w:eastAsia="es-ES"/>
        </w:rPr>
        <w:br w:type="page"/>
      </w:r>
    </w:p>
    <w:p w14:paraId="78641E29" w14:textId="77777777" w:rsidR="00076CF2" w:rsidRDefault="00076CF2" w:rsidP="00076CF2">
      <w:pPr>
        <w:rPr>
          <w:lang w:val="es-ES" w:eastAsia="es-ES"/>
        </w:rPr>
      </w:pPr>
    </w:p>
    <w:p w14:paraId="49174656" w14:textId="51B719C3" w:rsidR="00DB283F" w:rsidRPr="003C11D9" w:rsidRDefault="00DB283F" w:rsidP="00DB283F">
      <w:pPr>
        <w:pStyle w:val="Ttulo1"/>
        <w:rPr>
          <w:rFonts w:eastAsia="Times New Roman"/>
          <w:lang w:val="es-ES" w:eastAsia="es-ES"/>
        </w:rPr>
      </w:pPr>
      <w:r>
        <w:rPr>
          <w:rFonts w:eastAsia="Times New Roman"/>
          <w:lang w:val="es-ES" w:eastAsia="es-ES"/>
        </w:rPr>
        <w:t>ÍNDICE DE FIGURAS</w:t>
      </w:r>
    </w:p>
    <w:p w14:paraId="320D5D83" w14:textId="77777777" w:rsidR="00DB283F" w:rsidRDefault="00DB283F" w:rsidP="00DB283F">
      <w:pPr>
        <w:spacing w:before="60" w:after="60" w:line="240" w:lineRule="auto"/>
        <w:ind w:right="708"/>
        <w:jc w:val="both"/>
        <w:rPr>
          <w:rFonts w:ascii="Arial" w:eastAsia="Times New Roman" w:hAnsi="Arial" w:cs="Arial"/>
          <w:b/>
          <w:color w:val="000000" w:themeColor="text1"/>
          <w:sz w:val="24"/>
          <w:szCs w:val="24"/>
          <w:lang w:val="es-ES" w:eastAsia="es-ES"/>
        </w:rPr>
      </w:pPr>
    </w:p>
    <w:p w14:paraId="688781D8" w14:textId="591C83A3" w:rsidR="00CA5EE1" w:rsidRPr="00D019A7" w:rsidRDefault="00CA5EE1" w:rsidP="00D019A7">
      <w:pPr>
        <w:spacing w:before="60" w:after="60" w:line="360" w:lineRule="auto"/>
        <w:ind w:right="-1"/>
        <w:jc w:val="right"/>
        <w:rPr>
          <w:rFonts w:ascii="Arial" w:eastAsia="Times New Roman" w:hAnsi="Arial" w:cs="Arial"/>
          <w:color w:val="000000" w:themeColor="text1"/>
          <w:sz w:val="24"/>
          <w:szCs w:val="24"/>
          <w:lang w:val="es-ES" w:eastAsia="es-ES"/>
        </w:rPr>
      </w:pPr>
      <w:r w:rsidRPr="00D019A7">
        <w:rPr>
          <w:rFonts w:ascii="Arial" w:eastAsia="Times New Roman" w:hAnsi="Arial" w:cs="Arial"/>
          <w:color w:val="000000" w:themeColor="text1"/>
          <w:sz w:val="24"/>
          <w:szCs w:val="24"/>
          <w:lang w:val="es-ES" w:eastAsia="es-ES"/>
        </w:rPr>
        <w:t xml:space="preserve">Pág. </w:t>
      </w:r>
    </w:p>
    <w:p w14:paraId="73AE210E" w14:textId="5904F174" w:rsidR="00D019A7" w:rsidRPr="00D019A7" w:rsidRDefault="00D019A7" w:rsidP="00D019A7">
      <w:pPr>
        <w:pStyle w:val="TDC1"/>
        <w:tabs>
          <w:tab w:val="clear" w:pos="567"/>
          <w:tab w:val="clear" w:pos="8778"/>
          <w:tab w:val="left" w:pos="1134"/>
          <w:tab w:val="right" w:leader="dot" w:pos="8721"/>
        </w:tabs>
        <w:spacing w:line="360" w:lineRule="auto"/>
        <w:ind w:left="1134" w:right="566" w:hanging="1134"/>
        <w:jc w:val="both"/>
        <w:rPr>
          <w:rFonts w:ascii="Arial" w:eastAsiaTheme="minorEastAsia" w:hAnsi="Arial" w:cs="Arial"/>
          <w:b w:val="0"/>
          <w:bCs w:val="0"/>
          <w:i w:val="0"/>
          <w:iCs w:val="0"/>
          <w:noProof/>
          <w:sz w:val="22"/>
          <w:szCs w:val="22"/>
          <w:lang w:eastAsia="es-PE"/>
        </w:rPr>
      </w:pPr>
      <w:r w:rsidRPr="00D019A7">
        <w:rPr>
          <w:lang w:val="es-ES" w:eastAsia="es-ES"/>
        </w:rPr>
        <w:fldChar w:fldCharType="begin"/>
      </w:r>
      <w:r w:rsidRPr="00D019A7">
        <w:rPr>
          <w:lang w:val="es-ES" w:eastAsia="es-ES"/>
        </w:rPr>
        <w:instrText xml:space="preserve"> TOC \h \z \t "Figura,1" </w:instrText>
      </w:r>
      <w:r w:rsidRPr="00D019A7">
        <w:rPr>
          <w:lang w:val="es-ES" w:eastAsia="es-ES"/>
        </w:rPr>
        <w:fldChar w:fldCharType="separate"/>
      </w:r>
      <w:hyperlink w:anchor="_Toc192290238" w:history="1">
        <w:r w:rsidRPr="00D019A7">
          <w:rPr>
            <w:rStyle w:val="Hipervnculo"/>
            <w:rFonts w:ascii="Arial" w:hAnsi="Arial" w:cs="Arial"/>
            <w:b w:val="0"/>
            <w:i w:val="0"/>
            <w:noProof/>
            <w:u w:val="none"/>
          </w:rPr>
          <w:t>Figura 1.</w:t>
        </w:r>
      </w:hyperlink>
      <w:r w:rsidRPr="00D019A7">
        <w:rPr>
          <w:rStyle w:val="Hipervnculo"/>
          <w:rFonts w:ascii="Arial" w:hAnsi="Arial" w:cs="Arial"/>
          <w:b w:val="0"/>
          <w:i w:val="0"/>
          <w:noProof/>
          <w:u w:val="none"/>
        </w:rPr>
        <w:tab/>
      </w:r>
      <w:hyperlink w:anchor="_Toc192290239" w:history="1">
        <w:r w:rsidRPr="00D019A7">
          <w:rPr>
            <w:rStyle w:val="Hipervnculo"/>
            <w:rFonts w:ascii="Arial" w:hAnsi="Arial" w:cs="Arial"/>
            <w:b w:val="0"/>
            <w:i w:val="0"/>
            <w:noProof/>
            <w:u w:val="none"/>
          </w:rPr>
          <w:t>Nivel de la competencia lee textos de diverso tipo, de los grupos de estudio, antes del empleo del estímulo</w:t>
        </w:r>
        <w:r w:rsidRPr="00D019A7">
          <w:rPr>
            <w:rFonts w:ascii="Arial" w:hAnsi="Arial" w:cs="Arial"/>
            <w:b w:val="0"/>
            <w:i w:val="0"/>
            <w:noProof/>
            <w:webHidden/>
          </w:rPr>
          <w:tab/>
        </w:r>
        <w:r w:rsidRPr="00D019A7">
          <w:rPr>
            <w:rFonts w:ascii="Arial" w:hAnsi="Arial" w:cs="Arial"/>
            <w:b w:val="0"/>
            <w:i w:val="0"/>
            <w:noProof/>
            <w:webHidden/>
          </w:rPr>
          <w:fldChar w:fldCharType="begin"/>
        </w:r>
        <w:r w:rsidRPr="00D019A7">
          <w:rPr>
            <w:rFonts w:ascii="Arial" w:hAnsi="Arial" w:cs="Arial"/>
            <w:b w:val="0"/>
            <w:i w:val="0"/>
            <w:noProof/>
            <w:webHidden/>
          </w:rPr>
          <w:instrText xml:space="preserve"> PAGEREF _Toc192290239 \h </w:instrText>
        </w:r>
        <w:r w:rsidRPr="00D019A7">
          <w:rPr>
            <w:rFonts w:ascii="Arial" w:hAnsi="Arial" w:cs="Arial"/>
            <w:b w:val="0"/>
            <w:i w:val="0"/>
            <w:noProof/>
            <w:webHidden/>
          </w:rPr>
        </w:r>
        <w:r w:rsidRPr="00D019A7">
          <w:rPr>
            <w:rFonts w:ascii="Arial" w:hAnsi="Arial" w:cs="Arial"/>
            <w:b w:val="0"/>
            <w:i w:val="0"/>
            <w:noProof/>
            <w:webHidden/>
          </w:rPr>
          <w:fldChar w:fldCharType="separate"/>
        </w:r>
        <w:r w:rsidR="00DC4D8C">
          <w:rPr>
            <w:rFonts w:ascii="Arial" w:hAnsi="Arial" w:cs="Arial"/>
            <w:b w:val="0"/>
            <w:i w:val="0"/>
            <w:noProof/>
            <w:webHidden/>
          </w:rPr>
          <w:t>62</w:t>
        </w:r>
        <w:r w:rsidRPr="00D019A7">
          <w:rPr>
            <w:rFonts w:ascii="Arial" w:hAnsi="Arial" w:cs="Arial"/>
            <w:b w:val="0"/>
            <w:i w:val="0"/>
            <w:noProof/>
            <w:webHidden/>
          </w:rPr>
          <w:fldChar w:fldCharType="end"/>
        </w:r>
      </w:hyperlink>
    </w:p>
    <w:p w14:paraId="2D7EB0B8" w14:textId="4B8D390E" w:rsidR="00D019A7" w:rsidRPr="00D019A7" w:rsidRDefault="00484EEC" w:rsidP="00D019A7">
      <w:pPr>
        <w:pStyle w:val="TDC1"/>
        <w:tabs>
          <w:tab w:val="clear" w:pos="567"/>
          <w:tab w:val="clear" w:pos="8778"/>
          <w:tab w:val="left" w:pos="1134"/>
          <w:tab w:val="right" w:leader="dot" w:pos="8721"/>
        </w:tabs>
        <w:spacing w:line="360" w:lineRule="auto"/>
        <w:ind w:left="1134" w:right="566" w:hanging="1134"/>
        <w:jc w:val="both"/>
        <w:rPr>
          <w:rFonts w:ascii="Arial" w:eastAsiaTheme="minorEastAsia" w:hAnsi="Arial" w:cs="Arial"/>
          <w:b w:val="0"/>
          <w:bCs w:val="0"/>
          <w:i w:val="0"/>
          <w:iCs w:val="0"/>
          <w:noProof/>
          <w:sz w:val="22"/>
          <w:szCs w:val="22"/>
          <w:lang w:eastAsia="es-PE"/>
        </w:rPr>
      </w:pPr>
      <w:hyperlink w:anchor="_Toc192290240" w:history="1">
        <w:r w:rsidR="00D019A7" w:rsidRPr="00D019A7">
          <w:rPr>
            <w:rStyle w:val="Hipervnculo"/>
            <w:rFonts w:ascii="Arial" w:hAnsi="Arial" w:cs="Arial"/>
            <w:b w:val="0"/>
            <w:i w:val="0"/>
            <w:noProof/>
            <w:u w:val="none"/>
          </w:rPr>
          <w:t>Figura 2.</w:t>
        </w:r>
      </w:hyperlink>
      <w:r w:rsidR="00D019A7" w:rsidRPr="00D019A7">
        <w:rPr>
          <w:rStyle w:val="Hipervnculo"/>
          <w:rFonts w:ascii="Arial" w:hAnsi="Arial" w:cs="Arial"/>
          <w:b w:val="0"/>
          <w:i w:val="0"/>
          <w:noProof/>
          <w:u w:val="none"/>
        </w:rPr>
        <w:tab/>
      </w:r>
      <w:hyperlink w:anchor="_Toc192290241" w:history="1">
        <w:r w:rsidR="00D019A7" w:rsidRPr="00D019A7">
          <w:rPr>
            <w:rStyle w:val="Hipervnculo"/>
            <w:rFonts w:ascii="Arial" w:hAnsi="Arial" w:cs="Arial"/>
            <w:b w:val="0"/>
            <w:i w:val="0"/>
            <w:noProof/>
            <w:u w:val="none"/>
          </w:rPr>
          <w:t>Nivel de la capacidad obtener información de los textos en educandos de quinto grado de primaria</w:t>
        </w:r>
        <w:r w:rsidR="00D019A7" w:rsidRPr="00D019A7">
          <w:rPr>
            <w:rFonts w:ascii="Arial" w:hAnsi="Arial" w:cs="Arial"/>
            <w:b w:val="0"/>
            <w:i w:val="0"/>
            <w:noProof/>
            <w:webHidden/>
          </w:rPr>
          <w:tab/>
        </w:r>
        <w:r w:rsidR="00D019A7" w:rsidRPr="00D019A7">
          <w:rPr>
            <w:rFonts w:ascii="Arial" w:hAnsi="Arial" w:cs="Arial"/>
            <w:b w:val="0"/>
            <w:i w:val="0"/>
            <w:noProof/>
            <w:webHidden/>
          </w:rPr>
          <w:fldChar w:fldCharType="begin"/>
        </w:r>
        <w:r w:rsidR="00D019A7" w:rsidRPr="00D019A7">
          <w:rPr>
            <w:rFonts w:ascii="Arial" w:hAnsi="Arial" w:cs="Arial"/>
            <w:b w:val="0"/>
            <w:i w:val="0"/>
            <w:noProof/>
            <w:webHidden/>
          </w:rPr>
          <w:instrText xml:space="preserve"> PAGEREF _Toc192290241 \h </w:instrText>
        </w:r>
        <w:r w:rsidR="00D019A7" w:rsidRPr="00D019A7">
          <w:rPr>
            <w:rFonts w:ascii="Arial" w:hAnsi="Arial" w:cs="Arial"/>
            <w:b w:val="0"/>
            <w:i w:val="0"/>
            <w:noProof/>
            <w:webHidden/>
          </w:rPr>
        </w:r>
        <w:r w:rsidR="00D019A7" w:rsidRPr="00D019A7">
          <w:rPr>
            <w:rFonts w:ascii="Arial" w:hAnsi="Arial" w:cs="Arial"/>
            <w:b w:val="0"/>
            <w:i w:val="0"/>
            <w:noProof/>
            <w:webHidden/>
          </w:rPr>
          <w:fldChar w:fldCharType="separate"/>
        </w:r>
        <w:r w:rsidR="00DC4D8C">
          <w:rPr>
            <w:rFonts w:ascii="Arial" w:hAnsi="Arial" w:cs="Arial"/>
            <w:b w:val="0"/>
            <w:i w:val="0"/>
            <w:noProof/>
            <w:webHidden/>
          </w:rPr>
          <w:t>64</w:t>
        </w:r>
        <w:r w:rsidR="00D019A7" w:rsidRPr="00D019A7">
          <w:rPr>
            <w:rFonts w:ascii="Arial" w:hAnsi="Arial" w:cs="Arial"/>
            <w:b w:val="0"/>
            <w:i w:val="0"/>
            <w:noProof/>
            <w:webHidden/>
          </w:rPr>
          <w:fldChar w:fldCharType="end"/>
        </w:r>
      </w:hyperlink>
    </w:p>
    <w:p w14:paraId="06B154FF" w14:textId="426FED0E" w:rsidR="00D019A7" w:rsidRPr="00D019A7" w:rsidRDefault="00484EEC" w:rsidP="00D019A7">
      <w:pPr>
        <w:pStyle w:val="TDC1"/>
        <w:tabs>
          <w:tab w:val="clear" w:pos="567"/>
          <w:tab w:val="clear" w:pos="8778"/>
          <w:tab w:val="left" w:pos="1134"/>
          <w:tab w:val="right" w:leader="dot" w:pos="8721"/>
        </w:tabs>
        <w:spacing w:line="360" w:lineRule="auto"/>
        <w:ind w:left="1134" w:right="566" w:hanging="1134"/>
        <w:jc w:val="both"/>
        <w:rPr>
          <w:rFonts w:ascii="Arial" w:eastAsiaTheme="minorEastAsia" w:hAnsi="Arial" w:cs="Arial"/>
          <w:b w:val="0"/>
          <w:bCs w:val="0"/>
          <w:i w:val="0"/>
          <w:iCs w:val="0"/>
          <w:noProof/>
          <w:sz w:val="22"/>
          <w:szCs w:val="22"/>
          <w:lang w:eastAsia="es-PE"/>
        </w:rPr>
      </w:pPr>
      <w:hyperlink w:anchor="_Toc192290242" w:history="1">
        <w:r w:rsidR="00D019A7" w:rsidRPr="00D019A7">
          <w:rPr>
            <w:rStyle w:val="Hipervnculo"/>
            <w:rFonts w:ascii="Arial" w:hAnsi="Arial" w:cs="Arial"/>
            <w:b w:val="0"/>
            <w:i w:val="0"/>
            <w:noProof/>
            <w:u w:val="none"/>
          </w:rPr>
          <w:t>Figura 3.</w:t>
        </w:r>
      </w:hyperlink>
      <w:r w:rsidR="00D019A7" w:rsidRPr="00D019A7">
        <w:rPr>
          <w:rStyle w:val="Hipervnculo"/>
          <w:rFonts w:ascii="Arial" w:hAnsi="Arial" w:cs="Arial"/>
          <w:b w:val="0"/>
          <w:i w:val="0"/>
          <w:noProof/>
          <w:u w:val="none"/>
        </w:rPr>
        <w:tab/>
      </w:r>
      <w:hyperlink w:anchor="_Toc192290243" w:history="1">
        <w:r w:rsidR="00D019A7" w:rsidRPr="00D019A7">
          <w:rPr>
            <w:rStyle w:val="Hipervnculo"/>
            <w:rFonts w:ascii="Arial" w:hAnsi="Arial" w:cs="Arial"/>
            <w:b w:val="0"/>
            <w:i w:val="0"/>
            <w:noProof/>
            <w:u w:val="none"/>
          </w:rPr>
          <w:t>Región crítica de la prueba de hipótesis de las lecturas recreativas en la capacidad obtiene información</w:t>
        </w:r>
        <w:r w:rsidR="00D019A7" w:rsidRPr="00D019A7">
          <w:rPr>
            <w:rFonts w:ascii="Arial" w:hAnsi="Arial" w:cs="Arial"/>
            <w:b w:val="0"/>
            <w:i w:val="0"/>
            <w:noProof/>
            <w:webHidden/>
          </w:rPr>
          <w:tab/>
        </w:r>
        <w:r w:rsidR="00D019A7" w:rsidRPr="00D019A7">
          <w:rPr>
            <w:rFonts w:ascii="Arial" w:hAnsi="Arial" w:cs="Arial"/>
            <w:b w:val="0"/>
            <w:i w:val="0"/>
            <w:noProof/>
            <w:webHidden/>
          </w:rPr>
          <w:fldChar w:fldCharType="begin"/>
        </w:r>
        <w:r w:rsidR="00D019A7" w:rsidRPr="00D019A7">
          <w:rPr>
            <w:rFonts w:ascii="Arial" w:hAnsi="Arial" w:cs="Arial"/>
            <w:b w:val="0"/>
            <w:i w:val="0"/>
            <w:noProof/>
            <w:webHidden/>
          </w:rPr>
          <w:instrText xml:space="preserve"> PAGEREF _Toc192290243 \h </w:instrText>
        </w:r>
        <w:r w:rsidR="00D019A7" w:rsidRPr="00D019A7">
          <w:rPr>
            <w:rFonts w:ascii="Arial" w:hAnsi="Arial" w:cs="Arial"/>
            <w:b w:val="0"/>
            <w:i w:val="0"/>
            <w:noProof/>
            <w:webHidden/>
          </w:rPr>
        </w:r>
        <w:r w:rsidR="00D019A7" w:rsidRPr="00D019A7">
          <w:rPr>
            <w:rFonts w:ascii="Arial" w:hAnsi="Arial" w:cs="Arial"/>
            <w:b w:val="0"/>
            <w:i w:val="0"/>
            <w:noProof/>
            <w:webHidden/>
          </w:rPr>
          <w:fldChar w:fldCharType="separate"/>
        </w:r>
        <w:r w:rsidR="00DC4D8C">
          <w:rPr>
            <w:rFonts w:ascii="Arial" w:hAnsi="Arial" w:cs="Arial"/>
            <w:b w:val="0"/>
            <w:i w:val="0"/>
            <w:noProof/>
            <w:webHidden/>
          </w:rPr>
          <w:t>65</w:t>
        </w:r>
        <w:r w:rsidR="00D019A7" w:rsidRPr="00D019A7">
          <w:rPr>
            <w:rFonts w:ascii="Arial" w:hAnsi="Arial" w:cs="Arial"/>
            <w:b w:val="0"/>
            <w:i w:val="0"/>
            <w:noProof/>
            <w:webHidden/>
          </w:rPr>
          <w:fldChar w:fldCharType="end"/>
        </w:r>
      </w:hyperlink>
    </w:p>
    <w:p w14:paraId="61CAB461" w14:textId="4780E7F7" w:rsidR="00D019A7" w:rsidRPr="00D019A7" w:rsidRDefault="00484EEC" w:rsidP="00D019A7">
      <w:pPr>
        <w:pStyle w:val="TDC1"/>
        <w:tabs>
          <w:tab w:val="clear" w:pos="567"/>
          <w:tab w:val="clear" w:pos="8778"/>
          <w:tab w:val="left" w:pos="1134"/>
          <w:tab w:val="right" w:leader="dot" w:pos="8721"/>
        </w:tabs>
        <w:spacing w:line="360" w:lineRule="auto"/>
        <w:ind w:left="1134" w:right="566" w:hanging="1134"/>
        <w:jc w:val="both"/>
        <w:rPr>
          <w:rFonts w:ascii="Arial" w:eastAsiaTheme="minorEastAsia" w:hAnsi="Arial" w:cs="Arial"/>
          <w:b w:val="0"/>
          <w:bCs w:val="0"/>
          <w:i w:val="0"/>
          <w:iCs w:val="0"/>
          <w:noProof/>
          <w:sz w:val="22"/>
          <w:szCs w:val="22"/>
          <w:lang w:eastAsia="es-PE"/>
        </w:rPr>
      </w:pPr>
      <w:hyperlink w:anchor="_Toc192290244" w:history="1">
        <w:r w:rsidR="00D019A7" w:rsidRPr="00D019A7">
          <w:rPr>
            <w:rStyle w:val="Hipervnculo"/>
            <w:rFonts w:ascii="Arial" w:hAnsi="Arial" w:cs="Arial"/>
            <w:b w:val="0"/>
            <w:i w:val="0"/>
            <w:noProof/>
            <w:u w:val="none"/>
          </w:rPr>
          <w:t>Figura 4.</w:t>
        </w:r>
      </w:hyperlink>
      <w:r w:rsidR="00D019A7" w:rsidRPr="00D019A7">
        <w:rPr>
          <w:rStyle w:val="Hipervnculo"/>
          <w:rFonts w:ascii="Arial" w:hAnsi="Arial" w:cs="Arial"/>
          <w:b w:val="0"/>
          <w:i w:val="0"/>
          <w:noProof/>
          <w:u w:val="none"/>
        </w:rPr>
        <w:tab/>
      </w:r>
      <w:hyperlink w:anchor="_Toc192290245" w:history="1">
        <w:r w:rsidR="00D019A7" w:rsidRPr="00D019A7">
          <w:rPr>
            <w:rStyle w:val="Hipervnculo"/>
            <w:rFonts w:ascii="Arial" w:hAnsi="Arial" w:cs="Arial"/>
            <w:b w:val="0"/>
            <w:i w:val="0"/>
            <w:noProof/>
            <w:u w:val="none"/>
          </w:rPr>
          <w:t>Nivel de la capacidad obtener información de los textos en educandos de quinto grado de primaria</w:t>
        </w:r>
        <w:r w:rsidR="00D019A7" w:rsidRPr="00D019A7">
          <w:rPr>
            <w:rFonts w:ascii="Arial" w:hAnsi="Arial" w:cs="Arial"/>
            <w:b w:val="0"/>
            <w:i w:val="0"/>
            <w:noProof/>
            <w:webHidden/>
          </w:rPr>
          <w:tab/>
        </w:r>
        <w:r w:rsidR="00D019A7" w:rsidRPr="00D019A7">
          <w:rPr>
            <w:rFonts w:ascii="Arial" w:hAnsi="Arial" w:cs="Arial"/>
            <w:b w:val="0"/>
            <w:i w:val="0"/>
            <w:noProof/>
            <w:webHidden/>
          </w:rPr>
          <w:fldChar w:fldCharType="begin"/>
        </w:r>
        <w:r w:rsidR="00D019A7" w:rsidRPr="00D019A7">
          <w:rPr>
            <w:rFonts w:ascii="Arial" w:hAnsi="Arial" w:cs="Arial"/>
            <w:b w:val="0"/>
            <w:i w:val="0"/>
            <w:noProof/>
            <w:webHidden/>
          </w:rPr>
          <w:instrText xml:space="preserve"> PAGEREF _Toc192290245 \h </w:instrText>
        </w:r>
        <w:r w:rsidR="00D019A7" w:rsidRPr="00D019A7">
          <w:rPr>
            <w:rFonts w:ascii="Arial" w:hAnsi="Arial" w:cs="Arial"/>
            <w:b w:val="0"/>
            <w:i w:val="0"/>
            <w:noProof/>
            <w:webHidden/>
          </w:rPr>
        </w:r>
        <w:r w:rsidR="00D019A7" w:rsidRPr="00D019A7">
          <w:rPr>
            <w:rFonts w:ascii="Arial" w:hAnsi="Arial" w:cs="Arial"/>
            <w:b w:val="0"/>
            <w:i w:val="0"/>
            <w:noProof/>
            <w:webHidden/>
          </w:rPr>
          <w:fldChar w:fldCharType="separate"/>
        </w:r>
        <w:r w:rsidR="00DC4D8C">
          <w:rPr>
            <w:rFonts w:ascii="Arial" w:hAnsi="Arial" w:cs="Arial"/>
            <w:b w:val="0"/>
            <w:i w:val="0"/>
            <w:noProof/>
            <w:webHidden/>
          </w:rPr>
          <w:t>68</w:t>
        </w:r>
        <w:r w:rsidR="00D019A7" w:rsidRPr="00D019A7">
          <w:rPr>
            <w:rFonts w:ascii="Arial" w:hAnsi="Arial" w:cs="Arial"/>
            <w:b w:val="0"/>
            <w:i w:val="0"/>
            <w:noProof/>
            <w:webHidden/>
          </w:rPr>
          <w:fldChar w:fldCharType="end"/>
        </w:r>
      </w:hyperlink>
    </w:p>
    <w:p w14:paraId="440A2A89" w14:textId="0CD6A34E" w:rsidR="00D019A7" w:rsidRPr="00D019A7" w:rsidRDefault="00484EEC" w:rsidP="00D019A7">
      <w:pPr>
        <w:pStyle w:val="TDC1"/>
        <w:tabs>
          <w:tab w:val="clear" w:pos="567"/>
          <w:tab w:val="clear" w:pos="8778"/>
          <w:tab w:val="left" w:pos="1134"/>
          <w:tab w:val="right" w:leader="dot" w:pos="8721"/>
        </w:tabs>
        <w:spacing w:line="360" w:lineRule="auto"/>
        <w:ind w:left="1134" w:right="566" w:hanging="1134"/>
        <w:jc w:val="both"/>
        <w:rPr>
          <w:rFonts w:ascii="Arial" w:eastAsiaTheme="minorEastAsia" w:hAnsi="Arial" w:cs="Arial"/>
          <w:b w:val="0"/>
          <w:bCs w:val="0"/>
          <w:i w:val="0"/>
          <w:iCs w:val="0"/>
          <w:noProof/>
          <w:sz w:val="22"/>
          <w:szCs w:val="22"/>
          <w:lang w:eastAsia="es-PE"/>
        </w:rPr>
      </w:pPr>
      <w:hyperlink w:anchor="_Toc192290246" w:history="1">
        <w:r w:rsidR="00D019A7" w:rsidRPr="00D019A7">
          <w:rPr>
            <w:rStyle w:val="Hipervnculo"/>
            <w:rFonts w:ascii="Arial" w:hAnsi="Arial" w:cs="Arial"/>
            <w:b w:val="0"/>
            <w:i w:val="0"/>
            <w:noProof/>
            <w:u w:val="none"/>
          </w:rPr>
          <w:t>Figura 5.</w:t>
        </w:r>
      </w:hyperlink>
      <w:r w:rsidR="00D019A7" w:rsidRPr="00D019A7">
        <w:rPr>
          <w:rStyle w:val="Hipervnculo"/>
          <w:rFonts w:ascii="Arial" w:hAnsi="Arial" w:cs="Arial"/>
          <w:b w:val="0"/>
          <w:i w:val="0"/>
          <w:noProof/>
          <w:u w:val="none"/>
        </w:rPr>
        <w:tab/>
      </w:r>
      <w:hyperlink w:anchor="_Toc192290247" w:history="1">
        <w:r w:rsidR="00D019A7" w:rsidRPr="00D019A7">
          <w:rPr>
            <w:rStyle w:val="Hipervnculo"/>
            <w:rFonts w:ascii="Arial" w:hAnsi="Arial" w:cs="Arial"/>
            <w:b w:val="0"/>
            <w:i w:val="0"/>
            <w:noProof/>
            <w:u w:val="none"/>
          </w:rPr>
          <w:t>Región crítica de la prueba de hipótesis de las lecturas recreativas en la dimensión inferir e interpretar la información de los textos</w:t>
        </w:r>
        <w:r w:rsidR="00D019A7" w:rsidRPr="00D019A7">
          <w:rPr>
            <w:rFonts w:ascii="Arial" w:hAnsi="Arial" w:cs="Arial"/>
            <w:b w:val="0"/>
            <w:i w:val="0"/>
            <w:noProof/>
            <w:webHidden/>
          </w:rPr>
          <w:tab/>
        </w:r>
        <w:r w:rsidR="00D019A7" w:rsidRPr="00D019A7">
          <w:rPr>
            <w:rFonts w:ascii="Arial" w:hAnsi="Arial" w:cs="Arial"/>
            <w:b w:val="0"/>
            <w:i w:val="0"/>
            <w:noProof/>
            <w:webHidden/>
          </w:rPr>
          <w:fldChar w:fldCharType="begin"/>
        </w:r>
        <w:r w:rsidR="00D019A7" w:rsidRPr="00D019A7">
          <w:rPr>
            <w:rFonts w:ascii="Arial" w:hAnsi="Arial" w:cs="Arial"/>
            <w:b w:val="0"/>
            <w:i w:val="0"/>
            <w:noProof/>
            <w:webHidden/>
          </w:rPr>
          <w:instrText xml:space="preserve"> PAGEREF _Toc192290247 \h </w:instrText>
        </w:r>
        <w:r w:rsidR="00D019A7" w:rsidRPr="00D019A7">
          <w:rPr>
            <w:rFonts w:ascii="Arial" w:hAnsi="Arial" w:cs="Arial"/>
            <w:b w:val="0"/>
            <w:i w:val="0"/>
            <w:noProof/>
            <w:webHidden/>
          </w:rPr>
        </w:r>
        <w:r w:rsidR="00D019A7" w:rsidRPr="00D019A7">
          <w:rPr>
            <w:rFonts w:ascii="Arial" w:hAnsi="Arial" w:cs="Arial"/>
            <w:b w:val="0"/>
            <w:i w:val="0"/>
            <w:noProof/>
            <w:webHidden/>
          </w:rPr>
          <w:fldChar w:fldCharType="separate"/>
        </w:r>
        <w:r w:rsidR="00DC4D8C">
          <w:rPr>
            <w:rFonts w:ascii="Arial" w:hAnsi="Arial" w:cs="Arial"/>
            <w:b w:val="0"/>
            <w:i w:val="0"/>
            <w:noProof/>
            <w:webHidden/>
          </w:rPr>
          <w:t>69</w:t>
        </w:r>
        <w:r w:rsidR="00D019A7" w:rsidRPr="00D019A7">
          <w:rPr>
            <w:rFonts w:ascii="Arial" w:hAnsi="Arial" w:cs="Arial"/>
            <w:b w:val="0"/>
            <w:i w:val="0"/>
            <w:noProof/>
            <w:webHidden/>
          </w:rPr>
          <w:fldChar w:fldCharType="end"/>
        </w:r>
      </w:hyperlink>
    </w:p>
    <w:p w14:paraId="2D626C73" w14:textId="3CB8EB27" w:rsidR="00D019A7" w:rsidRPr="00D019A7" w:rsidRDefault="00484EEC" w:rsidP="00D019A7">
      <w:pPr>
        <w:pStyle w:val="TDC1"/>
        <w:tabs>
          <w:tab w:val="clear" w:pos="567"/>
          <w:tab w:val="clear" w:pos="8778"/>
          <w:tab w:val="left" w:pos="1134"/>
          <w:tab w:val="right" w:leader="dot" w:pos="8721"/>
        </w:tabs>
        <w:spacing w:line="360" w:lineRule="auto"/>
        <w:ind w:left="1134" w:right="566" w:hanging="1134"/>
        <w:jc w:val="both"/>
        <w:rPr>
          <w:rFonts w:ascii="Arial" w:eastAsiaTheme="minorEastAsia" w:hAnsi="Arial" w:cs="Arial"/>
          <w:b w:val="0"/>
          <w:bCs w:val="0"/>
          <w:i w:val="0"/>
          <w:iCs w:val="0"/>
          <w:noProof/>
          <w:sz w:val="22"/>
          <w:szCs w:val="22"/>
          <w:lang w:eastAsia="es-PE"/>
        </w:rPr>
      </w:pPr>
      <w:hyperlink w:anchor="_Toc192290248" w:history="1">
        <w:r w:rsidR="00D019A7" w:rsidRPr="00D019A7">
          <w:rPr>
            <w:rStyle w:val="Hipervnculo"/>
            <w:rFonts w:ascii="Arial" w:hAnsi="Arial" w:cs="Arial"/>
            <w:b w:val="0"/>
            <w:i w:val="0"/>
            <w:noProof/>
            <w:u w:val="none"/>
          </w:rPr>
          <w:t>Figura 6.</w:t>
        </w:r>
      </w:hyperlink>
      <w:r w:rsidR="00D019A7" w:rsidRPr="00D019A7">
        <w:rPr>
          <w:rStyle w:val="Hipervnculo"/>
          <w:rFonts w:ascii="Arial" w:hAnsi="Arial" w:cs="Arial"/>
          <w:b w:val="0"/>
          <w:i w:val="0"/>
          <w:noProof/>
          <w:u w:val="none"/>
        </w:rPr>
        <w:tab/>
      </w:r>
      <w:hyperlink w:anchor="_Toc192290249" w:history="1">
        <w:r w:rsidR="00D019A7" w:rsidRPr="00D019A7">
          <w:rPr>
            <w:rStyle w:val="Hipervnculo"/>
            <w:rFonts w:ascii="Arial" w:hAnsi="Arial" w:cs="Arial"/>
            <w:b w:val="0"/>
            <w:i w:val="0"/>
            <w:noProof/>
            <w:u w:val="none"/>
          </w:rPr>
          <w:t>Nivel de la dimensión reflexionar y valora la forma, el contenido y contexto</w:t>
        </w:r>
        <w:r w:rsidR="00D019A7" w:rsidRPr="00D019A7">
          <w:rPr>
            <w:rFonts w:ascii="Arial" w:hAnsi="Arial" w:cs="Arial"/>
            <w:b w:val="0"/>
            <w:i w:val="0"/>
            <w:noProof/>
            <w:webHidden/>
          </w:rPr>
          <w:tab/>
        </w:r>
        <w:r w:rsidR="00D019A7" w:rsidRPr="00D019A7">
          <w:rPr>
            <w:rFonts w:ascii="Arial" w:hAnsi="Arial" w:cs="Arial"/>
            <w:b w:val="0"/>
            <w:i w:val="0"/>
            <w:noProof/>
            <w:webHidden/>
          </w:rPr>
          <w:fldChar w:fldCharType="begin"/>
        </w:r>
        <w:r w:rsidR="00D019A7" w:rsidRPr="00D019A7">
          <w:rPr>
            <w:rFonts w:ascii="Arial" w:hAnsi="Arial" w:cs="Arial"/>
            <w:b w:val="0"/>
            <w:i w:val="0"/>
            <w:noProof/>
            <w:webHidden/>
          </w:rPr>
          <w:instrText xml:space="preserve"> PAGEREF _Toc192290249 \h </w:instrText>
        </w:r>
        <w:r w:rsidR="00D019A7" w:rsidRPr="00D019A7">
          <w:rPr>
            <w:rFonts w:ascii="Arial" w:hAnsi="Arial" w:cs="Arial"/>
            <w:b w:val="0"/>
            <w:i w:val="0"/>
            <w:noProof/>
            <w:webHidden/>
          </w:rPr>
        </w:r>
        <w:r w:rsidR="00D019A7" w:rsidRPr="00D019A7">
          <w:rPr>
            <w:rFonts w:ascii="Arial" w:hAnsi="Arial" w:cs="Arial"/>
            <w:b w:val="0"/>
            <w:i w:val="0"/>
            <w:noProof/>
            <w:webHidden/>
          </w:rPr>
          <w:fldChar w:fldCharType="separate"/>
        </w:r>
        <w:r w:rsidR="00DC4D8C">
          <w:rPr>
            <w:rFonts w:ascii="Arial" w:hAnsi="Arial" w:cs="Arial"/>
            <w:b w:val="0"/>
            <w:i w:val="0"/>
            <w:noProof/>
            <w:webHidden/>
          </w:rPr>
          <w:t>72</w:t>
        </w:r>
        <w:r w:rsidR="00D019A7" w:rsidRPr="00D019A7">
          <w:rPr>
            <w:rFonts w:ascii="Arial" w:hAnsi="Arial" w:cs="Arial"/>
            <w:b w:val="0"/>
            <w:i w:val="0"/>
            <w:noProof/>
            <w:webHidden/>
          </w:rPr>
          <w:fldChar w:fldCharType="end"/>
        </w:r>
      </w:hyperlink>
    </w:p>
    <w:p w14:paraId="49B4C8C8" w14:textId="3F0D2A3C" w:rsidR="00D019A7" w:rsidRPr="00D019A7" w:rsidRDefault="00484EEC" w:rsidP="00D019A7">
      <w:pPr>
        <w:pStyle w:val="TDC1"/>
        <w:tabs>
          <w:tab w:val="clear" w:pos="567"/>
          <w:tab w:val="clear" w:pos="8778"/>
          <w:tab w:val="left" w:pos="1134"/>
          <w:tab w:val="right" w:leader="dot" w:pos="8721"/>
        </w:tabs>
        <w:spacing w:line="360" w:lineRule="auto"/>
        <w:ind w:left="1134" w:right="566" w:hanging="1134"/>
        <w:jc w:val="both"/>
        <w:rPr>
          <w:rFonts w:ascii="Arial" w:eastAsiaTheme="minorEastAsia" w:hAnsi="Arial" w:cs="Arial"/>
          <w:b w:val="0"/>
          <w:bCs w:val="0"/>
          <w:i w:val="0"/>
          <w:iCs w:val="0"/>
          <w:noProof/>
          <w:sz w:val="22"/>
          <w:szCs w:val="22"/>
          <w:lang w:eastAsia="es-PE"/>
        </w:rPr>
      </w:pPr>
      <w:hyperlink w:anchor="_Toc192290250" w:history="1">
        <w:r w:rsidR="00D019A7" w:rsidRPr="00D019A7">
          <w:rPr>
            <w:rStyle w:val="Hipervnculo"/>
            <w:rFonts w:ascii="Arial" w:hAnsi="Arial" w:cs="Arial"/>
            <w:b w:val="0"/>
            <w:i w:val="0"/>
            <w:noProof/>
            <w:u w:val="none"/>
          </w:rPr>
          <w:t>Figura 7.</w:t>
        </w:r>
      </w:hyperlink>
      <w:r w:rsidR="00D019A7" w:rsidRPr="00D019A7">
        <w:rPr>
          <w:rStyle w:val="Hipervnculo"/>
          <w:rFonts w:ascii="Arial" w:hAnsi="Arial" w:cs="Arial"/>
          <w:b w:val="0"/>
          <w:i w:val="0"/>
          <w:noProof/>
          <w:u w:val="none"/>
        </w:rPr>
        <w:tab/>
      </w:r>
      <w:hyperlink w:anchor="_Toc192290251" w:history="1">
        <w:r w:rsidR="00D019A7" w:rsidRPr="00D019A7">
          <w:rPr>
            <w:rStyle w:val="Hipervnculo"/>
            <w:rFonts w:ascii="Arial" w:hAnsi="Arial" w:cs="Arial"/>
            <w:b w:val="0"/>
            <w:i w:val="0"/>
            <w:noProof/>
            <w:u w:val="none"/>
          </w:rPr>
          <w:t>Región crítica de prueba de hipótesis de las lecturas recreativas en la capacidad reflexiona y valora la forma, el contenido y contexto</w:t>
        </w:r>
        <w:r w:rsidR="00D019A7" w:rsidRPr="00D019A7">
          <w:rPr>
            <w:rFonts w:ascii="Arial" w:hAnsi="Arial" w:cs="Arial"/>
            <w:b w:val="0"/>
            <w:i w:val="0"/>
            <w:noProof/>
            <w:webHidden/>
          </w:rPr>
          <w:tab/>
        </w:r>
        <w:r w:rsidR="00D019A7" w:rsidRPr="00D019A7">
          <w:rPr>
            <w:rFonts w:ascii="Arial" w:hAnsi="Arial" w:cs="Arial"/>
            <w:b w:val="0"/>
            <w:i w:val="0"/>
            <w:noProof/>
            <w:webHidden/>
          </w:rPr>
          <w:fldChar w:fldCharType="begin"/>
        </w:r>
        <w:r w:rsidR="00D019A7" w:rsidRPr="00D019A7">
          <w:rPr>
            <w:rFonts w:ascii="Arial" w:hAnsi="Arial" w:cs="Arial"/>
            <w:b w:val="0"/>
            <w:i w:val="0"/>
            <w:noProof/>
            <w:webHidden/>
          </w:rPr>
          <w:instrText xml:space="preserve"> PAGEREF _Toc192290251 \h </w:instrText>
        </w:r>
        <w:r w:rsidR="00D019A7" w:rsidRPr="00D019A7">
          <w:rPr>
            <w:rFonts w:ascii="Arial" w:hAnsi="Arial" w:cs="Arial"/>
            <w:b w:val="0"/>
            <w:i w:val="0"/>
            <w:noProof/>
            <w:webHidden/>
          </w:rPr>
        </w:r>
        <w:r w:rsidR="00D019A7" w:rsidRPr="00D019A7">
          <w:rPr>
            <w:rFonts w:ascii="Arial" w:hAnsi="Arial" w:cs="Arial"/>
            <w:b w:val="0"/>
            <w:i w:val="0"/>
            <w:noProof/>
            <w:webHidden/>
          </w:rPr>
          <w:fldChar w:fldCharType="separate"/>
        </w:r>
        <w:r w:rsidR="00DC4D8C">
          <w:rPr>
            <w:rFonts w:ascii="Arial" w:hAnsi="Arial" w:cs="Arial"/>
            <w:b w:val="0"/>
            <w:i w:val="0"/>
            <w:noProof/>
            <w:webHidden/>
          </w:rPr>
          <w:t>73</w:t>
        </w:r>
        <w:r w:rsidR="00D019A7" w:rsidRPr="00D019A7">
          <w:rPr>
            <w:rFonts w:ascii="Arial" w:hAnsi="Arial" w:cs="Arial"/>
            <w:b w:val="0"/>
            <w:i w:val="0"/>
            <w:noProof/>
            <w:webHidden/>
          </w:rPr>
          <w:fldChar w:fldCharType="end"/>
        </w:r>
      </w:hyperlink>
    </w:p>
    <w:p w14:paraId="6281B6AC" w14:textId="3F75F277" w:rsidR="00D019A7" w:rsidRPr="00D019A7" w:rsidRDefault="00484EEC" w:rsidP="00D019A7">
      <w:pPr>
        <w:pStyle w:val="TDC1"/>
        <w:tabs>
          <w:tab w:val="clear" w:pos="567"/>
          <w:tab w:val="clear" w:pos="8778"/>
          <w:tab w:val="left" w:pos="1134"/>
          <w:tab w:val="right" w:leader="dot" w:pos="8721"/>
        </w:tabs>
        <w:spacing w:line="360" w:lineRule="auto"/>
        <w:ind w:left="1134" w:right="566" w:hanging="1134"/>
        <w:jc w:val="both"/>
        <w:rPr>
          <w:rFonts w:ascii="Arial" w:eastAsiaTheme="minorEastAsia" w:hAnsi="Arial" w:cs="Arial"/>
          <w:b w:val="0"/>
          <w:bCs w:val="0"/>
          <w:i w:val="0"/>
          <w:iCs w:val="0"/>
          <w:noProof/>
          <w:sz w:val="22"/>
          <w:szCs w:val="22"/>
          <w:lang w:eastAsia="es-PE"/>
        </w:rPr>
      </w:pPr>
      <w:hyperlink w:anchor="_Toc192290252" w:history="1">
        <w:r w:rsidR="00D019A7" w:rsidRPr="00D019A7">
          <w:rPr>
            <w:rStyle w:val="Hipervnculo"/>
            <w:rFonts w:ascii="Arial" w:hAnsi="Arial" w:cs="Arial"/>
            <w:b w:val="0"/>
            <w:i w:val="0"/>
            <w:noProof/>
            <w:u w:val="none"/>
          </w:rPr>
          <w:t>Figura 8.</w:t>
        </w:r>
      </w:hyperlink>
      <w:r w:rsidR="00D019A7" w:rsidRPr="00D019A7">
        <w:rPr>
          <w:rStyle w:val="Hipervnculo"/>
          <w:rFonts w:ascii="Arial" w:hAnsi="Arial" w:cs="Arial"/>
          <w:b w:val="0"/>
          <w:i w:val="0"/>
          <w:noProof/>
          <w:u w:val="none"/>
        </w:rPr>
        <w:tab/>
      </w:r>
      <w:hyperlink w:anchor="_Toc192290253" w:history="1">
        <w:r w:rsidR="00D019A7" w:rsidRPr="00D019A7">
          <w:rPr>
            <w:rStyle w:val="Hipervnculo"/>
            <w:rFonts w:ascii="Arial" w:hAnsi="Arial" w:cs="Arial"/>
            <w:b w:val="0"/>
            <w:i w:val="0"/>
            <w:noProof/>
            <w:u w:val="none"/>
          </w:rPr>
          <w:t>Nivel de la competencia lee diversos tipos de texto</w:t>
        </w:r>
        <w:r w:rsidR="00D019A7" w:rsidRPr="00D019A7">
          <w:rPr>
            <w:rFonts w:ascii="Arial" w:hAnsi="Arial" w:cs="Arial"/>
            <w:b w:val="0"/>
            <w:i w:val="0"/>
            <w:noProof/>
            <w:webHidden/>
          </w:rPr>
          <w:tab/>
        </w:r>
        <w:r w:rsidR="00D019A7" w:rsidRPr="00D019A7">
          <w:rPr>
            <w:rFonts w:ascii="Arial" w:hAnsi="Arial" w:cs="Arial"/>
            <w:b w:val="0"/>
            <w:i w:val="0"/>
            <w:noProof/>
            <w:webHidden/>
          </w:rPr>
          <w:fldChar w:fldCharType="begin"/>
        </w:r>
        <w:r w:rsidR="00D019A7" w:rsidRPr="00D019A7">
          <w:rPr>
            <w:rFonts w:ascii="Arial" w:hAnsi="Arial" w:cs="Arial"/>
            <w:b w:val="0"/>
            <w:i w:val="0"/>
            <w:noProof/>
            <w:webHidden/>
          </w:rPr>
          <w:instrText xml:space="preserve"> PAGEREF _Toc192290253 \h </w:instrText>
        </w:r>
        <w:r w:rsidR="00D019A7" w:rsidRPr="00D019A7">
          <w:rPr>
            <w:rFonts w:ascii="Arial" w:hAnsi="Arial" w:cs="Arial"/>
            <w:b w:val="0"/>
            <w:i w:val="0"/>
            <w:noProof/>
            <w:webHidden/>
          </w:rPr>
        </w:r>
        <w:r w:rsidR="00D019A7" w:rsidRPr="00D019A7">
          <w:rPr>
            <w:rFonts w:ascii="Arial" w:hAnsi="Arial" w:cs="Arial"/>
            <w:b w:val="0"/>
            <w:i w:val="0"/>
            <w:noProof/>
            <w:webHidden/>
          </w:rPr>
          <w:fldChar w:fldCharType="separate"/>
        </w:r>
        <w:r w:rsidR="00DC4D8C">
          <w:rPr>
            <w:rFonts w:ascii="Arial" w:hAnsi="Arial" w:cs="Arial"/>
            <w:b w:val="0"/>
            <w:i w:val="0"/>
            <w:noProof/>
            <w:webHidden/>
          </w:rPr>
          <w:t>76</w:t>
        </w:r>
        <w:r w:rsidR="00D019A7" w:rsidRPr="00D019A7">
          <w:rPr>
            <w:rFonts w:ascii="Arial" w:hAnsi="Arial" w:cs="Arial"/>
            <w:b w:val="0"/>
            <w:i w:val="0"/>
            <w:noProof/>
            <w:webHidden/>
          </w:rPr>
          <w:fldChar w:fldCharType="end"/>
        </w:r>
      </w:hyperlink>
    </w:p>
    <w:p w14:paraId="1928870D" w14:textId="775A65E2" w:rsidR="00D019A7" w:rsidRPr="00D019A7" w:rsidRDefault="00484EEC" w:rsidP="00D019A7">
      <w:pPr>
        <w:pStyle w:val="TDC1"/>
        <w:tabs>
          <w:tab w:val="clear" w:pos="567"/>
          <w:tab w:val="clear" w:pos="8778"/>
          <w:tab w:val="left" w:pos="1134"/>
          <w:tab w:val="right" w:leader="dot" w:pos="8721"/>
        </w:tabs>
        <w:spacing w:line="360" w:lineRule="auto"/>
        <w:ind w:left="1134" w:right="566" w:hanging="1134"/>
        <w:jc w:val="both"/>
        <w:rPr>
          <w:rFonts w:ascii="Arial" w:eastAsiaTheme="minorEastAsia" w:hAnsi="Arial" w:cs="Arial"/>
          <w:b w:val="0"/>
          <w:bCs w:val="0"/>
          <w:i w:val="0"/>
          <w:iCs w:val="0"/>
          <w:noProof/>
          <w:sz w:val="22"/>
          <w:szCs w:val="22"/>
          <w:lang w:eastAsia="es-PE"/>
        </w:rPr>
      </w:pPr>
      <w:hyperlink w:anchor="_Toc192290254" w:history="1">
        <w:r w:rsidR="00D019A7" w:rsidRPr="00D019A7">
          <w:rPr>
            <w:rStyle w:val="Hipervnculo"/>
            <w:rFonts w:ascii="Arial" w:hAnsi="Arial" w:cs="Arial"/>
            <w:b w:val="0"/>
            <w:i w:val="0"/>
            <w:noProof/>
            <w:u w:val="none"/>
          </w:rPr>
          <w:t>Figura 9.</w:t>
        </w:r>
      </w:hyperlink>
      <w:r w:rsidR="00D019A7">
        <w:rPr>
          <w:rStyle w:val="Hipervnculo"/>
          <w:rFonts w:ascii="Arial" w:hAnsi="Arial" w:cs="Arial"/>
          <w:b w:val="0"/>
          <w:i w:val="0"/>
          <w:noProof/>
          <w:u w:val="none"/>
        </w:rPr>
        <w:tab/>
      </w:r>
      <w:hyperlink w:anchor="_Toc192290255" w:history="1">
        <w:r w:rsidR="00D019A7" w:rsidRPr="00D019A7">
          <w:rPr>
            <w:rStyle w:val="Hipervnculo"/>
            <w:rFonts w:ascii="Arial" w:hAnsi="Arial" w:cs="Arial"/>
            <w:b w:val="0"/>
            <w:i w:val="0"/>
            <w:noProof/>
            <w:u w:val="none"/>
          </w:rPr>
          <w:t>Región crítica de la prueba de hipótesis de las lecturas recreativas en la comprensión de textos</w:t>
        </w:r>
        <w:r w:rsidR="00D019A7" w:rsidRPr="00D019A7">
          <w:rPr>
            <w:rFonts w:ascii="Arial" w:hAnsi="Arial" w:cs="Arial"/>
            <w:b w:val="0"/>
            <w:i w:val="0"/>
            <w:noProof/>
            <w:webHidden/>
          </w:rPr>
          <w:tab/>
        </w:r>
        <w:r w:rsidR="00D019A7" w:rsidRPr="00D019A7">
          <w:rPr>
            <w:rFonts w:ascii="Arial" w:hAnsi="Arial" w:cs="Arial"/>
            <w:b w:val="0"/>
            <w:i w:val="0"/>
            <w:noProof/>
            <w:webHidden/>
          </w:rPr>
          <w:fldChar w:fldCharType="begin"/>
        </w:r>
        <w:r w:rsidR="00D019A7" w:rsidRPr="00D019A7">
          <w:rPr>
            <w:rFonts w:ascii="Arial" w:hAnsi="Arial" w:cs="Arial"/>
            <w:b w:val="0"/>
            <w:i w:val="0"/>
            <w:noProof/>
            <w:webHidden/>
          </w:rPr>
          <w:instrText xml:space="preserve"> PAGEREF _Toc192290255 \h </w:instrText>
        </w:r>
        <w:r w:rsidR="00D019A7" w:rsidRPr="00D019A7">
          <w:rPr>
            <w:rFonts w:ascii="Arial" w:hAnsi="Arial" w:cs="Arial"/>
            <w:b w:val="0"/>
            <w:i w:val="0"/>
            <w:noProof/>
            <w:webHidden/>
          </w:rPr>
        </w:r>
        <w:r w:rsidR="00D019A7" w:rsidRPr="00D019A7">
          <w:rPr>
            <w:rFonts w:ascii="Arial" w:hAnsi="Arial" w:cs="Arial"/>
            <w:b w:val="0"/>
            <w:i w:val="0"/>
            <w:noProof/>
            <w:webHidden/>
          </w:rPr>
          <w:fldChar w:fldCharType="separate"/>
        </w:r>
        <w:r w:rsidR="00DC4D8C">
          <w:rPr>
            <w:rFonts w:ascii="Arial" w:hAnsi="Arial" w:cs="Arial"/>
            <w:b w:val="0"/>
            <w:i w:val="0"/>
            <w:noProof/>
            <w:webHidden/>
          </w:rPr>
          <w:t>77</w:t>
        </w:r>
        <w:r w:rsidR="00D019A7" w:rsidRPr="00D019A7">
          <w:rPr>
            <w:rFonts w:ascii="Arial" w:hAnsi="Arial" w:cs="Arial"/>
            <w:b w:val="0"/>
            <w:i w:val="0"/>
            <w:noProof/>
            <w:webHidden/>
          </w:rPr>
          <w:fldChar w:fldCharType="end"/>
        </w:r>
      </w:hyperlink>
    </w:p>
    <w:p w14:paraId="2D562A59" w14:textId="5443B71C" w:rsidR="00ED74AA" w:rsidRDefault="00D019A7" w:rsidP="003C5758">
      <w:pPr>
        <w:rPr>
          <w:lang w:val="es-ES" w:eastAsia="es-ES"/>
        </w:rPr>
      </w:pPr>
      <w:r w:rsidRPr="00D019A7">
        <w:rPr>
          <w:lang w:val="es-ES" w:eastAsia="es-ES"/>
        </w:rPr>
        <w:fldChar w:fldCharType="end"/>
      </w:r>
    </w:p>
    <w:p w14:paraId="244C1BF2" w14:textId="461D2852" w:rsidR="003C5758" w:rsidRDefault="003C5758" w:rsidP="003C5758">
      <w:pPr>
        <w:rPr>
          <w:rFonts w:ascii="Arial" w:eastAsia="Times New Roman" w:hAnsi="Arial" w:cs="Arial"/>
          <w:b/>
          <w:color w:val="000000" w:themeColor="text1"/>
          <w:sz w:val="24"/>
          <w:szCs w:val="16"/>
          <w:lang w:eastAsia="es-ES"/>
        </w:rPr>
      </w:pPr>
    </w:p>
    <w:p w14:paraId="67A0B644" w14:textId="77777777" w:rsidR="003C5758" w:rsidRDefault="003C5758" w:rsidP="003C5758">
      <w:pPr>
        <w:spacing w:after="0"/>
        <w:rPr>
          <w:rFonts w:ascii="Arial" w:eastAsia="Times New Roman" w:hAnsi="Arial" w:cs="Arial"/>
          <w:b/>
          <w:color w:val="000000" w:themeColor="text1"/>
          <w:sz w:val="24"/>
          <w:szCs w:val="16"/>
          <w:lang w:eastAsia="es-ES"/>
        </w:rPr>
      </w:pPr>
    </w:p>
    <w:p w14:paraId="00206B53" w14:textId="77777777" w:rsidR="003C5758" w:rsidRDefault="003C5758" w:rsidP="003C5758">
      <w:pPr>
        <w:spacing w:after="0"/>
        <w:rPr>
          <w:lang w:eastAsia="es-ES"/>
        </w:rPr>
      </w:pPr>
    </w:p>
    <w:p w14:paraId="5CBD4740" w14:textId="77777777" w:rsidR="00385460" w:rsidRDefault="00385460">
      <w:pPr>
        <w:rPr>
          <w:rFonts w:ascii="Arial" w:eastAsia="Times New Roman" w:hAnsi="Arial" w:cs="Arial"/>
          <w:b/>
          <w:color w:val="000000" w:themeColor="text1"/>
          <w:sz w:val="24"/>
          <w:szCs w:val="16"/>
          <w:lang w:eastAsia="es-ES"/>
        </w:rPr>
      </w:pPr>
      <w:bookmarkStart w:id="23" w:name="_Toc192288315"/>
      <w:r>
        <w:rPr>
          <w:rFonts w:ascii="Arial" w:eastAsia="Times New Roman" w:hAnsi="Arial" w:cs="Arial"/>
          <w:b/>
          <w:color w:val="000000" w:themeColor="text1"/>
          <w:sz w:val="24"/>
          <w:szCs w:val="16"/>
          <w:lang w:eastAsia="es-ES"/>
        </w:rPr>
        <w:br w:type="page"/>
      </w:r>
    </w:p>
    <w:p w14:paraId="6FDCB009" w14:textId="77777777" w:rsidR="00385460" w:rsidRDefault="00385460" w:rsidP="00385460">
      <w:pPr>
        <w:keepNext/>
        <w:keepLines/>
        <w:spacing w:after="0" w:line="360" w:lineRule="auto"/>
        <w:jc w:val="center"/>
        <w:outlineLvl w:val="0"/>
        <w:rPr>
          <w:rFonts w:ascii="Arial" w:eastAsia="Times New Roman" w:hAnsi="Arial" w:cs="Arial"/>
          <w:b/>
          <w:color w:val="000000" w:themeColor="text1"/>
          <w:sz w:val="24"/>
          <w:szCs w:val="16"/>
          <w:lang w:eastAsia="es-ES"/>
        </w:rPr>
      </w:pPr>
    </w:p>
    <w:p w14:paraId="4AE332B1" w14:textId="6DDA6EE1" w:rsidR="00ED74AA" w:rsidRPr="00ED74AA" w:rsidRDefault="003C5758" w:rsidP="00ED74AA">
      <w:pPr>
        <w:keepNext/>
        <w:keepLines/>
        <w:spacing w:before="120" w:after="240" w:line="360" w:lineRule="auto"/>
        <w:jc w:val="center"/>
        <w:outlineLvl w:val="0"/>
        <w:rPr>
          <w:rFonts w:ascii="Arial" w:eastAsia="Times New Roman" w:hAnsi="Arial" w:cs="Arial"/>
          <w:bCs/>
          <w:color w:val="000000" w:themeColor="text1"/>
          <w:sz w:val="24"/>
          <w:szCs w:val="16"/>
          <w:lang w:eastAsia="es-ES"/>
        </w:rPr>
      </w:pPr>
      <w:r w:rsidRPr="00ED74AA">
        <w:rPr>
          <w:rFonts w:ascii="Arial" w:eastAsia="Times New Roman" w:hAnsi="Arial" w:cs="Arial"/>
          <w:b/>
          <w:color w:val="000000" w:themeColor="text1"/>
          <w:sz w:val="24"/>
          <w:szCs w:val="16"/>
          <w:lang w:eastAsia="es-ES"/>
        </w:rPr>
        <w:t>RESUMEN</w:t>
      </w:r>
      <w:bookmarkEnd w:id="23"/>
    </w:p>
    <w:p w14:paraId="091C99BB" w14:textId="77777777" w:rsidR="00ED74AA" w:rsidRPr="00ED74AA" w:rsidRDefault="00ED74AA" w:rsidP="00ED74AA">
      <w:pPr>
        <w:spacing w:line="360" w:lineRule="auto"/>
        <w:jc w:val="both"/>
        <w:rPr>
          <w:rFonts w:ascii="Arial" w:eastAsia="Times New Roman" w:hAnsi="Arial" w:cs="Arial"/>
          <w:bCs/>
          <w:sz w:val="24"/>
          <w:szCs w:val="24"/>
          <w:lang w:eastAsia="es-ES"/>
        </w:rPr>
      </w:pPr>
      <w:r w:rsidRPr="00ED74AA">
        <w:rPr>
          <w:rFonts w:ascii="Arial" w:eastAsia="Times New Roman" w:hAnsi="Arial" w:cs="Arial"/>
          <w:bCs/>
          <w:sz w:val="24"/>
          <w:szCs w:val="24"/>
          <w:lang w:eastAsia="es-ES"/>
        </w:rPr>
        <w:t>En el presente estudio se buscó determinar si la aplicación de lecturas recreativas como estrategia didáctica mejora el nivel de logro de la competencia lee diversos tipos de texto en su lengua materna en estudiantes de quinto grado de primaria de la I.E. Nº 80008 “República Argentina”, Trujillo, 2024. La investigación fue de enfoque cuantitativo, tipo aplicada, nivel experimental, utilizando un diseño cuasi experimental con grupo control con pre y pos test. Para recolectar datos se empleó como técnica el test y la observación, con sus instrumentos la prueba de comprensión lectora y la guía de observación. La población estuvo conformada por 386 estudiantes y la muestra la integraron 68 estudiantes del 5°grado “B” como grupo control y 5° grado “J” como grupo experimental. Se empleó tablas y figuras estadísticas, así como estadística descriptiva e inferencial. Los resultados indican que la media aritmética, de los grupos de estudio en el pre test  presenta similitudes (2,26%) y en el post test, muestra diferencias significativas a favor del grupo experimental (14,15%), además la prueba de T de Student (3,8086) es mayor que el valor Z (1,645) y el valor Sig. 0,000; es menor a 0,05; concluyéndose que la aplicación de las lecturas recreativas como estrategia didáctica mejora el nivel de logro de la competencia lee diversos tipos de texto en los estudiantes de quinto grado de primaria de la I.E. N° 80008 “República Argentina”, Trujillo, 2024.</w:t>
      </w:r>
    </w:p>
    <w:p w14:paraId="29423DDA" w14:textId="77777777" w:rsidR="00ED74AA" w:rsidRPr="00ED74AA" w:rsidRDefault="00ED74AA" w:rsidP="00ED74AA">
      <w:pPr>
        <w:rPr>
          <w:rFonts w:ascii="Arial" w:hAnsi="Arial" w:cs="Arial"/>
          <w:lang w:eastAsia="es-ES"/>
        </w:rPr>
      </w:pPr>
    </w:p>
    <w:p w14:paraId="6D4BA065" w14:textId="3BE108B9" w:rsidR="00ED74AA" w:rsidRPr="00ED74AA" w:rsidRDefault="00ED74AA" w:rsidP="00ED74AA">
      <w:pPr>
        <w:spacing w:line="360" w:lineRule="auto"/>
        <w:jc w:val="both"/>
        <w:rPr>
          <w:rFonts w:ascii="Arial" w:eastAsia="Times New Roman" w:hAnsi="Arial" w:cs="Arial"/>
          <w:bCs/>
          <w:sz w:val="24"/>
          <w:szCs w:val="24"/>
          <w:lang w:eastAsia="es-ES"/>
        </w:rPr>
      </w:pPr>
      <w:r w:rsidRPr="00ED74AA">
        <w:rPr>
          <w:rFonts w:ascii="Arial" w:eastAsia="Times New Roman" w:hAnsi="Arial" w:cs="Arial"/>
          <w:b/>
          <w:sz w:val="24"/>
          <w:szCs w:val="24"/>
          <w:lang w:eastAsia="es-ES"/>
        </w:rPr>
        <w:t>Palabras clave:</w:t>
      </w:r>
      <w:r w:rsidR="00745528">
        <w:rPr>
          <w:rFonts w:ascii="Arial" w:eastAsia="Times New Roman" w:hAnsi="Arial" w:cs="Arial"/>
          <w:bCs/>
          <w:sz w:val="24"/>
          <w:szCs w:val="24"/>
          <w:lang w:eastAsia="es-ES"/>
        </w:rPr>
        <w:t xml:space="preserve"> C</w:t>
      </w:r>
      <w:r w:rsidRPr="00ED74AA">
        <w:rPr>
          <w:rFonts w:ascii="Arial" w:eastAsia="Times New Roman" w:hAnsi="Arial" w:cs="Arial"/>
          <w:bCs/>
          <w:sz w:val="24"/>
          <w:szCs w:val="24"/>
          <w:lang w:eastAsia="es-ES"/>
        </w:rPr>
        <w:t>omprensión lectora, competencia lee diversos tipos de textos</w:t>
      </w:r>
      <w:r w:rsidR="00745528">
        <w:rPr>
          <w:rFonts w:ascii="Arial" w:eastAsia="Times New Roman" w:hAnsi="Arial" w:cs="Arial"/>
          <w:bCs/>
          <w:sz w:val="24"/>
          <w:szCs w:val="24"/>
          <w:lang w:eastAsia="es-ES"/>
        </w:rPr>
        <w:t xml:space="preserve">, </w:t>
      </w:r>
      <w:r w:rsidR="00745528" w:rsidRPr="00ED74AA">
        <w:rPr>
          <w:rFonts w:ascii="Arial" w:eastAsia="Times New Roman" w:hAnsi="Arial" w:cs="Arial"/>
          <w:bCs/>
          <w:sz w:val="24"/>
          <w:szCs w:val="24"/>
          <w:lang w:eastAsia="es-ES"/>
        </w:rPr>
        <w:t>Estrategia didáctica</w:t>
      </w:r>
    </w:p>
    <w:p w14:paraId="0955387B" w14:textId="77777777" w:rsidR="00ED74AA" w:rsidRPr="00ED74AA" w:rsidRDefault="00ED74AA" w:rsidP="00ED74AA">
      <w:pPr>
        <w:rPr>
          <w:rFonts w:ascii="Arial" w:hAnsi="Arial" w:cs="Arial"/>
          <w:lang w:eastAsia="es-ES"/>
        </w:rPr>
      </w:pPr>
    </w:p>
    <w:p w14:paraId="25648ED7" w14:textId="77777777" w:rsidR="00ED74AA" w:rsidRPr="00ED74AA" w:rsidRDefault="00ED74AA" w:rsidP="00ED74AA">
      <w:pPr>
        <w:rPr>
          <w:rFonts w:ascii="Arial" w:eastAsia="Times New Roman" w:hAnsi="Arial" w:cs="Arial"/>
          <w:b/>
          <w:color w:val="000000"/>
          <w:sz w:val="24"/>
          <w:szCs w:val="24"/>
          <w:lang w:val="es-ES" w:eastAsia="es-ES"/>
        </w:rPr>
      </w:pPr>
      <w:r w:rsidRPr="00ED74AA">
        <w:rPr>
          <w:rFonts w:ascii="Arial" w:eastAsia="Times New Roman" w:hAnsi="Arial" w:cs="Arial"/>
          <w:b/>
          <w:color w:val="000000"/>
          <w:sz w:val="24"/>
          <w:szCs w:val="24"/>
          <w:lang w:val="es-ES" w:eastAsia="es-ES"/>
        </w:rPr>
        <w:br w:type="page"/>
      </w:r>
    </w:p>
    <w:p w14:paraId="3D7197C5" w14:textId="77777777" w:rsidR="003C5758" w:rsidRDefault="003C5758" w:rsidP="003C5758">
      <w:pPr>
        <w:spacing w:after="0"/>
        <w:rPr>
          <w:lang w:eastAsia="es-ES"/>
        </w:rPr>
      </w:pPr>
      <w:bookmarkStart w:id="24" w:name="_Toc119137893"/>
    </w:p>
    <w:p w14:paraId="1DC8A4E0" w14:textId="4AD3E128" w:rsidR="00ED74AA" w:rsidRPr="005E5A1C" w:rsidRDefault="003C5758" w:rsidP="003C5758">
      <w:pPr>
        <w:keepNext/>
        <w:keepLines/>
        <w:spacing w:after="0" w:line="360" w:lineRule="auto"/>
        <w:jc w:val="center"/>
        <w:outlineLvl w:val="0"/>
        <w:rPr>
          <w:rFonts w:ascii="Arial" w:eastAsia="Times New Roman" w:hAnsi="Arial" w:cs="Arial"/>
          <w:b/>
          <w:color w:val="000000" w:themeColor="text1"/>
          <w:sz w:val="24"/>
          <w:szCs w:val="16"/>
          <w:lang w:val="en-US" w:eastAsia="es-ES"/>
        </w:rPr>
      </w:pPr>
      <w:bookmarkStart w:id="25" w:name="_Toc192288316"/>
      <w:r w:rsidRPr="005E5A1C">
        <w:rPr>
          <w:rFonts w:ascii="Arial" w:eastAsia="Times New Roman" w:hAnsi="Arial" w:cs="Arial"/>
          <w:b/>
          <w:color w:val="000000" w:themeColor="text1"/>
          <w:sz w:val="24"/>
          <w:szCs w:val="16"/>
          <w:lang w:val="en-US" w:eastAsia="es-ES"/>
        </w:rPr>
        <w:t>ABSTRAC</w:t>
      </w:r>
      <w:bookmarkEnd w:id="24"/>
      <w:r w:rsidRPr="005E5A1C">
        <w:rPr>
          <w:rFonts w:ascii="Arial" w:eastAsia="Times New Roman" w:hAnsi="Arial" w:cs="Arial"/>
          <w:b/>
          <w:color w:val="000000" w:themeColor="text1"/>
          <w:sz w:val="24"/>
          <w:szCs w:val="16"/>
          <w:lang w:val="en-US" w:eastAsia="es-ES"/>
        </w:rPr>
        <w:t>T</w:t>
      </w:r>
      <w:bookmarkEnd w:id="25"/>
    </w:p>
    <w:p w14:paraId="3569E5E4" w14:textId="77777777" w:rsidR="00ED74AA" w:rsidRPr="00ED74AA" w:rsidRDefault="00ED74AA" w:rsidP="00ED74AA">
      <w:pPr>
        <w:spacing w:before="240" w:after="360" w:line="360" w:lineRule="auto"/>
        <w:jc w:val="both"/>
        <w:rPr>
          <w:rFonts w:ascii="Arial" w:hAnsi="Arial" w:cs="Arial"/>
          <w:sz w:val="24"/>
          <w:szCs w:val="24"/>
          <w:lang w:val="en-US" w:eastAsia="es-ES"/>
        </w:rPr>
      </w:pPr>
      <w:r w:rsidRPr="00ED74AA">
        <w:rPr>
          <w:rFonts w:ascii="Arial" w:hAnsi="Arial" w:cs="Arial"/>
          <w:sz w:val="24"/>
          <w:szCs w:val="24"/>
          <w:lang w:val="en-US" w:eastAsia="es-ES"/>
        </w:rPr>
        <w:t>In the present study, we sought to determine if the application of recreational reading as a didactic strategy improves the level of achievement of the competence read various types of text in their mother tongue in fifth grade students of the I.E. N° 80008 “República Argentina”, Trujillo, 2024. The research was of a quantitative approach, applied type, experimental level, using a quasi-experimental design with a control group with pre and post test. To collect data, the test and observation technique was used, with its instruments the reading comprehension test and the observation guide. The population consisted of 386 students and the sample was made up of 68 students from 5th grade "B" as a control group and 5th grade "J" as an experimental group. Statistical tables and figures were used, as well as descriptive and inferential statistics. The results indicate that the arithmetic mean of the study groups in the pre-test presents similarities (2.26%) and in the post-test, shows significant differences in favor of the experimental group (14.15%), in addition to the test of T de Student (12.158) is greater than the Z value (1.6687) and the Sig value 0.000; is less than 0.05; concluding that the application of recreational readings as a didactic strategy improves the level of achievement of the competence reads various types of text in the fifth grade students of the I.E. No. 80008 "Argentine Republic", Trujillo, 2024.</w:t>
      </w:r>
    </w:p>
    <w:p w14:paraId="3AA51E5D" w14:textId="6558A86A" w:rsidR="00ED74AA" w:rsidRPr="00ED74AA" w:rsidRDefault="00ED74AA" w:rsidP="00ED74AA">
      <w:pPr>
        <w:spacing w:before="360" w:after="360" w:line="360" w:lineRule="auto"/>
        <w:jc w:val="both"/>
        <w:rPr>
          <w:rFonts w:ascii="Arial" w:hAnsi="Arial" w:cs="Arial"/>
          <w:sz w:val="24"/>
          <w:szCs w:val="24"/>
          <w:lang w:val="en-US" w:eastAsia="es-ES"/>
        </w:rPr>
      </w:pPr>
      <w:r w:rsidRPr="00ED74AA">
        <w:rPr>
          <w:rFonts w:ascii="Arial" w:hAnsi="Arial" w:cs="Arial"/>
          <w:b/>
          <w:bCs/>
          <w:sz w:val="24"/>
          <w:szCs w:val="24"/>
          <w:lang w:val="en-US" w:eastAsia="es-ES"/>
        </w:rPr>
        <w:t>Keywords</w:t>
      </w:r>
      <w:r w:rsidRPr="00ED74AA">
        <w:rPr>
          <w:rFonts w:ascii="Arial" w:hAnsi="Arial" w:cs="Arial"/>
          <w:sz w:val="24"/>
          <w:szCs w:val="24"/>
          <w:lang w:val="en-US" w:eastAsia="es-ES"/>
        </w:rPr>
        <w:t>:</w:t>
      </w:r>
      <w:r w:rsidR="00745528">
        <w:rPr>
          <w:rFonts w:ascii="Arial" w:hAnsi="Arial" w:cs="Arial"/>
          <w:sz w:val="24"/>
          <w:szCs w:val="24"/>
          <w:lang w:val="en-US" w:eastAsia="es-ES"/>
        </w:rPr>
        <w:t xml:space="preserve"> R</w:t>
      </w:r>
      <w:r w:rsidRPr="00ED74AA">
        <w:rPr>
          <w:rFonts w:ascii="Arial" w:hAnsi="Arial" w:cs="Arial"/>
          <w:sz w:val="24"/>
          <w:szCs w:val="24"/>
          <w:lang w:val="en-US" w:eastAsia="es-ES"/>
        </w:rPr>
        <w:t>eading comprehension, competence read various types of texts</w:t>
      </w:r>
      <w:r w:rsidR="00745528">
        <w:rPr>
          <w:rFonts w:ascii="Arial" w:hAnsi="Arial" w:cs="Arial"/>
          <w:sz w:val="24"/>
          <w:szCs w:val="24"/>
          <w:lang w:val="en-US" w:eastAsia="es-ES"/>
        </w:rPr>
        <w:t xml:space="preserve">, </w:t>
      </w:r>
      <w:r w:rsidR="00745528" w:rsidRPr="00ED74AA">
        <w:rPr>
          <w:rFonts w:ascii="Arial" w:hAnsi="Arial" w:cs="Arial"/>
          <w:sz w:val="24"/>
          <w:szCs w:val="24"/>
          <w:lang w:val="en-US" w:eastAsia="es-ES"/>
        </w:rPr>
        <w:t>Didactic strategy</w:t>
      </w:r>
    </w:p>
    <w:p w14:paraId="5CC1DAAD" w14:textId="47CA6664" w:rsidR="00CA5EE1" w:rsidRDefault="00CA5EE1" w:rsidP="00ED74AA">
      <w:pPr>
        <w:rPr>
          <w:rFonts w:ascii="Arial" w:eastAsia="Times New Roman" w:hAnsi="Arial" w:cs="Arial"/>
          <w:b/>
          <w:color w:val="000000"/>
          <w:sz w:val="24"/>
          <w:szCs w:val="24"/>
          <w:lang w:val="en-US" w:eastAsia="es-ES"/>
        </w:rPr>
      </w:pPr>
    </w:p>
    <w:p w14:paraId="3AC6D4F5" w14:textId="78E4918B" w:rsidR="00ED74AA" w:rsidRDefault="00ED74AA" w:rsidP="00ED74AA">
      <w:pPr>
        <w:rPr>
          <w:rFonts w:ascii="Arial" w:eastAsia="Times New Roman" w:hAnsi="Arial" w:cs="Arial"/>
          <w:b/>
          <w:color w:val="000000"/>
          <w:sz w:val="24"/>
          <w:szCs w:val="24"/>
          <w:lang w:val="en-US" w:eastAsia="es-ES"/>
        </w:rPr>
      </w:pPr>
    </w:p>
    <w:p w14:paraId="778855A7" w14:textId="77777777" w:rsidR="00385460" w:rsidRDefault="00385460" w:rsidP="00ED74AA">
      <w:pPr>
        <w:rPr>
          <w:rFonts w:ascii="Arial" w:eastAsia="Times New Roman" w:hAnsi="Arial" w:cs="Arial"/>
          <w:b/>
          <w:color w:val="000000"/>
          <w:sz w:val="24"/>
          <w:szCs w:val="24"/>
          <w:lang w:val="en-US" w:eastAsia="es-ES"/>
        </w:rPr>
        <w:sectPr w:rsidR="00385460" w:rsidSect="00385460">
          <w:footerReference w:type="default" r:id="rId21"/>
          <w:footerReference w:type="first" r:id="rId22"/>
          <w:pgSz w:w="11907" w:h="16840" w:code="9"/>
          <w:pgMar w:top="1418" w:right="1418" w:bottom="1418" w:left="1701" w:header="709" w:footer="851" w:gutter="0"/>
          <w:pgNumType w:fmt="lowerRoman"/>
          <w:cols w:space="708"/>
          <w:titlePg/>
          <w:docGrid w:linePitch="360"/>
        </w:sectPr>
      </w:pPr>
    </w:p>
    <w:p w14:paraId="5C7B13CE" w14:textId="77777777" w:rsidR="00846C93" w:rsidRPr="005E5A1C" w:rsidRDefault="00846C93" w:rsidP="00846C93">
      <w:pPr>
        <w:spacing w:after="0"/>
        <w:rPr>
          <w:lang w:val="en-US" w:eastAsia="es-ES"/>
        </w:rPr>
      </w:pPr>
      <w:bookmarkStart w:id="26" w:name="_Toc109466163"/>
      <w:bookmarkEnd w:id="6"/>
    </w:p>
    <w:p w14:paraId="4E7DE0FB" w14:textId="6946CEDE" w:rsidR="00E44896" w:rsidRDefault="00846C93" w:rsidP="00F920B0">
      <w:pPr>
        <w:pStyle w:val="Ttulo1"/>
        <w:numPr>
          <w:ilvl w:val="0"/>
          <w:numId w:val="42"/>
        </w:numPr>
        <w:ind w:left="284" w:hanging="284"/>
        <w:rPr>
          <w:rFonts w:eastAsia="Times New Roman" w:cs="Arial"/>
          <w:bCs/>
          <w:color w:val="000000" w:themeColor="text1"/>
          <w:szCs w:val="24"/>
          <w:lang w:val="es-ES" w:eastAsia="es-ES"/>
        </w:rPr>
      </w:pPr>
      <w:bookmarkStart w:id="27" w:name="_Toc192288317"/>
      <w:r w:rsidRPr="0055185D">
        <w:rPr>
          <w:rFonts w:eastAsia="Times New Roman" w:cs="Arial"/>
          <w:bCs/>
          <w:color w:val="000000" w:themeColor="text1"/>
          <w:szCs w:val="24"/>
          <w:lang w:val="es-ES" w:eastAsia="es-ES"/>
        </w:rPr>
        <w:t>INTRODUCCIÓN</w:t>
      </w:r>
      <w:bookmarkEnd w:id="7"/>
      <w:bookmarkEnd w:id="26"/>
      <w:bookmarkEnd w:id="27"/>
    </w:p>
    <w:p w14:paraId="000F5A29" w14:textId="77777777" w:rsidR="00846C93" w:rsidRPr="00846C93" w:rsidRDefault="00846C93" w:rsidP="00846C93">
      <w:pPr>
        <w:spacing w:after="0" w:line="360" w:lineRule="auto"/>
        <w:rPr>
          <w:lang w:val="es-ES" w:eastAsia="es-ES"/>
        </w:rPr>
      </w:pPr>
    </w:p>
    <w:p w14:paraId="0D394CB3" w14:textId="77777777" w:rsidR="00E0002B" w:rsidRDefault="00E44896" w:rsidP="00846C93">
      <w:pPr>
        <w:pStyle w:val="Ttulo2"/>
        <w:spacing w:line="360" w:lineRule="auto"/>
        <w:ind w:left="578" w:hanging="578"/>
        <w:rPr>
          <w:rFonts w:eastAsia="Times New Roman" w:cs="Arial"/>
          <w:b/>
          <w:bCs/>
          <w:color w:val="000000" w:themeColor="text1"/>
          <w:szCs w:val="24"/>
          <w:lang w:val="es-ES" w:eastAsia="es-ES"/>
        </w:rPr>
      </w:pPr>
      <w:bookmarkStart w:id="28" w:name="_Toc109466164"/>
      <w:bookmarkStart w:id="29" w:name="_Toc119137898"/>
      <w:bookmarkStart w:id="30" w:name="_Toc192288318"/>
      <w:r w:rsidRPr="0055185D">
        <w:rPr>
          <w:rFonts w:eastAsia="Times New Roman" w:cs="Arial"/>
          <w:b/>
          <w:bCs/>
          <w:color w:val="000000" w:themeColor="text1"/>
          <w:szCs w:val="24"/>
          <w:lang w:val="es-ES" w:eastAsia="es-ES"/>
        </w:rPr>
        <w:t>Realidad problemática</w:t>
      </w:r>
      <w:bookmarkEnd w:id="28"/>
      <w:bookmarkEnd w:id="29"/>
      <w:bookmarkEnd w:id="30"/>
      <w:r w:rsidRPr="0055185D">
        <w:rPr>
          <w:rFonts w:eastAsia="Times New Roman" w:cs="Arial"/>
          <w:b/>
          <w:bCs/>
          <w:color w:val="000000" w:themeColor="text1"/>
          <w:szCs w:val="24"/>
          <w:lang w:val="es-ES" w:eastAsia="es-ES"/>
        </w:rPr>
        <w:t xml:space="preserve"> </w:t>
      </w:r>
    </w:p>
    <w:p w14:paraId="2A728525" w14:textId="3A206130" w:rsidR="00E44896" w:rsidRPr="0055185D" w:rsidRDefault="00846C93" w:rsidP="00E0002B">
      <w:pPr>
        <w:spacing w:before="120" w:after="120" w:line="360" w:lineRule="auto"/>
        <w:jc w:val="both"/>
        <w:rPr>
          <w:rFonts w:ascii="Arial" w:eastAsia="Calibri" w:hAnsi="Arial" w:cs="Arial"/>
          <w:sz w:val="24"/>
          <w:szCs w:val="24"/>
          <w:lang w:val="es-ES"/>
        </w:rPr>
      </w:pPr>
      <w:r>
        <w:rPr>
          <w:rFonts w:ascii="Arial" w:eastAsia="Calibri" w:hAnsi="Arial" w:cs="Arial"/>
          <w:sz w:val="24"/>
          <w:szCs w:val="24"/>
          <w:lang w:val="es-ES"/>
        </w:rPr>
        <w:t xml:space="preserve">     </w:t>
      </w:r>
      <w:r w:rsidR="00E44896" w:rsidRPr="0055185D">
        <w:rPr>
          <w:rFonts w:ascii="Arial" w:eastAsia="Calibri" w:hAnsi="Arial" w:cs="Arial"/>
          <w:sz w:val="24"/>
          <w:szCs w:val="24"/>
          <w:lang w:val="es-ES"/>
        </w:rPr>
        <w:t xml:space="preserve">Uno de los </w:t>
      </w:r>
      <w:r w:rsidR="0013319A" w:rsidRPr="0055185D">
        <w:rPr>
          <w:rFonts w:ascii="Arial" w:eastAsia="Calibri" w:hAnsi="Arial" w:cs="Arial"/>
          <w:sz w:val="24"/>
          <w:szCs w:val="24"/>
          <w:lang w:val="es-ES"/>
        </w:rPr>
        <w:t>inconvenientes</w:t>
      </w:r>
      <w:r w:rsidR="00E44896" w:rsidRPr="0055185D">
        <w:rPr>
          <w:rFonts w:ascii="Arial" w:eastAsia="Calibri" w:hAnsi="Arial" w:cs="Arial"/>
          <w:sz w:val="24"/>
          <w:szCs w:val="24"/>
          <w:lang w:val="es-ES"/>
        </w:rPr>
        <w:t xml:space="preserve"> que </w:t>
      </w:r>
      <w:r w:rsidR="001E78A8" w:rsidRPr="0055185D">
        <w:rPr>
          <w:rFonts w:ascii="Arial" w:eastAsia="Calibri" w:hAnsi="Arial" w:cs="Arial"/>
          <w:sz w:val="24"/>
          <w:szCs w:val="24"/>
          <w:lang w:val="es-ES"/>
        </w:rPr>
        <w:t>preocupa</w:t>
      </w:r>
      <w:r w:rsidR="00E44896" w:rsidRPr="0055185D">
        <w:rPr>
          <w:rFonts w:ascii="Arial" w:eastAsia="Calibri" w:hAnsi="Arial" w:cs="Arial"/>
          <w:sz w:val="24"/>
          <w:szCs w:val="24"/>
          <w:lang w:val="es-ES"/>
        </w:rPr>
        <w:t xml:space="preserve"> a la gran mayoría de los docentes, es la comprensión de</w:t>
      </w:r>
      <w:r w:rsidR="0013319A">
        <w:rPr>
          <w:rFonts w:ascii="Arial" w:eastAsia="Calibri" w:hAnsi="Arial" w:cs="Arial"/>
          <w:sz w:val="24"/>
          <w:szCs w:val="24"/>
          <w:lang w:val="es-ES"/>
        </w:rPr>
        <w:t xml:space="preserve"> textos </w:t>
      </w:r>
      <w:r w:rsidR="00E44896" w:rsidRPr="0055185D">
        <w:rPr>
          <w:rFonts w:ascii="Arial" w:eastAsia="Calibri" w:hAnsi="Arial" w:cs="Arial"/>
          <w:sz w:val="24"/>
          <w:szCs w:val="24"/>
          <w:lang w:val="es-ES"/>
        </w:rPr>
        <w:t xml:space="preserve">en los </w:t>
      </w:r>
      <w:r w:rsidR="009D7021">
        <w:rPr>
          <w:rFonts w:ascii="Arial" w:eastAsia="Calibri" w:hAnsi="Arial" w:cs="Arial"/>
          <w:sz w:val="24"/>
          <w:szCs w:val="24"/>
          <w:lang w:val="es-ES"/>
        </w:rPr>
        <w:t>educandos</w:t>
      </w:r>
      <w:r w:rsidR="00E44896" w:rsidRPr="0055185D">
        <w:rPr>
          <w:rFonts w:ascii="Arial" w:eastAsia="Calibri" w:hAnsi="Arial" w:cs="Arial"/>
          <w:sz w:val="24"/>
          <w:szCs w:val="24"/>
          <w:lang w:val="es-ES"/>
        </w:rPr>
        <w:t xml:space="preserve">. El no </w:t>
      </w:r>
      <w:r w:rsidR="0013319A" w:rsidRPr="0055185D">
        <w:rPr>
          <w:rFonts w:ascii="Arial" w:eastAsia="Calibri" w:hAnsi="Arial" w:cs="Arial"/>
          <w:sz w:val="24"/>
          <w:szCs w:val="24"/>
          <w:lang w:val="es-ES"/>
        </w:rPr>
        <w:t>concebir</w:t>
      </w:r>
      <w:r w:rsidR="00E44896" w:rsidRPr="0055185D">
        <w:rPr>
          <w:rFonts w:ascii="Arial" w:eastAsia="Calibri" w:hAnsi="Arial" w:cs="Arial"/>
          <w:sz w:val="24"/>
          <w:szCs w:val="24"/>
          <w:lang w:val="es-ES"/>
        </w:rPr>
        <w:t xml:space="preserve"> lo que se </w:t>
      </w:r>
      <w:r w:rsidR="001E78A8" w:rsidRPr="0055185D">
        <w:rPr>
          <w:rFonts w:ascii="Arial" w:eastAsia="Calibri" w:hAnsi="Arial" w:cs="Arial"/>
          <w:sz w:val="24"/>
          <w:szCs w:val="24"/>
          <w:lang w:val="es-ES"/>
        </w:rPr>
        <w:t xml:space="preserve">está </w:t>
      </w:r>
      <w:r w:rsidR="00E44896" w:rsidRPr="0055185D">
        <w:rPr>
          <w:rFonts w:ascii="Arial" w:eastAsia="Calibri" w:hAnsi="Arial" w:cs="Arial"/>
          <w:sz w:val="24"/>
          <w:szCs w:val="24"/>
          <w:lang w:val="es-ES"/>
        </w:rPr>
        <w:t>le</w:t>
      </w:r>
      <w:r w:rsidR="001E78A8" w:rsidRPr="0055185D">
        <w:rPr>
          <w:rFonts w:ascii="Arial" w:eastAsia="Calibri" w:hAnsi="Arial" w:cs="Arial"/>
          <w:sz w:val="24"/>
          <w:szCs w:val="24"/>
          <w:lang w:val="es-ES"/>
        </w:rPr>
        <w:t>y</w:t>
      </w:r>
      <w:r w:rsidR="00E44896" w:rsidRPr="0055185D">
        <w:rPr>
          <w:rFonts w:ascii="Arial" w:eastAsia="Calibri" w:hAnsi="Arial" w:cs="Arial"/>
          <w:sz w:val="24"/>
          <w:szCs w:val="24"/>
          <w:lang w:val="es-ES"/>
        </w:rPr>
        <w:t>e</w:t>
      </w:r>
      <w:r w:rsidR="001E78A8" w:rsidRPr="0055185D">
        <w:rPr>
          <w:rFonts w:ascii="Arial" w:eastAsia="Calibri" w:hAnsi="Arial" w:cs="Arial"/>
          <w:sz w:val="24"/>
          <w:szCs w:val="24"/>
          <w:lang w:val="es-ES"/>
        </w:rPr>
        <w:t>ndo</w:t>
      </w:r>
      <w:r w:rsidR="00E44896" w:rsidRPr="0055185D">
        <w:rPr>
          <w:rFonts w:ascii="Arial" w:eastAsia="Calibri" w:hAnsi="Arial" w:cs="Arial"/>
          <w:sz w:val="24"/>
          <w:szCs w:val="24"/>
          <w:lang w:val="es-ES"/>
        </w:rPr>
        <w:t xml:space="preserve"> es una especie de dificultad, </w:t>
      </w:r>
      <w:r w:rsidR="001E78A8" w:rsidRPr="0055185D">
        <w:rPr>
          <w:rFonts w:ascii="Arial" w:eastAsia="Calibri" w:hAnsi="Arial" w:cs="Arial"/>
          <w:sz w:val="24"/>
          <w:szCs w:val="24"/>
          <w:lang w:val="es-ES"/>
        </w:rPr>
        <w:t>porque</w:t>
      </w:r>
      <w:r w:rsidR="00E44896" w:rsidRPr="0055185D">
        <w:rPr>
          <w:rFonts w:ascii="Arial" w:eastAsia="Calibri" w:hAnsi="Arial" w:cs="Arial"/>
          <w:sz w:val="24"/>
          <w:szCs w:val="24"/>
          <w:lang w:val="es-ES"/>
        </w:rPr>
        <w:t xml:space="preserve"> la lectura </w:t>
      </w:r>
      <w:r w:rsidR="001E78A8" w:rsidRPr="0055185D">
        <w:rPr>
          <w:rFonts w:ascii="Arial" w:eastAsia="Calibri" w:hAnsi="Arial" w:cs="Arial"/>
          <w:sz w:val="24"/>
          <w:szCs w:val="24"/>
          <w:lang w:val="es-ES"/>
        </w:rPr>
        <w:t xml:space="preserve">te da la oportunidad de </w:t>
      </w:r>
      <w:r w:rsidR="00E44896" w:rsidRPr="0055185D">
        <w:rPr>
          <w:rFonts w:ascii="Arial" w:eastAsia="Calibri" w:hAnsi="Arial" w:cs="Arial"/>
          <w:sz w:val="24"/>
          <w:szCs w:val="24"/>
          <w:lang w:val="es-ES"/>
        </w:rPr>
        <w:t xml:space="preserve">ser parte de la sociedad. </w:t>
      </w:r>
      <w:r w:rsidR="00882799" w:rsidRPr="0055185D">
        <w:rPr>
          <w:rFonts w:ascii="Arial" w:eastAsia="Calibri" w:hAnsi="Arial" w:cs="Arial"/>
          <w:sz w:val="24"/>
          <w:szCs w:val="24"/>
          <w:lang w:val="es-ES"/>
        </w:rPr>
        <w:t xml:space="preserve">En cuanto al nivel de conocimiento, en muchos países leer </w:t>
      </w:r>
      <w:r w:rsidR="00A825F7">
        <w:rPr>
          <w:rFonts w:ascii="Arial" w:eastAsia="Calibri" w:hAnsi="Arial" w:cs="Arial"/>
          <w:sz w:val="24"/>
          <w:szCs w:val="24"/>
          <w:lang w:val="es-ES"/>
        </w:rPr>
        <w:t xml:space="preserve">textos diversos </w:t>
      </w:r>
      <w:r w:rsidR="00882799" w:rsidRPr="0055185D">
        <w:rPr>
          <w:rFonts w:ascii="Arial" w:eastAsia="Calibri" w:hAnsi="Arial" w:cs="Arial"/>
          <w:sz w:val="24"/>
          <w:szCs w:val="24"/>
          <w:lang w:val="es-ES"/>
        </w:rPr>
        <w:t xml:space="preserve">escritos no es suficiente, </w:t>
      </w:r>
      <w:r w:rsidR="00E44896" w:rsidRPr="0055185D">
        <w:rPr>
          <w:rFonts w:ascii="Arial" w:eastAsia="Calibri" w:hAnsi="Arial" w:cs="Arial"/>
          <w:sz w:val="24"/>
          <w:szCs w:val="24"/>
          <w:lang w:val="es-ES"/>
        </w:rPr>
        <w:t xml:space="preserve">muchos niños y </w:t>
      </w:r>
      <w:r w:rsidR="00882799" w:rsidRPr="0055185D">
        <w:rPr>
          <w:rFonts w:ascii="Arial" w:eastAsia="Calibri" w:hAnsi="Arial" w:cs="Arial"/>
          <w:sz w:val="24"/>
          <w:szCs w:val="24"/>
          <w:lang w:val="es-ES"/>
        </w:rPr>
        <w:t>jóvenes</w:t>
      </w:r>
      <w:r w:rsidR="00E44896" w:rsidRPr="0055185D">
        <w:rPr>
          <w:rFonts w:ascii="Arial" w:eastAsia="Calibri" w:hAnsi="Arial" w:cs="Arial"/>
          <w:sz w:val="24"/>
          <w:szCs w:val="24"/>
          <w:lang w:val="es-ES"/>
        </w:rPr>
        <w:t xml:space="preserve"> tienen </w:t>
      </w:r>
      <w:r w:rsidR="00882799" w:rsidRPr="0055185D">
        <w:rPr>
          <w:rFonts w:ascii="Arial" w:eastAsia="Calibri" w:hAnsi="Arial" w:cs="Arial"/>
          <w:sz w:val="24"/>
          <w:szCs w:val="24"/>
          <w:lang w:val="es-ES"/>
        </w:rPr>
        <w:t xml:space="preserve">dificultades </w:t>
      </w:r>
      <w:r w:rsidR="00E44896" w:rsidRPr="0055185D">
        <w:rPr>
          <w:rFonts w:ascii="Arial" w:eastAsia="Calibri" w:hAnsi="Arial" w:cs="Arial"/>
          <w:sz w:val="24"/>
          <w:szCs w:val="24"/>
          <w:lang w:val="es-ES"/>
        </w:rPr>
        <w:t xml:space="preserve">de comprensión de la lectura, </w:t>
      </w:r>
      <w:r w:rsidR="0013319A" w:rsidRPr="0055185D">
        <w:rPr>
          <w:rFonts w:ascii="Arial" w:eastAsia="Calibri" w:hAnsi="Arial" w:cs="Arial"/>
          <w:sz w:val="24"/>
          <w:szCs w:val="24"/>
          <w:lang w:val="es-ES"/>
        </w:rPr>
        <w:t>puntualmente</w:t>
      </w:r>
      <w:r w:rsidR="00E44896" w:rsidRPr="0055185D">
        <w:rPr>
          <w:rFonts w:ascii="Arial" w:eastAsia="Calibri" w:hAnsi="Arial" w:cs="Arial"/>
          <w:sz w:val="24"/>
          <w:szCs w:val="24"/>
          <w:lang w:val="es-ES"/>
        </w:rPr>
        <w:t xml:space="preserve"> </w:t>
      </w:r>
      <w:r w:rsidR="00882799" w:rsidRPr="0055185D">
        <w:rPr>
          <w:rFonts w:ascii="Arial" w:eastAsia="Calibri" w:hAnsi="Arial" w:cs="Arial"/>
          <w:sz w:val="24"/>
          <w:szCs w:val="24"/>
          <w:lang w:val="es-ES"/>
        </w:rPr>
        <w:t xml:space="preserve">hay </w:t>
      </w:r>
      <w:r w:rsidR="00E44896" w:rsidRPr="0055185D">
        <w:rPr>
          <w:rFonts w:ascii="Arial" w:eastAsia="Calibri" w:hAnsi="Arial" w:cs="Arial"/>
          <w:sz w:val="24"/>
          <w:szCs w:val="24"/>
          <w:lang w:val="es-ES"/>
        </w:rPr>
        <w:t xml:space="preserve">más de 617 millones </w:t>
      </w:r>
      <w:r w:rsidR="00882799" w:rsidRPr="0055185D">
        <w:rPr>
          <w:rFonts w:ascii="Arial" w:eastAsia="Calibri" w:hAnsi="Arial" w:cs="Arial"/>
          <w:sz w:val="24"/>
          <w:szCs w:val="24"/>
          <w:lang w:val="es-ES"/>
        </w:rPr>
        <w:t xml:space="preserve">de personas </w:t>
      </w:r>
      <w:r w:rsidR="009D7021">
        <w:rPr>
          <w:rFonts w:ascii="Arial" w:eastAsia="Calibri" w:hAnsi="Arial" w:cs="Arial"/>
          <w:sz w:val="24"/>
          <w:szCs w:val="24"/>
          <w:lang w:val="es-ES"/>
        </w:rPr>
        <w:t xml:space="preserve">a nivel internacional, </w:t>
      </w:r>
      <w:r w:rsidR="00882799" w:rsidRPr="0055185D">
        <w:rPr>
          <w:rFonts w:ascii="Arial" w:eastAsia="Calibri" w:hAnsi="Arial" w:cs="Arial"/>
          <w:sz w:val="24"/>
          <w:szCs w:val="24"/>
          <w:lang w:val="es-ES"/>
        </w:rPr>
        <w:t xml:space="preserve">que no </w:t>
      </w:r>
      <w:r w:rsidR="002A4272">
        <w:rPr>
          <w:rFonts w:ascii="Arial" w:eastAsia="Calibri" w:hAnsi="Arial" w:cs="Arial"/>
          <w:sz w:val="24"/>
          <w:szCs w:val="24"/>
          <w:lang w:val="es-ES"/>
        </w:rPr>
        <w:t>consigue</w:t>
      </w:r>
      <w:r w:rsidR="00882799" w:rsidRPr="0055185D">
        <w:rPr>
          <w:rFonts w:ascii="Arial" w:eastAsia="Calibri" w:hAnsi="Arial" w:cs="Arial"/>
          <w:sz w:val="24"/>
          <w:szCs w:val="24"/>
          <w:lang w:val="es-ES"/>
        </w:rPr>
        <w:t>n el nivel requerido</w:t>
      </w:r>
      <w:r w:rsidR="00E44896" w:rsidRPr="0055185D">
        <w:rPr>
          <w:rFonts w:ascii="Arial" w:eastAsia="Calibri" w:hAnsi="Arial" w:cs="Arial"/>
          <w:sz w:val="24"/>
          <w:szCs w:val="24"/>
          <w:lang w:val="es-ES"/>
        </w:rPr>
        <w:t xml:space="preserve">. Seis </w:t>
      </w:r>
      <w:r w:rsidR="009D7021">
        <w:rPr>
          <w:rFonts w:ascii="Arial" w:eastAsia="Calibri" w:hAnsi="Arial" w:cs="Arial"/>
          <w:sz w:val="24"/>
          <w:szCs w:val="24"/>
          <w:lang w:val="es-ES"/>
        </w:rPr>
        <w:t>educandos</w:t>
      </w:r>
      <w:r w:rsidR="00E44896" w:rsidRPr="0055185D">
        <w:rPr>
          <w:rFonts w:ascii="Arial" w:eastAsia="Calibri" w:hAnsi="Arial" w:cs="Arial"/>
          <w:sz w:val="24"/>
          <w:szCs w:val="24"/>
          <w:lang w:val="es-ES"/>
        </w:rPr>
        <w:t xml:space="preserve"> y </w:t>
      </w:r>
      <w:r w:rsidR="00882799" w:rsidRPr="0055185D">
        <w:rPr>
          <w:rFonts w:ascii="Arial" w:eastAsia="Calibri" w:hAnsi="Arial" w:cs="Arial"/>
          <w:sz w:val="24"/>
          <w:szCs w:val="24"/>
          <w:lang w:val="es-ES"/>
        </w:rPr>
        <w:t xml:space="preserve">jóvenes de cada diez </w:t>
      </w:r>
      <w:r w:rsidR="00E44896" w:rsidRPr="0055185D">
        <w:rPr>
          <w:rFonts w:ascii="Arial" w:eastAsia="Calibri" w:hAnsi="Arial" w:cs="Arial"/>
          <w:sz w:val="24"/>
          <w:szCs w:val="24"/>
          <w:lang w:val="es-ES"/>
        </w:rPr>
        <w:t xml:space="preserve">no están asimilando este proceso. En </w:t>
      </w:r>
      <w:r w:rsidR="00882799" w:rsidRPr="0055185D">
        <w:rPr>
          <w:rFonts w:ascii="Arial" w:eastAsia="Calibri" w:hAnsi="Arial" w:cs="Arial"/>
          <w:sz w:val="24"/>
          <w:szCs w:val="24"/>
          <w:lang w:val="es-ES"/>
        </w:rPr>
        <w:t xml:space="preserve">África al sur de Sahariana, </w:t>
      </w:r>
      <w:r w:rsidR="00E44896" w:rsidRPr="0055185D">
        <w:rPr>
          <w:rFonts w:ascii="Arial" w:eastAsia="Calibri" w:hAnsi="Arial" w:cs="Arial"/>
          <w:sz w:val="24"/>
          <w:szCs w:val="24"/>
          <w:lang w:val="es-ES"/>
        </w:rPr>
        <w:t xml:space="preserve">el 87% de niños no </w:t>
      </w:r>
      <w:r w:rsidR="002A4272">
        <w:rPr>
          <w:rFonts w:ascii="Arial" w:eastAsia="Calibri" w:hAnsi="Arial" w:cs="Arial"/>
          <w:sz w:val="24"/>
          <w:szCs w:val="24"/>
          <w:lang w:val="es-ES"/>
        </w:rPr>
        <w:t>consigue</w:t>
      </w:r>
      <w:r w:rsidR="00E44896" w:rsidRPr="0055185D">
        <w:rPr>
          <w:rFonts w:ascii="Arial" w:eastAsia="Calibri" w:hAnsi="Arial" w:cs="Arial"/>
          <w:sz w:val="24"/>
          <w:szCs w:val="24"/>
          <w:lang w:val="es-ES"/>
        </w:rPr>
        <w:t xml:space="preserve"> el </w:t>
      </w:r>
      <w:r w:rsidR="00882799" w:rsidRPr="0055185D">
        <w:rPr>
          <w:rFonts w:ascii="Arial" w:eastAsia="Calibri" w:hAnsi="Arial" w:cs="Arial"/>
          <w:sz w:val="24"/>
          <w:szCs w:val="24"/>
          <w:lang w:val="es-ES"/>
        </w:rPr>
        <w:t xml:space="preserve">nivel </w:t>
      </w:r>
      <w:r w:rsidR="00E44896" w:rsidRPr="0055185D">
        <w:rPr>
          <w:rFonts w:ascii="Arial" w:eastAsia="Calibri" w:hAnsi="Arial" w:cs="Arial"/>
          <w:sz w:val="24"/>
          <w:szCs w:val="24"/>
          <w:lang w:val="es-ES"/>
        </w:rPr>
        <w:t>mínimo</w:t>
      </w:r>
      <w:r w:rsidR="00882799" w:rsidRPr="0055185D">
        <w:rPr>
          <w:rFonts w:ascii="Arial" w:eastAsia="Calibri" w:hAnsi="Arial" w:cs="Arial"/>
          <w:sz w:val="24"/>
          <w:szCs w:val="24"/>
          <w:lang w:val="es-ES"/>
        </w:rPr>
        <w:t xml:space="preserve"> </w:t>
      </w:r>
      <w:r w:rsidR="00077A20">
        <w:rPr>
          <w:rFonts w:ascii="Arial" w:eastAsia="Calibri" w:hAnsi="Arial" w:cs="Arial"/>
          <w:sz w:val="24"/>
          <w:szCs w:val="24"/>
          <w:lang w:val="es-ES"/>
        </w:rPr>
        <w:t>del nivel de formación primaria</w:t>
      </w:r>
      <w:r w:rsidR="00E44896" w:rsidRPr="0055185D">
        <w:rPr>
          <w:rFonts w:ascii="Arial" w:eastAsia="Calibri" w:hAnsi="Arial" w:cs="Arial"/>
          <w:sz w:val="24"/>
          <w:szCs w:val="24"/>
          <w:lang w:val="es-ES"/>
        </w:rPr>
        <w:t xml:space="preserve">, en el caso de Asia central y </w:t>
      </w:r>
      <w:r w:rsidR="00EA6289" w:rsidRPr="0055185D">
        <w:rPr>
          <w:rFonts w:ascii="Arial" w:eastAsia="Calibri" w:hAnsi="Arial" w:cs="Arial"/>
          <w:sz w:val="24"/>
          <w:szCs w:val="24"/>
          <w:lang w:val="es-ES"/>
        </w:rPr>
        <w:t>M</w:t>
      </w:r>
      <w:r w:rsidR="00E44896" w:rsidRPr="0055185D">
        <w:rPr>
          <w:rFonts w:ascii="Arial" w:eastAsia="Calibri" w:hAnsi="Arial" w:cs="Arial"/>
          <w:sz w:val="24"/>
          <w:szCs w:val="24"/>
          <w:lang w:val="es-ES"/>
        </w:rPr>
        <w:t xml:space="preserve">eridional es </w:t>
      </w:r>
      <w:r w:rsidR="00EA6289" w:rsidRPr="0055185D">
        <w:rPr>
          <w:rFonts w:ascii="Arial" w:eastAsia="Calibri" w:hAnsi="Arial" w:cs="Arial"/>
          <w:sz w:val="24"/>
          <w:szCs w:val="24"/>
          <w:lang w:val="es-ES"/>
        </w:rPr>
        <w:t>el</w:t>
      </w:r>
      <w:r w:rsidR="00E44896" w:rsidRPr="0055185D">
        <w:rPr>
          <w:rFonts w:ascii="Arial" w:eastAsia="Calibri" w:hAnsi="Arial" w:cs="Arial"/>
          <w:sz w:val="24"/>
          <w:szCs w:val="24"/>
          <w:lang w:val="es-ES"/>
        </w:rPr>
        <w:t xml:space="preserve"> 81%, en Asia y África del </w:t>
      </w:r>
      <w:r w:rsidR="00EA6289" w:rsidRPr="0055185D">
        <w:rPr>
          <w:rFonts w:ascii="Arial" w:eastAsia="Calibri" w:hAnsi="Arial" w:cs="Arial"/>
          <w:sz w:val="24"/>
          <w:szCs w:val="24"/>
          <w:lang w:val="es-ES"/>
        </w:rPr>
        <w:t>N</w:t>
      </w:r>
      <w:r w:rsidR="00E44896" w:rsidRPr="0055185D">
        <w:rPr>
          <w:rFonts w:ascii="Arial" w:eastAsia="Calibri" w:hAnsi="Arial" w:cs="Arial"/>
          <w:sz w:val="24"/>
          <w:szCs w:val="24"/>
          <w:lang w:val="es-ES"/>
        </w:rPr>
        <w:t>orte l</w:t>
      </w:r>
      <w:r w:rsidR="0013319A">
        <w:rPr>
          <w:rFonts w:ascii="Arial" w:eastAsia="Calibri" w:hAnsi="Arial" w:cs="Arial"/>
          <w:sz w:val="24"/>
          <w:szCs w:val="24"/>
          <w:lang w:val="es-ES"/>
        </w:rPr>
        <w:t>a</w:t>
      </w:r>
      <w:r w:rsidR="00E44896" w:rsidRPr="0055185D">
        <w:rPr>
          <w:rFonts w:ascii="Arial" w:eastAsia="Calibri" w:hAnsi="Arial" w:cs="Arial"/>
          <w:sz w:val="24"/>
          <w:szCs w:val="24"/>
          <w:lang w:val="es-ES"/>
        </w:rPr>
        <w:t xml:space="preserve"> </w:t>
      </w:r>
      <w:r w:rsidR="0013319A" w:rsidRPr="0055185D">
        <w:rPr>
          <w:rFonts w:ascii="Arial" w:eastAsia="Calibri" w:hAnsi="Arial" w:cs="Arial"/>
          <w:sz w:val="24"/>
          <w:szCs w:val="24"/>
          <w:lang w:val="es-ES"/>
        </w:rPr>
        <w:t>proporción</w:t>
      </w:r>
      <w:r w:rsidR="00E44896" w:rsidRPr="0055185D">
        <w:rPr>
          <w:rFonts w:ascii="Arial" w:eastAsia="Calibri" w:hAnsi="Arial" w:cs="Arial"/>
          <w:sz w:val="24"/>
          <w:szCs w:val="24"/>
          <w:lang w:val="es-ES"/>
        </w:rPr>
        <w:t xml:space="preserve"> </w:t>
      </w:r>
      <w:r w:rsidR="00EA6289" w:rsidRPr="0055185D">
        <w:rPr>
          <w:rFonts w:ascii="Arial" w:eastAsia="Calibri" w:hAnsi="Arial" w:cs="Arial"/>
          <w:sz w:val="24"/>
          <w:szCs w:val="24"/>
          <w:lang w:val="es-ES"/>
        </w:rPr>
        <w:t xml:space="preserve">baja </w:t>
      </w:r>
      <w:r w:rsidR="00E44896" w:rsidRPr="0055185D">
        <w:rPr>
          <w:rFonts w:ascii="Arial" w:eastAsia="Calibri" w:hAnsi="Arial" w:cs="Arial"/>
          <w:sz w:val="24"/>
          <w:szCs w:val="24"/>
          <w:lang w:val="es-ES"/>
        </w:rPr>
        <w:t xml:space="preserve">al 54%, mientras que en Asia </w:t>
      </w:r>
      <w:r w:rsidR="00EA6289" w:rsidRPr="0055185D">
        <w:rPr>
          <w:rFonts w:ascii="Arial" w:eastAsia="Calibri" w:hAnsi="Arial" w:cs="Arial"/>
          <w:sz w:val="24"/>
          <w:szCs w:val="24"/>
          <w:lang w:val="es-ES"/>
        </w:rPr>
        <w:t>O</w:t>
      </w:r>
      <w:r w:rsidR="00E44896" w:rsidRPr="0055185D">
        <w:rPr>
          <w:rFonts w:ascii="Arial" w:eastAsia="Calibri" w:hAnsi="Arial" w:cs="Arial"/>
          <w:sz w:val="24"/>
          <w:szCs w:val="24"/>
          <w:lang w:val="es-ES"/>
        </w:rPr>
        <w:t xml:space="preserve">riental y Pacífico es 29%, </w:t>
      </w:r>
      <w:r w:rsidR="00EA6289" w:rsidRPr="0055185D">
        <w:rPr>
          <w:rFonts w:ascii="Arial" w:eastAsia="Calibri" w:hAnsi="Arial" w:cs="Arial"/>
          <w:sz w:val="24"/>
          <w:szCs w:val="24"/>
          <w:lang w:val="es-ES"/>
        </w:rPr>
        <w:t xml:space="preserve">en </w:t>
      </w:r>
      <w:r w:rsidR="00E44896" w:rsidRPr="0055185D">
        <w:rPr>
          <w:rFonts w:ascii="Arial" w:eastAsia="Calibri" w:hAnsi="Arial" w:cs="Arial"/>
          <w:sz w:val="24"/>
          <w:szCs w:val="24"/>
          <w:lang w:val="es-ES"/>
        </w:rPr>
        <w:t xml:space="preserve">Latinoamérica y el Caribe 26%, en Oceanía el 21% y </w:t>
      </w:r>
      <w:r w:rsidR="00EA6289" w:rsidRPr="0055185D">
        <w:rPr>
          <w:rFonts w:ascii="Arial" w:eastAsia="Calibri" w:hAnsi="Arial" w:cs="Arial"/>
          <w:sz w:val="24"/>
          <w:szCs w:val="24"/>
          <w:lang w:val="es-ES"/>
        </w:rPr>
        <w:t xml:space="preserve">finalmente </w:t>
      </w:r>
      <w:r w:rsidR="00E44896" w:rsidRPr="0055185D">
        <w:rPr>
          <w:rFonts w:ascii="Arial" w:eastAsia="Calibri" w:hAnsi="Arial" w:cs="Arial"/>
          <w:sz w:val="24"/>
          <w:szCs w:val="24"/>
          <w:lang w:val="es-ES"/>
        </w:rPr>
        <w:t xml:space="preserve">en América del Norte y Europa </w:t>
      </w:r>
      <w:r w:rsidR="00EA6289" w:rsidRPr="0055185D">
        <w:rPr>
          <w:rFonts w:ascii="Arial" w:eastAsia="Calibri" w:hAnsi="Arial" w:cs="Arial"/>
          <w:sz w:val="24"/>
          <w:szCs w:val="24"/>
          <w:lang w:val="es-ES"/>
        </w:rPr>
        <w:t>O</w:t>
      </w:r>
      <w:r w:rsidR="00E44896" w:rsidRPr="0055185D">
        <w:rPr>
          <w:rFonts w:ascii="Arial" w:eastAsia="Calibri" w:hAnsi="Arial" w:cs="Arial"/>
          <w:sz w:val="24"/>
          <w:szCs w:val="24"/>
          <w:lang w:val="es-ES"/>
        </w:rPr>
        <w:t xml:space="preserve">ccidental es de 7% </w:t>
      </w:r>
      <w:r w:rsidR="00EA6289" w:rsidRPr="0055185D">
        <w:rPr>
          <w:rFonts w:ascii="Arial" w:eastAsia="Calibri" w:hAnsi="Arial" w:cs="Arial"/>
          <w:sz w:val="24"/>
          <w:szCs w:val="24"/>
          <w:lang w:val="es-ES"/>
        </w:rPr>
        <w:t xml:space="preserve">los </w:t>
      </w:r>
      <w:r w:rsidR="009D7021">
        <w:rPr>
          <w:rFonts w:ascii="Arial" w:eastAsia="Calibri" w:hAnsi="Arial" w:cs="Arial"/>
          <w:sz w:val="24"/>
          <w:szCs w:val="24"/>
          <w:lang w:val="es-ES"/>
        </w:rPr>
        <w:t xml:space="preserve">escolares </w:t>
      </w:r>
      <w:r w:rsidR="00E44896" w:rsidRPr="0055185D">
        <w:rPr>
          <w:rFonts w:ascii="Arial" w:eastAsia="Calibri" w:hAnsi="Arial" w:cs="Arial"/>
          <w:sz w:val="24"/>
          <w:szCs w:val="24"/>
          <w:lang w:val="es-ES"/>
        </w:rPr>
        <w:t xml:space="preserve">que </w:t>
      </w:r>
      <w:r w:rsidR="00EA6289" w:rsidRPr="0055185D">
        <w:rPr>
          <w:rFonts w:ascii="Arial" w:eastAsia="Calibri" w:hAnsi="Arial" w:cs="Arial"/>
          <w:sz w:val="24"/>
          <w:szCs w:val="24"/>
          <w:lang w:val="es-ES"/>
        </w:rPr>
        <w:t xml:space="preserve">tienen poca </w:t>
      </w:r>
      <w:r w:rsidR="00D44E61">
        <w:rPr>
          <w:rFonts w:ascii="Arial" w:eastAsia="Calibri" w:hAnsi="Arial" w:cs="Arial"/>
          <w:sz w:val="24"/>
          <w:szCs w:val="24"/>
          <w:lang w:val="es-ES"/>
        </w:rPr>
        <w:t>comprensión de textos</w:t>
      </w:r>
      <w:r w:rsidR="00EA6289" w:rsidRPr="0055185D">
        <w:rPr>
          <w:rFonts w:ascii="Arial" w:eastAsia="Calibri" w:hAnsi="Arial" w:cs="Arial"/>
          <w:sz w:val="24"/>
          <w:szCs w:val="24"/>
          <w:lang w:val="es-ES"/>
        </w:rPr>
        <w:t xml:space="preserve"> </w:t>
      </w:r>
      <w:sdt>
        <w:sdtPr>
          <w:rPr>
            <w:rFonts w:ascii="Arial" w:eastAsia="Calibri" w:hAnsi="Arial" w:cs="Arial"/>
            <w:sz w:val="24"/>
            <w:szCs w:val="24"/>
            <w:lang w:val="es-ES"/>
          </w:rPr>
          <w:id w:val="-1302769067"/>
          <w:citation/>
        </w:sdtPr>
        <w:sdtEndPr/>
        <w:sdtContent>
          <w:r w:rsidR="00E44896" w:rsidRPr="0055185D">
            <w:rPr>
              <w:rFonts w:ascii="Arial" w:eastAsia="Calibri" w:hAnsi="Arial" w:cs="Arial"/>
              <w:sz w:val="24"/>
              <w:szCs w:val="24"/>
              <w:lang w:val="es-ES"/>
            </w:rPr>
            <w:fldChar w:fldCharType="begin"/>
          </w:r>
          <w:r w:rsidR="00E44896" w:rsidRPr="0055185D">
            <w:rPr>
              <w:rFonts w:ascii="Arial" w:eastAsia="Calibri" w:hAnsi="Arial" w:cs="Arial"/>
              <w:sz w:val="24"/>
              <w:szCs w:val="24"/>
              <w:lang w:val="es-ES"/>
            </w:rPr>
            <w:instrText xml:space="preserve"> CITATION UNE152 \l 2058 </w:instrText>
          </w:r>
          <w:r w:rsidR="00E44896" w:rsidRPr="0055185D">
            <w:rPr>
              <w:rFonts w:ascii="Arial" w:eastAsia="Calibri" w:hAnsi="Arial" w:cs="Arial"/>
              <w:sz w:val="24"/>
              <w:szCs w:val="24"/>
              <w:lang w:val="es-ES"/>
            </w:rPr>
            <w:fldChar w:fldCharType="separate"/>
          </w:r>
          <w:r w:rsidR="00E44896" w:rsidRPr="0055185D">
            <w:rPr>
              <w:rFonts w:ascii="Arial" w:eastAsia="Calibri" w:hAnsi="Arial" w:cs="Arial"/>
              <w:sz w:val="24"/>
              <w:szCs w:val="24"/>
              <w:lang w:val="es-ES"/>
            </w:rPr>
            <w:t>(UNESCO, 2019)</w:t>
          </w:r>
          <w:r w:rsidR="00E44896" w:rsidRPr="0055185D">
            <w:rPr>
              <w:rFonts w:ascii="Arial" w:eastAsia="Calibri" w:hAnsi="Arial" w:cs="Arial"/>
              <w:sz w:val="24"/>
              <w:szCs w:val="24"/>
              <w:lang w:val="es-ES"/>
            </w:rPr>
            <w:fldChar w:fldCharType="end"/>
          </w:r>
        </w:sdtContent>
      </w:sdt>
      <w:r w:rsidR="00E44896" w:rsidRPr="0055185D">
        <w:rPr>
          <w:rFonts w:ascii="Arial" w:eastAsia="Calibri" w:hAnsi="Arial" w:cs="Arial"/>
          <w:sz w:val="24"/>
          <w:szCs w:val="24"/>
          <w:lang w:val="es-ES"/>
        </w:rPr>
        <w:t xml:space="preserve">. </w:t>
      </w:r>
    </w:p>
    <w:p w14:paraId="44955436" w14:textId="57478C41" w:rsidR="00E44896" w:rsidRPr="0055185D" w:rsidRDefault="00846C93" w:rsidP="00E0002B">
      <w:pPr>
        <w:spacing w:before="120" w:after="120" w:line="360" w:lineRule="auto"/>
        <w:jc w:val="both"/>
        <w:rPr>
          <w:rFonts w:ascii="Arial" w:eastAsia="Calibri" w:hAnsi="Arial" w:cs="Arial"/>
          <w:sz w:val="24"/>
          <w:szCs w:val="24"/>
          <w:lang w:val="es-ES"/>
        </w:rPr>
      </w:pPr>
      <w:r>
        <w:rPr>
          <w:rFonts w:ascii="Arial" w:eastAsia="Calibri" w:hAnsi="Arial" w:cs="Arial"/>
          <w:sz w:val="24"/>
          <w:szCs w:val="24"/>
          <w:lang w:val="es-ES"/>
        </w:rPr>
        <w:t xml:space="preserve">     </w:t>
      </w:r>
      <w:r w:rsidR="00E44896" w:rsidRPr="0055185D">
        <w:rPr>
          <w:rFonts w:ascii="Arial" w:eastAsia="Calibri" w:hAnsi="Arial" w:cs="Arial"/>
          <w:sz w:val="24"/>
          <w:szCs w:val="24"/>
          <w:lang w:val="es-ES"/>
        </w:rPr>
        <w:t xml:space="preserve">También en </w:t>
      </w:r>
      <w:r w:rsidR="0013319A">
        <w:rPr>
          <w:rFonts w:ascii="Arial" w:eastAsia="Calibri" w:hAnsi="Arial" w:cs="Arial"/>
          <w:sz w:val="24"/>
          <w:szCs w:val="24"/>
          <w:lang w:val="es-ES"/>
        </w:rPr>
        <w:t>Latinoamérica</w:t>
      </w:r>
      <w:r w:rsidR="00EA6289" w:rsidRPr="0055185D">
        <w:rPr>
          <w:rFonts w:ascii="Arial" w:eastAsia="Calibri" w:hAnsi="Arial" w:cs="Arial"/>
          <w:sz w:val="24"/>
          <w:szCs w:val="24"/>
          <w:lang w:val="es-ES"/>
        </w:rPr>
        <w:t>,</w:t>
      </w:r>
      <w:r w:rsidR="00E44896" w:rsidRPr="0055185D">
        <w:rPr>
          <w:rFonts w:ascii="Arial" w:eastAsia="Calibri" w:hAnsi="Arial" w:cs="Arial"/>
          <w:sz w:val="24"/>
          <w:szCs w:val="24"/>
          <w:lang w:val="es-ES"/>
        </w:rPr>
        <w:t xml:space="preserve"> la </w:t>
      </w:r>
      <w:r w:rsidR="00EA6289" w:rsidRPr="0055185D">
        <w:rPr>
          <w:rFonts w:ascii="Arial" w:eastAsia="Calibri" w:hAnsi="Arial" w:cs="Arial"/>
          <w:sz w:val="24"/>
          <w:szCs w:val="24"/>
          <w:lang w:val="es-ES"/>
        </w:rPr>
        <w:t xml:space="preserve">gran </w:t>
      </w:r>
      <w:r w:rsidR="00E44896" w:rsidRPr="0055185D">
        <w:rPr>
          <w:rFonts w:ascii="Arial" w:eastAsia="Calibri" w:hAnsi="Arial" w:cs="Arial"/>
          <w:sz w:val="24"/>
          <w:szCs w:val="24"/>
          <w:lang w:val="es-ES"/>
        </w:rPr>
        <w:t xml:space="preserve">mayoría de </w:t>
      </w:r>
      <w:r w:rsidR="00EA6289" w:rsidRPr="0055185D">
        <w:rPr>
          <w:rFonts w:ascii="Arial" w:eastAsia="Calibri" w:hAnsi="Arial" w:cs="Arial"/>
          <w:sz w:val="24"/>
          <w:szCs w:val="24"/>
          <w:lang w:val="es-ES"/>
        </w:rPr>
        <w:t xml:space="preserve">los </w:t>
      </w:r>
      <w:r w:rsidR="0013319A" w:rsidRPr="0055185D">
        <w:rPr>
          <w:rFonts w:ascii="Arial" w:eastAsia="Calibri" w:hAnsi="Arial" w:cs="Arial"/>
          <w:sz w:val="24"/>
          <w:szCs w:val="24"/>
          <w:lang w:val="es-ES"/>
        </w:rPr>
        <w:t>colegiales</w:t>
      </w:r>
      <w:r w:rsidR="00E44896" w:rsidRPr="0055185D">
        <w:rPr>
          <w:rFonts w:ascii="Arial" w:eastAsia="Calibri" w:hAnsi="Arial" w:cs="Arial"/>
          <w:sz w:val="24"/>
          <w:szCs w:val="24"/>
          <w:lang w:val="es-ES"/>
        </w:rPr>
        <w:t xml:space="preserve"> terminan su </w:t>
      </w:r>
      <w:r w:rsidR="00EA6289" w:rsidRPr="0055185D">
        <w:rPr>
          <w:rFonts w:ascii="Arial" w:eastAsia="Calibri" w:hAnsi="Arial" w:cs="Arial"/>
          <w:sz w:val="24"/>
          <w:szCs w:val="24"/>
          <w:lang w:val="es-ES"/>
        </w:rPr>
        <w:t xml:space="preserve">educación </w:t>
      </w:r>
      <w:r w:rsidR="00E44896" w:rsidRPr="0055185D">
        <w:rPr>
          <w:rFonts w:ascii="Arial" w:eastAsia="Calibri" w:hAnsi="Arial" w:cs="Arial"/>
          <w:sz w:val="24"/>
          <w:szCs w:val="24"/>
          <w:lang w:val="es-ES"/>
        </w:rPr>
        <w:t xml:space="preserve">básica regular </w:t>
      </w:r>
      <w:r w:rsidR="00EA6289" w:rsidRPr="0055185D">
        <w:rPr>
          <w:rFonts w:ascii="Arial" w:eastAsia="Calibri" w:hAnsi="Arial" w:cs="Arial"/>
          <w:sz w:val="24"/>
          <w:szCs w:val="24"/>
          <w:lang w:val="es-ES"/>
        </w:rPr>
        <w:t xml:space="preserve">sin aprender lo suficiente a leer, carecen de </w:t>
      </w:r>
      <w:r w:rsidR="00E44896" w:rsidRPr="0055185D">
        <w:rPr>
          <w:rFonts w:ascii="Arial" w:eastAsia="Calibri" w:hAnsi="Arial" w:cs="Arial"/>
          <w:sz w:val="24"/>
          <w:szCs w:val="24"/>
          <w:lang w:val="es-ES"/>
        </w:rPr>
        <w:t xml:space="preserve">las competencias </w:t>
      </w:r>
      <w:r w:rsidR="00EA6289" w:rsidRPr="0055185D">
        <w:rPr>
          <w:rFonts w:ascii="Arial" w:eastAsia="Calibri" w:hAnsi="Arial" w:cs="Arial"/>
          <w:sz w:val="24"/>
          <w:szCs w:val="24"/>
          <w:lang w:val="es-ES"/>
        </w:rPr>
        <w:t xml:space="preserve">necesarias </w:t>
      </w:r>
      <w:r w:rsidR="00E44896" w:rsidRPr="0055185D">
        <w:rPr>
          <w:rFonts w:ascii="Arial" w:eastAsia="Calibri" w:hAnsi="Arial" w:cs="Arial"/>
          <w:sz w:val="24"/>
          <w:szCs w:val="24"/>
          <w:lang w:val="es-ES"/>
        </w:rPr>
        <w:t>para</w:t>
      </w:r>
      <w:r w:rsidR="00EA6289" w:rsidRPr="0055185D">
        <w:rPr>
          <w:rFonts w:ascii="Arial" w:eastAsia="Calibri" w:hAnsi="Arial" w:cs="Arial"/>
          <w:sz w:val="24"/>
          <w:szCs w:val="24"/>
          <w:lang w:val="es-ES"/>
        </w:rPr>
        <w:t xml:space="preserve"> comprender lo que leen</w:t>
      </w:r>
      <w:r w:rsidR="00E44896" w:rsidRPr="0055185D">
        <w:rPr>
          <w:rFonts w:ascii="Arial" w:eastAsia="Calibri" w:hAnsi="Arial" w:cs="Arial"/>
          <w:sz w:val="24"/>
          <w:szCs w:val="24"/>
          <w:lang w:val="es-ES"/>
        </w:rPr>
        <w:t xml:space="preserve">, </w:t>
      </w:r>
      <w:r w:rsidR="00EA6289" w:rsidRPr="0055185D">
        <w:rPr>
          <w:rFonts w:ascii="Arial" w:eastAsia="Calibri" w:hAnsi="Arial" w:cs="Arial"/>
          <w:sz w:val="24"/>
          <w:szCs w:val="24"/>
          <w:lang w:val="es-ES"/>
        </w:rPr>
        <w:t>un</w:t>
      </w:r>
      <w:r w:rsidR="00E44896" w:rsidRPr="0055185D">
        <w:rPr>
          <w:rFonts w:ascii="Arial" w:eastAsia="Calibri" w:hAnsi="Arial" w:cs="Arial"/>
          <w:sz w:val="24"/>
          <w:szCs w:val="24"/>
          <w:lang w:val="es-ES"/>
        </w:rPr>
        <w:t xml:space="preserve"> total </w:t>
      </w:r>
      <w:r w:rsidR="00EA6289" w:rsidRPr="0055185D">
        <w:rPr>
          <w:rFonts w:ascii="Arial" w:eastAsia="Calibri" w:hAnsi="Arial" w:cs="Arial"/>
          <w:sz w:val="24"/>
          <w:szCs w:val="24"/>
          <w:lang w:val="es-ES"/>
        </w:rPr>
        <w:t>de</w:t>
      </w:r>
      <w:r w:rsidR="00E44896" w:rsidRPr="0055185D">
        <w:rPr>
          <w:rFonts w:ascii="Arial" w:eastAsia="Calibri" w:hAnsi="Arial" w:cs="Arial"/>
          <w:sz w:val="24"/>
          <w:szCs w:val="24"/>
          <w:lang w:val="es-ES"/>
        </w:rPr>
        <w:t xml:space="preserve"> 20 millones </w:t>
      </w:r>
      <w:r w:rsidR="00EA6289" w:rsidRPr="0055185D">
        <w:rPr>
          <w:rFonts w:ascii="Arial" w:eastAsia="Calibri" w:hAnsi="Arial" w:cs="Arial"/>
          <w:sz w:val="24"/>
          <w:szCs w:val="24"/>
          <w:lang w:val="es-ES"/>
        </w:rPr>
        <w:t>viven en est</w:t>
      </w:r>
      <w:r>
        <w:rPr>
          <w:rFonts w:ascii="Arial" w:eastAsia="Calibri" w:hAnsi="Arial" w:cs="Arial"/>
          <w:sz w:val="24"/>
          <w:szCs w:val="24"/>
          <w:lang w:val="es-ES"/>
        </w:rPr>
        <w:t>e</w:t>
      </w:r>
      <w:r w:rsidR="00EA6289" w:rsidRPr="0055185D">
        <w:rPr>
          <w:rFonts w:ascii="Arial" w:eastAsia="Calibri" w:hAnsi="Arial" w:cs="Arial"/>
          <w:sz w:val="24"/>
          <w:szCs w:val="24"/>
          <w:lang w:val="es-ES"/>
        </w:rPr>
        <w:t xml:space="preserve"> </w:t>
      </w:r>
      <w:r w:rsidR="0013319A" w:rsidRPr="0055185D">
        <w:rPr>
          <w:rFonts w:ascii="Arial" w:eastAsia="Calibri" w:hAnsi="Arial" w:cs="Arial"/>
          <w:sz w:val="24"/>
          <w:szCs w:val="24"/>
          <w:lang w:val="es-ES"/>
        </w:rPr>
        <w:t>escenario</w:t>
      </w:r>
      <w:r w:rsidR="00E44896" w:rsidRPr="0055185D">
        <w:rPr>
          <w:rFonts w:ascii="Arial" w:eastAsia="Calibri" w:hAnsi="Arial" w:cs="Arial"/>
          <w:sz w:val="24"/>
          <w:szCs w:val="24"/>
          <w:lang w:val="es-ES"/>
        </w:rPr>
        <w:t>. En el caso de la</w:t>
      </w:r>
      <w:r w:rsidR="00EA6289" w:rsidRPr="0055185D">
        <w:rPr>
          <w:rFonts w:ascii="Arial" w:eastAsia="Calibri" w:hAnsi="Arial" w:cs="Arial"/>
          <w:sz w:val="24"/>
          <w:szCs w:val="24"/>
          <w:lang w:val="es-ES"/>
        </w:rPr>
        <w:t>s escuelas</w:t>
      </w:r>
      <w:r w:rsidR="00E44896" w:rsidRPr="0055185D">
        <w:rPr>
          <w:rFonts w:ascii="Arial" w:eastAsia="Calibri" w:hAnsi="Arial" w:cs="Arial"/>
          <w:sz w:val="24"/>
          <w:szCs w:val="24"/>
          <w:lang w:val="es-ES"/>
        </w:rPr>
        <w:t xml:space="preserve"> primaria</w:t>
      </w:r>
      <w:r w:rsidR="00EA6289" w:rsidRPr="0055185D">
        <w:rPr>
          <w:rFonts w:ascii="Arial" w:eastAsia="Calibri" w:hAnsi="Arial" w:cs="Arial"/>
          <w:sz w:val="24"/>
          <w:szCs w:val="24"/>
          <w:lang w:val="es-ES"/>
        </w:rPr>
        <w:t>s,</w:t>
      </w:r>
      <w:r w:rsidR="00E44896" w:rsidRPr="0055185D">
        <w:rPr>
          <w:rFonts w:ascii="Arial" w:eastAsia="Calibri" w:hAnsi="Arial" w:cs="Arial"/>
          <w:sz w:val="24"/>
          <w:szCs w:val="24"/>
          <w:lang w:val="es-ES"/>
        </w:rPr>
        <w:t xml:space="preserve"> es un poco más alentador, </w:t>
      </w:r>
      <w:r w:rsidR="00EA6289" w:rsidRPr="0055185D">
        <w:rPr>
          <w:rFonts w:ascii="Arial" w:eastAsia="Calibri" w:hAnsi="Arial" w:cs="Arial"/>
          <w:sz w:val="24"/>
          <w:szCs w:val="24"/>
          <w:lang w:val="es-ES"/>
        </w:rPr>
        <w:t>solo el</w:t>
      </w:r>
      <w:r w:rsidR="00E44896" w:rsidRPr="0055185D">
        <w:rPr>
          <w:rFonts w:ascii="Arial" w:eastAsia="Calibri" w:hAnsi="Arial" w:cs="Arial"/>
          <w:sz w:val="24"/>
          <w:szCs w:val="24"/>
          <w:lang w:val="es-ES"/>
        </w:rPr>
        <w:t xml:space="preserve"> 28% no </w:t>
      </w:r>
      <w:r w:rsidR="002A4272">
        <w:rPr>
          <w:rFonts w:ascii="Arial" w:eastAsia="Calibri" w:hAnsi="Arial" w:cs="Arial"/>
          <w:sz w:val="24"/>
          <w:szCs w:val="24"/>
          <w:lang w:val="es-ES"/>
        </w:rPr>
        <w:t>consigue</w:t>
      </w:r>
      <w:r w:rsidR="00EA6289" w:rsidRPr="0055185D">
        <w:rPr>
          <w:rFonts w:ascii="Arial" w:eastAsia="Calibri" w:hAnsi="Arial" w:cs="Arial"/>
          <w:sz w:val="24"/>
          <w:szCs w:val="24"/>
          <w:lang w:val="es-ES"/>
        </w:rPr>
        <w:t>n</w:t>
      </w:r>
      <w:r w:rsidR="00E44896" w:rsidRPr="0055185D">
        <w:rPr>
          <w:rFonts w:ascii="Arial" w:eastAsia="Calibri" w:hAnsi="Arial" w:cs="Arial"/>
          <w:sz w:val="24"/>
          <w:szCs w:val="24"/>
          <w:lang w:val="es-ES"/>
        </w:rPr>
        <w:t xml:space="preserve"> </w:t>
      </w:r>
      <w:r w:rsidR="00EA6289" w:rsidRPr="0055185D">
        <w:rPr>
          <w:rFonts w:ascii="Arial" w:eastAsia="Calibri" w:hAnsi="Arial" w:cs="Arial"/>
          <w:sz w:val="24"/>
          <w:szCs w:val="24"/>
          <w:lang w:val="es-ES"/>
        </w:rPr>
        <w:t xml:space="preserve">las notas </w:t>
      </w:r>
      <w:r w:rsidR="00E44896" w:rsidRPr="0055185D">
        <w:rPr>
          <w:rFonts w:ascii="Arial" w:eastAsia="Calibri" w:hAnsi="Arial" w:cs="Arial"/>
          <w:sz w:val="24"/>
          <w:szCs w:val="24"/>
          <w:lang w:val="es-ES"/>
        </w:rPr>
        <w:t>requerid</w:t>
      </w:r>
      <w:r w:rsidR="00EA6289" w:rsidRPr="0055185D">
        <w:rPr>
          <w:rFonts w:ascii="Arial" w:eastAsia="Calibri" w:hAnsi="Arial" w:cs="Arial"/>
          <w:sz w:val="24"/>
          <w:szCs w:val="24"/>
          <w:lang w:val="es-ES"/>
        </w:rPr>
        <w:t>a</w:t>
      </w:r>
      <w:r w:rsidR="00E44896" w:rsidRPr="0055185D">
        <w:rPr>
          <w:rFonts w:ascii="Arial" w:eastAsia="Calibri" w:hAnsi="Arial" w:cs="Arial"/>
          <w:sz w:val="24"/>
          <w:szCs w:val="24"/>
          <w:lang w:val="es-ES"/>
        </w:rPr>
        <w:t xml:space="preserve">s en </w:t>
      </w:r>
      <w:r w:rsidR="00D44E61">
        <w:rPr>
          <w:rFonts w:ascii="Arial" w:eastAsia="Calibri" w:hAnsi="Arial" w:cs="Arial"/>
          <w:sz w:val="24"/>
          <w:szCs w:val="24"/>
          <w:lang w:val="es-ES"/>
        </w:rPr>
        <w:t>comprensión de textos</w:t>
      </w:r>
      <w:r w:rsidR="00E44896" w:rsidRPr="0055185D">
        <w:rPr>
          <w:rFonts w:ascii="Arial" w:eastAsia="Calibri" w:hAnsi="Arial" w:cs="Arial"/>
          <w:sz w:val="24"/>
          <w:szCs w:val="24"/>
          <w:lang w:val="es-ES"/>
        </w:rPr>
        <w:t>.</w:t>
      </w:r>
      <w:r w:rsidR="00EA6289" w:rsidRPr="0055185D">
        <w:rPr>
          <w:rFonts w:ascii="Arial" w:eastAsia="Calibri" w:hAnsi="Arial" w:cs="Arial"/>
          <w:sz w:val="24"/>
          <w:szCs w:val="24"/>
          <w:lang w:val="es-ES"/>
        </w:rPr>
        <w:t xml:space="preserve"> </w:t>
      </w:r>
      <w:r w:rsidR="001172D4" w:rsidRPr="0055185D">
        <w:rPr>
          <w:rFonts w:ascii="Arial" w:eastAsia="Calibri" w:hAnsi="Arial" w:cs="Arial"/>
          <w:sz w:val="24"/>
          <w:szCs w:val="24"/>
          <w:lang w:val="es-ES"/>
        </w:rPr>
        <w:t xml:space="preserve">Sin embargo, el problema es que </w:t>
      </w:r>
      <w:r w:rsidR="00E44896" w:rsidRPr="0055185D">
        <w:rPr>
          <w:rFonts w:ascii="Arial" w:eastAsia="Calibri" w:hAnsi="Arial" w:cs="Arial"/>
          <w:sz w:val="24"/>
          <w:szCs w:val="24"/>
          <w:lang w:val="es-ES"/>
        </w:rPr>
        <w:t xml:space="preserve">las instituciones educativas </w:t>
      </w:r>
      <w:r w:rsidR="001172D4" w:rsidRPr="0055185D">
        <w:rPr>
          <w:rFonts w:ascii="Arial" w:eastAsia="Calibri" w:hAnsi="Arial" w:cs="Arial"/>
          <w:sz w:val="24"/>
          <w:szCs w:val="24"/>
          <w:lang w:val="es-ES"/>
        </w:rPr>
        <w:t xml:space="preserve">no pueden brindarles un </w:t>
      </w:r>
      <w:r w:rsidR="00E44896" w:rsidRPr="0055185D">
        <w:rPr>
          <w:rFonts w:ascii="Arial" w:eastAsia="Calibri" w:hAnsi="Arial" w:cs="Arial"/>
          <w:sz w:val="24"/>
          <w:szCs w:val="24"/>
          <w:lang w:val="es-ES"/>
        </w:rPr>
        <w:t>aprendizaj</w:t>
      </w:r>
      <w:r w:rsidR="001172D4" w:rsidRPr="0055185D">
        <w:rPr>
          <w:rFonts w:ascii="Arial" w:eastAsia="Calibri" w:hAnsi="Arial" w:cs="Arial"/>
          <w:sz w:val="24"/>
          <w:szCs w:val="24"/>
          <w:lang w:val="es-ES"/>
        </w:rPr>
        <w:t>e adecuado</w:t>
      </w:r>
      <w:r w:rsidR="00E44896" w:rsidRPr="0055185D">
        <w:rPr>
          <w:rFonts w:ascii="Arial" w:eastAsia="Calibri" w:hAnsi="Arial" w:cs="Arial"/>
          <w:sz w:val="24"/>
          <w:szCs w:val="24"/>
          <w:lang w:val="es-ES"/>
        </w:rPr>
        <w:t xml:space="preserve">. </w:t>
      </w:r>
      <w:r w:rsidR="001172D4" w:rsidRPr="0055185D">
        <w:rPr>
          <w:rFonts w:ascii="Arial" w:eastAsia="Calibri" w:hAnsi="Arial" w:cs="Arial"/>
          <w:sz w:val="24"/>
          <w:szCs w:val="24"/>
          <w:lang w:val="es-ES"/>
        </w:rPr>
        <w:t xml:space="preserve">La razón es </w:t>
      </w:r>
      <w:r w:rsidR="00E44896" w:rsidRPr="0055185D">
        <w:rPr>
          <w:rFonts w:ascii="Arial" w:eastAsia="Calibri" w:hAnsi="Arial" w:cs="Arial"/>
          <w:sz w:val="24"/>
          <w:szCs w:val="24"/>
          <w:lang w:val="es-ES"/>
        </w:rPr>
        <w:t xml:space="preserve">la falta de capacitación hacia los </w:t>
      </w:r>
      <w:r w:rsidR="001172D4" w:rsidRPr="0055185D">
        <w:rPr>
          <w:rFonts w:ascii="Arial" w:eastAsia="Calibri" w:hAnsi="Arial" w:cs="Arial"/>
          <w:sz w:val="24"/>
          <w:szCs w:val="24"/>
          <w:lang w:val="es-ES"/>
        </w:rPr>
        <w:t>profesores</w:t>
      </w:r>
      <w:r w:rsidR="00E44896" w:rsidRPr="0055185D">
        <w:rPr>
          <w:rFonts w:ascii="Arial" w:eastAsia="Calibri" w:hAnsi="Arial" w:cs="Arial"/>
          <w:sz w:val="24"/>
          <w:szCs w:val="24"/>
          <w:lang w:val="es-ES"/>
        </w:rPr>
        <w:t>, la pérdida innecesaria</w:t>
      </w:r>
      <w:r w:rsidR="001172D4" w:rsidRPr="0055185D">
        <w:rPr>
          <w:rFonts w:ascii="Arial" w:eastAsia="Calibri" w:hAnsi="Arial" w:cs="Arial"/>
          <w:sz w:val="24"/>
          <w:szCs w:val="24"/>
          <w:lang w:val="es-ES"/>
        </w:rPr>
        <w:t xml:space="preserve"> de clase</w:t>
      </w:r>
      <w:r w:rsidR="00E44896" w:rsidRPr="0055185D">
        <w:rPr>
          <w:rFonts w:ascii="Arial" w:eastAsia="Calibri" w:hAnsi="Arial" w:cs="Arial"/>
          <w:sz w:val="24"/>
          <w:szCs w:val="24"/>
          <w:lang w:val="es-ES"/>
        </w:rPr>
        <w:t xml:space="preserve">. Es </w:t>
      </w:r>
      <w:r w:rsidR="0013319A" w:rsidRPr="0055185D">
        <w:rPr>
          <w:rFonts w:ascii="Arial" w:eastAsia="Calibri" w:hAnsi="Arial" w:cs="Arial"/>
          <w:sz w:val="24"/>
          <w:szCs w:val="24"/>
          <w:lang w:val="es-ES"/>
        </w:rPr>
        <w:t>ineludible</w:t>
      </w:r>
      <w:r w:rsidR="00E44896" w:rsidRPr="0055185D">
        <w:rPr>
          <w:rFonts w:ascii="Arial" w:eastAsia="Calibri" w:hAnsi="Arial" w:cs="Arial"/>
          <w:sz w:val="24"/>
          <w:szCs w:val="24"/>
          <w:lang w:val="es-ES"/>
        </w:rPr>
        <w:t xml:space="preserve"> capacitar a los </w:t>
      </w:r>
      <w:r w:rsidR="001172D4" w:rsidRPr="0055185D">
        <w:rPr>
          <w:rFonts w:ascii="Arial" w:eastAsia="Calibri" w:hAnsi="Arial" w:cs="Arial"/>
          <w:sz w:val="24"/>
          <w:szCs w:val="24"/>
          <w:lang w:val="es-ES"/>
        </w:rPr>
        <w:t>profesores</w:t>
      </w:r>
      <w:r w:rsidR="00E44896" w:rsidRPr="0055185D">
        <w:rPr>
          <w:rFonts w:ascii="Arial" w:eastAsia="Calibri" w:hAnsi="Arial" w:cs="Arial"/>
          <w:sz w:val="24"/>
          <w:szCs w:val="24"/>
          <w:lang w:val="es-ES"/>
        </w:rPr>
        <w:t xml:space="preserve"> para </w:t>
      </w:r>
      <w:r w:rsidR="0013319A" w:rsidRPr="0055185D">
        <w:rPr>
          <w:rFonts w:ascii="Arial" w:eastAsia="Calibri" w:hAnsi="Arial" w:cs="Arial"/>
          <w:sz w:val="24"/>
          <w:szCs w:val="24"/>
          <w:lang w:val="es-ES"/>
        </w:rPr>
        <w:t xml:space="preserve">dar </w:t>
      </w:r>
      <w:r w:rsidR="0013319A">
        <w:rPr>
          <w:rFonts w:ascii="Arial" w:eastAsia="Calibri" w:hAnsi="Arial" w:cs="Arial"/>
          <w:sz w:val="24"/>
          <w:szCs w:val="24"/>
          <w:lang w:val="es-ES"/>
        </w:rPr>
        <w:t>a</w:t>
      </w:r>
      <w:r w:rsidR="0013319A" w:rsidRPr="0055185D">
        <w:rPr>
          <w:rFonts w:ascii="Arial" w:eastAsia="Calibri" w:hAnsi="Arial" w:cs="Arial"/>
          <w:sz w:val="24"/>
          <w:szCs w:val="24"/>
          <w:lang w:val="es-ES"/>
        </w:rPr>
        <w:t>lecci</w:t>
      </w:r>
      <w:r w:rsidR="0013319A">
        <w:rPr>
          <w:rFonts w:ascii="Arial" w:eastAsia="Calibri" w:hAnsi="Arial" w:cs="Arial"/>
          <w:sz w:val="24"/>
          <w:szCs w:val="24"/>
          <w:lang w:val="es-ES"/>
        </w:rPr>
        <w:t>onar a</w:t>
      </w:r>
      <w:r w:rsidR="001172D4" w:rsidRPr="0055185D">
        <w:rPr>
          <w:rFonts w:ascii="Arial" w:eastAsia="Calibri" w:hAnsi="Arial" w:cs="Arial"/>
          <w:sz w:val="24"/>
          <w:szCs w:val="24"/>
          <w:lang w:val="es-ES"/>
        </w:rPr>
        <w:t xml:space="preserve"> los </w:t>
      </w:r>
      <w:r w:rsidR="009D7021">
        <w:rPr>
          <w:rFonts w:ascii="Arial" w:eastAsia="Calibri" w:hAnsi="Arial" w:cs="Arial"/>
          <w:sz w:val="24"/>
          <w:szCs w:val="24"/>
          <w:lang w:val="es-ES"/>
        </w:rPr>
        <w:t>educandos</w:t>
      </w:r>
      <w:r w:rsidR="001172D4" w:rsidRPr="0055185D">
        <w:rPr>
          <w:rFonts w:ascii="Arial" w:eastAsia="Calibri" w:hAnsi="Arial" w:cs="Arial"/>
          <w:sz w:val="24"/>
          <w:szCs w:val="24"/>
          <w:lang w:val="es-ES"/>
        </w:rPr>
        <w:t xml:space="preserve"> </w:t>
      </w:r>
      <w:r w:rsidR="00E44896" w:rsidRPr="0055185D">
        <w:rPr>
          <w:rFonts w:ascii="Arial" w:eastAsia="Calibri" w:hAnsi="Arial" w:cs="Arial"/>
          <w:sz w:val="24"/>
          <w:szCs w:val="24"/>
          <w:lang w:val="es-ES"/>
        </w:rPr>
        <w:t>en di</w:t>
      </w:r>
      <w:r w:rsidR="001172D4" w:rsidRPr="0055185D">
        <w:rPr>
          <w:rFonts w:ascii="Arial" w:eastAsia="Calibri" w:hAnsi="Arial" w:cs="Arial"/>
          <w:sz w:val="24"/>
          <w:szCs w:val="24"/>
          <w:lang w:val="es-ES"/>
        </w:rPr>
        <w:t>ferentes</w:t>
      </w:r>
      <w:r w:rsidR="00E44896" w:rsidRPr="0055185D">
        <w:rPr>
          <w:rFonts w:ascii="Arial" w:eastAsia="Calibri" w:hAnsi="Arial" w:cs="Arial"/>
          <w:sz w:val="24"/>
          <w:szCs w:val="24"/>
          <w:lang w:val="es-ES"/>
        </w:rPr>
        <w:t xml:space="preserve"> </w:t>
      </w:r>
      <w:r w:rsidR="0013319A" w:rsidRPr="0055185D">
        <w:rPr>
          <w:rFonts w:ascii="Arial" w:eastAsia="Calibri" w:hAnsi="Arial" w:cs="Arial"/>
          <w:sz w:val="24"/>
          <w:szCs w:val="24"/>
          <w:lang w:val="es-ES"/>
        </w:rPr>
        <w:t>ambientes</w:t>
      </w:r>
      <w:r w:rsidR="00E44896" w:rsidRPr="0055185D">
        <w:rPr>
          <w:rFonts w:ascii="Arial" w:eastAsia="Calibri" w:hAnsi="Arial" w:cs="Arial"/>
          <w:sz w:val="24"/>
          <w:szCs w:val="24"/>
          <w:lang w:val="es-ES"/>
        </w:rPr>
        <w:t xml:space="preserve"> y tener más </w:t>
      </w:r>
      <w:r w:rsidR="001172D4" w:rsidRPr="0055185D">
        <w:rPr>
          <w:rFonts w:ascii="Arial" w:eastAsia="Calibri" w:hAnsi="Arial" w:cs="Arial"/>
          <w:sz w:val="24"/>
          <w:szCs w:val="24"/>
          <w:lang w:val="es-ES"/>
        </w:rPr>
        <w:t>pruebas</w:t>
      </w:r>
      <w:r w:rsidR="00E44896" w:rsidRPr="0055185D">
        <w:rPr>
          <w:rFonts w:ascii="Arial" w:eastAsia="Calibri" w:hAnsi="Arial" w:cs="Arial"/>
          <w:sz w:val="24"/>
          <w:szCs w:val="24"/>
          <w:lang w:val="es-ES"/>
        </w:rPr>
        <w:t xml:space="preserve"> que evalúen </w:t>
      </w:r>
      <w:r w:rsidR="001172D4" w:rsidRPr="0055185D">
        <w:rPr>
          <w:rFonts w:ascii="Arial" w:eastAsia="Calibri" w:hAnsi="Arial" w:cs="Arial"/>
          <w:sz w:val="24"/>
          <w:szCs w:val="24"/>
          <w:lang w:val="es-ES"/>
        </w:rPr>
        <w:t xml:space="preserve">de manera confiable </w:t>
      </w:r>
      <w:r w:rsidR="00E44896" w:rsidRPr="0055185D">
        <w:rPr>
          <w:rFonts w:ascii="Arial" w:eastAsia="Calibri" w:hAnsi="Arial" w:cs="Arial"/>
          <w:sz w:val="24"/>
          <w:szCs w:val="24"/>
          <w:lang w:val="es-ES"/>
        </w:rPr>
        <w:t>la calidad educativa</w:t>
      </w:r>
      <w:r w:rsidR="001172D4" w:rsidRPr="0055185D">
        <w:rPr>
          <w:rFonts w:ascii="Arial" w:eastAsia="Calibri" w:hAnsi="Arial" w:cs="Arial"/>
          <w:sz w:val="24"/>
          <w:szCs w:val="24"/>
          <w:lang w:val="es-ES"/>
        </w:rPr>
        <w:t xml:space="preserve"> </w:t>
      </w:r>
      <w:r w:rsidR="00E44896" w:rsidRPr="0055185D">
        <w:rPr>
          <w:rFonts w:ascii="Arial" w:eastAsia="Calibri" w:hAnsi="Arial" w:cs="Arial"/>
          <w:sz w:val="24"/>
          <w:szCs w:val="24"/>
          <w:lang w:val="es-ES"/>
        </w:rPr>
        <w:t xml:space="preserve">Gamarra, et al., </w:t>
      </w:r>
      <w:sdt>
        <w:sdtPr>
          <w:rPr>
            <w:rFonts w:ascii="Arial" w:eastAsia="Calibri" w:hAnsi="Arial" w:cs="Arial"/>
            <w:sz w:val="24"/>
            <w:szCs w:val="24"/>
            <w:lang w:val="es-ES"/>
          </w:rPr>
          <w:id w:val="2086952922"/>
          <w:citation/>
        </w:sdtPr>
        <w:sdtEndPr/>
        <w:sdtContent>
          <w:r w:rsidR="00E44896" w:rsidRPr="0055185D">
            <w:rPr>
              <w:rFonts w:ascii="Arial" w:eastAsia="Calibri" w:hAnsi="Arial" w:cs="Arial"/>
              <w:sz w:val="24"/>
              <w:szCs w:val="24"/>
              <w:lang w:val="es-ES"/>
            </w:rPr>
            <w:fldChar w:fldCharType="begin"/>
          </w:r>
          <w:r w:rsidR="00E44896" w:rsidRPr="0055185D">
            <w:rPr>
              <w:rFonts w:ascii="Arial" w:eastAsia="Calibri" w:hAnsi="Arial" w:cs="Arial"/>
              <w:sz w:val="24"/>
              <w:szCs w:val="24"/>
              <w:lang w:val="es-ES"/>
            </w:rPr>
            <w:instrText xml:space="preserve">CITATION Pis19 \n  \t  \l 2058 </w:instrText>
          </w:r>
          <w:r w:rsidR="00E44896" w:rsidRPr="0055185D">
            <w:rPr>
              <w:rFonts w:ascii="Arial" w:eastAsia="Calibri" w:hAnsi="Arial" w:cs="Arial"/>
              <w:sz w:val="24"/>
              <w:szCs w:val="24"/>
              <w:lang w:val="es-ES"/>
            </w:rPr>
            <w:fldChar w:fldCharType="separate"/>
          </w:r>
          <w:r w:rsidR="00E44896" w:rsidRPr="0055185D">
            <w:rPr>
              <w:rFonts w:ascii="Arial" w:eastAsia="Calibri" w:hAnsi="Arial" w:cs="Arial"/>
              <w:sz w:val="24"/>
              <w:szCs w:val="24"/>
              <w:lang w:val="es-ES"/>
            </w:rPr>
            <w:t>(2020)</w:t>
          </w:r>
          <w:r w:rsidR="00E44896" w:rsidRPr="0055185D">
            <w:rPr>
              <w:rFonts w:ascii="Arial" w:eastAsia="Calibri" w:hAnsi="Arial" w:cs="Arial"/>
              <w:sz w:val="24"/>
              <w:szCs w:val="24"/>
              <w:lang w:val="es-ES"/>
            </w:rPr>
            <w:fldChar w:fldCharType="end"/>
          </w:r>
        </w:sdtContent>
      </w:sdt>
      <w:r w:rsidR="00E44896" w:rsidRPr="0055185D">
        <w:rPr>
          <w:rFonts w:ascii="Arial" w:eastAsia="Calibri" w:hAnsi="Arial" w:cs="Arial"/>
          <w:sz w:val="24"/>
          <w:szCs w:val="24"/>
          <w:lang w:val="es-ES"/>
        </w:rPr>
        <w:t>.</w:t>
      </w:r>
    </w:p>
    <w:p w14:paraId="28DFA960" w14:textId="753D9464" w:rsidR="00865EB7" w:rsidRPr="0055185D" w:rsidRDefault="00846C93" w:rsidP="00E0002B">
      <w:pPr>
        <w:spacing w:before="120" w:after="120" w:line="360" w:lineRule="auto"/>
        <w:jc w:val="both"/>
        <w:rPr>
          <w:rFonts w:ascii="Arial" w:eastAsia="Calibri" w:hAnsi="Arial" w:cs="Arial"/>
          <w:sz w:val="24"/>
          <w:szCs w:val="24"/>
          <w:lang w:val="es-ES"/>
        </w:rPr>
      </w:pPr>
      <w:r>
        <w:rPr>
          <w:rFonts w:ascii="Arial" w:eastAsia="Calibri" w:hAnsi="Arial" w:cs="Arial"/>
          <w:sz w:val="24"/>
          <w:szCs w:val="24"/>
          <w:lang w:val="es-ES"/>
        </w:rPr>
        <w:t xml:space="preserve">     </w:t>
      </w:r>
      <w:r w:rsidR="00E44896" w:rsidRPr="0055185D">
        <w:rPr>
          <w:rFonts w:ascii="Arial" w:eastAsia="Calibri" w:hAnsi="Arial" w:cs="Arial"/>
          <w:sz w:val="24"/>
          <w:szCs w:val="24"/>
          <w:lang w:val="es-ES"/>
        </w:rPr>
        <w:t xml:space="preserve">La competencia leer textos igualmente </w:t>
      </w:r>
      <w:r w:rsidR="009D7021">
        <w:rPr>
          <w:rFonts w:ascii="Arial" w:eastAsia="Calibri" w:hAnsi="Arial" w:cs="Arial"/>
          <w:sz w:val="24"/>
          <w:szCs w:val="24"/>
          <w:lang w:val="es-ES"/>
        </w:rPr>
        <w:t xml:space="preserve">se encuentra </w:t>
      </w:r>
      <w:r w:rsidR="009D7021" w:rsidRPr="0055185D">
        <w:rPr>
          <w:rFonts w:ascii="Arial" w:eastAsia="Calibri" w:hAnsi="Arial" w:cs="Arial"/>
          <w:sz w:val="24"/>
          <w:szCs w:val="24"/>
          <w:lang w:val="es-ES"/>
        </w:rPr>
        <w:t>atravesando</w:t>
      </w:r>
      <w:r w:rsidR="00E44896" w:rsidRPr="0055185D">
        <w:rPr>
          <w:rFonts w:ascii="Arial" w:eastAsia="Calibri" w:hAnsi="Arial" w:cs="Arial"/>
          <w:sz w:val="24"/>
          <w:szCs w:val="24"/>
          <w:lang w:val="es-ES"/>
        </w:rPr>
        <w:t xml:space="preserve"> por un proceso de </w:t>
      </w:r>
      <w:r w:rsidR="009D7021" w:rsidRPr="0055185D">
        <w:rPr>
          <w:rFonts w:ascii="Arial" w:eastAsia="Calibri" w:hAnsi="Arial" w:cs="Arial"/>
          <w:sz w:val="24"/>
          <w:szCs w:val="24"/>
          <w:lang w:val="es-ES"/>
        </w:rPr>
        <w:t>innovación</w:t>
      </w:r>
      <w:r w:rsidR="00E44896" w:rsidRPr="0055185D">
        <w:rPr>
          <w:rFonts w:ascii="Arial" w:eastAsia="Calibri" w:hAnsi="Arial" w:cs="Arial"/>
          <w:sz w:val="24"/>
          <w:szCs w:val="24"/>
          <w:lang w:val="es-ES"/>
        </w:rPr>
        <w:t xml:space="preserve"> en América Latina y El Caribe, para </w:t>
      </w:r>
      <w:r w:rsidR="009D7021" w:rsidRPr="0055185D">
        <w:rPr>
          <w:rFonts w:ascii="Arial" w:eastAsia="Calibri" w:hAnsi="Arial" w:cs="Arial"/>
          <w:sz w:val="24"/>
          <w:szCs w:val="24"/>
          <w:lang w:val="es-ES"/>
        </w:rPr>
        <w:t>obtener</w:t>
      </w:r>
      <w:r w:rsidR="00E44896" w:rsidRPr="0055185D">
        <w:rPr>
          <w:rFonts w:ascii="Arial" w:eastAsia="Calibri" w:hAnsi="Arial" w:cs="Arial"/>
          <w:sz w:val="24"/>
          <w:szCs w:val="24"/>
          <w:lang w:val="es-ES"/>
        </w:rPr>
        <w:t xml:space="preserve"> que se </w:t>
      </w:r>
      <w:r w:rsidR="009D7021" w:rsidRPr="0055185D">
        <w:rPr>
          <w:rFonts w:ascii="Arial" w:eastAsia="Calibri" w:hAnsi="Arial" w:cs="Arial"/>
          <w:sz w:val="24"/>
          <w:szCs w:val="24"/>
          <w:lang w:val="es-ES"/>
        </w:rPr>
        <w:t>perfeccione</w:t>
      </w:r>
      <w:r w:rsidR="00E44896" w:rsidRPr="0055185D">
        <w:rPr>
          <w:rFonts w:ascii="Arial" w:eastAsia="Calibri" w:hAnsi="Arial" w:cs="Arial"/>
          <w:sz w:val="24"/>
          <w:szCs w:val="24"/>
          <w:lang w:val="es-ES"/>
        </w:rPr>
        <w:t xml:space="preserve"> </w:t>
      </w:r>
      <w:r w:rsidR="009D7021">
        <w:rPr>
          <w:rFonts w:ascii="Arial" w:eastAsia="Calibri" w:hAnsi="Arial" w:cs="Arial"/>
          <w:sz w:val="24"/>
          <w:szCs w:val="24"/>
          <w:lang w:val="es-ES"/>
        </w:rPr>
        <w:t>la</w:t>
      </w:r>
      <w:r w:rsidR="00E44896" w:rsidRPr="0055185D">
        <w:rPr>
          <w:rFonts w:ascii="Arial" w:eastAsia="Calibri" w:hAnsi="Arial" w:cs="Arial"/>
          <w:sz w:val="24"/>
          <w:szCs w:val="24"/>
          <w:lang w:val="es-ES"/>
        </w:rPr>
        <w:t xml:space="preserve"> calidad educativa, a través de</w:t>
      </w:r>
      <w:r w:rsidR="0013319A">
        <w:rPr>
          <w:rFonts w:ascii="Arial" w:eastAsia="Calibri" w:hAnsi="Arial" w:cs="Arial"/>
          <w:sz w:val="24"/>
          <w:szCs w:val="24"/>
          <w:lang w:val="es-ES"/>
        </w:rPr>
        <w:t xml:space="preserve">l empleo </w:t>
      </w:r>
      <w:r w:rsidR="00E44896" w:rsidRPr="0055185D">
        <w:rPr>
          <w:rFonts w:ascii="Arial" w:eastAsia="Calibri" w:hAnsi="Arial" w:cs="Arial"/>
          <w:sz w:val="24"/>
          <w:szCs w:val="24"/>
          <w:lang w:val="es-ES"/>
        </w:rPr>
        <w:t xml:space="preserve">de estrategias de enseñanza </w:t>
      </w:r>
      <w:r w:rsidR="009D7021" w:rsidRPr="0055185D">
        <w:rPr>
          <w:rFonts w:ascii="Arial" w:eastAsia="Calibri" w:hAnsi="Arial" w:cs="Arial"/>
          <w:sz w:val="24"/>
          <w:szCs w:val="24"/>
          <w:lang w:val="es-ES"/>
        </w:rPr>
        <w:t>apropiadas</w:t>
      </w:r>
      <w:r w:rsidR="00E44896" w:rsidRPr="0055185D">
        <w:rPr>
          <w:rFonts w:ascii="Arial" w:eastAsia="Calibri" w:hAnsi="Arial" w:cs="Arial"/>
          <w:sz w:val="24"/>
          <w:szCs w:val="24"/>
          <w:lang w:val="es-ES"/>
        </w:rPr>
        <w:t xml:space="preserve"> por parte del docente, además de motivarles a </w:t>
      </w:r>
      <w:r w:rsidR="001539AC">
        <w:rPr>
          <w:rFonts w:ascii="Arial" w:eastAsia="Calibri" w:hAnsi="Arial" w:cs="Arial"/>
          <w:sz w:val="24"/>
          <w:szCs w:val="24"/>
          <w:lang w:val="es-ES"/>
        </w:rPr>
        <w:t>perfeccionar</w:t>
      </w:r>
      <w:r w:rsidR="00E44896" w:rsidRPr="0055185D">
        <w:rPr>
          <w:rFonts w:ascii="Arial" w:eastAsia="Calibri" w:hAnsi="Arial" w:cs="Arial"/>
          <w:sz w:val="24"/>
          <w:szCs w:val="24"/>
          <w:lang w:val="es-ES"/>
        </w:rPr>
        <w:t xml:space="preserve"> las respectivas actividades del proceso pedagógico </w:t>
      </w:r>
      <w:sdt>
        <w:sdtPr>
          <w:rPr>
            <w:rFonts w:ascii="Arial" w:eastAsia="Calibri" w:hAnsi="Arial" w:cs="Arial"/>
            <w:sz w:val="24"/>
            <w:szCs w:val="24"/>
            <w:lang w:val="es-ES"/>
          </w:rPr>
          <w:id w:val="-2142331197"/>
          <w:citation/>
        </w:sdtPr>
        <w:sdtEndPr/>
        <w:sdtContent>
          <w:r w:rsidR="00E44896" w:rsidRPr="0055185D">
            <w:rPr>
              <w:rFonts w:ascii="Arial" w:eastAsia="Calibri" w:hAnsi="Arial" w:cs="Arial"/>
              <w:sz w:val="24"/>
              <w:szCs w:val="24"/>
              <w:lang w:val="es-ES"/>
            </w:rPr>
            <w:fldChar w:fldCharType="begin"/>
          </w:r>
          <w:r w:rsidR="00E44896" w:rsidRPr="0055185D">
            <w:rPr>
              <w:rFonts w:ascii="Arial" w:eastAsia="Calibri" w:hAnsi="Arial" w:cs="Arial"/>
              <w:sz w:val="24"/>
              <w:szCs w:val="24"/>
              <w:lang w:val="es-ES"/>
            </w:rPr>
            <w:instrText xml:space="preserve">CITATION UNE152 \l 2058 </w:instrText>
          </w:r>
          <w:r w:rsidR="00E44896" w:rsidRPr="0055185D">
            <w:rPr>
              <w:rFonts w:ascii="Arial" w:eastAsia="Calibri" w:hAnsi="Arial" w:cs="Arial"/>
              <w:sz w:val="24"/>
              <w:szCs w:val="24"/>
              <w:lang w:val="es-ES"/>
            </w:rPr>
            <w:fldChar w:fldCharType="separate"/>
          </w:r>
          <w:r w:rsidR="00E44896" w:rsidRPr="0055185D">
            <w:rPr>
              <w:rFonts w:ascii="Arial" w:eastAsia="Calibri" w:hAnsi="Arial" w:cs="Arial"/>
              <w:sz w:val="24"/>
              <w:szCs w:val="24"/>
              <w:lang w:val="es-ES"/>
            </w:rPr>
            <w:t>(UNESCO, 2019)</w:t>
          </w:r>
          <w:r w:rsidR="00E44896" w:rsidRPr="0055185D">
            <w:rPr>
              <w:rFonts w:ascii="Arial" w:eastAsia="Calibri" w:hAnsi="Arial" w:cs="Arial"/>
              <w:sz w:val="24"/>
              <w:szCs w:val="24"/>
              <w:lang w:val="es-ES"/>
            </w:rPr>
            <w:fldChar w:fldCharType="end"/>
          </w:r>
        </w:sdtContent>
      </w:sdt>
      <w:r w:rsidR="00E44896" w:rsidRPr="0055185D">
        <w:rPr>
          <w:rFonts w:ascii="Arial" w:eastAsia="Calibri" w:hAnsi="Arial" w:cs="Arial"/>
          <w:sz w:val="24"/>
          <w:szCs w:val="24"/>
          <w:lang w:val="es-ES"/>
        </w:rPr>
        <w:t xml:space="preserve">. </w:t>
      </w:r>
      <w:bookmarkStart w:id="31" w:name="_Hlk106644015"/>
      <w:r w:rsidR="00E44896" w:rsidRPr="0055185D">
        <w:rPr>
          <w:rFonts w:ascii="Arial" w:eastAsia="Calibri" w:hAnsi="Arial" w:cs="Arial"/>
          <w:sz w:val="24"/>
          <w:szCs w:val="24"/>
          <w:lang w:val="es-ES"/>
        </w:rPr>
        <w:t>Por lo que, su proceso de enseñanza, a través de estos años se ha transformado en una tarea fundamental a ser aplicada en las instituciones e</w:t>
      </w:r>
      <w:r w:rsidR="009D7021">
        <w:rPr>
          <w:rFonts w:ascii="Arial" w:eastAsia="Calibri" w:hAnsi="Arial" w:cs="Arial"/>
          <w:sz w:val="24"/>
          <w:szCs w:val="24"/>
          <w:lang w:val="es-ES"/>
        </w:rPr>
        <w:t>scolares</w:t>
      </w:r>
      <w:r w:rsidR="00E44896" w:rsidRPr="0055185D">
        <w:rPr>
          <w:rFonts w:ascii="Arial" w:eastAsia="Calibri" w:hAnsi="Arial" w:cs="Arial"/>
          <w:sz w:val="24"/>
          <w:szCs w:val="24"/>
          <w:lang w:val="es-ES"/>
        </w:rPr>
        <w:t xml:space="preserve">, </w:t>
      </w:r>
      <w:r w:rsidR="009D7021" w:rsidRPr="0055185D">
        <w:rPr>
          <w:rFonts w:ascii="Arial" w:eastAsia="Calibri" w:hAnsi="Arial" w:cs="Arial"/>
          <w:sz w:val="24"/>
          <w:szCs w:val="24"/>
          <w:lang w:val="es-ES"/>
        </w:rPr>
        <w:t>fundamentalmente</w:t>
      </w:r>
      <w:r w:rsidR="00E44896" w:rsidRPr="0055185D">
        <w:rPr>
          <w:rFonts w:ascii="Arial" w:eastAsia="Calibri" w:hAnsi="Arial" w:cs="Arial"/>
          <w:sz w:val="24"/>
          <w:szCs w:val="24"/>
          <w:lang w:val="es-ES"/>
        </w:rPr>
        <w:t xml:space="preserve"> en los niveles primario y secundario, </w:t>
      </w:r>
      <w:r w:rsidR="009D7021" w:rsidRPr="0055185D">
        <w:rPr>
          <w:rFonts w:ascii="Arial" w:eastAsia="Calibri" w:hAnsi="Arial" w:cs="Arial"/>
          <w:sz w:val="24"/>
          <w:szCs w:val="24"/>
          <w:lang w:val="es-ES"/>
        </w:rPr>
        <w:t>desplegando</w:t>
      </w:r>
      <w:r w:rsidR="00E44896" w:rsidRPr="0055185D">
        <w:rPr>
          <w:rFonts w:ascii="Arial" w:eastAsia="Calibri" w:hAnsi="Arial" w:cs="Arial"/>
          <w:sz w:val="24"/>
          <w:szCs w:val="24"/>
          <w:lang w:val="es-ES"/>
        </w:rPr>
        <w:t xml:space="preserve"> estrategias cuy</w:t>
      </w:r>
      <w:r w:rsidR="009D7021">
        <w:rPr>
          <w:rFonts w:ascii="Arial" w:eastAsia="Calibri" w:hAnsi="Arial" w:cs="Arial"/>
          <w:sz w:val="24"/>
          <w:szCs w:val="24"/>
          <w:lang w:val="es-ES"/>
        </w:rPr>
        <w:t>a</w:t>
      </w:r>
      <w:r w:rsidR="00E44896" w:rsidRPr="0055185D">
        <w:rPr>
          <w:rFonts w:ascii="Arial" w:eastAsia="Calibri" w:hAnsi="Arial" w:cs="Arial"/>
          <w:sz w:val="24"/>
          <w:szCs w:val="24"/>
          <w:lang w:val="es-ES"/>
        </w:rPr>
        <w:t xml:space="preserve"> </w:t>
      </w:r>
      <w:r w:rsidR="009D7021">
        <w:rPr>
          <w:rFonts w:ascii="Arial" w:eastAsia="Calibri" w:hAnsi="Arial" w:cs="Arial"/>
          <w:sz w:val="24"/>
          <w:szCs w:val="24"/>
          <w:lang w:val="es-ES"/>
        </w:rPr>
        <w:t>intención</w:t>
      </w:r>
      <w:r w:rsidR="00E44896" w:rsidRPr="0055185D">
        <w:rPr>
          <w:rFonts w:ascii="Arial" w:eastAsia="Calibri" w:hAnsi="Arial" w:cs="Arial"/>
          <w:sz w:val="24"/>
          <w:szCs w:val="24"/>
          <w:lang w:val="es-ES"/>
        </w:rPr>
        <w:t xml:space="preserve"> </w:t>
      </w:r>
      <w:r w:rsidR="009D7021">
        <w:rPr>
          <w:rFonts w:ascii="Arial" w:eastAsia="Calibri" w:hAnsi="Arial" w:cs="Arial"/>
          <w:sz w:val="24"/>
          <w:szCs w:val="24"/>
          <w:lang w:val="es-ES"/>
        </w:rPr>
        <w:t xml:space="preserve">sea </w:t>
      </w:r>
      <w:r w:rsidR="00E44896" w:rsidRPr="0055185D">
        <w:rPr>
          <w:rFonts w:ascii="Arial" w:eastAsia="Calibri" w:hAnsi="Arial" w:cs="Arial"/>
          <w:sz w:val="24"/>
          <w:szCs w:val="24"/>
          <w:lang w:val="es-ES"/>
        </w:rPr>
        <w:t xml:space="preserve">el de </w:t>
      </w:r>
      <w:r w:rsidR="009D7021" w:rsidRPr="0055185D">
        <w:rPr>
          <w:rFonts w:ascii="Arial" w:eastAsia="Calibri" w:hAnsi="Arial" w:cs="Arial"/>
          <w:sz w:val="24"/>
          <w:szCs w:val="24"/>
          <w:lang w:val="es-ES"/>
        </w:rPr>
        <w:t>suscitar</w:t>
      </w:r>
      <w:r w:rsidR="00E44896" w:rsidRPr="0055185D">
        <w:rPr>
          <w:rFonts w:ascii="Arial" w:eastAsia="Calibri" w:hAnsi="Arial" w:cs="Arial"/>
          <w:sz w:val="24"/>
          <w:szCs w:val="24"/>
          <w:lang w:val="es-ES"/>
        </w:rPr>
        <w:t xml:space="preserve"> aprendizajes.</w:t>
      </w:r>
      <w:bookmarkEnd w:id="31"/>
    </w:p>
    <w:p w14:paraId="7C032A09" w14:textId="56189E7A" w:rsidR="00865EB7" w:rsidRPr="0055185D" w:rsidRDefault="00846C93" w:rsidP="00E0002B">
      <w:pPr>
        <w:spacing w:before="120" w:after="120" w:line="360" w:lineRule="auto"/>
        <w:jc w:val="both"/>
        <w:rPr>
          <w:rFonts w:ascii="Arial" w:eastAsia="Calibri" w:hAnsi="Arial" w:cs="Arial"/>
          <w:sz w:val="24"/>
          <w:szCs w:val="24"/>
          <w:lang w:val="es-ES"/>
        </w:rPr>
      </w:pPr>
      <w:r>
        <w:rPr>
          <w:rFonts w:ascii="Arial" w:eastAsia="Calibri" w:hAnsi="Arial" w:cs="Arial"/>
          <w:sz w:val="24"/>
          <w:szCs w:val="24"/>
          <w:lang w:val="es-ES"/>
        </w:rPr>
        <w:t xml:space="preserve">     </w:t>
      </w:r>
      <w:r w:rsidR="00865EB7" w:rsidRPr="0055185D">
        <w:rPr>
          <w:rFonts w:ascii="Arial" w:eastAsia="Calibri" w:hAnsi="Arial" w:cs="Arial"/>
          <w:sz w:val="24"/>
          <w:szCs w:val="24"/>
          <w:lang w:val="es-ES"/>
        </w:rPr>
        <w:t xml:space="preserve">El Programa para la Evaluación Internacional de </w:t>
      </w:r>
      <w:r w:rsidR="009D7021">
        <w:rPr>
          <w:rFonts w:ascii="Arial" w:eastAsia="Calibri" w:hAnsi="Arial" w:cs="Arial"/>
          <w:sz w:val="24"/>
          <w:szCs w:val="24"/>
          <w:lang w:val="es-ES"/>
        </w:rPr>
        <w:t>Educandos</w:t>
      </w:r>
      <w:r w:rsidR="00865EB7" w:rsidRPr="0055185D">
        <w:rPr>
          <w:rFonts w:ascii="Arial" w:eastAsia="Calibri" w:hAnsi="Arial" w:cs="Arial"/>
          <w:sz w:val="24"/>
          <w:szCs w:val="24"/>
          <w:lang w:val="es-ES"/>
        </w:rPr>
        <w:t xml:space="preserve"> PISA, </w:t>
      </w:r>
      <w:r w:rsidR="0013319A" w:rsidRPr="0055185D">
        <w:rPr>
          <w:rFonts w:ascii="Arial" w:eastAsia="Calibri" w:hAnsi="Arial" w:cs="Arial"/>
          <w:sz w:val="24"/>
          <w:szCs w:val="24"/>
          <w:lang w:val="es-ES"/>
        </w:rPr>
        <w:t>valora</w:t>
      </w:r>
      <w:r w:rsidR="00865EB7" w:rsidRPr="0055185D">
        <w:rPr>
          <w:rFonts w:ascii="Arial" w:eastAsia="Calibri" w:hAnsi="Arial" w:cs="Arial"/>
          <w:sz w:val="24"/>
          <w:szCs w:val="24"/>
          <w:lang w:val="es-ES"/>
        </w:rPr>
        <w:t xml:space="preserve"> la capacidad de los </w:t>
      </w:r>
      <w:r w:rsidR="0013319A" w:rsidRPr="0055185D">
        <w:rPr>
          <w:rFonts w:ascii="Arial" w:eastAsia="Calibri" w:hAnsi="Arial" w:cs="Arial"/>
          <w:sz w:val="24"/>
          <w:szCs w:val="24"/>
          <w:lang w:val="es-ES"/>
        </w:rPr>
        <w:t>escolares</w:t>
      </w:r>
      <w:r w:rsidR="00865EB7" w:rsidRPr="0055185D">
        <w:rPr>
          <w:rFonts w:ascii="Arial" w:eastAsia="Calibri" w:hAnsi="Arial" w:cs="Arial"/>
          <w:sz w:val="24"/>
          <w:szCs w:val="24"/>
          <w:lang w:val="es-ES"/>
        </w:rPr>
        <w:t xml:space="preserve"> para </w:t>
      </w:r>
      <w:r w:rsidR="009D7021" w:rsidRPr="0055185D">
        <w:rPr>
          <w:rFonts w:ascii="Arial" w:eastAsia="Calibri" w:hAnsi="Arial" w:cs="Arial"/>
          <w:sz w:val="24"/>
          <w:szCs w:val="24"/>
          <w:lang w:val="es-ES"/>
        </w:rPr>
        <w:t>esgrimir</w:t>
      </w:r>
      <w:r w:rsidR="00865EB7" w:rsidRPr="0055185D">
        <w:rPr>
          <w:rFonts w:ascii="Arial" w:eastAsia="Calibri" w:hAnsi="Arial" w:cs="Arial"/>
          <w:sz w:val="24"/>
          <w:szCs w:val="24"/>
          <w:lang w:val="es-ES"/>
        </w:rPr>
        <w:t xml:space="preserve"> sus conocimientos y habilidades </w:t>
      </w:r>
      <w:r w:rsidR="00871541" w:rsidRPr="0055185D">
        <w:rPr>
          <w:rFonts w:ascii="Arial" w:eastAsia="Calibri" w:hAnsi="Arial" w:cs="Arial"/>
          <w:sz w:val="24"/>
          <w:szCs w:val="24"/>
          <w:lang w:val="es-ES"/>
        </w:rPr>
        <w:t>para en</w:t>
      </w:r>
      <w:r w:rsidR="00865EB7" w:rsidRPr="0055185D">
        <w:rPr>
          <w:rFonts w:ascii="Arial" w:eastAsia="Calibri" w:hAnsi="Arial" w:cs="Arial"/>
          <w:sz w:val="24"/>
          <w:szCs w:val="24"/>
          <w:lang w:val="es-ES"/>
        </w:rPr>
        <w:t>frent</w:t>
      </w:r>
      <w:r w:rsidR="00871541" w:rsidRPr="0055185D">
        <w:rPr>
          <w:rFonts w:ascii="Arial" w:eastAsia="Calibri" w:hAnsi="Arial" w:cs="Arial"/>
          <w:sz w:val="24"/>
          <w:szCs w:val="24"/>
          <w:lang w:val="es-ES"/>
        </w:rPr>
        <w:t>ar</w:t>
      </w:r>
      <w:r w:rsidR="00865EB7" w:rsidRPr="0055185D">
        <w:rPr>
          <w:rFonts w:ascii="Arial" w:eastAsia="Calibri" w:hAnsi="Arial" w:cs="Arial"/>
          <w:sz w:val="24"/>
          <w:szCs w:val="24"/>
          <w:lang w:val="es-ES"/>
        </w:rPr>
        <w:t xml:space="preserve"> los </w:t>
      </w:r>
      <w:r w:rsidR="009D7021" w:rsidRPr="0055185D">
        <w:rPr>
          <w:rFonts w:ascii="Arial" w:eastAsia="Calibri" w:hAnsi="Arial" w:cs="Arial"/>
          <w:sz w:val="24"/>
          <w:szCs w:val="24"/>
          <w:lang w:val="es-ES"/>
        </w:rPr>
        <w:t>retos</w:t>
      </w:r>
      <w:r w:rsidR="00865EB7" w:rsidRPr="0055185D">
        <w:rPr>
          <w:rFonts w:ascii="Arial" w:eastAsia="Calibri" w:hAnsi="Arial" w:cs="Arial"/>
          <w:sz w:val="24"/>
          <w:szCs w:val="24"/>
          <w:lang w:val="es-ES"/>
        </w:rPr>
        <w:t xml:space="preserve"> de la vida en un mundo</w:t>
      </w:r>
      <w:r w:rsidR="009D7021">
        <w:rPr>
          <w:rFonts w:ascii="Arial" w:eastAsia="Calibri" w:hAnsi="Arial" w:cs="Arial"/>
          <w:sz w:val="24"/>
          <w:szCs w:val="24"/>
          <w:lang w:val="es-ES"/>
        </w:rPr>
        <w:t xml:space="preserve"> integrado</w:t>
      </w:r>
      <w:r w:rsidR="00865EB7" w:rsidRPr="0055185D">
        <w:rPr>
          <w:rFonts w:ascii="Arial" w:eastAsia="Calibri" w:hAnsi="Arial" w:cs="Arial"/>
          <w:sz w:val="24"/>
          <w:szCs w:val="24"/>
          <w:lang w:val="es-ES"/>
        </w:rPr>
        <w:t>, indica que en el Perú en el 2018 se evaluaron 8</w:t>
      </w:r>
      <w:r w:rsidR="00871541" w:rsidRPr="0055185D">
        <w:rPr>
          <w:rFonts w:ascii="Arial" w:eastAsia="Calibri" w:hAnsi="Arial" w:cs="Arial"/>
          <w:sz w:val="24"/>
          <w:szCs w:val="24"/>
          <w:lang w:val="es-ES"/>
        </w:rPr>
        <w:t>.</w:t>
      </w:r>
      <w:r w:rsidR="00865EB7" w:rsidRPr="0055185D">
        <w:rPr>
          <w:rFonts w:ascii="Arial" w:eastAsia="Calibri" w:hAnsi="Arial" w:cs="Arial"/>
          <w:sz w:val="24"/>
          <w:szCs w:val="24"/>
          <w:lang w:val="es-ES"/>
        </w:rPr>
        <w:t xml:space="preserve">028 </w:t>
      </w:r>
      <w:r w:rsidR="009D7021">
        <w:rPr>
          <w:rFonts w:ascii="Arial" w:eastAsia="Calibri" w:hAnsi="Arial" w:cs="Arial"/>
          <w:sz w:val="24"/>
          <w:szCs w:val="24"/>
          <w:lang w:val="es-ES"/>
        </w:rPr>
        <w:t>educandos</w:t>
      </w:r>
      <w:r w:rsidR="00865EB7" w:rsidRPr="0055185D">
        <w:rPr>
          <w:rFonts w:ascii="Arial" w:eastAsia="Calibri" w:hAnsi="Arial" w:cs="Arial"/>
          <w:sz w:val="24"/>
          <w:szCs w:val="24"/>
          <w:lang w:val="es-ES"/>
        </w:rPr>
        <w:t xml:space="preserve"> en lo cual los </w:t>
      </w:r>
      <w:r w:rsidR="001539AC">
        <w:rPr>
          <w:rFonts w:ascii="Arial" w:eastAsia="Calibri" w:hAnsi="Arial" w:cs="Arial"/>
          <w:sz w:val="24"/>
          <w:szCs w:val="24"/>
          <w:lang w:val="es-ES"/>
        </w:rPr>
        <w:t>hallazgos</w:t>
      </w:r>
      <w:r w:rsidR="00865EB7" w:rsidRPr="0055185D">
        <w:rPr>
          <w:rFonts w:ascii="Arial" w:eastAsia="Calibri" w:hAnsi="Arial" w:cs="Arial"/>
          <w:sz w:val="24"/>
          <w:szCs w:val="24"/>
          <w:lang w:val="es-ES"/>
        </w:rPr>
        <w:t xml:space="preserve"> son </w:t>
      </w:r>
      <w:r w:rsidR="00871541" w:rsidRPr="0055185D">
        <w:rPr>
          <w:rFonts w:ascii="Arial" w:eastAsia="Calibri" w:hAnsi="Arial" w:cs="Arial"/>
          <w:sz w:val="24"/>
          <w:szCs w:val="24"/>
          <w:lang w:val="es-ES"/>
        </w:rPr>
        <w:t xml:space="preserve">alarmantes, </w:t>
      </w:r>
      <w:r w:rsidR="00865EB7" w:rsidRPr="0055185D">
        <w:rPr>
          <w:rFonts w:ascii="Arial" w:eastAsia="Calibri" w:hAnsi="Arial" w:cs="Arial"/>
          <w:sz w:val="24"/>
          <w:szCs w:val="24"/>
          <w:lang w:val="es-ES"/>
        </w:rPr>
        <w:t xml:space="preserve">ya que nuestro país ocupa el puesto 64 de 77 países. Los </w:t>
      </w:r>
      <w:r w:rsidR="009D7021" w:rsidRPr="0055185D">
        <w:rPr>
          <w:rFonts w:ascii="Arial" w:eastAsia="Calibri" w:hAnsi="Arial" w:cs="Arial"/>
          <w:sz w:val="24"/>
          <w:szCs w:val="24"/>
          <w:lang w:val="es-ES"/>
        </w:rPr>
        <w:t>cocientes</w:t>
      </w:r>
      <w:r w:rsidR="00865EB7" w:rsidRPr="0055185D">
        <w:rPr>
          <w:rFonts w:ascii="Arial" w:eastAsia="Calibri" w:hAnsi="Arial" w:cs="Arial"/>
          <w:sz w:val="24"/>
          <w:szCs w:val="24"/>
          <w:lang w:val="es-ES"/>
        </w:rPr>
        <w:t xml:space="preserve"> en </w:t>
      </w:r>
      <w:r w:rsidR="00871541" w:rsidRPr="0055185D">
        <w:rPr>
          <w:rFonts w:ascii="Arial" w:eastAsia="Calibri" w:hAnsi="Arial" w:cs="Arial"/>
          <w:sz w:val="24"/>
          <w:szCs w:val="24"/>
          <w:lang w:val="es-ES"/>
        </w:rPr>
        <w:t xml:space="preserve">la </w:t>
      </w:r>
      <w:r w:rsidR="00865EB7" w:rsidRPr="0055185D">
        <w:rPr>
          <w:rFonts w:ascii="Arial" w:eastAsia="Calibri" w:hAnsi="Arial" w:cs="Arial"/>
          <w:sz w:val="24"/>
          <w:szCs w:val="24"/>
          <w:lang w:val="es-ES"/>
        </w:rPr>
        <w:t xml:space="preserve">lectura han mejorado </w:t>
      </w:r>
      <w:r w:rsidR="00871541" w:rsidRPr="0055185D">
        <w:rPr>
          <w:rFonts w:ascii="Arial" w:eastAsia="Calibri" w:hAnsi="Arial" w:cs="Arial"/>
          <w:sz w:val="24"/>
          <w:szCs w:val="24"/>
          <w:lang w:val="es-ES"/>
        </w:rPr>
        <w:t>en comparación con</w:t>
      </w:r>
      <w:r w:rsidR="00865EB7" w:rsidRPr="0055185D">
        <w:rPr>
          <w:rFonts w:ascii="Arial" w:eastAsia="Calibri" w:hAnsi="Arial" w:cs="Arial"/>
          <w:sz w:val="24"/>
          <w:szCs w:val="24"/>
          <w:lang w:val="es-ES"/>
        </w:rPr>
        <w:t xml:space="preserve"> los </w:t>
      </w:r>
      <w:r w:rsidR="001539AC">
        <w:rPr>
          <w:rFonts w:ascii="Arial" w:eastAsia="Calibri" w:hAnsi="Arial" w:cs="Arial"/>
          <w:sz w:val="24"/>
          <w:szCs w:val="24"/>
          <w:lang w:val="es-ES"/>
        </w:rPr>
        <w:t>hallazgos</w:t>
      </w:r>
      <w:r w:rsidR="00865EB7" w:rsidRPr="0055185D">
        <w:rPr>
          <w:rFonts w:ascii="Arial" w:eastAsia="Calibri" w:hAnsi="Arial" w:cs="Arial"/>
          <w:sz w:val="24"/>
          <w:szCs w:val="24"/>
          <w:lang w:val="es-ES"/>
        </w:rPr>
        <w:t xml:space="preserve"> </w:t>
      </w:r>
      <w:r w:rsidR="00871541" w:rsidRPr="0055185D">
        <w:rPr>
          <w:rFonts w:ascii="Arial" w:eastAsia="Calibri" w:hAnsi="Arial" w:cs="Arial"/>
          <w:sz w:val="24"/>
          <w:szCs w:val="24"/>
          <w:lang w:val="es-ES"/>
        </w:rPr>
        <w:t xml:space="preserve">del año </w:t>
      </w:r>
      <w:r w:rsidR="00865EB7" w:rsidRPr="0055185D">
        <w:rPr>
          <w:rFonts w:ascii="Arial" w:eastAsia="Calibri" w:hAnsi="Arial" w:cs="Arial"/>
          <w:sz w:val="24"/>
          <w:szCs w:val="24"/>
          <w:lang w:val="es-ES"/>
        </w:rPr>
        <w:t>2015. Pero, sin embargo,</w:t>
      </w:r>
      <w:r w:rsidR="00871541" w:rsidRPr="0055185D">
        <w:rPr>
          <w:rFonts w:ascii="Arial" w:eastAsia="Calibri" w:hAnsi="Arial" w:cs="Arial"/>
          <w:sz w:val="24"/>
          <w:szCs w:val="24"/>
          <w:lang w:val="es-ES"/>
        </w:rPr>
        <w:t xml:space="preserve"> el </w:t>
      </w:r>
      <w:r w:rsidR="00865EB7" w:rsidRPr="0055185D">
        <w:rPr>
          <w:rFonts w:ascii="Arial" w:eastAsia="Calibri" w:hAnsi="Arial" w:cs="Arial"/>
          <w:sz w:val="24"/>
          <w:szCs w:val="24"/>
          <w:lang w:val="es-ES"/>
        </w:rPr>
        <w:t xml:space="preserve">Perú </w:t>
      </w:r>
      <w:r w:rsidR="00CF5596">
        <w:rPr>
          <w:rFonts w:ascii="Arial" w:eastAsia="Calibri" w:hAnsi="Arial" w:cs="Arial"/>
          <w:sz w:val="24"/>
          <w:szCs w:val="24"/>
          <w:lang w:val="es-ES"/>
        </w:rPr>
        <w:t>se halla</w:t>
      </w:r>
      <w:r w:rsidR="00871541" w:rsidRPr="0055185D">
        <w:rPr>
          <w:rFonts w:ascii="Arial" w:eastAsia="Calibri" w:hAnsi="Arial" w:cs="Arial"/>
          <w:sz w:val="24"/>
          <w:szCs w:val="24"/>
          <w:lang w:val="es-ES"/>
        </w:rPr>
        <w:t xml:space="preserve"> en </w:t>
      </w:r>
      <w:r w:rsidR="00865EB7" w:rsidRPr="0055185D">
        <w:rPr>
          <w:rFonts w:ascii="Arial" w:eastAsia="Calibri" w:hAnsi="Arial" w:cs="Arial"/>
          <w:sz w:val="24"/>
          <w:szCs w:val="24"/>
          <w:lang w:val="es-ES"/>
        </w:rPr>
        <w:t>l</w:t>
      </w:r>
      <w:r w:rsidR="009D7021">
        <w:rPr>
          <w:rFonts w:ascii="Arial" w:eastAsia="Calibri" w:hAnsi="Arial" w:cs="Arial"/>
          <w:sz w:val="24"/>
          <w:szCs w:val="24"/>
          <w:lang w:val="es-ES"/>
        </w:rPr>
        <w:t>a</w:t>
      </w:r>
      <w:r w:rsidR="00865EB7" w:rsidRPr="0055185D">
        <w:rPr>
          <w:rFonts w:ascii="Arial" w:eastAsia="Calibri" w:hAnsi="Arial" w:cs="Arial"/>
          <w:sz w:val="24"/>
          <w:szCs w:val="24"/>
          <w:lang w:val="es-ES"/>
        </w:rPr>
        <w:t xml:space="preserve"> último </w:t>
      </w:r>
      <w:r w:rsidR="009D7021" w:rsidRPr="0055185D">
        <w:rPr>
          <w:rFonts w:ascii="Arial" w:eastAsia="Calibri" w:hAnsi="Arial" w:cs="Arial"/>
          <w:sz w:val="24"/>
          <w:szCs w:val="24"/>
          <w:lang w:val="es-ES"/>
        </w:rPr>
        <w:t>zona</w:t>
      </w:r>
      <w:r w:rsidR="00865EB7" w:rsidRPr="0055185D">
        <w:rPr>
          <w:rFonts w:ascii="Arial" w:eastAsia="Calibri" w:hAnsi="Arial" w:cs="Arial"/>
          <w:sz w:val="24"/>
          <w:szCs w:val="24"/>
          <w:lang w:val="es-ES"/>
        </w:rPr>
        <w:t xml:space="preserve"> </w:t>
      </w:r>
      <w:r w:rsidR="00871541" w:rsidRPr="0055185D">
        <w:rPr>
          <w:rFonts w:ascii="Arial" w:eastAsia="Calibri" w:hAnsi="Arial" w:cs="Arial"/>
          <w:sz w:val="24"/>
          <w:szCs w:val="24"/>
          <w:lang w:val="es-ES"/>
        </w:rPr>
        <w:t xml:space="preserve">de </w:t>
      </w:r>
      <w:r w:rsidR="00865EB7" w:rsidRPr="0055185D">
        <w:rPr>
          <w:rFonts w:ascii="Arial" w:eastAsia="Calibri" w:hAnsi="Arial" w:cs="Arial"/>
          <w:sz w:val="24"/>
          <w:szCs w:val="24"/>
          <w:lang w:val="es-ES"/>
        </w:rPr>
        <w:t xml:space="preserve">la lista de países </w:t>
      </w:r>
      <w:r w:rsidR="009D7021" w:rsidRPr="0055185D">
        <w:rPr>
          <w:rFonts w:ascii="Arial" w:eastAsia="Calibri" w:hAnsi="Arial" w:cs="Arial"/>
          <w:sz w:val="24"/>
          <w:szCs w:val="24"/>
          <w:lang w:val="es-ES"/>
        </w:rPr>
        <w:t>valorados</w:t>
      </w:r>
      <w:r w:rsidR="00865EB7" w:rsidRPr="0055185D">
        <w:rPr>
          <w:rFonts w:ascii="Arial" w:eastAsia="Calibri" w:hAnsi="Arial" w:cs="Arial"/>
          <w:sz w:val="24"/>
          <w:szCs w:val="24"/>
          <w:lang w:val="es-ES"/>
        </w:rPr>
        <w:t xml:space="preserve"> en </w:t>
      </w:r>
      <w:r w:rsidR="0013319A">
        <w:rPr>
          <w:rFonts w:ascii="Arial" w:eastAsia="Calibri" w:hAnsi="Arial" w:cs="Arial"/>
          <w:sz w:val="24"/>
          <w:szCs w:val="24"/>
          <w:lang w:val="es-ES"/>
        </w:rPr>
        <w:t>Latinoamérica</w:t>
      </w:r>
      <w:r w:rsidR="00865EB7" w:rsidRPr="0055185D">
        <w:rPr>
          <w:rFonts w:ascii="Arial" w:eastAsia="Calibri" w:hAnsi="Arial" w:cs="Arial"/>
          <w:sz w:val="24"/>
          <w:szCs w:val="24"/>
          <w:lang w:val="es-ES"/>
        </w:rPr>
        <w:t xml:space="preserve">, casi el 80 % de </w:t>
      </w:r>
      <w:r w:rsidR="0013319A" w:rsidRPr="0055185D">
        <w:rPr>
          <w:rFonts w:ascii="Arial" w:eastAsia="Calibri" w:hAnsi="Arial" w:cs="Arial"/>
          <w:sz w:val="24"/>
          <w:szCs w:val="24"/>
          <w:lang w:val="es-ES"/>
        </w:rPr>
        <w:t>escolares</w:t>
      </w:r>
      <w:r w:rsidR="00865EB7" w:rsidRPr="0055185D">
        <w:rPr>
          <w:rFonts w:ascii="Arial" w:eastAsia="Calibri" w:hAnsi="Arial" w:cs="Arial"/>
          <w:sz w:val="24"/>
          <w:szCs w:val="24"/>
          <w:lang w:val="es-ES"/>
        </w:rPr>
        <w:t xml:space="preserve"> </w:t>
      </w:r>
      <w:r w:rsidR="0013319A" w:rsidRPr="0055185D">
        <w:rPr>
          <w:rFonts w:ascii="Arial" w:eastAsia="Calibri" w:hAnsi="Arial" w:cs="Arial"/>
          <w:sz w:val="24"/>
          <w:szCs w:val="24"/>
          <w:lang w:val="es-ES"/>
        </w:rPr>
        <w:t>hispanoamericanos</w:t>
      </w:r>
      <w:r w:rsidR="00865EB7" w:rsidRPr="0055185D">
        <w:rPr>
          <w:rFonts w:ascii="Arial" w:eastAsia="Calibri" w:hAnsi="Arial" w:cs="Arial"/>
          <w:sz w:val="24"/>
          <w:szCs w:val="24"/>
          <w:lang w:val="es-ES"/>
        </w:rPr>
        <w:t xml:space="preserve"> </w:t>
      </w:r>
      <w:r w:rsidR="0013319A" w:rsidRPr="0055185D">
        <w:rPr>
          <w:rFonts w:ascii="Arial" w:eastAsia="Calibri" w:hAnsi="Arial" w:cs="Arial"/>
          <w:sz w:val="24"/>
          <w:szCs w:val="24"/>
          <w:lang w:val="es-ES"/>
        </w:rPr>
        <w:t>poseen</w:t>
      </w:r>
      <w:r w:rsidR="00865EB7" w:rsidRPr="0055185D">
        <w:rPr>
          <w:rFonts w:ascii="Arial" w:eastAsia="Calibri" w:hAnsi="Arial" w:cs="Arial"/>
          <w:sz w:val="24"/>
          <w:szCs w:val="24"/>
          <w:lang w:val="es-ES"/>
        </w:rPr>
        <w:t xml:space="preserve"> </w:t>
      </w:r>
      <w:r w:rsidR="00871541" w:rsidRPr="0055185D">
        <w:rPr>
          <w:rFonts w:ascii="Arial" w:eastAsia="Calibri" w:hAnsi="Arial" w:cs="Arial"/>
          <w:sz w:val="24"/>
          <w:szCs w:val="24"/>
          <w:lang w:val="es-ES"/>
        </w:rPr>
        <w:t xml:space="preserve">un </w:t>
      </w:r>
      <w:r w:rsidR="0013319A" w:rsidRPr="0055185D">
        <w:rPr>
          <w:rFonts w:ascii="Arial" w:eastAsia="Calibri" w:hAnsi="Arial" w:cs="Arial"/>
          <w:sz w:val="24"/>
          <w:szCs w:val="24"/>
          <w:lang w:val="es-ES"/>
        </w:rPr>
        <w:t xml:space="preserve">nivel </w:t>
      </w:r>
      <w:r w:rsidR="00865EB7" w:rsidRPr="0055185D">
        <w:rPr>
          <w:rFonts w:ascii="Arial" w:eastAsia="Calibri" w:hAnsi="Arial" w:cs="Arial"/>
          <w:sz w:val="24"/>
          <w:szCs w:val="24"/>
          <w:lang w:val="es-ES"/>
        </w:rPr>
        <w:t>bajo en lectura</w:t>
      </w:r>
      <w:sdt>
        <w:sdtPr>
          <w:rPr>
            <w:rFonts w:ascii="Arial" w:eastAsia="Calibri" w:hAnsi="Arial" w:cs="Arial"/>
            <w:sz w:val="24"/>
            <w:szCs w:val="24"/>
            <w:lang w:val="es-ES"/>
          </w:rPr>
          <w:id w:val="2140539652"/>
          <w:citation/>
        </w:sdtPr>
        <w:sdtEndPr/>
        <w:sdtContent>
          <w:r w:rsidR="00865EB7" w:rsidRPr="0055185D">
            <w:rPr>
              <w:rFonts w:ascii="Arial" w:eastAsia="Calibri" w:hAnsi="Arial" w:cs="Arial"/>
              <w:sz w:val="24"/>
              <w:szCs w:val="24"/>
              <w:lang w:val="es-ES"/>
            </w:rPr>
            <w:fldChar w:fldCharType="begin"/>
          </w:r>
          <w:r w:rsidR="00865EB7" w:rsidRPr="0055185D">
            <w:rPr>
              <w:rFonts w:ascii="Arial" w:eastAsia="Calibri" w:hAnsi="Arial" w:cs="Arial"/>
              <w:sz w:val="24"/>
              <w:szCs w:val="24"/>
              <w:lang w:val="es-ES"/>
            </w:rPr>
            <w:instrText xml:space="preserve"> CITATION PIS181 \l 10250 </w:instrText>
          </w:r>
          <w:r w:rsidR="00865EB7" w:rsidRPr="0055185D">
            <w:rPr>
              <w:rFonts w:ascii="Arial" w:eastAsia="Calibri" w:hAnsi="Arial" w:cs="Arial"/>
              <w:sz w:val="24"/>
              <w:szCs w:val="24"/>
              <w:lang w:val="es-ES"/>
            </w:rPr>
            <w:fldChar w:fldCharType="separate"/>
          </w:r>
          <w:r w:rsidR="00865EB7" w:rsidRPr="0055185D">
            <w:rPr>
              <w:rFonts w:ascii="Arial" w:eastAsia="Calibri" w:hAnsi="Arial" w:cs="Arial"/>
              <w:sz w:val="24"/>
              <w:szCs w:val="24"/>
              <w:lang w:val="es-ES"/>
            </w:rPr>
            <w:t xml:space="preserve"> (PISA, 2018)</w:t>
          </w:r>
          <w:r w:rsidR="00865EB7" w:rsidRPr="0055185D">
            <w:rPr>
              <w:rFonts w:ascii="Arial" w:eastAsia="Calibri" w:hAnsi="Arial" w:cs="Arial"/>
              <w:sz w:val="24"/>
              <w:szCs w:val="24"/>
              <w:lang w:val="es-ES"/>
            </w:rPr>
            <w:fldChar w:fldCharType="end"/>
          </w:r>
        </w:sdtContent>
      </w:sdt>
      <w:r w:rsidR="00865EB7" w:rsidRPr="0055185D">
        <w:rPr>
          <w:rFonts w:ascii="Arial" w:eastAsia="Calibri" w:hAnsi="Arial" w:cs="Arial"/>
          <w:sz w:val="24"/>
          <w:szCs w:val="24"/>
          <w:lang w:val="es-ES"/>
        </w:rPr>
        <w:t>.</w:t>
      </w:r>
    </w:p>
    <w:p w14:paraId="15B378BF" w14:textId="2D839EEB" w:rsidR="00865EB7" w:rsidRPr="0055185D" w:rsidRDefault="00865EB7" w:rsidP="00E0002B">
      <w:pPr>
        <w:spacing w:before="120" w:after="120" w:line="360" w:lineRule="auto"/>
        <w:ind w:firstLine="567"/>
        <w:jc w:val="both"/>
        <w:rPr>
          <w:rFonts w:ascii="Arial" w:eastAsia="Calibri" w:hAnsi="Arial" w:cs="Arial"/>
          <w:sz w:val="24"/>
          <w:szCs w:val="24"/>
          <w:lang w:val="es-ES"/>
        </w:rPr>
      </w:pPr>
      <w:r w:rsidRPr="0055185D">
        <w:rPr>
          <w:rFonts w:ascii="Arial" w:eastAsia="Calibri" w:hAnsi="Arial" w:cs="Arial"/>
          <w:sz w:val="24"/>
          <w:szCs w:val="24"/>
          <w:lang w:val="es-ES"/>
        </w:rPr>
        <w:t xml:space="preserve">Así pues, </w:t>
      </w:r>
      <w:r w:rsidR="00871541" w:rsidRPr="0055185D">
        <w:rPr>
          <w:rFonts w:ascii="Arial" w:eastAsia="Calibri" w:hAnsi="Arial" w:cs="Arial"/>
          <w:sz w:val="24"/>
          <w:szCs w:val="24"/>
          <w:lang w:val="es-ES"/>
        </w:rPr>
        <w:t xml:space="preserve">la comprensión </w:t>
      </w:r>
      <w:r w:rsidR="00FC597A" w:rsidRPr="0055185D">
        <w:rPr>
          <w:rFonts w:ascii="Arial" w:eastAsia="Calibri" w:hAnsi="Arial" w:cs="Arial"/>
          <w:sz w:val="24"/>
          <w:szCs w:val="24"/>
          <w:lang w:val="es-ES"/>
        </w:rPr>
        <w:t xml:space="preserve">de textos </w:t>
      </w:r>
      <w:r w:rsidR="00871541" w:rsidRPr="0055185D">
        <w:rPr>
          <w:rFonts w:ascii="Arial" w:eastAsia="Calibri" w:hAnsi="Arial" w:cs="Arial"/>
          <w:sz w:val="24"/>
          <w:szCs w:val="24"/>
          <w:lang w:val="es-ES"/>
        </w:rPr>
        <w:t xml:space="preserve">en el Perú está en un nivel muy bajo, aún queda mucho por hacer, </w:t>
      </w:r>
      <w:r w:rsidRPr="0055185D">
        <w:rPr>
          <w:rFonts w:ascii="Arial" w:eastAsia="Calibri" w:hAnsi="Arial" w:cs="Arial"/>
          <w:sz w:val="24"/>
          <w:szCs w:val="24"/>
          <w:lang w:val="es-ES"/>
        </w:rPr>
        <w:t xml:space="preserve">según los </w:t>
      </w:r>
      <w:r w:rsidR="0013319A" w:rsidRPr="0055185D">
        <w:rPr>
          <w:rFonts w:ascii="Arial" w:eastAsia="Calibri" w:hAnsi="Arial" w:cs="Arial"/>
          <w:sz w:val="24"/>
          <w:szCs w:val="24"/>
          <w:lang w:val="es-ES"/>
        </w:rPr>
        <w:t xml:space="preserve">estudios </w:t>
      </w:r>
      <w:r w:rsidR="009D7021" w:rsidRPr="0055185D">
        <w:rPr>
          <w:rFonts w:ascii="Arial" w:eastAsia="Calibri" w:hAnsi="Arial" w:cs="Arial"/>
          <w:sz w:val="24"/>
          <w:szCs w:val="24"/>
          <w:lang w:val="es-ES"/>
        </w:rPr>
        <w:t>novísimos</w:t>
      </w:r>
      <w:r w:rsidRPr="0055185D">
        <w:rPr>
          <w:rFonts w:ascii="Arial" w:eastAsia="Calibri" w:hAnsi="Arial" w:cs="Arial"/>
          <w:sz w:val="24"/>
          <w:szCs w:val="24"/>
          <w:lang w:val="es-ES"/>
        </w:rPr>
        <w:t xml:space="preserve"> de la prueba ECE a fines d</w:t>
      </w:r>
      <w:r w:rsidR="00871541" w:rsidRPr="0055185D">
        <w:rPr>
          <w:rFonts w:ascii="Arial" w:eastAsia="Calibri" w:hAnsi="Arial" w:cs="Arial"/>
          <w:sz w:val="24"/>
          <w:szCs w:val="24"/>
          <w:lang w:val="es-ES"/>
        </w:rPr>
        <w:t>el</w:t>
      </w:r>
      <w:r w:rsidRPr="0055185D">
        <w:rPr>
          <w:rFonts w:ascii="Arial" w:eastAsia="Calibri" w:hAnsi="Arial" w:cs="Arial"/>
          <w:sz w:val="24"/>
          <w:szCs w:val="24"/>
          <w:lang w:val="es-ES"/>
        </w:rPr>
        <w:t xml:space="preserve"> 2018</w:t>
      </w:r>
      <w:r w:rsidR="00871541" w:rsidRPr="0055185D">
        <w:rPr>
          <w:rFonts w:ascii="Arial" w:eastAsia="Calibri" w:hAnsi="Arial" w:cs="Arial"/>
          <w:sz w:val="24"/>
          <w:szCs w:val="24"/>
          <w:lang w:val="es-ES"/>
        </w:rPr>
        <w:t>, se</w:t>
      </w:r>
      <w:r w:rsidRPr="0055185D">
        <w:rPr>
          <w:rFonts w:ascii="Arial" w:eastAsia="Calibri" w:hAnsi="Arial" w:cs="Arial"/>
          <w:sz w:val="24"/>
          <w:szCs w:val="24"/>
          <w:lang w:val="es-ES"/>
        </w:rPr>
        <w:t xml:space="preserve"> </w:t>
      </w:r>
      <w:r w:rsidR="0013319A" w:rsidRPr="0055185D">
        <w:rPr>
          <w:rFonts w:ascii="Arial" w:eastAsia="Calibri" w:hAnsi="Arial" w:cs="Arial"/>
          <w:sz w:val="24"/>
          <w:szCs w:val="24"/>
          <w:lang w:val="es-ES"/>
        </w:rPr>
        <w:t>alude</w:t>
      </w:r>
      <w:r w:rsidRPr="0055185D">
        <w:rPr>
          <w:rFonts w:ascii="Arial" w:eastAsia="Calibri" w:hAnsi="Arial" w:cs="Arial"/>
          <w:sz w:val="24"/>
          <w:szCs w:val="24"/>
          <w:lang w:val="es-ES"/>
        </w:rPr>
        <w:t xml:space="preserve"> que en el caso </w:t>
      </w:r>
      <w:r w:rsidR="00077A20">
        <w:rPr>
          <w:rFonts w:ascii="Arial" w:eastAsia="Calibri" w:hAnsi="Arial" w:cs="Arial"/>
          <w:sz w:val="24"/>
          <w:szCs w:val="24"/>
          <w:lang w:val="es-ES"/>
        </w:rPr>
        <w:t>del nivel de formación primaria</w:t>
      </w:r>
      <w:r w:rsidRPr="0055185D">
        <w:rPr>
          <w:rFonts w:ascii="Arial" w:eastAsia="Calibri" w:hAnsi="Arial" w:cs="Arial"/>
          <w:sz w:val="24"/>
          <w:szCs w:val="24"/>
          <w:lang w:val="es-ES"/>
        </w:rPr>
        <w:t xml:space="preserve"> el 34, 8% de </w:t>
      </w:r>
      <w:r w:rsidR="00871541" w:rsidRPr="0055185D">
        <w:rPr>
          <w:rFonts w:ascii="Arial" w:eastAsia="Calibri" w:hAnsi="Arial" w:cs="Arial"/>
          <w:sz w:val="24"/>
          <w:szCs w:val="24"/>
          <w:lang w:val="es-ES"/>
        </w:rPr>
        <w:t xml:space="preserve">los niños </w:t>
      </w:r>
      <w:r w:rsidRPr="0055185D">
        <w:rPr>
          <w:rFonts w:ascii="Arial" w:eastAsia="Calibri" w:hAnsi="Arial" w:cs="Arial"/>
          <w:sz w:val="24"/>
          <w:szCs w:val="24"/>
          <w:lang w:val="es-ES"/>
        </w:rPr>
        <w:t>del 4</w:t>
      </w:r>
      <w:r w:rsidRPr="0055185D">
        <w:rPr>
          <w:rFonts w:ascii="Arial" w:eastAsia="Calibri" w:hAnsi="Arial" w:cs="Arial"/>
          <w:sz w:val="24"/>
          <w:szCs w:val="24"/>
          <w:u w:val="single"/>
          <w:vertAlign w:val="superscript"/>
          <w:lang w:val="es-ES"/>
        </w:rPr>
        <w:t>to</w:t>
      </w:r>
      <w:r w:rsidRPr="0055185D">
        <w:rPr>
          <w:rFonts w:ascii="Arial" w:eastAsia="Calibri" w:hAnsi="Arial" w:cs="Arial"/>
          <w:sz w:val="24"/>
          <w:szCs w:val="24"/>
          <w:lang w:val="es-ES"/>
        </w:rPr>
        <w:t xml:space="preserve"> </w:t>
      </w:r>
      <w:r w:rsidR="00871541" w:rsidRPr="0055185D">
        <w:rPr>
          <w:rFonts w:ascii="Arial" w:eastAsia="Calibri" w:hAnsi="Arial" w:cs="Arial"/>
          <w:sz w:val="24"/>
          <w:szCs w:val="24"/>
          <w:lang w:val="es-ES"/>
        </w:rPr>
        <w:t xml:space="preserve">grado </w:t>
      </w:r>
      <w:r w:rsidRPr="0055185D">
        <w:rPr>
          <w:rFonts w:ascii="Arial" w:eastAsia="Calibri" w:hAnsi="Arial" w:cs="Arial"/>
          <w:sz w:val="24"/>
          <w:szCs w:val="24"/>
          <w:lang w:val="es-ES"/>
        </w:rPr>
        <w:t xml:space="preserve">de primaria </w:t>
      </w:r>
      <w:r w:rsidR="00FC597A" w:rsidRPr="0055185D">
        <w:rPr>
          <w:rFonts w:ascii="Arial" w:eastAsia="Calibri" w:hAnsi="Arial" w:cs="Arial"/>
          <w:sz w:val="24"/>
          <w:szCs w:val="24"/>
          <w:lang w:val="es-ES"/>
        </w:rPr>
        <w:t>entienden</w:t>
      </w:r>
      <w:r w:rsidRPr="0055185D">
        <w:rPr>
          <w:rFonts w:ascii="Arial" w:eastAsia="Calibri" w:hAnsi="Arial" w:cs="Arial"/>
          <w:sz w:val="24"/>
          <w:szCs w:val="24"/>
          <w:lang w:val="es-ES"/>
        </w:rPr>
        <w:t xml:space="preserve"> lo que leen; </w:t>
      </w:r>
      <w:r w:rsidR="00FC597A" w:rsidRPr="0055185D">
        <w:rPr>
          <w:rFonts w:ascii="Arial" w:eastAsia="Calibri" w:hAnsi="Arial" w:cs="Arial"/>
          <w:sz w:val="24"/>
          <w:szCs w:val="24"/>
          <w:lang w:val="es-ES"/>
        </w:rPr>
        <w:t xml:space="preserve">que aún </w:t>
      </w:r>
      <w:r w:rsidRPr="0055185D">
        <w:rPr>
          <w:rFonts w:ascii="Arial" w:eastAsia="Calibri" w:hAnsi="Arial" w:cs="Arial"/>
          <w:sz w:val="24"/>
          <w:szCs w:val="24"/>
          <w:lang w:val="es-ES"/>
        </w:rPr>
        <w:t xml:space="preserve">no se llega ni a la mitad. Pero no todo es </w:t>
      </w:r>
      <w:r w:rsidR="0013319A">
        <w:rPr>
          <w:rFonts w:ascii="Arial" w:eastAsia="Calibri" w:hAnsi="Arial" w:cs="Arial"/>
          <w:sz w:val="24"/>
          <w:szCs w:val="24"/>
          <w:lang w:val="es-ES"/>
        </w:rPr>
        <w:t>deficiente,</w:t>
      </w:r>
      <w:r w:rsidRPr="0055185D">
        <w:rPr>
          <w:rFonts w:ascii="Arial" w:eastAsia="Calibri" w:hAnsi="Arial" w:cs="Arial"/>
          <w:sz w:val="24"/>
          <w:szCs w:val="24"/>
          <w:lang w:val="es-ES"/>
        </w:rPr>
        <w:t xml:space="preserve"> en l</w:t>
      </w:r>
      <w:r w:rsidR="009D7021">
        <w:rPr>
          <w:rFonts w:ascii="Arial" w:eastAsia="Calibri" w:hAnsi="Arial" w:cs="Arial"/>
          <w:sz w:val="24"/>
          <w:szCs w:val="24"/>
          <w:lang w:val="es-ES"/>
        </w:rPr>
        <w:t xml:space="preserve">as II.EE. </w:t>
      </w:r>
      <w:r w:rsidR="00FC597A" w:rsidRPr="0055185D">
        <w:rPr>
          <w:rFonts w:ascii="Arial" w:eastAsia="Calibri" w:hAnsi="Arial" w:cs="Arial"/>
          <w:sz w:val="24"/>
          <w:szCs w:val="24"/>
          <w:lang w:val="es-ES"/>
        </w:rPr>
        <w:t>privad</w:t>
      </w:r>
      <w:r w:rsidR="009D7021">
        <w:rPr>
          <w:rFonts w:ascii="Arial" w:eastAsia="Calibri" w:hAnsi="Arial" w:cs="Arial"/>
          <w:sz w:val="24"/>
          <w:szCs w:val="24"/>
          <w:lang w:val="es-ES"/>
        </w:rPr>
        <w:t>a</w:t>
      </w:r>
      <w:r w:rsidR="00FC597A" w:rsidRPr="0055185D">
        <w:rPr>
          <w:rFonts w:ascii="Arial" w:eastAsia="Calibri" w:hAnsi="Arial" w:cs="Arial"/>
          <w:sz w:val="24"/>
          <w:szCs w:val="24"/>
          <w:lang w:val="es-ES"/>
        </w:rPr>
        <w:t xml:space="preserve">s </w:t>
      </w:r>
      <w:r w:rsidRPr="0055185D">
        <w:rPr>
          <w:rFonts w:ascii="Arial" w:eastAsia="Calibri" w:hAnsi="Arial" w:cs="Arial"/>
          <w:sz w:val="24"/>
          <w:szCs w:val="24"/>
          <w:lang w:val="es-ES"/>
        </w:rPr>
        <w:t xml:space="preserve">PAMER </w:t>
      </w:r>
      <w:r w:rsidR="0013319A" w:rsidRPr="0055185D">
        <w:rPr>
          <w:rFonts w:ascii="Arial" w:eastAsia="Calibri" w:hAnsi="Arial" w:cs="Arial"/>
          <w:sz w:val="24"/>
          <w:szCs w:val="24"/>
          <w:lang w:val="es-ES"/>
        </w:rPr>
        <w:t>consiguieron</w:t>
      </w:r>
      <w:r w:rsidRPr="0055185D">
        <w:rPr>
          <w:rFonts w:ascii="Arial" w:eastAsia="Calibri" w:hAnsi="Arial" w:cs="Arial"/>
          <w:sz w:val="24"/>
          <w:szCs w:val="24"/>
          <w:lang w:val="es-ES"/>
        </w:rPr>
        <w:t xml:space="preserve"> </w:t>
      </w:r>
      <w:r w:rsidR="0013319A" w:rsidRPr="0055185D">
        <w:rPr>
          <w:rFonts w:ascii="Arial" w:eastAsia="Calibri" w:hAnsi="Arial" w:cs="Arial"/>
          <w:sz w:val="24"/>
          <w:szCs w:val="24"/>
          <w:lang w:val="es-ES"/>
        </w:rPr>
        <w:t>obtener</w:t>
      </w:r>
      <w:r w:rsidRPr="0055185D">
        <w:rPr>
          <w:rFonts w:ascii="Arial" w:eastAsia="Calibri" w:hAnsi="Arial" w:cs="Arial"/>
          <w:sz w:val="24"/>
          <w:szCs w:val="24"/>
          <w:lang w:val="es-ES"/>
        </w:rPr>
        <w:t xml:space="preserve"> </w:t>
      </w:r>
      <w:r w:rsidR="00FC597A" w:rsidRPr="0055185D">
        <w:rPr>
          <w:rFonts w:ascii="Arial" w:eastAsia="Calibri" w:hAnsi="Arial" w:cs="Arial"/>
          <w:sz w:val="24"/>
          <w:szCs w:val="24"/>
          <w:lang w:val="es-ES"/>
        </w:rPr>
        <w:t>un</w:t>
      </w:r>
      <w:r w:rsidRPr="0055185D">
        <w:rPr>
          <w:rFonts w:ascii="Arial" w:eastAsia="Calibri" w:hAnsi="Arial" w:cs="Arial"/>
          <w:sz w:val="24"/>
          <w:szCs w:val="24"/>
          <w:lang w:val="es-ES"/>
        </w:rPr>
        <w:t xml:space="preserve"> 45% de buena </w:t>
      </w:r>
      <w:r w:rsidR="00D44E61">
        <w:rPr>
          <w:rFonts w:ascii="Arial" w:eastAsia="Calibri" w:hAnsi="Arial" w:cs="Arial"/>
          <w:sz w:val="24"/>
          <w:szCs w:val="24"/>
          <w:lang w:val="es-ES"/>
        </w:rPr>
        <w:t>comprensión de textos</w:t>
      </w:r>
      <w:r w:rsidRPr="0055185D">
        <w:rPr>
          <w:rFonts w:ascii="Arial" w:eastAsia="Calibri" w:hAnsi="Arial" w:cs="Arial"/>
          <w:sz w:val="24"/>
          <w:szCs w:val="24"/>
          <w:lang w:val="es-ES"/>
        </w:rPr>
        <w:t xml:space="preserve">, esto </w:t>
      </w:r>
      <w:r w:rsidR="00FC597A" w:rsidRPr="0055185D">
        <w:rPr>
          <w:rFonts w:ascii="Arial" w:eastAsia="Calibri" w:hAnsi="Arial" w:cs="Arial"/>
          <w:sz w:val="24"/>
          <w:szCs w:val="24"/>
          <w:lang w:val="es-ES"/>
        </w:rPr>
        <w:t>se debe</w:t>
      </w:r>
      <w:r w:rsidRPr="0055185D">
        <w:rPr>
          <w:rFonts w:ascii="Arial" w:eastAsia="Calibri" w:hAnsi="Arial" w:cs="Arial"/>
          <w:sz w:val="24"/>
          <w:szCs w:val="24"/>
          <w:lang w:val="es-ES"/>
        </w:rPr>
        <w:t xml:space="preserve"> a que estos colegios </w:t>
      </w:r>
      <w:r w:rsidR="0013319A" w:rsidRPr="0055185D">
        <w:rPr>
          <w:rFonts w:ascii="Arial" w:eastAsia="Calibri" w:hAnsi="Arial" w:cs="Arial"/>
          <w:sz w:val="24"/>
          <w:szCs w:val="24"/>
          <w:lang w:val="es-ES"/>
        </w:rPr>
        <w:t>poseen</w:t>
      </w:r>
      <w:r w:rsidRPr="0055185D">
        <w:rPr>
          <w:rFonts w:ascii="Arial" w:eastAsia="Calibri" w:hAnsi="Arial" w:cs="Arial"/>
          <w:sz w:val="24"/>
          <w:szCs w:val="24"/>
          <w:lang w:val="es-ES"/>
        </w:rPr>
        <w:t xml:space="preserve"> </w:t>
      </w:r>
      <w:r w:rsidR="00FC597A" w:rsidRPr="0055185D">
        <w:rPr>
          <w:rFonts w:ascii="Arial" w:eastAsia="Calibri" w:hAnsi="Arial" w:cs="Arial"/>
          <w:sz w:val="24"/>
          <w:szCs w:val="24"/>
          <w:lang w:val="es-ES"/>
        </w:rPr>
        <w:t xml:space="preserve">cuentan con </w:t>
      </w:r>
      <w:r w:rsidR="009D7021" w:rsidRPr="0055185D">
        <w:rPr>
          <w:rFonts w:ascii="Arial" w:eastAsia="Calibri" w:hAnsi="Arial" w:cs="Arial"/>
          <w:sz w:val="24"/>
          <w:szCs w:val="24"/>
          <w:lang w:val="es-ES"/>
        </w:rPr>
        <w:t>escrutinios</w:t>
      </w:r>
      <w:r w:rsidRPr="0055185D">
        <w:rPr>
          <w:rFonts w:ascii="Arial" w:eastAsia="Calibri" w:hAnsi="Arial" w:cs="Arial"/>
          <w:sz w:val="24"/>
          <w:szCs w:val="24"/>
          <w:lang w:val="es-ES"/>
        </w:rPr>
        <w:t xml:space="preserve"> </w:t>
      </w:r>
      <w:r w:rsidR="00FC597A" w:rsidRPr="0055185D">
        <w:rPr>
          <w:rFonts w:ascii="Arial" w:eastAsia="Calibri" w:hAnsi="Arial" w:cs="Arial"/>
          <w:sz w:val="24"/>
          <w:szCs w:val="24"/>
          <w:lang w:val="es-ES"/>
        </w:rPr>
        <w:t xml:space="preserve">continuos </w:t>
      </w:r>
      <w:r w:rsidRPr="0055185D">
        <w:rPr>
          <w:rFonts w:ascii="Arial" w:eastAsia="Calibri" w:hAnsi="Arial" w:cs="Arial"/>
          <w:sz w:val="24"/>
          <w:szCs w:val="24"/>
          <w:lang w:val="es-ES"/>
        </w:rPr>
        <w:t xml:space="preserve">y </w:t>
      </w:r>
      <w:r w:rsidR="0013319A" w:rsidRPr="0055185D">
        <w:rPr>
          <w:rFonts w:ascii="Arial" w:eastAsia="Calibri" w:hAnsi="Arial" w:cs="Arial"/>
          <w:sz w:val="24"/>
          <w:szCs w:val="24"/>
          <w:lang w:val="es-ES"/>
        </w:rPr>
        <w:t>poseen</w:t>
      </w:r>
      <w:r w:rsidRPr="0055185D">
        <w:rPr>
          <w:rFonts w:ascii="Arial" w:eastAsia="Calibri" w:hAnsi="Arial" w:cs="Arial"/>
          <w:sz w:val="24"/>
          <w:szCs w:val="24"/>
          <w:lang w:val="es-ES"/>
        </w:rPr>
        <w:t xml:space="preserve"> un excelente sistema de</w:t>
      </w:r>
      <w:r w:rsidR="00FC597A" w:rsidRPr="0055185D">
        <w:rPr>
          <w:rFonts w:ascii="Arial" w:eastAsia="Calibri" w:hAnsi="Arial" w:cs="Arial"/>
          <w:sz w:val="24"/>
          <w:szCs w:val="24"/>
          <w:lang w:val="es-ES"/>
        </w:rPr>
        <w:t xml:space="preserve"> formación en</w:t>
      </w:r>
      <w:r w:rsidRPr="0055185D">
        <w:rPr>
          <w:rFonts w:ascii="Arial" w:eastAsia="Calibri" w:hAnsi="Arial" w:cs="Arial"/>
          <w:sz w:val="24"/>
          <w:szCs w:val="24"/>
          <w:lang w:val="es-ES"/>
        </w:rPr>
        <w:t xml:space="preserve"> </w:t>
      </w:r>
      <w:r w:rsidR="009D7021" w:rsidRPr="0055185D">
        <w:rPr>
          <w:rFonts w:ascii="Arial" w:eastAsia="Calibri" w:hAnsi="Arial" w:cs="Arial"/>
          <w:sz w:val="24"/>
          <w:szCs w:val="24"/>
          <w:lang w:val="es-ES"/>
        </w:rPr>
        <w:t>tutela</w:t>
      </w:r>
      <w:r w:rsidR="00FC597A" w:rsidRPr="0055185D">
        <w:rPr>
          <w:rFonts w:ascii="Arial" w:eastAsia="Calibri" w:hAnsi="Arial" w:cs="Arial"/>
          <w:sz w:val="24"/>
          <w:szCs w:val="24"/>
          <w:lang w:val="es-ES"/>
        </w:rPr>
        <w:t>,</w:t>
      </w:r>
      <w:r w:rsidRPr="0055185D">
        <w:rPr>
          <w:rFonts w:ascii="Arial" w:eastAsia="Calibri" w:hAnsi="Arial" w:cs="Arial"/>
          <w:sz w:val="24"/>
          <w:szCs w:val="24"/>
          <w:lang w:val="es-ES"/>
        </w:rPr>
        <w:t xml:space="preserve"> que es </w:t>
      </w:r>
      <w:r w:rsidR="0013319A">
        <w:rPr>
          <w:rFonts w:ascii="Arial" w:eastAsia="Calibri" w:hAnsi="Arial" w:cs="Arial"/>
          <w:sz w:val="24"/>
          <w:szCs w:val="24"/>
          <w:lang w:val="es-ES"/>
        </w:rPr>
        <w:t>e</w:t>
      </w:r>
      <w:r w:rsidRPr="0055185D">
        <w:rPr>
          <w:rFonts w:ascii="Arial" w:eastAsia="Calibri" w:hAnsi="Arial" w:cs="Arial"/>
          <w:sz w:val="24"/>
          <w:szCs w:val="24"/>
          <w:lang w:val="es-ES"/>
        </w:rPr>
        <w:t xml:space="preserve">l </w:t>
      </w:r>
      <w:r w:rsidR="0013319A" w:rsidRPr="0055185D">
        <w:rPr>
          <w:rFonts w:ascii="Arial" w:eastAsia="Calibri" w:hAnsi="Arial" w:cs="Arial"/>
          <w:sz w:val="24"/>
          <w:szCs w:val="24"/>
          <w:lang w:val="es-ES"/>
        </w:rPr>
        <w:t>superior</w:t>
      </w:r>
      <w:r w:rsidRPr="0055185D">
        <w:rPr>
          <w:rFonts w:ascii="Arial" w:eastAsia="Calibri" w:hAnsi="Arial" w:cs="Arial"/>
          <w:sz w:val="24"/>
          <w:szCs w:val="24"/>
          <w:lang w:val="es-ES"/>
        </w:rPr>
        <w:t xml:space="preserve"> </w:t>
      </w:r>
      <w:r w:rsidR="0013319A" w:rsidRPr="0055185D">
        <w:rPr>
          <w:rFonts w:ascii="Arial" w:eastAsia="Calibri" w:hAnsi="Arial" w:cs="Arial"/>
          <w:sz w:val="24"/>
          <w:szCs w:val="24"/>
          <w:lang w:val="es-ES"/>
        </w:rPr>
        <w:t>modo</w:t>
      </w:r>
      <w:r w:rsidRPr="0055185D">
        <w:rPr>
          <w:rFonts w:ascii="Arial" w:eastAsia="Calibri" w:hAnsi="Arial" w:cs="Arial"/>
          <w:sz w:val="24"/>
          <w:szCs w:val="24"/>
          <w:lang w:val="es-ES"/>
        </w:rPr>
        <w:t xml:space="preserve"> como</w:t>
      </w:r>
      <w:r w:rsidR="0013319A">
        <w:rPr>
          <w:rFonts w:ascii="Arial" w:eastAsia="Calibri" w:hAnsi="Arial" w:cs="Arial"/>
          <w:sz w:val="24"/>
          <w:szCs w:val="24"/>
          <w:lang w:val="es-ES"/>
        </w:rPr>
        <w:t xml:space="preserve"> inspiran </w:t>
      </w:r>
      <w:r w:rsidRPr="0055185D">
        <w:rPr>
          <w:rFonts w:ascii="Arial" w:eastAsia="Calibri" w:hAnsi="Arial" w:cs="Arial"/>
          <w:sz w:val="24"/>
          <w:szCs w:val="24"/>
          <w:lang w:val="es-ES"/>
        </w:rPr>
        <w:t xml:space="preserve">y </w:t>
      </w:r>
      <w:r w:rsidR="0013319A">
        <w:rPr>
          <w:rFonts w:ascii="Arial" w:eastAsia="Calibri" w:hAnsi="Arial" w:cs="Arial"/>
          <w:sz w:val="24"/>
          <w:szCs w:val="24"/>
          <w:lang w:val="es-ES"/>
        </w:rPr>
        <w:t xml:space="preserve">guían </w:t>
      </w:r>
      <w:r w:rsidRPr="0055185D">
        <w:rPr>
          <w:rFonts w:ascii="Arial" w:eastAsia="Calibri" w:hAnsi="Arial" w:cs="Arial"/>
          <w:sz w:val="24"/>
          <w:szCs w:val="24"/>
          <w:lang w:val="es-ES"/>
        </w:rPr>
        <w:t xml:space="preserve">a sus </w:t>
      </w:r>
      <w:r w:rsidR="009D7021">
        <w:rPr>
          <w:rFonts w:ascii="Arial" w:eastAsia="Calibri" w:hAnsi="Arial" w:cs="Arial"/>
          <w:sz w:val="24"/>
          <w:szCs w:val="24"/>
          <w:lang w:val="es-ES"/>
        </w:rPr>
        <w:t>educandos</w:t>
      </w:r>
      <w:r w:rsidRPr="0055185D">
        <w:rPr>
          <w:rFonts w:ascii="Arial" w:eastAsia="Calibri" w:hAnsi="Arial" w:cs="Arial"/>
          <w:sz w:val="24"/>
          <w:szCs w:val="24"/>
          <w:lang w:val="es-ES"/>
        </w:rPr>
        <w:t xml:space="preserve"> y aún se </w:t>
      </w:r>
      <w:r w:rsidR="00D44E61">
        <w:rPr>
          <w:rFonts w:ascii="Arial" w:eastAsia="Calibri" w:hAnsi="Arial" w:cs="Arial"/>
          <w:sz w:val="24"/>
          <w:szCs w:val="24"/>
          <w:lang w:val="es-ES"/>
        </w:rPr>
        <w:t xml:space="preserve">sitúan </w:t>
      </w:r>
      <w:r w:rsidRPr="0055185D">
        <w:rPr>
          <w:rFonts w:ascii="Arial" w:eastAsia="Calibri" w:hAnsi="Arial" w:cs="Arial"/>
          <w:sz w:val="24"/>
          <w:szCs w:val="24"/>
          <w:lang w:val="es-ES"/>
        </w:rPr>
        <w:t xml:space="preserve">implementando nuevas metodologías de aprendizaje para mejorar esta competencia  </w:t>
      </w:r>
      <w:sdt>
        <w:sdtPr>
          <w:rPr>
            <w:rFonts w:ascii="Arial" w:eastAsia="Calibri" w:hAnsi="Arial" w:cs="Arial"/>
            <w:sz w:val="24"/>
            <w:szCs w:val="24"/>
            <w:lang w:val="es-ES"/>
          </w:rPr>
          <w:id w:val="1737738488"/>
          <w:citation/>
        </w:sdtPr>
        <w:sdtEndPr/>
        <w:sdtContent>
          <w:r w:rsidRPr="0055185D">
            <w:rPr>
              <w:rFonts w:ascii="Arial" w:eastAsia="Calibri" w:hAnsi="Arial" w:cs="Arial"/>
              <w:sz w:val="24"/>
              <w:szCs w:val="24"/>
              <w:lang w:val="es-ES"/>
            </w:rPr>
            <w:fldChar w:fldCharType="begin"/>
          </w:r>
          <w:r w:rsidRPr="0055185D">
            <w:rPr>
              <w:rFonts w:ascii="Arial" w:eastAsia="Calibri" w:hAnsi="Arial" w:cs="Arial"/>
              <w:sz w:val="24"/>
              <w:szCs w:val="24"/>
              <w:lang w:val="es-ES"/>
            </w:rPr>
            <w:instrText xml:space="preserve">CITATION Car183 \l 2058 </w:instrText>
          </w:r>
          <w:r w:rsidRPr="0055185D">
            <w:rPr>
              <w:rFonts w:ascii="Arial" w:eastAsia="Calibri" w:hAnsi="Arial" w:cs="Arial"/>
              <w:sz w:val="24"/>
              <w:szCs w:val="24"/>
              <w:lang w:val="es-ES"/>
            </w:rPr>
            <w:fldChar w:fldCharType="separate"/>
          </w:r>
          <w:r w:rsidRPr="0055185D">
            <w:rPr>
              <w:rFonts w:ascii="Arial" w:eastAsia="Calibri" w:hAnsi="Arial" w:cs="Arial"/>
              <w:sz w:val="24"/>
              <w:szCs w:val="24"/>
              <w:lang w:val="es-ES"/>
            </w:rPr>
            <w:t>(E&amp;N, 2019)</w:t>
          </w:r>
          <w:r w:rsidRPr="0055185D">
            <w:rPr>
              <w:rFonts w:ascii="Arial" w:eastAsia="Calibri" w:hAnsi="Arial" w:cs="Arial"/>
              <w:sz w:val="24"/>
              <w:szCs w:val="24"/>
              <w:lang w:val="es-ES"/>
            </w:rPr>
            <w:fldChar w:fldCharType="end"/>
          </w:r>
        </w:sdtContent>
      </w:sdt>
      <w:r w:rsidRPr="0055185D">
        <w:rPr>
          <w:rFonts w:ascii="Arial" w:eastAsia="Calibri" w:hAnsi="Arial" w:cs="Arial"/>
          <w:sz w:val="24"/>
          <w:szCs w:val="24"/>
          <w:lang w:val="es-ES"/>
        </w:rPr>
        <w:t>.</w:t>
      </w:r>
    </w:p>
    <w:p w14:paraId="3E98A74C" w14:textId="5A3C2FF7" w:rsidR="009510F4" w:rsidRPr="0055185D" w:rsidRDefault="00E44896" w:rsidP="00E0002B">
      <w:pPr>
        <w:spacing w:before="120" w:after="120" w:line="360" w:lineRule="auto"/>
        <w:ind w:firstLine="567"/>
        <w:jc w:val="both"/>
        <w:rPr>
          <w:rFonts w:ascii="Arial" w:eastAsia="Calibri" w:hAnsi="Arial" w:cs="Arial"/>
          <w:sz w:val="24"/>
          <w:szCs w:val="24"/>
          <w:lang w:val="es-ES"/>
        </w:rPr>
      </w:pPr>
      <w:r w:rsidRPr="0055185D">
        <w:rPr>
          <w:rFonts w:ascii="Arial" w:eastAsia="Calibri" w:hAnsi="Arial" w:cs="Arial"/>
          <w:sz w:val="24"/>
          <w:szCs w:val="24"/>
          <w:lang w:val="es-ES"/>
        </w:rPr>
        <w:t>En la Institución E</w:t>
      </w:r>
      <w:r w:rsidR="00777692">
        <w:rPr>
          <w:rFonts w:ascii="Arial" w:eastAsia="Calibri" w:hAnsi="Arial" w:cs="Arial"/>
          <w:sz w:val="24"/>
          <w:szCs w:val="24"/>
          <w:lang w:val="es-ES"/>
        </w:rPr>
        <w:t xml:space="preserve">scolar </w:t>
      </w:r>
      <w:r w:rsidRPr="0055185D">
        <w:rPr>
          <w:rFonts w:ascii="Arial" w:eastAsia="Calibri" w:hAnsi="Arial" w:cs="Arial"/>
          <w:sz w:val="24"/>
          <w:szCs w:val="24"/>
          <w:lang w:val="es-ES"/>
        </w:rPr>
        <w:t xml:space="preserve">N° 80008 “República Argentina” de Trujillo, tras el retorno a clases presenciales existe en </w:t>
      </w:r>
      <w:r w:rsidR="009D7021" w:rsidRPr="0055185D">
        <w:rPr>
          <w:rFonts w:ascii="Arial" w:eastAsia="Calibri" w:hAnsi="Arial" w:cs="Arial"/>
          <w:sz w:val="24"/>
          <w:szCs w:val="24"/>
          <w:lang w:val="es-ES"/>
        </w:rPr>
        <w:t>incuestionable</w:t>
      </w:r>
      <w:r w:rsidRPr="0055185D">
        <w:rPr>
          <w:rFonts w:ascii="Arial" w:eastAsia="Calibri" w:hAnsi="Arial" w:cs="Arial"/>
          <w:sz w:val="24"/>
          <w:szCs w:val="24"/>
          <w:lang w:val="es-ES"/>
        </w:rPr>
        <w:t xml:space="preserve"> medida una baja calidad en el rendimiento </w:t>
      </w:r>
      <w:r w:rsidR="00EA49DC" w:rsidRPr="0055185D">
        <w:rPr>
          <w:rFonts w:ascii="Arial" w:eastAsia="Calibri" w:hAnsi="Arial" w:cs="Arial"/>
          <w:sz w:val="24"/>
          <w:szCs w:val="24"/>
          <w:lang w:val="es-ES"/>
        </w:rPr>
        <w:t xml:space="preserve">de la </w:t>
      </w:r>
      <w:r w:rsidRPr="0055185D">
        <w:rPr>
          <w:rFonts w:ascii="Arial" w:eastAsia="Calibri" w:hAnsi="Arial" w:cs="Arial"/>
          <w:sz w:val="24"/>
          <w:szCs w:val="24"/>
          <w:lang w:val="es-ES"/>
        </w:rPr>
        <w:t>a</w:t>
      </w:r>
      <w:r w:rsidR="00EA49DC" w:rsidRPr="0055185D">
        <w:rPr>
          <w:rFonts w:ascii="Arial" w:eastAsia="Calibri" w:hAnsi="Arial" w:cs="Arial"/>
          <w:sz w:val="24"/>
          <w:szCs w:val="24"/>
          <w:lang w:val="es-ES"/>
        </w:rPr>
        <w:t>signatura</w:t>
      </w:r>
      <w:r w:rsidRPr="0055185D">
        <w:rPr>
          <w:rFonts w:ascii="Arial" w:eastAsia="Calibri" w:hAnsi="Arial" w:cs="Arial"/>
          <w:sz w:val="24"/>
          <w:szCs w:val="24"/>
          <w:lang w:val="es-ES"/>
        </w:rPr>
        <w:t xml:space="preserve"> de </w:t>
      </w:r>
      <w:r w:rsidR="00EA49DC" w:rsidRPr="0055185D">
        <w:rPr>
          <w:rFonts w:ascii="Arial" w:eastAsia="Calibri" w:hAnsi="Arial" w:cs="Arial"/>
          <w:sz w:val="24"/>
          <w:szCs w:val="24"/>
          <w:lang w:val="es-ES"/>
        </w:rPr>
        <w:t>c</w:t>
      </w:r>
      <w:r w:rsidRPr="0055185D">
        <w:rPr>
          <w:rFonts w:ascii="Arial" w:eastAsia="Calibri" w:hAnsi="Arial" w:cs="Arial"/>
          <w:sz w:val="24"/>
          <w:szCs w:val="24"/>
          <w:lang w:val="es-ES"/>
        </w:rPr>
        <w:t xml:space="preserve">omunicación </w:t>
      </w:r>
      <w:r w:rsidR="009D7021" w:rsidRPr="0055185D">
        <w:rPr>
          <w:rFonts w:ascii="Arial" w:eastAsia="Calibri" w:hAnsi="Arial" w:cs="Arial"/>
          <w:sz w:val="24"/>
          <w:szCs w:val="24"/>
          <w:lang w:val="es-ES"/>
        </w:rPr>
        <w:t>concretamente</w:t>
      </w:r>
      <w:r w:rsidRPr="0055185D">
        <w:rPr>
          <w:rFonts w:ascii="Arial" w:eastAsia="Calibri" w:hAnsi="Arial" w:cs="Arial"/>
          <w:sz w:val="24"/>
          <w:szCs w:val="24"/>
          <w:lang w:val="es-ES"/>
        </w:rPr>
        <w:t xml:space="preserve"> en la competencia lee </w:t>
      </w:r>
      <w:r w:rsidR="00777692" w:rsidRPr="0055185D">
        <w:rPr>
          <w:rFonts w:ascii="Arial" w:eastAsia="Calibri" w:hAnsi="Arial" w:cs="Arial"/>
          <w:sz w:val="24"/>
          <w:szCs w:val="24"/>
          <w:lang w:val="es-ES"/>
        </w:rPr>
        <w:t xml:space="preserve">tipos </w:t>
      </w:r>
      <w:r w:rsidRPr="0055185D">
        <w:rPr>
          <w:rFonts w:ascii="Arial" w:eastAsia="Calibri" w:hAnsi="Arial" w:cs="Arial"/>
          <w:sz w:val="24"/>
          <w:szCs w:val="24"/>
          <w:lang w:val="es-ES"/>
        </w:rPr>
        <w:t xml:space="preserve">diversos de texto, de acuerdo a las pruebas diagnósticas aplicadas al inicio del año </w:t>
      </w:r>
      <w:r w:rsidR="00777692">
        <w:rPr>
          <w:rFonts w:ascii="Arial" w:eastAsia="Calibri" w:hAnsi="Arial" w:cs="Arial"/>
          <w:sz w:val="24"/>
          <w:szCs w:val="24"/>
          <w:lang w:val="es-ES"/>
        </w:rPr>
        <w:t>lectivo</w:t>
      </w:r>
      <w:r w:rsidRPr="0055185D">
        <w:rPr>
          <w:rFonts w:ascii="Arial" w:eastAsia="Calibri" w:hAnsi="Arial" w:cs="Arial"/>
          <w:sz w:val="24"/>
          <w:szCs w:val="24"/>
          <w:lang w:val="es-ES"/>
        </w:rPr>
        <w:t xml:space="preserve"> 202</w:t>
      </w:r>
      <w:r w:rsidR="002A45EB">
        <w:rPr>
          <w:rFonts w:ascii="Arial" w:eastAsia="Calibri" w:hAnsi="Arial" w:cs="Arial"/>
          <w:sz w:val="24"/>
          <w:szCs w:val="24"/>
          <w:lang w:val="es-ES"/>
        </w:rPr>
        <w:t>2</w:t>
      </w:r>
      <w:r w:rsidRPr="0055185D">
        <w:rPr>
          <w:rFonts w:ascii="Arial" w:eastAsia="Calibri" w:hAnsi="Arial" w:cs="Arial"/>
          <w:sz w:val="24"/>
          <w:szCs w:val="24"/>
          <w:lang w:val="es-ES"/>
        </w:rPr>
        <w:t xml:space="preserve"> a los </w:t>
      </w:r>
      <w:r w:rsidR="00DE4C45" w:rsidRPr="0055185D">
        <w:rPr>
          <w:rFonts w:ascii="Arial" w:eastAsia="Calibri" w:hAnsi="Arial" w:cs="Arial"/>
          <w:sz w:val="24"/>
          <w:szCs w:val="24"/>
          <w:lang w:val="es-ES"/>
        </w:rPr>
        <w:t xml:space="preserve">niños </w:t>
      </w:r>
      <w:r w:rsidRPr="0055185D">
        <w:rPr>
          <w:rFonts w:ascii="Arial" w:eastAsia="Calibri" w:hAnsi="Arial" w:cs="Arial"/>
          <w:sz w:val="24"/>
          <w:szCs w:val="24"/>
          <w:lang w:val="es-ES"/>
        </w:rPr>
        <w:t>de 5</w:t>
      </w:r>
      <w:r w:rsidRPr="0055185D">
        <w:rPr>
          <w:rFonts w:ascii="Arial" w:eastAsia="Calibri" w:hAnsi="Arial" w:cs="Arial"/>
          <w:sz w:val="24"/>
          <w:szCs w:val="24"/>
          <w:u w:val="single"/>
          <w:vertAlign w:val="superscript"/>
          <w:lang w:val="es-ES"/>
        </w:rPr>
        <w:t>to</w:t>
      </w:r>
      <w:r w:rsidR="00231961" w:rsidRPr="0055185D">
        <w:rPr>
          <w:rFonts w:ascii="Arial" w:eastAsia="Calibri" w:hAnsi="Arial" w:cs="Arial"/>
          <w:sz w:val="24"/>
          <w:szCs w:val="24"/>
          <w:lang w:val="es-ES"/>
        </w:rPr>
        <w:t xml:space="preserve"> grado se obtuvo que el 43% de </w:t>
      </w:r>
      <w:r w:rsidR="009D7021">
        <w:rPr>
          <w:rFonts w:ascii="Arial" w:eastAsia="Calibri" w:hAnsi="Arial" w:cs="Arial"/>
          <w:sz w:val="24"/>
          <w:szCs w:val="24"/>
          <w:lang w:val="es-ES"/>
        </w:rPr>
        <w:t>educandos</w:t>
      </w:r>
      <w:r w:rsidR="00231961" w:rsidRPr="0055185D">
        <w:rPr>
          <w:rFonts w:ascii="Arial" w:eastAsia="Calibri" w:hAnsi="Arial" w:cs="Arial"/>
          <w:sz w:val="24"/>
          <w:szCs w:val="24"/>
          <w:lang w:val="es-ES"/>
        </w:rPr>
        <w:t xml:space="preserve"> </w:t>
      </w:r>
      <w:r w:rsidR="00504751">
        <w:rPr>
          <w:rFonts w:ascii="Arial" w:eastAsia="Calibri" w:hAnsi="Arial" w:cs="Arial"/>
          <w:sz w:val="24"/>
          <w:szCs w:val="24"/>
          <w:lang w:val="es-ES"/>
        </w:rPr>
        <w:t>exhiben</w:t>
      </w:r>
      <w:r w:rsidR="00231961" w:rsidRPr="0055185D">
        <w:rPr>
          <w:rFonts w:ascii="Arial" w:eastAsia="Calibri" w:hAnsi="Arial" w:cs="Arial"/>
          <w:sz w:val="24"/>
          <w:szCs w:val="24"/>
          <w:lang w:val="es-ES"/>
        </w:rPr>
        <w:t xml:space="preserve"> dificultades para comprender lo que lee</w:t>
      </w:r>
      <w:r w:rsidR="004001F9" w:rsidRPr="0055185D">
        <w:rPr>
          <w:rFonts w:ascii="Arial" w:eastAsia="Calibri" w:hAnsi="Arial" w:cs="Arial"/>
          <w:sz w:val="24"/>
          <w:szCs w:val="24"/>
          <w:lang w:val="es-ES"/>
        </w:rPr>
        <w:t xml:space="preserve">. Por lo tanto, estos </w:t>
      </w:r>
      <w:r w:rsidR="001539AC">
        <w:rPr>
          <w:rFonts w:ascii="Arial" w:eastAsia="Calibri" w:hAnsi="Arial" w:cs="Arial"/>
          <w:sz w:val="24"/>
          <w:szCs w:val="24"/>
          <w:lang w:val="es-ES"/>
        </w:rPr>
        <w:t>hallazgos</w:t>
      </w:r>
      <w:r w:rsidR="004001F9" w:rsidRPr="0055185D">
        <w:rPr>
          <w:rFonts w:ascii="Arial" w:eastAsia="Calibri" w:hAnsi="Arial" w:cs="Arial"/>
          <w:sz w:val="24"/>
          <w:szCs w:val="24"/>
          <w:lang w:val="es-ES"/>
        </w:rPr>
        <w:t xml:space="preserve"> aún</w:t>
      </w:r>
      <w:r w:rsidR="00DE4C45" w:rsidRPr="0055185D">
        <w:rPr>
          <w:rFonts w:ascii="Arial" w:eastAsia="Calibri" w:hAnsi="Arial" w:cs="Arial"/>
          <w:sz w:val="24"/>
          <w:szCs w:val="24"/>
          <w:lang w:val="es-ES"/>
        </w:rPr>
        <w:t xml:space="preserve"> deben</w:t>
      </w:r>
      <w:r w:rsidR="004001F9" w:rsidRPr="0055185D">
        <w:rPr>
          <w:rFonts w:ascii="Arial" w:eastAsia="Calibri" w:hAnsi="Arial" w:cs="Arial"/>
          <w:sz w:val="24"/>
          <w:szCs w:val="24"/>
          <w:lang w:val="es-ES"/>
        </w:rPr>
        <w:t xml:space="preserve"> mejorar</w:t>
      </w:r>
      <w:r w:rsidR="00DE4C45" w:rsidRPr="0055185D">
        <w:rPr>
          <w:rFonts w:ascii="Arial" w:eastAsia="Calibri" w:hAnsi="Arial" w:cs="Arial"/>
          <w:sz w:val="24"/>
          <w:szCs w:val="24"/>
          <w:lang w:val="es-ES"/>
        </w:rPr>
        <w:t>se</w:t>
      </w:r>
      <w:r w:rsidR="004001F9" w:rsidRPr="0055185D">
        <w:rPr>
          <w:rFonts w:ascii="Arial" w:eastAsia="Calibri" w:hAnsi="Arial" w:cs="Arial"/>
          <w:sz w:val="24"/>
          <w:szCs w:val="24"/>
          <w:lang w:val="es-ES"/>
        </w:rPr>
        <w:t xml:space="preserve"> a</w:t>
      </w:r>
      <w:r w:rsidR="00DE4C45" w:rsidRPr="0055185D">
        <w:rPr>
          <w:rFonts w:ascii="Arial" w:eastAsia="Calibri" w:hAnsi="Arial" w:cs="Arial"/>
          <w:sz w:val="24"/>
          <w:szCs w:val="24"/>
          <w:lang w:val="es-ES"/>
        </w:rPr>
        <w:t>l</w:t>
      </w:r>
      <w:r w:rsidR="004001F9" w:rsidRPr="0055185D">
        <w:rPr>
          <w:rFonts w:ascii="Arial" w:eastAsia="Calibri" w:hAnsi="Arial" w:cs="Arial"/>
          <w:sz w:val="24"/>
          <w:szCs w:val="24"/>
          <w:lang w:val="es-ES"/>
        </w:rPr>
        <w:t xml:space="preserve"> 100% </w:t>
      </w:r>
      <w:r w:rsidR="00DE4C45" w:rsidRPr="0055185D">
        <w:rPr>
          <w:rFonts w:ascii="Arial" w:eastAsia="Calibri" w:hAnsi="Arial" w:cs="Arial"/>
          <w:sz w:val="24"/>
          <w:szCs w:val="24"/>
          <w:lang w:val="es-ES"/>
        </w:rPr>
        <w:t>para l</w:t>
      </w:r>
      <w:r w:rsidR="004001F9" w:rsidRPr="0055185D">
        <w:rPr>
          <w:rFonts w:ascii="Arial" w:eastAsia="Calibri" w:hAnsi="Arial" w:cs="Arial"/>
          <w:sz w:val="24"/>
          <w:szCs w:val="24"/>
          <w:lang w:val="es-ES"/>
        </w:rPr>
        <w:t xml:space="preserve">os </w:t>
      </w:r>
      <w:r w:rsidR="009D7021">
        <w:rPr>
          <w:rFonts w:ascii="Arial" w:eastAsia="Calibri" w:hAnsi="Arial" w:cs="Arial"/>
          <w:sz w:val="24"/>
          <w:szCs w:val="24"/>
          <w:lang w:val="es-ES"/>
        </w:rPr>
        <w:t>educandos</w:t>
      </w:r>
      <w:r w:rsidR="004001F9" w:rsidRPr="0055185D">
        <w:rPr>
          <w:rFonts w:ascii="Arial" w:eastAsia="Calibri" w:hAnsi="Arial" w:cs="Arial"/>
          <w:sz w:val="24"/>
          <w:szCs w:val="24"/>
          <w:lang w:val="es-ES"/>
        </w:rPr>
        <w:t xml:space="preserve">, ya que </w:t>
      </w:r>
      <w:r w:rsidR="00DE4C45" w:rsidRPr="0055185D">
        <w:rPr>
          <w:rFonts w:ascii="Arial" w:eastAsia="Calibri" w:hAnsi="Arial" w:cs="Arial"/>
          <w:sz w:val="24"/>
          <w:szCs w:val="24"/>
          <w:lang w:val="es-ES"/>
        </w:rPr>
        <w:t xml:space="preserve">ellos </w:t>
      </w:r>
      <w:r w:rsidR="004001F9" w:rsidRPr="0055185D">
        <w:rPr>
          <w:rFonts w:ascii="Arial" w:eastAsia="Calibri" w:hAnsi="Arial" w:cs="Arial"/>
          <w:sz w:val="24"/>
          <w:szCs w:val="24"/>
          <w:lang w:val="es-ES"/>
        </w:rPr>
        <w:t>regresan de una modalidad virtual.</w:t>
      </w:r>
    </w:p>
    <w:p w14:paraId="2C6524DA" w14:textId="59375142" w:rsidR="00E44896" w:rsidRPr="00E0002B" w:rsidRDefault="00E44896" w:rsidP="00E0002B">
      <w:pPr>
        <w:spacing w:before="120" w:after="120" w:line="360" w:lineRule="auto"/>
        <w:ind w:firstLine="567"/>
        <w:jc w:val="both"/>
        <w:rPr>
          <w:rFonts w:ascii="Arial" w:eastAsia="Times New Roman" w:hAnsi="Arial" w:cs="Arial"/>
          <w:bCs/>
          <w:color w:val="000000" w:themeColor="text1"/>
          <w:sz w:val="24"/>
          <w:szCs w:val="24"/>
          <w:lang w:val="es-ES" w:eastAsia="es-ES"/>
        </w:rPr>
      </w:pPr>
      <w:r w:rsidRPr="0055185D">
        <w:rPr>
          <w:rFonts w:ascii="Arial" w:eastAsia="Calibri" w:hAnsi="Arial" w:cs="Arial"/>
          <w:sz w:val="24"/>
          <w:szCs w:val="24"/>
          <w:lang w:val="es-ES"/>
        </w:rPr>
        <w:t xml:space="preserve">Teniendo en cuenta esta realidad, y </w:t>
      </w:r>
      <w:r w:rsidR="00DE4C45" w:rsidRPr="0055185D">
        <w:rPr>
          <w:rFonts w:ascii="Arial" w:eastAsia="Calibri" w:hAnsi="Arial" w:cs="Arial"/>
          <w:color w:val="000000" w:themeColor="text1"/>
          <w:sz w:val="24"/>
          <w:szCs w:val="24"/>
          <w:lang w:val="es-ES"/>
        </w:rPr>
        <w:t>para mejorar</w:t>
      </w:r>
      <w:r w:rsidR="00DE4C45" w:rsidRPr="0055185D">
        <w:rPr>
          <w:rFonts w:ascii="Arial" w:eastAsia="Calibri" w:hAnsi="Arial" w:cs="Arial"/>
          <w:sz w:val="24"/>
          <w:szCs w:val="24"/>
          <w:lang w:val="es-ES"/>
        </w:rPr>
        <w:t xml:space="preserve"> </w:t>
      </w:r>
      <w:r w:rsidRPr="0055185D">
        <w:rPr>
          <w:rFonts w:ascii="Arial" w:eastAsia="Calibri" w:hAnsi="Arial" w:cs="Arial"/>
          <w:sz w:val="24"/>
          <w:szCs w:val="24"/>
          <w:lang w:val="es-ES"/>
        </w:rPr>
        <w:t>l</w:t>
      </w:r>
      <w:r w:rsidR="00DE4C45" w:rsidRPr="0055185D">
        <w:rPr>
          <w:rFonts w:ascii="Arial" w:eastAsia="Calibri" w:hAnsi="Arial" w:cs="Arial"/>
          <w:sz w:val="24"/>
          <w:szCs w:val="24"/>
          <w:lang w:val="es-ES"/>
        </w:rPr>
        <w:t xml:space="preserve">os conocimientos </w:t>
      </w:r>
      <w:r w:rsidRPr="0055185D">
        <w:rPr>
          <w:rFonts w:ascii="Arial" w:eastAsia="Calibri" w:hAnsi="Arial" w:cs="Arial"/>
          <w:sz w:val="24"/>
          <w:szCs w:val="24"/>
          <w:lang w:val="es-ES"/>
        </w:rPr>
        <w:t xml:space="preserve">de </w:t>
      </w:r>
      <w:r w:rsidRPr="0055185D">
        <w:rPr>
          <w:rFonts w:ascii="Arial" w:eastAsia="Calibri" w:hAnsi="Arial" w:cs="Arial"/>
          <w:color w:val="000000" w:themeColor="text1"/>
          <w:sz w:val="24"/>
          <w:szCs w:val="24"/>
          <w:lang w:val="es-ES"/>
        </w:rPr>
        <w:t xml:space="preserve">los </w:t>
      </w:r>
      <w:r w:rsidR="00DE4C45" w:rsidRPr="0055185D">
        <w:rPr>
          <w:rFonts w:ascii="Arial" w:eastAsia="Calibri" w:hAnsi="Arial" w:cs="Arial"/>
          <w:color w:val="000000" w:themeColor="text1"/>
          <w:sz w:val="24"/>
          <w:szCs w:val="24"/>
          <w:lang w:val="es-ES"/>
        </w:rPr>
        <w:t xml:space="preserve">niños </w:t>
      </w:r>
      <w:r w:rsidRPr="0055185D">
        <w:rPr>
          <w:rFonts w:ascii="Arial" w:eastAsia="Calibri" w:hAnsi="Arial" w:cs="Arial"/>
          <w:sz w:val="24"/>
          <w:szCs w:val="24"/>
          <w:lang w:val="es-ES"/>
        </w:rPr>
        <w:t>de 5</w:t>
      </w:r>
      <w:r w:rsidRPr="0055185D">
        <w:rPr>
          <w:rFonts w:ascii="Arial" w:eastAsia="Calibri" w:hAnsi="Arial" w:cs="Arial"/>
          <w:sz w:val="24"/>
          <w:szCs w:val="24"/>
          <w:u w:val="single"/>
          <w:vertAlign w:val="superscript"/>
          <w:lang w:val="es-ES"/>
        </w:rPr>
        <w:t>to</w:t>
      </w:r>
      <w:r w:rsidRPr="0055185D">
        <w:rPr>
          <w:rFonts w:ascii="Arial" w:eastAsia="Calibri" w:hAnsi="Arial" w:cs="Arial"/>
          <w:sz w:val="24"/>
          <w:szCs w:val="24"/>
          <w:lang w:val="es-ES"/>
        </w:rPr>
        <w:t xml:space="preserve"> grado, </w:t>
      </w:r>
      <w:r w:rsidR="00231961" w:rsidRPr="0055185D">
        <w:rPr>
          <w:rFonts w:ascii="Arial" w:eastAsia="Calibri" w:hAnsi="Arial" w:cs="Arial"/>
          <w:sz w:val="24"/>
          <w:szCs w:val="24"/>
          <w:lang w:val="es-ES"/>
        </w:rPr>
        <w:t>se planteó r</w:t>
      </w:r>
      <w:r w:rsidR="00DE4C45" w:rsidRPr="0055185D">
        <w:rPr>
          <w:rFonts w:ascii="Arial" w:eastAsia="Calibri" w:hAnsi="Arial" w:cs="Arial"/>
          <w:sz w:val="24"/>
          <w:szCs w:val="24"/>
          <w:lang w:val="es-ES"/>
        </w:rPr>
        <w:t>ealizar</w:t>
      </w:r>
      <w:r w:rsidRPr="0055185D">
        <w:rPr>
          <w:rFonts w:ascii="Arial" w:eastAsia="Calibri" w:hAnsi="Arial" w:cs="Arial"/>
          <w:sz w:val="24"/>
          <w:szCs w:val="24"/>
          <w:lang w:val="es-ES"/>
        </w:rPr>
        <w:t xml:space="preserve"> </w:t>
      </w:r>
      <w:r w:rsidR="008B22E6" w:rsidRPr="0055185D">
        <w:rPr>
          <w:rFonts w:ascii="Arial" w:eastAsia="Calibri" w:hAnsi="Arial" w:cs="Arial"/>
          <w:sz w:val="24"/>
          <w:szCs w:val="24"/>
          <w:lang w:val="es-ES"/>
        </w:rPr>
        <w:t xml:space="preserve">la lectura recreativa como estrategia didáctica </w:t>
      </w:r>
      <w:r w:rsidRPr="0055185D">
        <w:rPr>
          <w:rFonts w:ascii="Arial" w:eastAsia="Calibri" w:hAnsi="Arial" w:cs="Arial"/>
          <w:sz w:val="24"/>
          <w:szCs w:val="24"/>
          <w:lang w:val="es-ES"/>
        </w:rPr>
        <w:t xml:space="preserve">para mejorar </w:t>
      </w:r>
      <w:r w:rsidRPr="0055185D">
        <w:rPr>
          <w:rFonts w:ascii="Arial" w:eastAsia="Calibri" w:hAnsi="Arial" w:cs="Arial"/>
          <w:color w:val="000000" w:themeColor="text1"/>
          <w:sz w:val="24"/>
          <w:szCs w:val="24"/>
          <w:lang w:val="es-ES"/>
        </w:rPr>
        <w:t>l</w:t>
      </w:r>
      <w:bookmarkStart w:id="32" w:name="_Hlk107937745"/>
      <w:r w:rsidRPr="0055185D">
        <w:rPr>
          <w:rFonts w:ascii="Arial" w:eastAsia="Calibri" w:hAnsi="Arial" w:cs="Arial"/>
          <w:color w:val="000000" w:themeColor="text1"/>
          <w:sz w:val="24"/>
          <w:szCs w:val="24"/>
          <w:lang w:val="es-ES"/>
        </w:rPr>
        <w:t xml:space="preserve">a competencia </w:t>
      </w:r>
      <w:bookmarkEnd w:id="32"/>
      <w:r w:rsidRPr="0055185D">
        <w:rPr>
          <w:rFonts w:ascii="Arial" w:eastAsia="Calibri" w:hAnsi="Arial" w:cs="Arial"/>
          <w:color w:val="000000" w:themeColor="text1"/>
          <w:sz w:val="24"/>
          <w:szCs w:val="24"/>
          <w:lang w:val="es-ES"/>
        </w:rPr>
        <w:t xml:space="preserve">lee diversos tipos de textos escritos en su lengua materna en los </w:t>
      </w:r>
      <w:r w:rsidR="00DE4C45" w:rsidRPr="0055185D">
        <w:rPr>
          <w:rFonts w:ascii="Arial" w:eastAsia="Calibri" w:hAnsi="Arial" w:cs="Arial"/>
          <w:color w:val="000000" w:themeColor="text1"/>
          <w:sz w:val="24"/>
          <w:szCs w:val="24"/>
          <w:lang w:val="es-ES"/>
        </w:rPr>
        <w:t>niños</w:t>
      </w:r>
      <w:r w:rsidRPr="0055185D">
        <w:rPr>
          <w:rFonts w:ascii="Arial" w:eastAsia="Calibri" w:hAnsi="Arial" w:cs="Arial"/>
          <w:color w:val="000000" w:themeColor="text1"/>
          <w:sz w:val="24"/>
          <w:szCs w:val="24"/>
          <w:lang w:val="es-ES"/>
        </w:rPr>
        <w:t xml:space="preserve"> de 5</w:t>
      </w:r>
      <w:r w:rsidRPr="0055185D">
        <w:rPr>
          <w:rFonts w:ascii="Arial" w:eastAsia="Calibri" w:hAnsi="Arial" w:cs="Arial"/>
          <w:color w:val="000000" w:themeColor="text1"/>
          <w:sz w:val="24"/>
          <w:szCs w:val="24"/>
          <w:u w:val="single"/>
          <w:vertAlign w:val="superscript"/>
          <w:lang w:val="es-ES"/>
        </w:rPr>
        <w:t>to</w:t>
      </w:r>
      <w:r w:rsidRPr="0055185D">
        <w:rPr>
          <w:rFonts w:ascii="Arial" w:eastAsia="Calibri" w:hAnsi="Arial" w:cs="Arial"/>
          <w:color w:val="000000" w:themeColor="text1"/>
          <w:sz w:val="24"/>
          <w:szCs w:val="24"/>
          <w:lang w:val="es-ES"/>
        </w:rPr>
        <w:t xml:space="preserve"> grado de primaria, de la I.E </w:t>
      </w:r>
      <w:r w:rsidRPr="0055185D">
        <w:rPr>
          <w:rFonts w:ascii="Arial" w:eastAsia="Calibri" w:hAnsi="Arial" w:cs="Arial"/>
          <w:sz w:val="24"/>
          <w:szCs w:val="24"/>
          <w:lang w:val="es-ES"/>
        </w:rPr>
        <w:t>80008, Trujillo 202</w:t>
      </w:r>
      <w:r w:rsidR="002A45EB">
        <w:rPr>
          <w:rFonts w:ascii="Arial" w:eastAsia="Calibri" w:hAnsi="Arial" w:cs="Arial"/>
          <w:sz w:val="24"/>
          <w:szCs w:val="24"/>
          <w:lang w:val="es-ES"/>
        </w:rPr>
        <w:t>4</w:t>
      </w:r>
      <w:r w:rsidRPr="0055185D">
        <w:rPr>
          <w:rFonts w:ascii="Arial" w:eastAsia="Calibri" w:hAnsi="Arial" w:cs="Arial"/>
          <w:sz w:val="24"/>
          <w:szCs w:val="24"/>
          <w:lang w:val="es-ES"/>
        </w:rPr>
        <w:t>” en la que se aplicará</w:t>
      </w:r>
      <w:r w:rsidR="004001F9" w:rsidRPr="0055185D">
        <w:rPr>
          <w:rFonts w:ascii="Arial" w:eastAsia="Calibri" w:hAnsi="Arial" w:cs="Arial"/>
          <w:sz w:val="24"/>
          <w:szCs w:val="24"/>
          <w:lang w:val="es-ES"/>
        </w:rPr>
        <w:t xml:space="preserve"> </w:t>
      </w:r>
      <w:r w:rsidR="009916F4" w:rsidRPr="0055185D">
        <w:rPr>
          <w:rFonts w:ascii="Arial" w:eastAsia="Calibri" w:hAnsi="Arial" w:cs="Arial"/>
          <w:sz w:val="24"/>
          <w:szCs w:val="24"/>
          <w:lang w:val="es-ES"/>
        </w:rPr>
        <w:t xml:space="preserve">diversas </w:t>
      </w:r>
      <w:r w:rsidRPr="0055185D">
        <w:rPr>
          <w:rFonts w:ascii="Arial" w:eastAsia="Calibri" w:hAnsi="Arial" w:cs="Arial"/>
          <w:sz w:val="24"/>
          <w:szCs w:val="24"/>
          <w:lang w:val="es-ES"/>
        </w:rPr>
        <w:t>dinámicas</w:t>
      </w:r>
      <w:r w:rsidR="009916F4" w:rsidRPr="0055185D">
        <w:rPr>
          <w:rFonts w:ascii="Arial" w:eastAsia="Calibri" w:hAnsi="Arial" w:cs="Arial"/>
          <w:sz w:val="24"/>
          <w:szCs w:val="24"/>
          <w:lang w:val="es-ES"/>
        </w:rPr>
        <w:t xml:space="preserve"> para motivar a los </w:t>
      </w:r>
      <w:r w:rsidR="009D7021">
        <w:rPr>
          <w:rFonts w:ascii="Arial" w:eastAsia="Calibri" w:hAnsi="Arial" w:cs="Arial"/>
          <w:sz w:val="24"/>
          <w:szCs w:val="24"/>
          <w:lang w:val="es-ES"/>
        </w:rPr>
        <w:t>educandos</w:t>
      </w:r>
      <w:r w:rsidRPr="0055185D">
        <w:rPr>
          <w:rFonts w:ascii="Arial" w:eastAsia="Calibri" w:hAnsi="Arial" w:cs="Arial"/>
          <w:sz w:val="24"/>
          <w:szCs w:val="24"/>
          <w:lang w:val="es-ES"/>
        </w:rPr>
        <w:t xml:space="preserve">, </w:t>
      </w:r>
      <w:r w:rsidR="00DE4C45" w:rsidRPr="0055185D">
        <w:rPr>
          <w:rFonts w:ascii="Arial" w:eastAsia="Calibri" w:hAnsi="Arial" w:cs="Arial"/>
          <w:sz w:val="24"/>
          <w:szCs w:val="24"/>
          <w:lang w:val="es-ES"/>
        </w:rPr>
        <w:t xml:space="preserve">así </w:t>
      </w:r>
      <w:r w:rsidRPr="0055185D">
        <w:rPr>
          <w:rFonts w:ascii="Arial" w:eastAsia="Calibri" w:hAnsi="Arial" w:cs="Arial"/>
          <w:sz w:val="24"/>
          <w:szCs w:val="24"/>
          <w:lang w:val="es-ES"/>
        </w:rPr>
        <w:t xml:space="preserve">como diferentes </w:t>
      </w:r>
      <w:r w:rsidRPr="0055185D">
        <w:rPr>
          <w:rFonts w:ascii="Arial" w:eastAsia="Calibri" w:hAnsi="Arial" w:cs="Arial"/>
          <w:color w:val="000000" w:themeColor="text1"/>
          <w:sz w:val="24"/>
          <w:szCs w:val="24"/>
          <w:lang w:val="es-ES"/>
        </w:rPr>
        <w:t xml:space="preserve">estrategias </w:t>
      </w:r>
      <w:r w:rsidR="00DE4C45" w:rsidRPr="0055185D">
        <w:rPr>
          <w:rFonts w:ascii="Arial" w:eastAsia="Calibri" w:hAnsi="Arial" w:cs="Arial"/>
          <w:color w:val="000000" w:themeColor="text1"/>
          <w:sz w:val="24"/>
          <w:szCs w:val="24"/>
          <w:lang w:val="es-ES"/>
        </w:rPr>
        <w:t xml:space="preserve">según </w:t>
      </w:r>
      <w:r w:rsidRPr="0055185D">
        <w:rPr>
          <w:rFonts w:ascii="Arial" w:eastAsia="Calibri" w:hAnsi="Arial" w:cs="Arial"/>
          <w:color w:val="000000" w:themeColor="text1"/>
          <w:sz w:val="24"/>
          <w:szCs w:val="24"/>
          <w:lang w:val="es-ES"/>
        </w:rPr>
        <w:t xml:space="preserve">las </w:t>
      </w:r>
      <w:r w:rsidR="009D7021" w:rsidRPr="0055185D">
        <w:rPr>
          <w:rFonts w:ascii="Arial" w:eastAsia="Calibri" w:hAnsi="Arial" w:cs="Arial"/>
          <w:color w:val="000000" w:themeColor="text1"/>
          <w:sz w:val="24"/>
          <w:szCs w:val="24"/>
          <w:lang w:val="es-ES"/>
        </w:rPr>
        <w:t>escaseces</w:t>
      </w:r>
      <w:r w:rsidRPr="0055185D">
        <w:rPr>
          <w:rFonts w:ascii="Arial" w:eastAsia="Calibri" w:hAnsi="Arial" w:cs="Arial"/>
          <w:color w:val="000000" w:themeColor="text1"/>
          <w:sz w:val="24"/>
          <w:szCs w:val="24"/>
          <w:lang w:val="es-ES"/>
        </w:rPr>
        <w:t xml:space="preserve"> </w:t>
      </w:r>
      <w:r w:rsidR="009D7021">
        <w:rPr>
          <w:rFonts w:ascii="Arial" w:eastAsia="Calibri" w:hAnsi="Arial" w:cs="Arial"/>
          <w:color w:val="000000" w:themeColor="text1"/>
          <w:sz w:val="24"/>
          <w:szCs w:val="24"/>
          <w:lang w:val="es-ES"/>
        </w:rPr>
        <w:t>y</w:t>
      </w:r>
      <w:r w:rsidRPr="0055185D">
        <w:rPr>
          <w:rFonts w:ascii="Arial" w:eastAsia="Calibri" w:hAnsi="Arial" w:cs="Arial"/>
          <w:color w:val="000000" w:themeColor="text1"/>
          <w:sz w:val="24"/>
          <w:szCs w:val="24"/>
          <w:lang w:val="es-ES"/>
        </w:rPr>
        <w:t xml:space="preserve"> </w:t>
      </w:r>
      <w:r w:rsidR="009D7021" w:rsidRPr="0055185D">
        <w:rPr>
          <w:rFonts w:ascii="Arial" w:eastAsia="Calibri" w:hAnsi="Arial" w:cs="Arial"/>
          <w:color w:val="000000" w:themeColor="text1"/>
          <w:sz w:val="24"/>
          <w:szCs w:val="24"/>
          <w:lang w:val="es-ES"/>
        </w:rPr>
        <w:t>beneficios</w:t>
      </w:r>
      <w:r w:rsidRPr="0055185D">
        <w:rPr>
          <w:rFonts w:ascii="Arial" w:eastAsia="Calibri" w:hAnsi="Arial" w:cs="Arial"/>
          <w:color w:val="000000" w:themeColor="text1"/>
          <w:sz w:val="24"/>
          <w:szCs w:val="24"/>
          <w:lang w:val="es-ES"/>
        </w:rPr>
        <w:t xml:space="preserve"> de los </w:t>
      </w:r>
      <w:r w:rsidR="00DE4C45" w:rsidRPr="0055185D">
        <w:rPr>
          <w:rFonts w:ascii="Arial" w:eastAsia="Calibri" w:hAnsi="Arial" w:cs="Arial"/>
          <w:color w:val="000000" w:themeColor="text1"/>
          <w:sz w:val="24"/>
          <w:szCs w:val="24"/>
          <w:lang w:val="es-ES"/>
        </w:rPr>
        <w:t>niños</w:t>
      </w:r>
      <w:r w:rsidR="00DE4C45" w:rsidRPr="0055185D">
        <w:rPr>
          <w:rFonts w:ascii="Arial" w:eastAsia="Calibri" w:hAnsi="Arial" w:cs="Arial"/>
          <w:color w:val="FF0000"/>
          <w:sz w:val="24"/>
          <w:szCs w:val="24"/>
          <w:lang w:val="es-ES"/>
        </w:rPr>
        <w:t xml:space="preserve"> </w:t>
      </w:r>
      <w:r w:rsidRPr="0055185D">
        <w:rPr>
          <w:rFonts w:ascii="Arial" w:eastAsia="Calibri" w:hAnsi="Arial" w:cs="Arial"/>
          <w:sz w:val="24"/>
          <w:szCs w:val="24"/>
          <w:lang w:val="es-ES"/>
        </w:rPr>
        <w:t xml:space="preserve">de primaria, ya que se busca que </w:t>
      </w:r>
      <w:r w:rsidR="009916F4" w:rsidRPr="0055185D">
        <w:rPr>
          <w:rFonts w:ascii="Arial" w:eastAsia="Calibri" w:hAnsi="Arial" w:cs="Arial"/>
          <w:sz w:val="24"/>
          <w:szCs w:val="24"/>
          <w:lang w:val="es-ES"/>
        </w:rPr>
        <w:t xml:space="preserve">ellos </w:t>
      </w:r>
      <w:r w:rsidRPr="0055185D">
        <w:rPr>
          <w:rFonts w:ascii="Arial" w:eastAsia="Calibri" w:hAnsi="Arial" w:cs="Arial"/>
          <w:sz w:val="24"/>
          <w:szCs w:val="24"/>
          <w:lang w:val="es-ES"/>
        </w:rPr>
        <w:t xml:space="preserve">tengan una interacción dinámica con lo que lee, que por sí solos puedan </w:t>
      </w:r>
      <w:r w:rsidR="009D7021" w:rsidRPr="0055185D">
        <w:rPr>
          <w:rFonts w:ascii="Arial" w:eastAsia="Calibri" w:hAnsi="Arial" w:cs="Arial"/>
          <w:sz w:val="24"/>
          <w:szCs w:val="24"/>
          <w:lang w:val="es-ES"/>
        </w:rPr>
        <w:t>delimitar</w:t>
      </w:r>
      <w:r w:rsidRPr="0055185D">
        <w:rPr>
          <w:rFonts w:ascii="Arial" w:eastAsia="Calibri" w:hAnsi="Arial" w:cs="Arial"/>
          <w:sz w:val="24"/>
          <w:szCs w:val="24"/>
          <w:lang w:val="es-ES"/>
        </w:rPr>
        <w:t xml:space="preserve"> y </w:t>
      </w:r>
      <w:r w:rsidR="009D7021" w:rsidRPr="0055185D">
        <w:rPr>
          <w:rFonts w:ascii="Arial" w:eastAsia="Calibri" w:hAnsi="Arial" w:cs="Arial"/>
          <w:sz w:val="24"/>
          <w:szCs w:val="24"/>
          <w:lang w:val="es-ES"/>
        </w:rPr>
        <w:t>elegir</w:t>
      </w:r>
      <w:r w:rsidRPr="0055185D">
        <w:rPr>
          <w:rFonts w:ascii="Arial" w:eastAsia="Calibri" w:hAnsi="Arial" w:cs="Arial"/>
          <w:sz w:val="24"/>
          <w:szCs w:val="24"/>
          <w:lang w:val="es-ES"/>
        </w:rPr>
        <w:t xml:space="preserve"> información explícita en </w:t>
      </w:r>
      <w:r w:rsidR="008B6270" w:rsidRPr="0055185D">
        <w:rPr>
          <w:rFonts w:ascii="Arial" w:eastAsia="Calibri" w:hAnsi="Arial" w:cs="Arial"/>
          <w:sz w:val="24"/>
          <w:szCs w:val="24"/>
          <w:lang w:val="es-ES"/>
        </w:rPr>
        <w:t>vario</w:t>
      </w:r>
      <w:r w:rsidRPr="0055185D">
        <w:rPr>
          <w:rFonts w:ascii="Arial" w:eastAsia="Calibri" w:hAnsi="Arial" w:cs="Arial"/>
          <w:sz w:val="24"/>
          <w:szCs w:val="24"/>
          <w:lang w:val="es-ES"/>
        </w:rPr>
        <w:t>s tipos de textos escritos</w:t>
      </w:r>
      <w:r w:rsidRPr="0055185D">
        <w:rPr>
          <w:rFonts w:ascii="Arial" w:eastAsia="Times New Roman" w:hAnsi="Arial" w:cs="Arial"/>
          <w:sz w:val="24"/>
          <w:szCs w:val="24"/>
          <w:lang w:eastAsia="es-PE"/>
        </w:rPr>
        <w:t xml:space="preserve">, que puedan deducir una </w:t>
      </w:r>
      <w:r w:rsidR="00590832">
        <w:rPr>
          <w:rFonts w:ascii="Arial" w:eastAsia="Times New Roman" w:hAnsi="Arial" w:cs="Arial"/>
          <w:sz w:val="24"/>
          <w:szCs w:val="24"/>
          <w:lang w:eastAsia="es-PE"/>
        </w:rPr>
        <w:t>información nueva</w:t>
      </w:r>
      <w:r w:rsidRPr="0055185D">
        <w:rPr>
          <w:rFonts w:ascii="Arial" w:eastAsia="Times New Roman" w:hAnsi="Arial" w:cs="Arial"/>
          <w:sz w:val="24"/>
          <w:szCs w:val="24"/>
          <w:lang w:eastAsia="es-PE"/>
        </w:rPr>
        <w:t xml:space="preserve"> a partir de diferentes indicios del texto, como también que expliquen el propósito, las intenciones del autor, además que encuentren atracción por lo que leen, que puedan reflexionar sobre los </w:t>
      </w:r>
      <w:r w:rsidRPr="00E0002B">
        <w:rPr>
          <w:rFonts w:ascii="Arial" w:eastAsia="Times New Roman" w:hAnsi="Arial" w:cs="Arial"/>
          <w:bCs/>
          <w:color w:val="000000" w:themeColor="text1"/>
          <w:sz w:val="24"/>
          <w:szCs w:val="24"/>
          <w:lang w:val="es-ES" w:eastAsia="es-ES"/>
        </w:rPr>
        <w:t>diferentes aspectos del texto a partir de sus conocimientos y experiencia.</w:t>
      </w:r>
    </w:p>
    <w:p w14:paraId="737BCA65" w14:textId="3399F894" w:rsidR="00E44896" w:rsidRPr="0055185D" w:rsidRDefault="00E44896" w:rsidP="00F920B0">
      <w:pPr>
        <w:pStyle w:val="Ttulo2"/>
        <w:numPr>
          <w:ilvl w:val="1"/>
          <w:numId w:val="42"/>
        </w:numPr>
        <w:spacing w:line="360" w:lineRule="auto"/>
        <w:ind w:left="567" w:hanging="567"/>
        <w:rPr>
          <w:rFonts w:eastAsia="Times New Roman" w:cs="Arial"/>
          <w:b/>
          <w:bCs/>
          <w:color w:val="000000" w:themeColor="text1"/>
          <w:szCs w:val="24"/>
          <w:lang w:val="es-ES" w:eastAsia="es-ES"/>
        </w:rPr>
      </w:pPr>
      <w:bookmarkStart w:id="33" w:name="_Toc109466165"/>
      <w:bookmarkStart w:id="34" w:name="_Toc119137899"/>
      <w:bookmarkStart w:id="35" w:name="_Toc192288319"/>
      <w:r w:rsidRPr="0055185D">
        <w:rPr>
          <w:rFonts w:eastAsia="Times New Roman" w:cs="Arial"/>
          <w:b/>
          <w:bCs/>
          <w:color w:val="000000" w:themeColor="text1"/>
          <w:szCs w:val="24"/>
          <w:lang w:val="es-ES" w:eastAsia="es-ES"/>
        </w:rPr>
        <w:t>Enunciado del problema</w:t>
      </w:r>
      <w:bookmarkEnd w:id="33"/>
      <w:bookmarkEnd w:id="34"/>
      <w:bookmarkEnd w:id="35"/>
      <w:r w:rsidRPr="0055185D">
        <w:rPr>
          <w:rFonts w:eastAsia="Times New Roman" w:cs="Arial"/>
          <w:b/>
          <w:bCs/>
          <w:color w:val="000000" w:themeColor="text1"/>
          <w:szCs w:val="24"/>
          <w:lang w:val="es-ES" w:eastAsia="es-ES"/>
        </w:rPr>
        <w:t xml:space="preserve">  </w:t>
      </w:r>
    </w:p>
    <w:p w14:paraId="6F107ADA" w14:textId="30BB4357" w:rsidR="00E44896" w:rsidRPr="0055185D" w:rsidRDefault="00E0002B" w:rsidP="00E0002B">
      <w:pPr>
        <w:spacing w:before="120" w:after="120" w:line="360" w:lineRule="auto"/>
        <w:jc w:val="both"/>
        <w:rPr>
          <w:rFonts w:ascii="Arial" w:eastAsia="Times New Roman" w:hAnsi="Arial" w:cs="Arial"/>
          <w:bCs/>
          <w:sz w:val="24"/>
          <w:szCs w:val="24"/>
          <w:lang w:val="es-ES" w:eastAsia="es-ES"/>
        </w:rPr>
      </w:pPr>
      <w:r>
        <w:rPr>
          <w:rFonts w:ascii="Arial" w:eastAsia="Calibri" w:hAnsi="Arial" w:cs="Arial"/>
          <w:sz w:val="24"/>
          <w:szCs w:val="24"/>
          <w:lang w:val="es-ES"/>
        </w:rPr>
        <w:t xml:space="preserve">     </w:t>
      </w:r>
      <w:r w:rsidR="00E44896" w:rsidRPr="0055185D">
        <w:rPr>
          <w:rFonts w:ascii="Arial" w:eastAsia="Times New Roman" w:hAnsi="Arial" w:cs="Arial"/>
          <w:bCs/>
          <w:sz w:val="24"/>
          <w:szCs w:val="24"/>
          <w:lang w:val="es-ES" w:eastAsia="es-ES"/>
        </w:rPr>
        <w:t>¿</w:t>
      </w:r>
      <w:r w:rsidR="00E44896" w:rsidRPr="0055185D">
        <w:rPr>
          <w:rFonts w:ascii="Arial" w:eastAsia="Times New Roman" w:hAnsi="Arial" w:cs="Arial"/>
          <w:bCs/>
          <w:sz w:val="24"/>
          <w:szCs w:val="24"/>
          <w:lang w:eastAsia="es-ES"/>
        </w:rPr>
        <w:t xml:space="preserve">La aplicación de lecturas recreativas </w:t>
      </w:r>
      <w:r w:rsidR="005D501F" w:rsidRPr="0055185D">
        <w:rPr>
          <w:rFonts w:ascii="Arial" w:eastAsia="Times New Roman" w:hAnsi="Arial" w:cs="Arial"/>
          <w:bCs/>
          <w:sz w:val="24"/>
          <w:szCs w:val="24"/>
          <w:lang w:val="es-ES" w:eastAsia="es-PE"/>
        </w:rPr>
        <w:t>como estrategia didáctica</w:t>
      </w:r>
      <w:r w:rsidR="005D501F" w:rsidRPr="0055185D">
        <w:rPr>
          <w:rFonts w:ascii="Arial" w:eastAsia="Times New Roman" w:hAnsi="Arial" w:cs="Arial"/>
          <w:bCs/>
          <w:sz w:val="24"/>
          <w:szCs w:val="24"/>
          <w:lang w:eastAsia="es-ES"/>
        </w:rPr>
        <w:t xml:space="preserve"> </w:t>
      </w:r>
      <w:r w:rsidR="00E44896" w:rsidRPr="0055185D">
        <w:rPr>
          <w:rFonts w:ascii="Arial" w:eastAsia="Times New Roman" w:hAnsi="Arial" w:cs="Arial"/>
          <w:bCs/>
          <w:sz w:val="24"/>
          <w:szCs w:val="24"/>
          <w:lang w:eastAsia="es-ES"/>
        </w:rPr>
        <w:t xml:space="preserve">mejorará el nivel de logro de la </w:t>
      </w:r>
      <w:r w:rsidR="00E44896" w:rsidRPr="0055185D">
        <w:rPr>
          <w:rFonts w:ascii="Arial" w:eastAsia="Calibri" w:hAnsi="Arial" w:cs="Arial"/>
          <w:sz w:val="24"/>
          <w:szCs w:val="24"/>
          <w:lang w:val="es-ES"/>
        </w:rPr>
        <w:t>competencia</w:t>
      </w:r>
      <w:r w:rsidR="00E44896" w:rsidRPr="0055185D">
        <w:rPr>
          <w:rFonts w:ascii="Arial" w:eastAsia="Times New Roman" w:hAnsi="Arial" w:cs="Arial"/>
          <w:bCs/>
          <w:sz w:val="24"/>
          <w:szCs w:val="24"/>
          <w:lang w:eastAsia="es-ES"/>
        </w:rPr>
        <w:t xml:space="preserve"> </w:t>
      </w:r>
      <w:r w:rsidR="00E44896" w:rsidRPr="0055185D">
        <w:rPr>
          <w:rFonts w:ascii="Arial" w:eastAsia="Calibri" w:hAnsi="Arial" w:cs="Arial"/>
          <w:sz w:val="24"/>
          <w:szCs w:val="24"/>
          <w:lang w:val="es-ES"/>
        </w:rPr>
        <w:t>lee</w:t>
      </w:r>
      <w:r w:rsidR="00E44896" w:rsidRPr="0055185D">
        <w:rPr>
          <w:rFonts w:ascii="Arial" w:eastAsia="Times New Roman" w:hAnsi="Arial" w:cs="Arial"/>
          <w:bCs/>
          <w:sz w:val="24"/>
          <w:szCs w:val="24"/>
          <w:lang w:eastAsia="es-ES"/>
        </w:rPr>
        <w:t xml:space="preserve"> diversos tipos de texto en su lengua materna en </w:t>
      </w:r>
      <w:r w:rsidR="009D7021">
        <w:rPr>
          <w:rFonts w:ascii="Arial" w:eastAsia="Times New Roman" w:hAnsi="Arial" w:cs="Arial"/>
          <w:bCs/>
          <w:sz w:val="24"/>
          <w:szCs w:val="24"/>
          <w:lang w:eastAsia="es-ES"/>
        </w:rPr>
        <w:t>educandos</w:t>
      </w:r>
      <w:r w:rsidR="00E44896" w:rsidRPr="0055185D">
        <w:rPr>
          <w:rFonts w:ascii="Arial" w:eastAsia="Times New Roman" w:hAnsi="Arial" w:cs="Arial"/>
          <w:bCs/>
          <w:sz w:val="24"/>
          <w:szCs w:val="24"/>
          <w:lang w:eastAsia="es-ES"/>
        </w:rPr>
        <w:t xml:space="preserve"> de quinto grado de primaria de la I.E. </w:t>
      </w:r>
      <w:r w:rsidR="001C57E9" w:rsidRPr="0055185D">
        <w:rPr>
          <w:rFonts w:ascii="Arial" w:eastAsia="Times New Roman" w:hAnsi="Arial" w:cs="Arial"/>
          <w:bCs/>
          <w:sz w:val="24"/>
          <w:szCs w:val="24"/>
          <w:lang w:eastAsia="es-ES"/>
        </w:rPr>
        <w:t>Nº</w:t>
      </w:r>
      <w:r w:rsidR="00E44896" w:rsidRPr="0055185D">
        <w:rPr>
          <w:rFonts w:ascii="Arial" w:eastAsia="Times New Roman" w:hAnsi="Arial" w:cs="Arial"/>
          <w:bCs/>
          <w:sz w:val="24"/>
          <w:szCs w:val="24"/>
          <w:lang w:eastAsia="es-ES"/>
        </w:rPr>
        <w:t xml:space="preserve"> 80008 “República Argentina” del distrito de Trujillo 202</w:t>
      </w:r>
      <w:r w:rsidR="002A45EB">
        <w:rPr>
          <w:rFonts w:ascii="Arial" w:eastAsia="Times New Roman" w:hAnsi="Arial" w:cs="Arial"/>
          <w:bCs/>
          <w:sz w:val="24"/>
          <w:szCs w:val="24"/>
          <w:lang w:eastAsia="es-ES"/>
        </w:rPr>
        <w:t>4</w:t>
      </w:r>
      <w:r w:rsidR="00E44896" w:rsidRPr="0055185D">
        <w:rPr>
          <w:rFonts w:ascii="Arial" w:eastAsia="Times New Roman" w:hAnsi="Arial" w:cs="Arial"/>
          <w:bCs/>
          <w:sz w:val="24"/>
          <w:szCs w:val="24"/>
          <w:lang w:val="es-ES" w:eastAsia="es-ES"/>
        </w:rPr>
        <w:t xml:space="preserve">?   </w:t>
      </w:r>
    </w:p>
    <w:p w14:paraId="22EC6846" w14:textId="7CEB50F3" w:rsidR="00E44896" w:rsidRPr="0055185D" w:rsidRDefault="00E44896" w:rsidP="00F920B0">
      <w:pPr>
        <w:pStyle w:val="Ttulo2"/>
        <w:numPr>
          <w:ilvl w:val="1"/>
          <w:numId w:val="42"/>
        </w:numPr>
        <w:spacing w:line="360" w:lineRule="auto"/>
        <w:ind w:left="567" w:hanging="567"/>
        <w:rPr>
          <w:rFonts w:eastAsia="Times New Roman" w:cs="Arial"/>
          <w:b/>
          <w:bCs/>
          <w:color w:val="000000" w:themeColor="text1"/>
          <w:szCs w:val="24"/>
          <w:lang w:val="es-ES" w:eastAsia="es-ES"/>
        </w:rPr>
      </w:pPr>
      <w:bookmarkStart w:id="36" w:name="_Toc109466166"/>
      <w:bookmarkStart w:id="37" w:name="_Toc119137900"/>
      <w:bookmarkStart w:id="38" w:name="_Toc192288320"/>
      <w:r w:rsidRPr="0055185D">
        <w:rPr>
          <w:rFonts w:eastAsia="Times New Roman" w:cs="Arial"/>
          <w:b/>
          <w:bCs/>
          <w:color w:val="000000" w:themeColor="text1"/>
          <w:szCs w:val="24"/>
          <w:lang w:val="es-ES" w:eastAsia="es-ES"/>
        </w:rPr>
        <w:t>Objetivos o propósitos</w:t>
      </w:r>
      <w:bookmarkEnd w:id="36"/>
      <w:bookmarkEnd w:id="37"/>
      <w:bookmarkEnd w:id="38"/>
      <w:r w:rsidRPr="0055185D">
        <w:rPr>
          <w:rFonts w:eastAsia="Times New Roman" w:cs="Arial"/>
          <w:b/>
          <w:bCs/>
          <w:color w:val="000000" w:themeColor="text1"/>
          <w:szCs w:val="24"/>
          <w:lang w:val="es-ES" w:eastAsia="es-ES"/>
        </w:rPr>
        <w:t xml:space="preserve"> </w:t>
      </w:r>
    </w:p>
    <w:p w14:paraId="62690AA9" w14:textId="599D6DDF" w:rsidR="00E44896" w:rsidRPr="0055185D" w:rsidRDefault="00E44896" w:rsidP="00F920B0">
      <w:pPr>
        <w:pStyle w:val="Ttulo3"/>
        <w:numPr>
          <w:ilvl w:val="2"/>
          <w:numId w:val="42"/>
        </w:numPr>
        <w:spacing w:before="120" w:after="120" w:line="360" w:lineRule="auto"/>
        <w:ind w:left="720"/>
        <w:rPr>
          <w:rFonts w:ascii="Arial" w:eastAsia="Times New Roman" w:hAnsi="Arial" w:cs="Arial"/>
          <w:b/>
          <w:bCs/>
          <w:color w:val="000000" w:themeColor="text1"/>
          <w:lang w:val="es-ES" w:eastAsia="es-ES"/>
        </w:rPr>
      </w:pPr>
      <w:bookmarkStart w:id="39" w:name="_Toc119137901"/>
      <w:bookmarkStart w:id="40" w:name="_Toc192288321"/>
      <w:r w:rsidRPr="0055185D">
        <w:rPr>
          <w:rFonts w:ascii="Arial" w:eastAsia="Times New Roman" w:hAnsi="Arial" w:cs="Arial"/>
          <w:b/>
          <w:bCs/>
          <w:color w:val="000000" w:themeColor="text1"/>
          <w:lang w:val="es-ES" w:eastAsia="es-ES"/>
        </w:rPr>
        <w:t>General</w:t>
      </w:r>
      <w:bookmarkEnd w:id="39"/>
      <w:bookmarkEnd w:id="40"/>
    </w:p>
    <w:p w14:paraId="3FC38918" w14:textId="55D51192" w:rsidR="009510F4" w:rsidRDefault="00E0002B" w:rsidP="00E0002B">
      <w:pPr>
        <w:spacing w:before="120" w:after="120" w:line="360" w:lineRule="auto"/>
        <w:jc w:val="both"/>
        <w:rPr>
          <w:rFonts w:ascii="Arial" w:eastAsia="Times New Roman" w:hAnsi="Arial" w:cs="Arial"/>
          <w:bCs/>
          <w:sz w:val="24"/>
          <w:szCs w:val="24"/>
          <w:lang w:eastAsia="es-ES"/>
        </w:rPr>
      </w:pPr>
      <w:bookmarkStart w:id="41" w:name="_Hlk108282005"/>
      <w:r>
        <w:rPr>
          <w:rFonts w:ascii="Arial" w:eastAsia="Calibri" w:hAnsi="Arial" w:cs="Arial"/>
          <w:sz w:val="24"/>
          <w:szCs w:val="24"/>
          <w:lang w:val="es-ES"/>
        </w:rPr>
        <w:t xml:space="preserve">     </w:t>
      </w:r>
      <w:r w:rsidR="00E44896" w:rsidRPr="0055185D">
        <w:rPr>
          <w:rFonts w:ascii="Arial" w:eastAsia="Times New Roman" w:hAnsi="Arial" w:cs="Arial"/>
          <w:bCs/>
          <w:sz w:val="24"/>
          <w:szCs w:val="24"/>
          <w:lang w:eastAsia="es-ES"/>
        </w:rPr>
        <w:t>Determinar si la aplicación de lecturas recreativas</w:t>
      </w:r>
      <w:r w:rsidR="005D501F" w:rsidRPr="0055185D">
        <w:rPr>
          <w:rFonts w:ascii="Arial" w:eastAsia="Times New Roman" w:hAnsi="Arial" w:cs="Arial"/>
          <w:bCs/>
          <w:sz w:val="24"/>
          <w:szCs w:val="24"/>
          <w:lang w:val="es-ES" w:eastAsia="es-PE"/>
        </w:rPr>
        <w:t xml:space="preserve"> como estrategia didáctica</w:t>
      </w:r>
      <w:r w:rsidR="00E44896" w:rsidRPr="0055185D">
        <w:rPr>
          <w:rFonts w:ascii="Arial" w:eastAsia="Times New Roman" w:hAnsi="Arial" w:cs="Arial"/>
          <w:bCs/>
          <w:sz w:val="24"/>
          <w:szCs w:val="24"/>
          <w:lang w:eastAsia="es-ES"/>
        </w:rPr>
        <w:t xml:space="preserve"> mejora el nivel de logro de la competencia lee diversos tipos de texto en su lengua materna en </w:t>
      </w:r>
      <w:r w:rsidR="009D7021">
        <w:rPr>
          <w:rFonts w:ascii="Arial" w:eastAsia="Times New Roman" w:hAnsi="Arial" w:cs="Arial"/>
          <w:bCs/>
          <w:sz w:val="24"/>
          <w:szCs w:val="24"/>
          <w:lang w:eastAsia="es-ES"/>
        </w:rPr>
        <w:t>educandos</w:t>
      </w:r>
      <w:r w:rsidR="00E44896" w:rsidRPr="0055185D">
        <w:rPr>
          <w:rFonts w:ascii="Arial" w:eastAsia="Times New Roman" w:hAnsi="Arial" w:cs="Arial"/>
          <w:bCs/>
          <w:sz w:val="24"/>
          <w:szCs w:val="24"/>
          <w:lang w:eastAsia="es-ES"/>
        </w:rPr>
        <w:t xml:space="preserve"> de quinto grado de primaria de la I.E. N° 80008 “República Argentina”, </w:t>
      </w:r>
      <w:r w:rsidR="000A7F74" w:rsidRPr="0055185D">
        <w:rPr>
          <w:rFonts w:ascii="Arial" w:eastAsia="Times New Roman" w:hAnsi="Arial" w:cs="Arial"/>
          <w:bCs/>
          <w:sz w:val="24"/>
          <w:szCs w:val="24"/>
          <w:lang w:eastAsia="es-ES"/>
        </w:rPr>
        <w:t>Trujillo, 202</w:t>
      </w:r>
      <w:r w:rsidR="002A45EB">
        <w:rPr>
          <w:rFonts w:ascii="Arial" w:eastAsia="Times New Roman" w:hAnsi="Arial" w:cs="Arial"/>
          <w:bCs/>
          <w:sz w:val="24"/>
          <w:szCs w:val="24"/>
          <w:lang w:eastAsia="es-ES"/>
        </w:rPr>
        <w:t>4</w:t>
      </w:r>
      <w:r w:rsidR="00E44896" w:rsidRPr="0055185D">
        <w:rPr>
          <w:rFonts w:ascii="Arial" w:eastAsia="Times New Roman" w:hAnsi="Arial" w:cs="Arial"/>
          <w:bCs/>
          <w:sz w:val="24"/>
          <w:szCs w:val="24"/>
          <w:lang w:eastAsia="es-ES"/>
        </w:rPr>
        <w:t>.</w:t>
      </w:r>
      <w:bookmarkEnd w:id="41"/>
    </w:p>
    <w:p w14:paraId="598D9856" w14:textId="644A7A31" w:rsidR="00E44896" w:rsidRPr="0055185D" w:rsidRDefault="00E44896" w:rsidP="00F920B0">
      <w:pPr>
        <w:pStyle w:val="Ttulo3"/>
        <w:numPr>
          <w:ilvl w:val="2"/>
          <w:numId w:val="42"/>
        </w:numPr>
        <w:spacing w:before="120" w:after="120" w:line="360" w:lineRule="auto"/>
        <w:ind w:left="720"/>
        <w:rPr>
          <w:rFonts w:ascii="Arial" w:eastAsia="Times New Roman" w:hAnsi="Arial" w:cs="Arial"/>
          <w:b/>
          <w:bCs/>
          <w:color w:val="000000" w:themeColor="text1"/>
          <w:lang w:val="es-ES" w:eastAsia="es-ES"/>
        </w:rPr>
      </w:pPr>
      <w:bookmarkStart w:id="42" w:name="_Toc119137902"/>
      <w:bookmarkStart w:id="43" w:name="_Toc192288322"/>
      <w:r w:rsidRPr="0055185D">
        <w:rPr>
          <w:rFonts w:ascii="Arial" w:eastAsia="Times New Roman" w:hAnsi="Arial" w:cs="Arial"/>
          <w:b/>
          <w:bCs/>
          <w:color w:val="000000" w:themeColor="text1"/>
          <w:lang w:val="es-ES" w:eastAsia="es-ES"/>
        </w:rPr>
        <w:t>Específicos</w:t>
      </w:r>
      <w:bookmarkEnd w:id="42"/>
      <w:bookmarkEnd w:id="43"/>
      <w:r w:rsidR="006561D6" w:rsidRPr="0055185D">
        <w:rPr>
          <w:rFonts w:ascii="Arial" w:eastAsia="Times New Roman" w:hAnsi="Arial" w:cs="Arial"/>
          <w:b/>
          <w:bCs/>
          <w:color w:val="000000" w:themeColor="text1"/>
          <w:lang w:val="es-ES" w:eastAsia="es-ES"/>
        </w:rPr>
        <w:t xml:space="preserve"> </w:t>
      </w:r>
    </w:p>
    <w:p w14:paraId="174DD989" w14:textId="6712A616" w:rsidR="00AC4A1A" w:rsidRPr="0055185D" w:rsidRDefault="00E0002B" w:rsidP="00E0002B">
      <w:pPr>
        <w:spacing w:before="120" w:after="120" w:line="360" w:lineRule="auto"/>
        <w:jc w:val="both"/>
        <w:rPr>
          <w:rFonts w:ascii="Arial" w:eastAsia="Times New Roman" w:hAnsi="Arial" w:cs="Arial"/>
          <w:bCs/>
          <w:sz w:val="24"/>
          <w:szCs w:val="24"/>
          <w:lang w:val="es-ES" w:eastAsia="es-ES"/>
        </w:rPr>
      </w:pPr>
      <w:r>
        <w:rPr>
          <w:rFonts w:ascii="Arial" w:eastAsia="Calibri" w:hAnsi="Arial" w:cs="Arial"/>
          <w:sz w:val="24"/>
          <w:szCs w:val="24"/>
          <w:lang w:val="es-ES"/>
        </w:rPr>
        <w:t xml:space="preserve">     </w:t>
      </w:r>
      <w:r w:rsidR="00AC4A1A" w:rsidRPr="0055185D">
        <w:rPr>
          <w:rFonts w:ascii="Arial" w:eastAsia="Times New Roman" w:hAnsi="Arial" w:cs="Arial"/>
          <w:bCs/>
          <w:sz w:val="24"/>
          <w:szCs w:val="24"/>
          <w:lang w:val="es-ES" w:eastAsia="es-ES"/>
        </w:rPr>
        <w:t xml:space="preserve">Identificar el nivel de desarrollo de la competencia lee diversos tipos de textos que </w:t>
      </w:r>
      <w:r w:rsidR="00504751">
        <w:rPr>
          <w:rFonts w:ascii="Arial" w:eastAsia="Times New Roman" w:hAnsi="Arial" w:cs="Arial"/>
          <w:bCs/>
          <w:sz w:val="24"/>
          <w:szCs w:val="24"/>
          <w:lang w:val="es-ES" w:eastAsia="es-ES"/>
        </w:rPr>
        <w:t>exhiben</w:t>
      </w:r>
      <w:r w:rsidR="00AC4A1A" w:rsidRPr="0055185D">
        <w:rPr>
          <w:rFonts w:ascii="Arial" w:eastAsia="Times New Roman" w:hAnsi="Arial" w:cs="Arial"/>
          <w:bCs/>
          <w:sz w:val="24"/>
          <w:szCs w:val="24"/>
          <w:lang w:val="es-ES" w:eastAsia="es-ES"/>
        </w:rPr>
        <w:t xml:space="preserve"> los </w:t>
      </w:r>
      <w:r w:rsidR="009D7021">
        <w:rPr>
          <w:rFonts w:ascii="Arial" w:eastAsia="Times New Roman" w:hAnsi="Arial" w:cs="Arial"/>
          <w:bCs/>
          <w:sz w:val="24"/>
          <w:szCs w:val="24"/>
          <w:lang w:val="es-ES" w:eastAsia="es-ES"/>
        </w:rPr>
        <w:t>educandos</w:t>
      </w:r>
      <w:r w:rsidR="00AC4A1A" w:rsidRPr="0055185D">
        <w:rPr>
          <w:rFonts w:ascii="Arial" w:eastAsia="Times New Roman" w:hAnsi="Arial" w:cs="Arial"/>
          <w:bCs/>
          <w:sz w:val="24"/>
          <w:szCs w:val="24"/>
          <w:lang w:val="es-ES" w:eastAsia="es-ES"/>
        </w:rPr>
        <w:t xml:space="preserve"> en </w:t>
      </w:r>
      <w:r w:rsidR="009D7021">
        <w:rPr>
          <w:rFonts w:ascii="Arial" w:eastAsia="Times New Roman" w:hAnsi="Arial" w:cs="Arial"/>
          <w:bCs/>
          <w:sz w:val="24"/>
          <w:szCs w:val="24"/>
          <w:lang w:val="es-ES" w:eastAsia="es-ES"/>
        </w:rPr>
        <w:t>educandos</w:t>
      </w:r>
      <w:r w:rsidR="00AC4A1A" w:rsidRPr="0055185D">
        <w:rPr>
          <w:rFonts w:ascii="Arial" w:eastAsia="Times New Roman" w:hAnsi="Arial" w:cs="Arial"/>
          <w:bCs/>
          <w:sz w:val="24"/>
          <w:szCs w:val="24"/>
          <w:lang w:val="es-ES" w:eastAsia="es-ES"/>
        </w:rPr>
        <w:t xml:space="preserve"> de quinto grado de primaria de la I.E. </w:t>
      </w:r>
      <w:r w:rsidR="001C57E9" w:rsidRPr="0055185D">
        <w:rPr>
          <w:rFonts w:ascii="Arial" w:eastAsia="Times New Roman" w:hAnsi="Arial" w:cs="Arial"/>
          <w:bCs/>
          <w:sz w:val="24"/>
          <w:szCs w:val="24"/>
          <w:lang w:val="es-ES" w:eastAsia="es-ES"/>
        </w:rPr>
        <w:t>Nº</w:t>
      </w:r>
      <w:r w:rsidR="00AC4A1A" w:rsidRPr="0055185D">
        <w:rPr>
          <w:rFonts w:ascii="Arial" w:eastAsia="Times New Roman" w:hAnsi="Arial" w:cs="Arial"/>
          <w:bCs/>
          <w:sz w:val="24"/>
          <w:szCs w:val="24"/>
          <w:lang w:val="es-ES" w:eastAsia="es-ES"/>
        </w:rPr>
        <w:t xml:space="preserve"> 80008 “República Argentina”, Trujillo, 202</w:t>
      </w:r>
      <w:r w:rsidR="002A45EB">
        <w:rPr>
          <w:rFonts w:ascii="Arial" w:eastAsia="Times New Roman" w:hAnsi="Arial" w:cs="Arial"/>
          <w:bCs/>
          <w:sz w:val="24"/>
          <w:szCs w:val="24"/>
          <w:lang w:val="es-ES" w:eastAsia="es-ES"/>
        </w:rPr>
        <w:t>4</w:t>
      </w:r>
      <w:r w:rsidR="00AC4A1A" w:rsidRPr="0055185D">
        <w:rPr>
          <w:rFonts w:ascii="Arial" w:eastAsia="Times New Roman" w:hAnsi="Arial" w:cs="Arial"/>
          <w:bCs/>
          <w:sz w:val="24"/>
          <w:szCs w:val="24"/>
          <w:lang w:val="es-ES" w:eastAsia="es-ES"/>
        </w:rPr>
        <w:t xml:space="preserve">, antes </w:t>
      </w:r>
      <w:r w:rsidR="00A825F7">
        <w:rPr>
          <w:rFonts w:ascii="Arial" w:eastAsia="Times New Roman" w:hAnsi="Arial" w:cs="Arial"/>
          <w:bCs/>
          <w:sz w:val="24"/>
          <w:szCs w:val="24"/>
          <w:lang w:val="es-ES" w:eastAsia="es-ES"/>
        </w:rPr>
        <w:t xml:space="preserve">del empleo </w:t>
      </w:r>
      <w:r w:rsidR="00AC4A1A" w:rsidRPr="0055185D">
        <w:rPr>
          <w:rFonts w:ascii="Arial" w:eastAsia="Times New Roman" w:hAnsi="Arial" w:cs="Arial"/>
          <w:bCs/>
          <w:sz w:val="24"/>
          <w:szCs w:val="24"/>
          <w:lang w:val="es-ES" w:eastAsia="es-ES"/>
        </w:rPr>
        <w:t>de las lecturas recreativas como estrategia didáctica.</w:t>
      </w:r>
    </w:p>
    <w:p w14:paraId="11D48BD6" w14:textId="75DC5FE5" w:rsidR="00AC4A1A" w:rsidRPr="0055185D" w:rsidRDefault="00E0002B" w:rsidP="00E0002B">
      <w:pPr>
        <w:spacing w:before="120" w:after="120" w:line="360" w:lineRule="auto"/>
        <w:jc w:val="both"/>
        <w:rPr>
          <w:rFonts w:ascii="Arial" w:eastAsia="Times New Roman" w:hAnsi="Arial" w:cs="Arial"/>
          <w:bCs/>
          <w:sz w:val="24"/>
          <w:szCs w:val="24"/>
          <w:lang w:val="es-ES" w:eastAsia="es-ES"/>
        </w:rPr>
      </w:pPr>
      <w:r>
        <w:rPr>
          <w:rFonts w:ascii="Arial" w:eastAsia="Calibri" w:hAnsi="Arial" w:cs="Arial"/>
          <w:sz w:val="24"/>
          <w:szCs w:val="24"/>
          <w:lang w:val="es-ES"/>
        </w:rPr>
        <w:t xml:space="preserve">     </w:t>
      </w:r>
      <w:r w:rsidR="00AC4A1A" w:rsidRPr="0055185D">
        <w:rPr>
          <w:rFonts w:ascii="Arial" w:eastAsia="Times New Roman" w:hAnsi="Arial" w:cs="Arial"/>
          <w:bCs/>
          <w:sz w:val="24"/>
          <w:szCs w:val="24"/>
          <w:lang w:val="es-ES" w:eastAsia="es-ES"/>
        </w:rPr>
        <w:t xml:space="preserve">Establecer si la aplicación de las lecturas recreativas como estrategia didáctica mejoran la capacidad </w:t>
      </w:r>
      <w:r w:rsidR="002A4272">
        <w:rPr>
          <w:rFonts w:ascii="Arial" w:eastAsia="Times New Roman" w:hAnsi="Arial" w:cs="Arial"/>
          <w:bCs/>
          <w:sz w:val="24"/>
          <w:szCs w:val="24"/>
          <w:lang w:val="es-ES" w:eastAsia="es-ES"/>
        </w:rPr>
        <w:t>obtener información de los textos</w:t>
      </w:r>
      <w:r w:rsidR="00AC2553" w:rsidRPr="0055185D">
        <w:rPr>
          <w:rFonts w:ascii="Arial" w:eastAsia="Times New Roman" w:hAnsi="Arial" w:cs="Arial"/>
          <w:bCs/>
          <w:sz w:val="24"/>
          <w:szCs w:val="24"/>
          <w:lang w:val="es-ES" w:eastAsia="es-ES"/>
        </w:rPr>
        <w:t xml:space="preserve"> </w:t>
      </w:r>
      <w:r w:rsidR="00AC4A1A" w:rsidRPr="0055185D">
        <w:rPr>
          <w:rFonts w:ascii="Arial" w:eastAsia="Times New Roman" w:hAnsi="Arial" w:cs="Arial"/>
          <w:bCs/>
          <w:sz w:val="24"/>
          <w:szCs w:val="24"/>
          <w:lang w:val="es-ES" w:eastAsia="es-ES"/>
        </w:rPr>
        <w:t xml:space="preserve">en los </w:t>
      </w:r>
      <w:r w:rsidR="009D7021">
        <w:rPr>
          <w:rFonts w:ascii="Arial" w:eastAsia="Times New Roman" w:hAnsi="Arial" w:cs="Arial"/>
          <w:bCs/>
          <w:sz w:val="24"/>
          <w:szCs w:val="24"/>
          <w:lang w:val="es-ES" w:eastAsia="es-ES"/>
        </w:rPr>
        <w:t>educandos</w:t>
      </w:r>
      <w:r w:rsidR="00AC4A1A" w:rsidRPr="0055185D">
        <w:rPr>
          <w:rFonts w:ascii="Arial" w:eastAsia="Times New Roman" w:hAnsi="Arial" w:cs="Arial"/>
          <w:bCs/>
          <w:sz w:val="24"/>
          <w:szCs w:val="24"/>
          <w:lang w:val="es-ES" w:eastAsia="es-ES"/>
        </w:rPr>
        <w:t xml:space="preserve"> de quinto grado de primaria de la I.E. </w:t>
      </w:r>
      <w:r w:rsidR="001C57E9" w:rsidRPr="0055185D">
        <w:rPr>
          <w:rFonts w:ascii="Arial" w:eastAsia="Times New Roman" w:hAnsi="Arial" w:cs="Arial"/>
          <w:bCs/>
          <w:sz w:val="24"/>
          <w:szCs w:val="24"/>
          <w:lang w:val="es-ES" w:eastAsia="es-ES"/>
        </w:rPr>
        <w:t>Nº</w:t>
      </w:r>
      <w:r w:rsidR="00AC4A1A" w:rsidRPr="0055185D">
        <w:rPr>
          <w:rFonts w:ascii="Arial" w:eastAsia="Times New Roman" w:hAnsi="Arial" w:cs="Arial"/>
          <w:bCs/>
          <w:sz w:val="24"/>
          <w:szCs w:val="24"/>
          <w:lang w:val="es-ES" w:eastAsia="es-ES"/>
        </w:rPr>
        <w:t xml:space="preserve"> 80008 “República Argentina”, Trujillo, 202</w:t>
      </w:r>
      <w:r w:rsidR="002A45EB">
        <w:rPr>
          <w:rFonts w:ascii="Arial" w:eastAsia="Times New Roman" w:hAnsi="Arial" w:cs="Arial"/>
          <w:bCs/>
          <w:sz w:val="24"/>
          <w:szCs w:val="24"/>
          <w:lang w:val="es-ES" w:eastAsia="es-ES"/>
        </w:rPr>
        <w:t>4</w:t>
      </w:r>
      <w:r w:rsidR="00AC4A1A" w:rsidRPr="0055185D">
        <w:rPr>
          <w:rFonts w:ascii="Arial" w:eastAsia="Times New Roman" w:hAnsi="Arial" w:cs="Arial"/>
          <w:bCs/>
          <w:sz w:val="24"/>
          <w:szCs w:val="24"/>
          <w:lang w:val="es-ES" w:eastAsia="es-ES"/>
        </w:rPr>
        <w:t>.</w:t>
      </w:r>
    </w:p>
    <w:p w14:paraId="41670F60" w14:textId="3219646D" w:rsidR="00AC4A1A" w:rsidRPr="0055185D" w:rsidRDefault="00E0002B" w:rsidP="00E0002B">
      <w:pPr>
        <w:spacing w:before="120" w:after="120" w:line="360" w:lineRule="auto"/>
        <w:jc w:val="both"/>
        <w:rPr>
          <w:rFonts w:ascii="Arial" w:eastAsia="Times New Roman" w:hAnsi="Arial" w:cs="Arial"/>
          <w:bCs/>
          <w:sz w:val="24"/>
          <w:szCs w:val="24"/>
          <w:lang w:val="es-ES" w:eastAsia="es-ES"/>
        </w:rPr>
      </w:pPr>
      <w:r>
        <w:rPr>
          <w:rFonts w:ascii="Arial" w:eastAsia="Calibri" w:hAnsi="Arial" w:cs="Arial"/>
          <w:sz w:val="24"/>
          <w:szCs w:val="24"/>
          <w:lang w:val="es-ES"/>
        </w:rPr>
        <w:t xml:space="preserve">     </w:t>
      </w:r>
      <w:r w:rsidR="00AC4A1A" w:rsidRPr="0055185D">
        <w:rPr>
          <w:rFonts w:ascii="Arial" w:eastAsia="Times New Roman" w:hAnsi="Arial" w:cs="Arial"/>
          <w:bCs/>
          <w:sz w:val="24"/>
          <w:szCs w:val="24"/>
          <w:lang w:val="es-ES" w:eastAsia="es-ES"/>
        </w:rPr>
        <w:t xml:space="preserve">Establecer si la aplicación de las lecturas recreativas como estrategia didáctica mejoran la capacidad infiere e interpreta información en los </w:t>
      </w:r>
      <w:r w:rsidR="009D7021">
        <w:rPr>
          <w:rFonts w:ascii="Arial" w:eastAsia="Times New Roman" w:hAnsi="Arial" w:cs="Arial"/>
          <w:bCs/>
          <w:sz w:val="24"/>
          <w:szCs w:val="24"/>
          <w:lang w:val="es-ES" w:eastAsia="es-ES"/>
        </w:rPr>
        <w:t>educandos</w:t>
      </w:r>
      <w:r w:rsidR="00AC4A1A" w:rsidRPr="0055185D">
        <w:rPr>
          <w:rFonts w:ascii="Arial" w:eastAsia="Times New Roman" w:hAnsi="Arial" w:cs="Arial"/>
          <w:bCs/>
          <w:sz w:val="24"/>
          <w:szCs w:val="24"/>
          <w:lang w:val="es-ES" w:eastAsia="es-ES"/>
        </w:rPr>
        <w:t xml:space="preserve"> de quinto grado de primaria de la I.E. </w:t>
      </w:r>
      <w:r w:rsidR="001C57E9" w:rsidRPr="0055185D">
        <w:rPr>
          <w:rFonts w:ascii="Arial" w:eastAsia="Times New Roman" w:hAnsi="Arial" w:cs="Arial"/>
          <w:bCs/>
          <w:sz w:val="24"/>
          <w:szCs w:val="24"/>
          <w:lang w:val="es-ES" w:eastAsia="es-ES"/>
        </w:rPr>
        <w:t>Nº</w:t>
      </w:r>
      <w:r w:rsidR="00AC4A1A" w:rsidRPr="0055185D">
        <w:rPr>
          <w:rFonts w:ascii="Arial" w:eastAsia="Times New Roman" w:hAnsi="Arial" w:cs="Arial"/>
          <w:bCs/>
          <w:sz w:val="24"/>
          <w:szCs w:val="24"/>
          <w:lang w:val="es-ES" w:eastAsia="es-ES"/>
        </w:rPr>
        <w:t xml:space="preserve"> 80008 “República Argentina”, Trujillo, 202</w:t>
      </w:r>
      <w:r w:rsidR="002A45EB">
        <w:rPr>
          <w:rFonts w:ascii="Arial" w:eastAsia="Times New Roman" w:hAnsi="Arial" w:cs="Arial"/>
          <w:bCs/>
          <w:sz w:val="24"/>
          <w:szCs w:val="24"/>
          <w:lang w:val="es-ES" w:eastAsia="es-ES"/>
        </w:rPr>
        <w:t>4</w:t>
      </w:r>
      <w:r w:rsidR="00AC4A1A" w:rsidRPr="0055185D">
        <w:rPr>
          <w:rFonts w:ascii="Arial" w:eastAsia="Times New Roman" w:hAnsi="Arial" w:cs="Arial"/>
          <w:bCs/>
          <w:sz w:val="24"/>
          <w:szCs w:val="24"/>
          <w:lang w:val="es-ES" w:eastAsia="es-ES"/>
        </w:rPr>
        <w:t>.</w:t>
      </w:r>
    </w:p>
    <w:p w14:paraId="39C74C8A" w14:textId="79C7679E" w:rsidR="00AC4A1A" w:rsidRPr="0055185D" w:rsidRDefault="00E0002B" w:rsidP="00E0002B">
      <w:pPr>
        <w:spacing w:before="120" w:after="120" w:line="360" w:lineRule="auto"/>
        <w:jc w:val="both"/>
        <w:rPr>
          <w:rFonts w:ascii="Arial" w:eastAsia="Times New Roman" w:hAnsi="Arial" w:cs="Arial"/>
          <w:bCs/>
          <w:sz w:val="24"/>
          <w:szCs w:val="24"/>
          <w:lang w:val="es-ES" w:eastAsia="es-ES"/>
        </w:rPr>
      </w:pPr>
      <w:r>
        <w:rPr>
          <w:rFonts w:ascii="Arial" w:eastAsia="Calibri" w:hAnsi="Arial" w:cs="Arial"/>
          <w:sz w:val="24"/>
          <w:szCs w:val="24"/>
          <w:lang w:val="es-ES"/>
        </w:rPr>
        <w:t xml:space="preserve">     </w:t>
      </w:r>
      <w:r w:rsidR="00AC4A1A" w:rsidRPr="0055185D">
        <w:rPr>
          <w:rFonts w:ascii="Arial" w:eastAsia="Times New Roman" w:hAnsi="Arial" w:cs="Arial"/>
          <w:bCs/>
          <w:sz w:val="24"/>
          <w:szCs w:val="24"/>
          <w:lang w:val="es-ES" w:eastAsia="es-ES"/>
        </w:rPr>
        <w:t xml:space="preserve">Establecer si la aplicación de las lecturas recreativas como estrategia didáctica mejoran el nivel de capacidad de reflexión y valora la forma, el contenido y contexto, en los </w:t>
      </w:r>
      <w:r w:rsidR="009D7021">
        <w:rPr>
          <w:rFonts w:ascii="Arial" w:eastAsia="Times New Roman" w:hAnsi="Arial" w:cs="Arial"/>
          <w:bCs/>
          <w:sz w:val="24"/>
          <w:szCs w:val="24"/>
          <w:lang w:val="es-ES" w:eastAsia="es-ES"/>
        </w:rPr>
        <w:t>educandos</w:t>
      </w:r>
      <w:r w:rsidR="00AC4A1A" w:rsidRPr="0055185D">
        <w:rPr>
          <w:rFonts w:ascii="Arial" w:eastAsia="Times New Roman" w:hAnsi="Arial" w:cs="Arial"/>
          <w:bCs/>
          <w:sz w:val="24"/>
          <w:szCs w:val="24"/>
          <w:lang w:val="es-ES" w:eastAsia="es-ES"/>
        </w:rPr>
        <w:t xml:space="preserve"> de quinto grado de primaria de la I.E. </w:t>
      </w:r>
      <w:r w:rsidR="001C57E9" w:rsidRPr="0055185D">
        <w:rPr>
          <w:rFonts w:ascii="Arial" w:eastAsia="Times New Roman" w:hAnsi="Arial" w:cs="Arial"/>
          <w:bCs/>
          <w:sz w:val="24"/>
          <w:szCs w:val="24"/>
          <w:lang w:val="es-ES" w:eastAsia="es-ES"/>
        </w:rPr>
        <w:t>Nº</w:t>
      </w:r>
      <w:r w:rsidR="00AC4A1A" w:rsidRPr="0055185D">
        <w:rPr>
          <w:rFonts w:ascii="Arial" w:eastAsia="Times New Roman" w:hAnsi="Arial" w:cs="Arial"/>
          <w:bCs/>
          <w:sz w:val="24"/>
          <w:szCs w:val="24"/>
          <w:lang w:val="es-ES" w:eastAsia="es-ES"/>
        </w:rPr>
        <w:t xml:space="preserve"> 80008 “República Argentina”, Trujillo, 202</w:t>
      </w:r>
      <w:r w:rsidR="002A45EB">
        <w:rPr>
          <w:rFonts w:ascii="Arial" w:eastAsia="Times New Roman" w:hAnsi="Arial" w:cs="Arial"/>
          <w:bCs/>
          <w:sz w:val="24"/>
          <w:szCs w:val="24"/>
          <w:lang w:val="es-ES" w:eastAsia="es-ES"/>
        </w:rPr>
        <w:t>4</w:t>
      </w:r>
      <w:r w:rsidR="00AC4A1A" w:rsidRPr="0055185D">
        <w:rPr>
          <w:rFonts w:ascii="Arial" w:eastAsia="Times New Roman" w:hAnsi="Arial" w:cs="Arial"/>
          <w:bCs/>
          <w:sz w:val="24"/>
          <w:szCs w:val="24"/>
          <w:lang w:val="es-ES" w:eastAsia="es-ES"/>
        </w:rPr>
        <w:t>.</w:t>
      </w:r>
    </w:p>
    <w:p w14:paraId="2A292999" w14:textId="7C6AACDE" w:rsidR="00E44896" w:rsidRPr="00E0002B" w:rsidRDefault="00E44896" w:rsidP="00F920B0">
      <w:pPr>
        <w:pStyle w:val="Ttulo2"/>
        <w:numPr>
          <w:ilvl w:val="1"/>
          <w:numId w:val="42"/>
        </w:numPr>
        <w:spacing w:line="360" w:lineRule="auto"/>
        <w:ind w:left="567" w:hanging="567"/>
        <w:rPr>
          <w:rFonts w:eastAsia="Times New Roman" w:cs="Arial"/>
          <w:b/>
          <w:bCs/>
          <w:color w:val="000000" w:themeColor="text1"/>
          <w:szCs w:val="24"/>
          <w:lang w:val="es-ES" w:eastAsia="es-ES"/>
        </w:rPr>
      </w:pPr>
      <w:bookmarkStart w:id="44" w:name="_Toc109466167"/>
      <w:bookmarkStart w:id="45" w:name="_Toc119137903"/>
      <w:bookmarkStart w:id="46" w:name="_Toc192288323"/>
      <w:r w:rsidRPr="00E0002B">
        <w:rPr>
          <w:rFonts w:eastAsia="Times New Roman" w:cs="Arial"/>
          <w:b/>
          <w:bCs/>
          <w:color w:val="000000" w:themeColor="text1"/>
          <w:szCs w:val="24"/>
          <w:lang w:val="es-ES" w:eastAsia="es-ES"/>
        </w:rPr>
        <w:t>Hipótesis</w:t>
      </w:r>
      <w:bookmarkEnd w:id="44"/>
      <w:bookmarkEnd w:id="45"/>
      <w:bookmarkEnd w:id="46"/>
    </w:p>
    <w:p w14:paraId="082DADEC" w14:textId="1690076E" w:rsidR="00E44896" w:rsidRPr="0055185D" w:rsidRDefault="00E0002B" w:rsidP="00E0002B">
      <w:pPr>
        <w:spacing w:before="120" w:after="120" w:line="360" w:lineRule="auto"/>
        <w:jc w:val="both"/>
        <w:rPr>
          <w:rFonts w:ascii="Arial" w:eastAsia="Times New Roman" w:hAnsi="Arial" w:cs="Arial"/>
          <w:bCs/>
          <w:sz w:val="24"/>
          <w:szCs w:val="24"/>
          <w:lang w:val="es-ES" w:eastAsia="es-ES"/>
        </w:rPr>
      </w:pPr>
      <w:r>
        <w:rPr>
          <w:rFonts w:ascii="Arial" w:eastAsia="Calibri" w:hAnsi="Arial" w:cs="Arial"/>
          <w:sz w:val="24"/>
          <w:szCs w:val="24"/>
          <w:lang w:val="es-ES"/>
        </w:rPr>
        <w:t xml:space="preserve">     </w:t>
      </w:r>
      <w:r w:rsidR="00E44896" w:rsidRPr="0055185D">
        <w:rPr>
          <w:rFonts w:ascii="Arial" w:eastAsia="Times New Roman" w:hAnsi="Arial" w:cs="Arial"/>
          <w:b/>
          <w:sz w:val="24"/>
          <w:szCs w:val="24"/>
          <w:lang w:val="es-ES" w:eastAsia="es-ES"/>
        </w:rPr>
        <w:t>Hi:</w:t>
      </w:r>
      <w:r w:rsidR="00E44896" w:rsidRPr="0055185D">
        <w:rPr>
          <w:rFonts w:ascii="Arial" w:eastAsia="Times New Roman" w:hAnsi="Arial" w:cs="Arial"/>
          <w:bCs/>
          <w:sz w:val="24"/>
          <w:szCs w:val="24"/>
          <w:lang w:val="es-ES" w:eastAsia="es-ES"/>
        </w:rPr>
        <w:t xml:space="preserve"> La aplicación de las lecturas recreativas </w:t>
      </w:r>
      <w:r w:rsidR="00E23D6B" w:rsidRPr="0055185D">
        <w:rPr>
          <w:rFonts w:ascii="Arial" w:eastAsia="Times New Roman" w:hAnsi="Arial" w:cs="Arial"/>
          <w:bCs/>
          <w:sz w:val="24"/>
          <w:szCs w:val="24"/>
          <w:lang w:eastAsia="es-ES"/>
        </w:rPr>
        <w:t>recreativas</w:t>
      </w:r>
      <w:r w:rsidR="00E23D6B" w:rsidRPr="0055185D">
        <w:rPr>
          <w:rFonts w:ascii="Arial" w:eastAsia="Times New Roman" w:hAnsi="Arial" w:cs="Arial"/>
          <w:bCs/>
          <w:sz w:val="24"/>
          <w:szCs w:val="24"/>
          <w:lang w:val="es-ES" w:eastAsia="es-PE"/>
        </w:rPr>
        <w:t xml:space="preserve"> como estrategia didáctica</w:t>
      </w:r>
      <w:r w:rsidR="00E23D6B" w:rsidRPr="0055185D">
        <w:rPr>
          <w:rFonts w:ascii="Arial" w:eastAsia="Times New Roman" w:hAnsi="Arial" w:cs="Arial"/>
          <w:bCs/>
          <w:sz w:val="24"/>
          <w:szCs w:val="24"/>
          <w:lang w:eastAsia="es-ES"/>
        </w:rPr>
        <w:t xml:space="preserve"> </w:t>
      </w:r>
      <w:r w:rsidR="00E44896" w:rsidRPr="0055185D">
        <w:rPr>
          <w:rFonts w:ascii="Arial" w:eastAsia="Times New Roman" w:hAnsi="Arial" w:cs="Arial"/>
          <w:bCs/>
          <w:sz w:val="24"/>
          <w:szCs w:val="24"/>
          <w:lang w:val="es-ES" w:eastAsia="es-ES"/>
        </w:rPr>
        <w:t xml:space="preserve">si mejora el nivel de logro de la competencia lee diversos tipos de texto en su lengua materna en </w:t>
      </w:r>
      <w:r w:rsidR="009D7021">
        <w:rPr>
          <w:rFonts w:ascii="Arial" w:eastAsia="Times New Roman" w:hAnsi="Arial" w:cs="Arial"/>
          <w:bCs/>
          <w:sz w:val="24"/>
          <w:szCs w:val="24"/>
          <w:lang w:val="es-ES" w:eastAsia="es-ES"/>
        </w:rPr>
        <w:t>educandos</w:t>
      </w:r>
      <w:r w:rsidR="00E44896" w:rsidRPr="0055185D">
        <w:rPr>
          <w:rFonts w:ascii="Arial" w:eastAsia="Times New Roman" w:hAnsi="Arial" w:cs="Arial"/>
          <w:bCs/>
          <w:sz w:val="24"/>
          <w:szCs w:val="24"/>
          <w:lang w:val="es-ES" w:eastAsia="es-ES"/>
        </w:rPr>
        <w:t xml:space="preserve"> de quinto grado de primaria de la I.E. </w:t>
      </w:r>
      <w:r w:rsidR="001C57E9" w:rsidRPr="0055185D">
        <w:rPr>
          <w:rFonts w:ascii="Arial" w:eastAsia="Times New Roman" w:hAnsi="Arial" w:cs="Arial"/>
          <w:bCs/>
          <w:sz w:val="24"/>
          <w:szCs w:val="24"/>
          <w:lang w:val="es-ES" w:eastAsia="es-ES"/>
        </w:rPr>
        <w:t>Nº</w:t>
      </w:r>
      <w:r w:rsidR="00E44896" w:rsidRPr="0055185D">
        <w:rPr>
          <w:rFonts w:ascii="Arial" w:eastAsia="Times New Roman" w:hAnsi="Arial" w:cs="Arial"/>
          <w:bCs/>
          <w:sz w:val="24"/>
          <w:szCs w:val="24"/>
          <w:lang w:val="es-ES" w:eastAsia="es-ES"/>
        </w:rPr>
        <w:t xml:space="preserve"> 80008 “República Argentina”, Trujillo, 202</w:t>
      </w:r>
      <w:r w:rsidR="002A45EB">
        <w:rPr>
          <w:rFonts w:ascii="Arial" w:eastAsia="Times New Roman" w:hAnsi="Arial" w:cs="Arial"/>
          <w:bCs/>
          <w:sz w:val="24"/>
          <w:szCs w:val="24"/>
          <w:lang w:val="es-ES" w:eastAsia="es-ES"/>
        </w:rPr>
        <w:t>4</w:t>
      </w:r>
      <w:r w:rsidR="00E44896" w:rsidRPr="0055185D">
        <w:rPr>
          <w:rFonts w:ascii="Arial" w:eastAsia="Times New Roman" w:hAnsi="Arial" w:cs="Arial"/>
          <w:bCs/>
          <w:sz w:val="24"/>
          <w:szCs w:val="24"/>
          <w:lang w:val="es-ES" w:eastAsia="es-ES"/>
        </w:rPr>
        <w:t>.</w:t>
      </w:r>
    </w:p>
    <w:p w14:paraId="5810EF7C" w14:textId="7B0A9855" w:rsidR="00E44896" w:rsidRPr="0055185D" w:rsidRDefault="00E0002B" w:rsidP="00E0002B">
      <w:pPr>
        <w:spacing w:before="120" w:after="120" w:line="360" w:lineRule="auto"/>
        <w:jc w:val="both"/>
        <w:rPr>
          <w:rFonts w:ascii="Arial" w:eastAsia="Times New Roman" w:hAnsi="Arial" w:cs="Arial"/>
          <w:bCs/>
          <w:sz w:val="24"/>
          <w:szCs w:val="24"/>
          <w:lang w:val="es-ES" w:eastAsia="es-ES"/>
        </w:rPr>
      </w:pPr>
      <w:r>
        <w:rPr>
          <w:rFonts w:ascii="Arial" w:eastAsia="Calibri" w:hAnsi="Arial" w:cs="Arial"/>
          <w:sz w:val="24"/>
          <w:szCs w:val="24"/>
          <w:lang w:val="es-ES"/>
        </w:rPr>
        <w:t xml:space="preserve">     </w:t>
      </w:r>
      <w:r w:rsidR="00E44896" w:rsidRPr="0055185D">
        <w:rPr>
          <w:rFonts w:ascii="Arial" w:eastAsia="Times New Roman" w:hAnsi="Arial" w:cs="Arial"/>
          <w:b/>
          <w:sz w:val="24"/>
          <w:szCs w:val="24"/>
          <w:lang w:val="es-ES" w:eastAsia="es-ES"/>
        </w:rPr>
        <w:t>Ho:</w:t>
      </w:r>
      <w:r w:rsidR="00E44896" w:rsidRPr="0055185D">
        <w:rPr>
          <w:rFonts w:ascii="Arial" w:eastAsia="Times New Roman" w:hAnsi="Arial" w:cs="Arial"/>
          <w:bCs/>
          <w:sz w:val="24"/>
          <w:szCs w:val="24"/>
          <w:lang w:val="es-ES" w:eastAsia="es-ES"/>
        </w:rPr>
        <w:t xml:space="preserve"> La aplicación de las </w:t>
      </w:r>
      <w:r w:rsidR="00E44896" w:rsidRPr="0055185D">
        <w:rPr>
          <w:rFonts w:ascii="Arial" w:eastAsia="Times New Roman" w:hAnsi="Arial" w:cs="Arial"/>
          <w:sz w:val="24"/>
          <w:szCs w:val="24"/>
          <w:lang w:val="es-ES" w:eastAsia="es-ES"/>
        </w:rPr>
        <w:t>lecturas recreativas</w:t>
      </w:r>
      <w:r w:rsidR="00E23D6B" w:rsidRPr="0055185D">
        <w:rPr>
          <w:rFonts w:ascii="Arial" w:eastAsia="Times New Roman" w:hAnsi="Arial" w:cs="Arial"/>
          <w:bCs/>
          <w:sz w:val="24"/>
          <w:szCs w:val="24"/>
          <w:lang w:eastAsia="es-ES"/>
        </w:rPr>
        <w:t xml:space="preserve"> recreativas</w:t>
      </w:r>
      <w:r w:rsidR="00E23D6B" w:rsidRPr="0055185D">
        <w:rPr>
          <w:rFonts w:ascii="Arial" w:eastAsia="Times New Roman" w:hAnsi="Arial" w:cs="Arial"/>
          <w:bCs/>
          <w:sz w:val="24"/>
          <w:szCs w:val="24"/>
          <w:lang w:val="es-ES" w:eastAsia="es-PE"/>
        </w:rPr>
        <w:t xml:space="preserve"> como estrategia didáctica</w:t>
      </w:r>
      <w:r w:rsidR="00E44896" w:rsidRPr="0055185D">
        <w:rPr>
          <w:rFonts w:ascii="Arial" w:eastAsia="Times New Roman" w:hAnsi="Arial" w:cs="Arial"/>
          <w:bCs/>
          <w:sz w:val="24"/>
          <w:szCs w:val="24"/>
          <w:lang w:val="es-ES" w:eastAsia="es-ES"/>
        </w:rPr>
        <w:t xml:space="preserve"> no mejora el nivel de logro de la competencia lee diversos tipos de texto en su lengua materna en </w:t>
      </w:r>
      <w:r w:rsidR="009D7021">
        <w:rPr>
          <w:rFonts w:ascii="Arial" w:eastAsia="Times New Roman" w:hAnsi="Arial" w:cs="Arial"/>
          <w:bCs/>
          <w:sz w:val="24"/>
          <w:szCs w:val="24"/>
          <w:lang w:val="es-ES" w:eastAsia="es-ES"/>
        </w:rPr>
        <w:t>educandos</w:t>
      </w:r>
      <w:r w:rsidR="00E44896" w:rsidRPr="0055185D">
        <w:rPr>
          <w:rFonts w:ascii="Arial" w:eastAsia="Times New Roman" w:hAnsi="Arial" w:cs="Arial"/>
          <w:bCs/>
          <w:sz w:val="24"/>
          <w:szCs w:val="24"/>
          <w:lang w:val="es-ES" w:eastAsia="es-ES"/>
        </w:rPr>
        <w:t xml:space="preserve"> de quinto grado de primaria de la I.E. </w:t>
      </w:r>
      <w:r w:rsidR="001C57E9" w:rsidRPr="0055185D">
        <w:rPr>
          <w:rFonts w:ascii="Arial" w:eastAsia="Times New Roman" w:hAnsi="Arial" w:cs="Arial"/>
          <w:bCs/>
          <w:sz w:val="24"/>
          <w:szCs w:val="24"/>
          <w:lang w:val="es-ES" w:eastAsia="es-ES"/>
        </w:rPr>
        <w:t>Nº</w:t>
      </w:r>
      <w:r w:rsidR="00E44896" w:rsidRPr="0055185D">
        <w:rPr>
          <w:rFonts w:ascii="Arial" w:eastAsia="Times New Roman" w:hAnsi="Arial" w:cs="Arial"/>
          <w:bCs/>
          <w:sz w:val="24"/>
          <w:szCs w:val="24"/>
          <w:lang w:val="es-ES" w:eastAsia="es-ES"/>
        </w:rPr>
        <w:t xml:space="preserve"> 80008 “República Argentina”, Trujillo, 202</w:t>
      </w:r>
      <w:r w:rsidR="002A45EB">
        <w:rPr>
          <w:rFonts w:ascii="Arial" w:eastAsia="Times New Roman" w:hAnsi="Arial" w:cs="Arial"/>
          <w:bCs/>
          <w:sz w:val="24"/>
          <w:szCs w:val="24"/>
          <w:lang w:val="es-ES" w:eastAsia="es-ES"/>
        </w:rPr>
        <w:t>4</w:t>
      </w:r>
      <w:r w:rsidR="00E44896" w:rsidRPr="0055185D">
        <w:rPr>
          <w:rFonts w:ascii="Arial" w:eastAsia="Times New Roman" w:hAnsi="Arial" w:cs="Arial"/>
          <w:bCs/>
          <w:sz w:val="24"/>
          <w:szCs w:val="24"/>
          <w:lang w:val="es-ES" w:eastAsia="es-ES"/>
        </w:rPr>
        <w:t>.</w:t>
      </w:r>
    </w:p>
    <w:p w14:paraId="160E5A41" w14:textId="657DA264" w:rsidR="00E44896" w:rsidRPr="0055185D" w:rsidRDefault="00E44896" w:rsidP="00F920B0">
      <w:pPr>
        <w:pStyle w:val="Ttulo2"/>
        <w:numPr>
          <w:ilvl w:val="1"/>
          <w:numId w:val="42"/>
        </w:numPr>
        <w:spacing w:line="360" w:lineRule="auto"/>
        <w:ind w:left="567" w:hanging="567"/>
        <w:rPr>
          <w:rFonts w:eastAsia="Times New Roman" w:cs="Arial"/>
          <w:b/>
          <w:bCs/>
          <w:color w:val="000000" w:themeColor="text1"/>
          <w:szCs w:val="24"/>
          <w:lang w:val="es-ES" w:eastAsia="es-ES"/>
        </w:rPr>
      </w:pPr>
      <w:bookmarkStart w:id="47" w:name="_Toc109466168"/>
      <w:bookmarkStart w:id="48" w:name="_Toc119137904"/>
      <w:bookmarkStart w:id="49" w:name="_Toc192288324"/>
      <w:r w:rsidRPr="0055185D">
        <w:rPr>
          <w:rFonts w:eastAsia="Times New Roman" w:cs="Arial"/>
          <w:b/>
          <w:bCs/>
          <w:color w:val="000000" w:themeColor="text1"/>
          <w:szCs w:val="24"/>
          <w:lang w:val="es-ES" w:eastAsia="es-ES"/>
        </w:rPr>
        <w:t>Justificación o importancia</w:t>
      </w:r>
      <w:bookmarkEnd w:id="47"/>
      <w:bookmarkEnd w:id="48"/>
      <w:bookmarkEnd w:id="49"/>
      <w:r w:rsidRPr="0055185D">
        <w:rPr>
          <w:rFonts w:eastAsia="Times New Roman" w:cs="Arial"/>
          <w:b/>
          <w:bCs/>
          <w:color w:val="000000" w:themeColor="text1"/>
          <w:szCs w:val="24"/>
          <w:lang w:val="es-ES" w:eastAsia="es-ES"/>
        </w:rPr>
        <w:t xml:space="preserve"> </w:t>
      </w:r>
    </w:p>
    <w:p w14:paraId="3FA91F1E" w14:textId="25D27532" w:rsidR="00E44896" w:rsidRPr="0055185D" w:rsidRDefault="00E0002B" w:rsidP="00E0002B">
      <w:pPr>
        <w:spacing w:before="120" w:after="120" w:line="360" w:lineRule="auto"/>
        <w:jc w:val="both"/>
        <w:rPr>
          <w:rFonts w:ascii="Arial" w:eastAsia="Calibri" w:hAnsi="Arial" w:cs="Arial"/>
          <w:sz w:val="24"/>
          <w:szCs w:val="24"/>
          <w:lang w:val="es-ES"/>
        </w:rPr>
      </w:pPr>
      <w:r>
        <w:rPr>
          <w:rFonts w:ascii="Arial" w:eastAsia="Calibri" w:hAnsi="Arial" w:cs="Arial"/>
          <w:sz w:val="24"/>
          <w:szCs w:val="24"/>
          <w:lang w:val="es-ES"/>
        </w:rPr>
        <w:t xml:space="preserve">     </w:t>
      </w:r>
      <w:r w:rsidR="003D635C" w:rsidRPr="0055185D">
        <w:rPr>
          <w:rFonts w:ascii="Arial" w:eastAsia="Calibri" w:hAnsi="Arial" w:cs="Arial"/>
          <w:color w:val="000000" w:themeColor="text1"/>
          <w:sz w:val="24"/>
          <w:szCs w:val="24"/>
          <w:lang w:eastAsia="es-PE"/>
        </w:rPr>
        <w:t xml:space="preserve">Esta </w:t>
      </w:r>
      <w:r w:rsidR="00D0141B">
        <w:rPr>
          <w:rFonts w:ascii="Arial" w:eastAsia="Calibri" w:hAnsi="Arial" w:cs="Arial"/>
          <w:color w:val="000000" w:themeColor="text1"/>
          <w:sz w:val="24"/>
          <w:szCs w:val="24"/>
          <w:lang w:eastAsia="es-PE"/>
        </w:rPr>
        <w:t>indagación</w:t>
      </w:r>
      <w:r w:rsidR="003D635C" w:rsidRPr="0055185D">
        <w:rPr>
          <w:rFonts w:ascii="Arial" w:eastAsia="Calibri" w:hAnsi="Arial" w:cs="Arial"/>
          <w:color w:val="000000" w:themeColor="text1"/>
          <w:sz w:val="24"/>
          <w:szCs w:val="24"/>
          <w:lang w:eastAsia="es-PE"/>
        </w:rPr>
        <w:t xml:space="preserve"> </w:t>
      </w:r>
      <w:r w:rsidR="00E44896" w:rsidRPr="0055185D">
        <w:rPr>
          <w:rFonts w:ascii="Arial" w:eastAsia="Calibri" w:hAnsi="Arial" w:cs="Arial"/>
          <w:sz w:val="24"/>
          <w:szCs w:val="24"/>
          <w:lang w:eastAsia="es-PE"/>
        </w:rPr>
        <w:t xml:space="preserve">es relevante desde </w:t>
      </w:r>
      <w:r w:rsidR="00777692">
        <w:rPr>
          <w:rFonts w:ascii="Arial" w:eastAsia="Calibri" w:hAnsi="Arial" w:cs="Arial"/>
          <w:sz w:val="24"/>
          <w:szCs w:val="24"/>
          <w:lang w:eastAsia="es-PE"/>
        </w:rPr>
        <w:t xml:space="preserve">la perspectiva </w:t>
      </w:r>
      <w:r w:rsidR="00E44896" w:rsidRPr="0055185D">
        <w:rPr>
          <w:rFonts w:ascii="Arial" w:eastAsia="Calibri" w:hAnsi="Arial" w:cs="Arial"/>
          <w:sz w:val="24"/>
          <w:szCs w:val="24"/>
          <w:lang w:eastAsia="es-PE"/>
        </w:rPr>
        <w:t>pedagógic</w:t>
      </w:r>
      <w:r w:rsidR="00777692">
        <w:rPr>
          <w:rFonts w:ascii="Arial" w:eastAsia="Calibri" w:hAnsi="Arial" w:cs="Arial"/>
          <w:sz w:val="24"/>
          <w:szCs w:val="24"/>
          <w:lang w:eastAsia="es-PE"/>
        </w:rPr>
        <w:t>a</w:t>
      </w:r>
      <w:r w:rsidR="00E44896" w:rsidRPr="0055185D">
        <w:rPr>
          <w:rFonts w:ascii="Arial" w:eastAsia="Calibri" w:hAnsi="Arial" w:cs="Arial"/>
          <w:sz w:val="24"/>
          <w:szCs w:val="24"/>
          <w:lang w:eastAsia="es-PE"/>
        </w:rPr>
        <w:t xml:space="preserve"> porque </w:t>
      </w:r>
      <w:r w:rsidR="009D7021" w:rsidRPr="0055185D">
        <w:rPr>
          <w:rFonts w:ascii="Arial" w:eastAsia="Calibri" w:hAnsi="Arial" w:cs="Arial"/>
          <w:sz w:val="24"/>
          <w:szCs w:val="24"/>
          <w:lang w:val="es-ES"/>
        </w:rPr>
        <w:t>propone</w:t>
      </w:r>
      <w:r w:rsidR="00E44896" w:rsidRPr="0055185D">
        <w:rPr>
          <w:rFonts w:ascii="Arial" w:eastAsia="Calibri" w:hAnsi="Arial" w:cs="Arial"/>
          <w:sz w:val="24"/>
          <w:szCs w:val="24"/>
          <w:lang w:val="es-ES"/>
        </w:rPr>
        <w:t xml:space="preserve"> información sobre cómo es la percepción acerca </w:t>
      </w:r>
      <w:r w:rsidR="003D635C" w:rsidRPr="0055185D">
        <w:rPr>
          <w:rFonts w:ascii="Arial" w:eastAsia="Calibri" w:hAnsi="Arial" w:cs="Arial"/>
          <w:sz w:val="24"/>
          <w:szCs w:val="24"/>
          <w:lang w:val="es-ES"/>
        </w:rPr>
        <w:t xml:space="preserve">de las lecturas recreativas </w:t>
      </w:r>
      <w:r w:rsidR="00E44896" w:rsidRPr="0055185D">
        <w:rPr>
          <w:rFonts w:ascii="Arial" w:eastAsia="Calibri" w:hAnsi="Arial" w:cs="Arial"/>
          <w:sz w:val="24"/>
          <w:szCs w:val="24"/>
          <w:lang w:val="es-ES"/>
        </w:rPr>
        <w:t xml:space="preserve">y la competencia lee diversos tipos de texto y </w:t>
      </w:r>
      <w:r w:rsidR="009D7021" w:rsidRPr="0055185D">
        <w:rPr>
          <w:rFonts w:ascii="Arial" w:eastAsia="Calibri" w:hAnsi="Arial" w:cs="Arial"/>
          <w:sz w:val="24"/>
          <w:szCs w:val="24"/>
          <w:lang w:val="es-ES"/>
        </w:rPr>
        <w:t>usará</w:t>
      </w:r>
      <w:r w:rsidR="00E44896" w:rsidRPr="0055185D">
        <w:rPr>
          <w:rFonts w:ascii="Arial" w:eastAsia="Calibri" w:hAnsi="Arial" w:cs="Arial"/>
          <w:sz w:val="24"/>
          <w:szCs w:val="24"/>
          <w:lang w:val="es-ES"/>
        </w:rPr>
        <w:t xml:space="preserve"> de base para </w:t>
      </w:r>
      <w:r w:rsidR="009D7021" w:rsidRPr="0055185D">
        <w:rPr>
          <w:rFonts w:ascii="Arial" w:eastAsia="Calibri" w:hAnsi="Arial" w:cs="Arial"/>
          <w:sz w:val="24"/>
          <w:szCs w:val="24"/>
          <w:lang w:val="es-ES"/>
        </w:rPr>
        <w:t>cavilar</w:t>
      </w:r>
      <w:r w:rsidR="00E44896" w:rsidRPr="0055185D">
        <w:rPr>
          <w:rFonts w:ascii="Arial" w:eastAsia="Calibri" w:hAnsi="Arial" w:cs="Arial"/>
          <w:sz w:val="24"/>
          <w:szCs w:val="24"/>
          <w:lang w:val="es-ES"/>
        </w:rPr>
        <w:t xml:space="preserve"> sobre </w:t>
      </w:r>
      <w:r w:rsidR="003D635C" w:rsidRPr="0055185D">
        <w:rPr>
          <w:rFonts w:ascii="Arial" w:eastAsia="Calibri" w:hAnsi="Arial" w:cs="Arial"/>
          <w:sz w:val="24"/>
          <w:szCs w:val="24"/>
          <w:lang w:val="es-ES"/>
        </w:rPr>
        <w:t xml:space="preserve">el trabajo </w:t>
      </w:r>
      <w:r w:rsidR="00E44896" w:rsidRPr="0055185D">
        <w:rPr>
          <w:rFonts w:ascii="Arial" w:eastAsia="Calibri" w:hAnsi="Arial" w:cs="Arial"/>
          <w:sz w:val="24"/>
          <w:szCs w:val="24"/>
          <w:lang w:val="es-ES"/>
        </w:rPr>
        <w:t>realizad</w:t>
      </w:r>
      <w:r w:rsidR="003D635C" w:rsidRPr="0055185D">
        <w:rPr>
          <w:rFonts w:ascii="Arial" w:eastAsia="Calibri" w:hAnsi="Arial" w:cs="Arial"/>
          <w:sz w:val="24"/>
          <w:szCs w:val="24"/>
          <w:lang w:val="es-ES"/>
        </w:rPr>
        <w:t xml:space="preserve">o </w:t>
      </w:r>
      <w:r w:rsidR="00E44896" w:rsidRPr="0055185D">
        <w:rPr>
          <w:rFonts w:ascii="Arial" w:eastAsia="Calibri" w:hAnsi="Arial" w:cs="Arial"/>
          <w:sz w:val="24"/>
          <w:szCs w:val="24"/>
          <w:lang w:val="es-ES"/>
        </w:rPr>
        <w:t>y mejorarl</w:t>
      </w:r>
      <w:r w:rsidR="003D635C" w:rsidRPr="0055185D">
        <w:rPr>
          <w:rFonts w:ascii="Arial" w:eastAsia="Calibri" w:hAnsi="Arial" w:cs="Arial"/>
          <w:sz w:val="24"/>
          <w:szCs w:val="24"/>
          <w:lang w:val="es-ES"/>
        </w:rPr>
        <w:t>o</w:t>
      </w:r>
      <w:r w:rsidR="00E44896" w:rsidRPr="0055185D">
        <w:rPr>
          <w:rFonts w:ascii="Arial" w:eastAsia="Calibri" w:hAnsi="Arial" w:cs="Arial"/>
          <w:sz w:val="24"/>
          <w:szCs w:val="24"/>
          <w:lang w:val="es-ES"/>
        </w:rPr>
        <w:t xml:space="preserve">, de </w:t>
      </w:r>
      <w:r w:rsidR="009D7021" w:rsidRPr="0055185D">
        <w:rPr>
          <w:rFonts w:ascii="Arial" w:eastAsia="Calibri" w:hAnsi="Arial" w:cs="Arial"/>
          <w:sz w:val="24"/>
          <w:szCs w:val="24"/>
          <w:lang w:val="es-ES"/>
        </w:rPr>
        <w:t>manera</w:t>
      </w:r>
      <w:r w:rsidR="00E44896" w:rsidRPr="0055185D">
        <w:rPr>
          <w:rFonts w:ascii="Arial" w:eastAsia="Calibri" w:hAnsi="Arial" w:cs="Arial"/>
          <w:sz w:val="24"/>
          <w:szCs w:val="24"/>
          <w:lang w:val="es-ES"/>
        </w:rPr>
        <w:t xml:space="preserve"> que los aprendizajes </w:t>
      </w:r>
      <w:r w:rsidR="003D635C" w:rsidRPr="0055185D">
        <w:rPr>
          <w:rFonts w:ascii="Arial" w:eastAsia="Calibri" w:hAnsi="Arial" w:cs="Arial"/>
          <w:sz w:val="24"/>
          <w:szCs w:val="24"/>
          <w:lang w:val="es-ES"/>
        </w:rPr>
        <w:t xml:space="preserve">de los niños </w:t>
      </w:r>
      <w:r w:rsidR="00E44896" w:rsidRPr="0055185D">
        <w:rPr>
          <w:rFonts w:ascii="Arial" w:eastAsia="Calibri" w:hAnsi="Arial" w:cs="Arial"/>
          <w:sz w:val="24"/>
          <w:szCs w:val="24"/>
          <w:lang w:val="es-ES"/>
        </w:rPr>
        <w:t>sean significativos.</w:t>
      </w:r>
    </w:p>
    <w:p w14:paraId="561BA1E1" w14:textId="7EF92A3A" w:rsidR="00E44896" w:rsidRPr="0055185D" w:rsidRDefault="00E0002B" w:rsidP="00E0002B">
      <w:pPr>
        <w:spacing w:before="120" w:after="120" w:line="360" w:lineRule="auto"/>
        <w:jc w:val="both"/>
        <w:rPr>
          <w:rFonts w:ascii="Arial" w:eastAsia="Calibri" w:hAnsi="Arial" w:cs="Arial"/>
          <w:sz w:val="24"/>
          <w:szCs w:val="24"/>
          <w:lang w:val="es-ES"/>
        </w:rPr>
      </w:pPr>
      <w:r>
        <w:rPr>
          <w:rFonts w:ascii="Arial" w:eastAsia="Calibri" w:hAnsi="Arial" w:cs="Arial"/>
          <w:sz w:val="24"/>
          <w:szCs w:val="24"/>
          <w:lang w:val="es-ES"/>
        </w:rPr>
        <w:t xml:space="preserve">     </w:t>
      </w:r>
      <w:r w:rsidR="00E44896" w:rsidRPr="0055185D">
        <w:rPr>
          <w:rFonts w:ascii="Arial" w:eastAsia="Calibri" w:hAnsi="Arial" w:cs="Arial"/>
          <w:sz w:val="24"/>
          <w:szCs w:val="24"/>
          <w:lang w:val="es-ES"/>
        </w:rPr>
        <w:t xml:space="preserve">Desde </w:t>
      </w:r>
      <w:r w:rsidR="003D635C" w:rsidRPr="0055185D">
        <w:rPr>
          <w:rFonts w:ascii="Arial" w:eastAsia="Calibri" w:hAnsi="Arial" w:cs="Arial"/>
          <w:sz w:val="24"/>
          <w:szCs w:val="24"/>
          <w:lang w:val="es-ES"/>
        </w:rPr>
        <w:t xml:space="preserve">un </w:t>
      </w:r>
      <w:r w:rsidR="00E44896" w:rsidRPr="0055185D">
        <w:rPr>
          <w:rFonts w:ascii="Arial" w:eastAsia="Calibri" w:hAnsi="Arial" w:cs="Arial"/>
          <w:sz w:val="24"/>
          <w:szCs w:val="24"/>
          <w:lang w:val="es-ES"/>
        </w:rPr>
        <w:t xml:space="preserve">punto de vista práctico, la </w:t>
      </w:r>
      <w:r w:rsidR="00D0141B">
        <w:rPr>
          <w:rFonts w:ascii="Arial" w:eastAsia="Calibri" w:hAnsi="Arial" w:cs="Arial"/>
          <w:sz w:val="24"/>
          <w:szCs w:val="24"/>
          <w:lang w:val="es-ES"/>
        </w:rPr>
        <w:t>indagación</w:t>
      </w:r>
      <w:r w:rsidR="00E44896" w:rsidRPr="0055185D">
        <w:rPr>
          <w:rFonts w:ascii="Arial" w:eastAsia="Calibri" w:hAnsi="Arial" w:cs="Arial"/>
          <w:sz w:val="24"/>
          <w:szCs w:val="24"/>
          <w:lang w:val="es-ES"/>
        </w:rPr>
        <w:t xml:space="preserve"> abarca puntos de interés para todo docente en que deben mejorar sus estrategias de enseñanza de la comunicación recurriendo al aspecto didáctico, para facilitar y </w:t>
      </w:r>
      <w:r w:rsidR="001539AC">
        <w:rPr>
          <w:rFonts w:ascii="Arial" w:eastAsia="Calibri" w:hAnsi="Arial" w:cs="Arial"/>
          <w:sz w:val="24"/>
          <w:szCs w:val="24"/>
          <w:lang w:val="es-ES"/>
        </w:rPr>
        <w:t>perfeccionar</w:t>
      </w:r>
      <w:r w:rsidR="00E44896" w:rsidRPr="0055185D">
        <w:rPr>
          <w:rFonts w:ascii="Arial" w:eastAsia="Calibri" w:hAnsi="Arial" w:cs="Arial"/>
          <w:sz w:val="24"/>
          <w:szCs w:val="24"/>
          <w:lang w:val="es-ES"/>
        </w:rPr>
        <w:t xml:space="preserve"> capacidades, además de habilidades par</w:t>
      </w:r>
      <w:r w:rsidR="0001036C" w:rsidRPr="0055185D">
        <w:rPr>
          <w:rFonts w:ascii="Arial" w:eastAsia="Calibri" w:hAnsi="Arial" w:cs="Arial"/>
          <w:sz w:val="24"/>
          <w:szCs w:val="24"/>
          <w:lang w:val="es-ES"/>
        </w:rPr>
        <w:t>a enriquecer</w:t>
      </w:r>
      <w:r w:rsidR="00E44896" w:rsidRPr="0055185D">
        <w:rPr>
          <w:rFonts w:ascii="Arial" w:eastAsia="Calibri" w:hAnsi="Arial" w:cs="Arial"/>
          <w:sz w:val="24"/>
          <w:szCs w:val="24"/>
          <w:lang w:val="es-ES"/>
        </w:rPr>
        <w:t xml:space="preserve"> la</w:t>
      </w:r>
      <w:r w:rsidR="0001036C" w:rsidRPr="0055185D">
        <w:rPr>
          <w:rFonts w:ascii="Arial" w:eastAsia="Calibri" w:hAnsi="Arial" w:cs="Arial"/>
          <w:sz w:val="24"/>
          <w:szCs w:val="24"/>
          <w:lang w:val="es-ES"/>
        </w:rPr>
        <w:t>s</w:t>
      </w:r>
      <w:r w:rsidR="00E44896" w:rsidRPr="0055185D">
        <w:rPr>
          <w:rFonts w:ascii="Arial" w:eastAsia="Calibri" w:hAnsi="Arial" w:cs="Arial"/>
          <w:sz w:val="24"/>
          <w:szCs w:val="24"/>
          <w:lang w:val="es-ES"/>
        </w:rPr>
        <w:t xml:space="preserve"> lectura</w:t>
      </w:r>
      <w:r w:rsidR="0001036C" w:rsidRPr="0055185D">
        <w:rPr>
          <w:rFonts w:ascii="Arial" w:eastAsia="Calibri" w:hAnsi="Arial" w:cs="Arial"/>
          <w:sz w:val="24"/>
          <w:szCs w:val="24"/>
          <w:lang w:val="es-ES"/>
        </w:rPr>
        <w:t>s</w:t>
      </w:r>
      <w:r w:rsidR="00E44896" w:rsidRPr="0055185D">
        <w:rPr>
          <w:rFonts w:ascii="Arial" w:eastAsia="Calibri" w:hAnsi="Arial" w:cs="Arial"/>
          <w:sz w:val="24"/>
          <w:szCs w:val="24"/>
          <w:lang w:val="es-ES"/>
        </w:rPr>
        <w:t xml:space="preserve"> de </w:t>
      </w:r>
      <w:r w:rsidR="0001036C" w:rsidRPr="0055185D">
        <w:rPr>
          <w:rFonts w:ascii="Arial" w:eastAsia="Calibri" w:hAnsi="Arial" w:cs="Arial"/>
          <w:sz w:val="24"/>
          <w:szCs w:val="24"/>
          <w:lang w:val="es-ES"/>
        </w:rPr>
        <w:t xml:space="preserve">diferentes </w:t>
      </w:r>
      <w:r w:rsidR="00E44896" w:rsidRPr="0055185D">
        <w:rPr>
          <w:rFonts w:ascii="Arial" w:eastAsia="Calibri" w:hAnsi="Arial" w:cs="Arial"/>
          <w:sz w:val="24"/>
          <w:szCs w:val="24"/>
          <w:lang w:val="es-ES"/>
        </w:rPr>
        <w:t xml:space="preserve">textos en los </w:t>
      </w:r>
      <w:r w:rsidR="003D635C" w:rsidRPr="0055185D">
        <w:rPr>
          <w:rFonts w:ascii="Arial" w:eastAsia="Calibri" w:hAnsi="Arial" w:cs="Arial"/>
          <w:sz w:val="24"/>
          <w:szCs w:val="24"/>
          <w:lang w:val="es-ES"/>
        </w:rPr>
        <w:t xml:space="preserve">niños </w:t>
      </w:r>
      <w:r w:rsidR="00E44896" w:rsidRPr="0055185D">
        <w:rPr>
          <w:rFonts w:ascii="Arial" w:eastAsia="Calibri" w:hAnsi="Arial" w:cs="Arial"/>
          <w:sz w:val="24"/>
          <w:szCs w:val="24"/>
          <w:lang w:val="es-ES"/>
        </w:rPr>
        <w:t>de primaria.</w:t>
      </w:r>
    </w:p>
    <w:p w14:paraId="220C08CC" w14:textId="2F2A5C1F" w:rsidR="009D7021" w:rsidRDefault="00E0002B" w:rsidP="00E0002B">
      <w:pPr>
        <w:spacing w:before="120" w:after="120" w:line="360" w:lineRule="auto"/>
        <w:jc w:val="both"/>
        <w:rPr>
          <w:rFonts w:ascii="Arial" w:eastAsia="Calibri" w:hAnsi="Arial" w:cs="Arial"/>
          <w:sz w:val="24"/>
          <w:szCs w:val="24"/>
        </w:rPr>
      </w:pPr>
      <w:r>
        <w:rPr>
          <w:rFonts w:ascii="Arial" w:eastAsia="Calibri" w:hAnsi="Arial" w:cs="Arial"/>
          <w:sz w:val="24"/>
          <w:szCs w:val="24"/>
          <w:lang w:val="es-ES"/>
        </w:rPr>
        <w:t xml:space="preserve">     </w:t>
      </w:r>
      <w:r w:rsidR="009D7021" w:rsidRPr="009D7021">
        <w:rPr>
          <w:rFonts w:ascii="Arial" w:eastAsia="Calibri" w:hAnsi="Arial" w:cs="Arial"/>
          <w:sz w:val="24"/>
          <w:szCs w:val="24"/>
        </w:rPr>
        <w:t xml:space="preserve">Desde una perspectiva metodológica, el presente estudio contribuye a identificar las carencias en la enseñanza de la lectura de textos mediante lecturas recreativas, con el fin de abordarlas y corregirlas. Esto se logra mediante la implementación de procedimientos, métodos y heurísticas que resultan beneficiosos tanto para la </w:t>
      </w:r>
      <w:r w:rsidR="001539AC">
        <w:rPr>
          <w:rFonts w:ascii="Arial" w:eastAsia="Calibri" w:hAnsi="Arial" w:cs="Arial"/>
          <w:sz w:val="24"/>
          <w:szCs w:val="24"/>
        </w:rPr>
        <w:t>entidad escolar</w:t>
      </w:r>
      <w:r w:rsidR="009D7021" w:rsidRPr="009D7021">
        <w:rPr>
          <w:rFonts w:ascii="Arial" w:eastAsia="Calibri" w:hAnsi="Arial" w:cs="Arial"/>
          <w:sz w:val="24"/>
          <w:szCs w:val="24"/>
        </w:rPr>
        <w:t xml:space="preserve"> como para la vida en general, ya que favorecen el desarrollo de diversas habilidades cognitivas en los </w:t>
      </w:r>
      <w:r w:rsidR="009D7021">
        <w:rPr>
          <w:rFonts w:ascii="Arial" w:eastAsia="Calibri" w:hAnsi="Arial" w:cs="Arial"/>
          <w:sz w:val="24"/>
          <w:szCs w:val="24"/>
        </w:rPr>
        <w:t>educandos</w:t>
      </w:r>
      <w:r w:rsidR="009D7021" w:rsidRPr="009D7021">
        <w:rPr>
          <w:rFonts w:ascii="Arial" w:eastAsia="Calibri" w:hAnsi="Arial" w:cs="Arial"/>
          <w:sz w:val="24"/>
          <w:szCs w:val="24"/>
        </w:rPr>
        <w:t xml:space="preserve"> y fomentan en ellos actitudes positivas hacia la ciencia, así como el cultivo de comportamientos científicos.</w:t>
      </w:r>
    </w:p>
    <w:p w14:paraId="63632A9D" w14:textId="52410ECE" w:rsidR="009D7021" w:rsidRPr="009D7021" w:rsidRDefault="00E0002B" w:rsidP="00E0002B">
      <w:pPr>
        <w:spacing w:before="120" w:after="120" w:line="360" w:lineRule="auto"/>
        <w:jc w:val="both"/>
        <w:rPr>
          <w:rFonts w:ascii="Arial" w:eastAsia="Calibri" w:hAnsi="Arial" w:cs="Arial"/>
          <w:sz w:val="24"/>
          <w:szCs w:val="24"/>
        </w:rPr>
      </w:pPr>
      <w:r>
        <w:rPr>
          <w:rFonts w:ascii="Arial" w:eastAsia="Calibri" w:hAnsi="Arial" w:cs="Arial"/>
          <w:sz w:val="24"/>
          <w:szCs w:val="24"/>
          <w:lang w:val="es-ES"/>
        </w:rPr>
        <w:t xml:space="preserve">     </w:t>
      </w:r>
      <w:r w:rsidR="009D7021" w:rsidRPr="009D7021">
        <w:rPr>
          <w:rFonts w:ascii="Arial" w:eastAsia="Calibri" w:hAnsi="Arial" w:cs="Arial"/>
          <w:sz w:val="24"/>
          <w:szCs w:val="24"/>
        </w:rPr>
        <w:t>Desde una perspectiva teórica, el enfoque constructivista sostiene que los maestros deben diseñar espacios de aprendizaje que despierten la curiosidad, ofreciendo experiencias que favorezcan el desarrollo de estructuras cognitivas más complejas, a partir del nivel inicial del estudiante. En este sentido, el valor de la experiencia supera al contenido específico que se aborda, pues es a través de esta vivencia que se logra el avance en el aprendizaje.</w:t>
      </w:r>
    </w:p>
    <w:p w14:paraId="296FB6F9" w14:textId="2498C902" w:rsidR="00E44896" w:rsidRPr="009D7021" w:rsidRDefault="00E0002B" w:rsidP="00E0002B">
      <w:pPr>
        <w:spacing w:before="120" w:after="120" w:line="360" w:lineRule="auto"/>
        <w:jc w:val="both"/>
        <w:rPr>
          <w:rFonts w:ascii="Arial" w:eastAsia="Calibri" w:hAnsi="Arial" w:cs="Arial"/>
          <w:sz w:val="24"/>
          <w:szCs w:val="24"/>
        </w:rPr>
      </w:pPr>
      <w:r>
        <w:rPr>
          <w:rFonts w:ascii="Arial" w:eastAsia="Calibri" w:hAnsi="Arial" w:cs="Arial"/>
          <w:sz w:val="24"/>
          <w:szCs w:val="24"/>
          <w:lang w:val="es-ES"/>
        </w:rPr>
        <w:t xml:space="preserve">     </w:t>
      </w:r>
      <w:r w:rsidR="009D7021" w:rsidRPr="009D7021">
        <w:rPr>
          <w:rFonts w:ascii="Arial" w:eastAsia="Calibri" w:hAnsi="Arial" w:cs="Arial"/>
          <w:sz w:val="24"/>
          <w:szCs w:val="24"/>
        </w:rPr>
        <w:t>De forma similar, desde una óptica social, adquiere relevancia considerar que el aprendizaje de los niños está estrechamente ligado, entre otros aspectos, a las lecturas recreativas. Por ello, resulta necesario revisar y ajustar el currículo de formación docente, otorgando mayor importancia a la enseñanza de esta disciplina a los futuros educadores como parte esencial de su preparación profesional. Este enfoque se convierte en un pilar clave para mejorar la calidad de la enseñanza en el ámbito de la comunicación.</w:t>
      </w:r>
      <w:r w:rsidR="00E44896" w:rsidRPr="009D7021">
        <w:rPr>
          <w:rFonts w:ascii="Arial" w:eastAsia="Calibri" w:hAnsi="Arial" w:cs="Arial"/>
          <w:sz w:val="24"/>
          <w:szCs w:val="24"/>
        </w:rPr>
        <w:br w:type="page"/>
      </w:r>
    </w:p>
    <w:p w14:paraId="55822C83" w14:textId="77777777" w:rsidR="00DC3510" w:rsidRDefault="00DC3510" w:rsidP="00DC3510">
      <w:pPr>
        <w:rPr>
          <w:lang w:val="es-ES" w:eastAsia="es-ES"/>
        </w:rPr>
      </w:pPr>
      <w:bookmarkStart w:id="50" w:name="_Toc119137905"/>
      <w:bookmarkStart w:id="51" w:name="_Toc109466170"/>
    </w:p>
    <w:p w14:paraId="2AFF3E18" w14:textId="09EF94C4" w:rsidR="00E44896" w:rsidRDefault="00E0002B" w:rsidP="005E5A1C">
      <w:pPr>
        <w:pStyle w:val="Ttulo1"/>
        <w:numPr>
          <w:ilvl w:val="0"/>
          <w:numId w:val="42"/>
        </w:numPr>
        <w:ind w:left="284" w:hanging="284"/>
        <w:contextualSpacing/>
        <w:rPr>
          <w:rFonts w:eastAsia="Times New Roman" w:cs="Arial"/>
          <w:bCs/>
          <w:color w:val="000000" w:themeColor="text1"/>
          <w:szCs w:val="24"/>
          <w:lang w:val="es-ES" w:eastAsia="es-ES"/>
        </w:rPr>
      </w:pPr>
      <w:bookmarkStart w:id="52" w:name="_Toc192288325"/>
      <w:r w:rsidRPr="005E5A1C">
        <w:rPr>
          <w:rFonts w:eastAsia="Times New Roman" w:cs="Arial"/>
          <w:bCs/>
          <w:color w:val="000000" w:themeColor="text1"/>
          <w:szCs w:val="24"/>
          <w:lang w:val="es-ES" w:eastAsia="es-ES"/>
        </w:rPr>
        <w:t>MARCO TEÓRICO</w:t>
      </w:r>
      <w:bookmarkEnd w:id="50"/>
      <w:bookmarkEnd w:id="51"/>
      <w:bookmarkEnd w:id="52"/>
    </w:p>
    <w:p w14:paraId="472AD3C2" w14:textId="77777777" w:rsidR="00DC3510" w:rsidRPr="00DC3510" w:rsidRDefault="00DC3510" w:rsidP="00DC3510">
      <w:pPr>
        <w:rPr>
          <w:lang w:val="es-ES" w:eastAsia="es-ES"/>
        </w:rPr>
      </w:pPr>
    </w:p>
    <w:p w14:paraId="1CFDF809" w14:textId="57121C82" w:rsidR="00E44896" w:rsidRPr="00CB5527" w:rsidRDefault="00E44896" w:rsidP="00CB5527">
      <w:pPr>
        <w:pStyle w:val="Ttulo2"/>
        <w:numPr>
          <w:ilvl w:val="1"/>
          <w:numId w:val="4"/>
        </w:numPr>
        <w:spacing w:before="0" w:after="0" w:line="360" w:lineRule="auto"/>
        <w:ind w:left="567" w:hanging="567"/>
        <w:contextualSpacing/>
        <w:rPr>
          <w:rFonts w:eastAsia="Times New Roman" w:cs="Arial"/>
          <w:b/>
          <w:bCs/>
          <w:szCs w:val="24"/>
          <w:lang w:val="es-ES" w:eastAsia="es-ES"/>
        </w:rPr>
      </w:pPr>
      <w:bookmarkStart w:id="53" w:name="_Toc109466171"/>
      <w:bookmarkStart w:id="54" w:name="_Toc119137906"/>
      <w:bookmarkStart w:id="55" w:name="_Toc192288326"/>
      <w:r w:rsidRPr="005E5A1C">
        <w:rPr>
          <w:rFonts w:eastAsia="Times New Roman" w:cs="Arial"/>
          <w:b/>
          <w:bCs/>
          <w:szCs w:val="24"/>
          <w:lang w:val="es-ES" w:eastAsia="es-ES"/>
        </w:rPr>
        <w:t>Antecedentes</w:t>
      </w:r>
      <w:bookmarkEnd w:id="53"/>
      <w:bookmarkEnd w:id="54"/>
      <w:bookmarkEnd w:id="55"/>
    </w:p>
    <w:p w14:paraId="225BC327" w14:textId="6B4FDA07" w:rsidR="00E44896" w:rsidRPr="00CB5527" w:rsidRDefault="00E44896" w:rsidP="00CB5527">
      <w:pPr>
        <w:spacing w:before="120" w:after="0" w:line="360" w:lineRule="auto"/>
        <w:rPr>
          <w:rFonts w:ascii="Arial" w:eastAsia="Times New Roman" w:hAnsi="Arial" w:cs="Arial"/>
          <w:b/>
          <w:sz w:val="24"/>
          <w:szCs w:val="24"/>
          <w:lang w:val="es-ES" w:eastAsia="es-ES"/>
        </w:rPr>
      </w:pPr>
      <w:r w:rsidRPr="00CB5527">
        <w:rPr>
          <w:rFonts w:ascii="Arial" w:eastAsia="Times New Roman" w:hAnsi="Arial" w:cs="Arial"/>
          <w:b/>
          <w:sz w:val="24"/>
          <w:szCs w:val="24"/>
          <w:lang w:val="es-ES" w:eastAsia="es-ES"/>
        </w:rPr>
        <w:t>A nivel internacional</w:t>
      </w:r>
    </w:p>
    <w:p w14:paraId="196D9E95" w14:textId="319A09DE" w:rsidR="00E0002B" w:rsidRPr="00CB5527" w:rsidRDefault="00E0002B" w:rsidP="00CB5527">
      <w:pPr>
        <w:spacing w:before="120" w:after="120" w:line="360" w:lineRule="auto"/>
        <w:jc w:val="both"/>
        <w:rPr>
          <w:rFonts w:ascii="Arial" w:eastAsia="Calibri" w:hAnsi="Arial" w:cs="Arial"/>
          <w:sz w:val="24"/>
          <w:szCs w:val="24"/>
          <w:lang w:val="es-ES"/>
        </w:rPr>
      </w:pPr>
      <w:r w:rsidRPr="00CB5527">
        <w:rPr>
          <w:rFonts w:ascii="Arial" w:eastAsia="Times New Roman" w:hAnsi="Arial" w:cs="Arial"/>
          <w:bCs/>
          <w:sz w:val="24"/>
          <w:szCs w:val="24"/>
          <w:lang w:val="es-ES" w:eastAsia="es-ES"/>
        </w:rPr>
        <w:t xml:space="preserve">     </w:t>
      </w:r>
      <w:r w:rsidR="00E44896" w:rsidRPr="00CB5527">
        <w:rPr>
          <w:rFonts w:ascii="Arial" w:eastAsia="Times New Roman" w:hAnsi="Arial" w:cs="Arial"/>
          <w:bCs/>
          <w:sz w:val="24"/>
          <w:szCs w:val="24"/>
          <w:lang w:val="es-ES" w:eastAsia="es-ES"/>
        </w:rPr>
        <w:t>Álvare</w:t>
      </w:r>
      <w:r w:rsidR="0026378B" w:rsidRPr="00CB5527">
        <w:rPr>
          <w:rFonts w:ascii="Arial" w:eastAsia="Times New Roman" w:hAnsi="Arial" w:cs="Arial"/>
          <w:bCs/>
          <w:sz w:val="24"/>
          <w:szCs w:val="24"/>
          <w:lang w:val="es-ES" w:eastAsia="es-ES"/>
        </w:rPr>
        <w:t xml:space="preserve">z </w:t>
      </w:r>
      <w:sdt>
        <w:sdtPr>
          <w:rPr>
            <w:rFonts w:ascii="Arial" w:eastAsia="Times New Roman" w:hAnsi="Arial" w:cs="Arial"/>
            <w:bCs/>
            <w:sz w:val="24"/>
            <w:szCs w:val="24"/>
            <w:lang w:val="es-ES" w:eastAsia="es-ES"/>
          </w:rPr>
          <w:id w:val="-147753731"/>
          <w:citation/>
        </w:sdtPr>
        <w:sdtEndPr/>
        <w:sdtContent>
          <w:r w:rsidR="0026378B" w:rsidRPr="00CB5527">
            <w:rPr>
              <w:rFonts w:ascii="Arial" w:eastAsia="Times New Roman" w:hAnsi="Arial" w:cs="Arial"/>
              <w:bCs/>
              <w:sz w:val="24"/>
              <w:szCs w:val="24"/>
              <w:lang w:val="es-ES" w:eastAsia="es-ES"/>
            </w:rPr>
            <w:fldChar w:fldCharType="begin"/>
          </w:r>
          <w:r w:rsidR="0026378B" w:rsidRPr="00CB5527">
            <w:rPr>
              <w:rFonts w:ascii="Arial" w:eastAsia="Times New Roman" w:hAnsi="Arial" w:cs="Arial"/>
              <w:bCs/>
              <w:sz w:val="24"/>
              <w:szCs w:val="24"/>
              <w:lang w:eastAsia="es-ES"/>
            </w:rPr>
            <w:instrText xml:space="preserve">CITATION EÁl21 \n  \t  \l 10250 </w:instrText>
          </w:r>
          <w:r w:rsidR="0026378B" w:rsidRPr="00CB5527">
            <w:rPr>
              <w:rFonts w:ascii="Arial" w:eastAsia="Times New Roman" w:hAnsi="Arial" w:cs="Arial"/>
              <w:bCs/>
              <w:sz w:val="24"/>
              <w:szCs w:val="24"/>
              <w:lang w:val="es-ES" w:eastAsia="es-ES"/>
            </w:rPr>
            <w:fldChar w:fldCharType="separate"/>
          </w:r>
          <w:r w:rsidR="0026378B" w:rsidRPr="00CB5527">
            <w:rPr>
              <w:rFonts w:ascii="Arial" w:eastAsia="Times New Roman" w:hAnsi="Arial" w:cs="Arial"/>
              <w:noProof/>
              <w:sz w:val="24"/>
              <w:szCs w:val="24"/>
              <w:lang w:eastAsia="es-ES"/>
            </w:rPr>
            <w:t>(2021)</w:t>
          </w:r>
          <w:r w:rsidR="0026378B" w:rsidRPr="00CB5527">
            <w:rPr>
              <w:rFonts w:ascii="Arial" w:eastAsia="Times New Roman" w:hAnsi="Arial" w:cs="Arial"/>
              <w:bCs/>
              <w:sz w:val="24"/>
              <w:szCs w:val="24"/>
              <w:lang w:val="es-ES" w:eastAsia="es-ES"/>
            </w:rPr>
            <w:fldChar w:fldCharType="end"/>
          </w:r>
        </w:sdtContent>
      </w:sdt>
      <w:r w:rsidR="0026378B" w:rsidRPr="00CB5527">
        <w:rPr>
          <w:rFonts w:ascii="Arial" w:eastAsia="Times New Roman" w:hAnsi="Arial" w:cs="Arial"/>
          <w:bCs/>
          <w:sz w:val="24"/>
          <w:szCs w:val="24"/>
          <w:lang w:val="es-ES" w:eastAsia="es-ES"/>
        </w:rPr>
        <w:t xml:space="preserve"> en </w:t>
      </w:r>
      <w:r w:rsidR="009510F4" w:rsidRPr="00CB5527">
        <w:rPr>
          <w:rFonts w:ascii="Arial" w:eastAsia="Times New Roman" w:hAnsi="Arial" w:cs="Arial"/>
          <w:bCs/>
          <w:sz w:val="24"/>
          <w:szCs w:val="24"/>
          <w:lang w:val="es-ES" w:eastAsia="es-ES"/>
        </w:rPr>
        <w:t xml:space="preserve">el </w:t>
      </w:r>
      <w:r w:rsidR="00530587" w:rsidRPr="00CB5527">
        <w:rPr>
          <w:rFonts w:ascii="Arial" w:eastAsia="Times New Roman" w:hAnsi="Arial" w:cs="Arial"/>
          <w:bCs/>
          <w:sz w:val="24"/>
          <w:szCs w:val="24"/>
          <w:lang w:val="es-ES" w:eastAsia="es-ES"/>
        </w:rPr>
        <w:t>trabajo</w:t>
      </w:r>
      <w:r w:rsidR="00A265B9" w:rsidRPr="00CB5527">
        <w:rPr>
          <w:rFonts w:ascii="Arial" w:eastAsia="Times New Roman" w:hAnsi="Arial" w:cs="Arial"/>
          <w:bCs/>
          <w:sz w:val="24"/>
          <w:szCs w:val="24"/>
          <w:lang w:val="es-ES" w:eastAsia="es-ES"/>
        </w:rPr>
        <w:t xml:space="preserve">: </w:t>
      </w:r>
      <w:r w:rsidR="0026378B" w:rsidRPr="00CB5527">
        <w:rPr>
          <w:rFonts w:ascii="Arial" w:eastAsia="Times New Roman" w:hAnsi="Arial" w:cs="Arial"/>
          <w:bCs/>
          <w:sz w:val="24"/>
          <w:szCs w:val="24"/>
          <w:lang w:eastAsia="es-ES"/>
        </w:rPr>
        <w:t xml:space="preserve">La lectura recreativa en el </w:t>
      </w:r>
      <w:r w:rsidR="00A265B9" w:rsidRPr="00CB5527">
        <w:rPr>
          <w:rFonts w:ascii="Arial" w:eastAsia="Times New Roman" w:hAnsi="Arial" w:cs="Arial"/>
          <w:bCs/>
          <w:sz w:val="24"/>
          <w:szCs w:val="24"/>
          <w:lang w:eastAsia="es-ES"/>
        </w:rPr>
        <w:t>progreso</w:t>
      </w:r>
      <w:r w:rsidR="0026378B" w:rsidRPr="00CB5527">
        <w:rPr>
          <w:rFonts w:ascii="Arial" w:eastAsia="Times New Roman" w:hAnsi="Arial" w:cs="Arial"/>
          <w:bCs/>
          <w:sz w:val="24"/>
          <w:szCs w:val="24"/>
          <w:lang w:eastAsia="es-ES"/>
        </w:rPr>
        <w:t xml:space="preserve"> de la </w:t>
      </w:r>
      <w:r w:rsidR="00D44E61" w:rsidRPr="00CB5527">
        <w:rPr>
          <w:rFonts w:ascii="Arial" w:eastAsia="Calibri" w:hAnsi="Arial" w:cs="Arial"/>
          <w:sz w:val="24"/>
          <w:szCs w:val="24"/>
          <w:lang w:val="es-ES"/>
        </w:rPr>
        <w:t>comprensión de textos</w:t>
      </w:r>
      <w:r w:rsidR="0026378B" w:rsidRPr="00CB5527">
        <w:rPr>
          <w:rFonts w:ascii="Arial" w:eastAsia="Calibri" w:hAnsi="Arial" w:cs="Arial"/>
          <w:sz w:val="24"/>
          <w:szCs w:val="24"/>
          <w:lang w:val="es-ES"/>
        </w:rPr>
        <w:t xml:space="preserve"> </w:t>
      </w:r>
      <w:r w:rsidR="00EE6E8E" w:rsidRPr="00CB5527">
        <w:rPr>
          <w:rFonts w:ascii="Arial" w:eastAsia="Calibri" w:hAnsi="Arial" w:cs="Arial"/>
          <w:sz w:val="24"/>
          <w:szCs w:val="24"/>
          <w:lang w:val="es-ES"/>
        </w:rPr>
        <w:t xml:space="preserve">de </w:t>
      </w:r>
      <w:r w:rsidR="0026378B" w:rsidRPr="00CB5527">
        <w:rPr>
          <w:rFonts w:ascii="Arial" w:eastAsia="Calibri" w:hAnsi="Arial" w:cs="Arial"/>
          <w:sz w:val="24"/>
          <w:szCs w:val="24"/>
          <w:lang w:val="es-ES"/>
        </w:rPr>
        <w:t xml:space="preserve">los </w:t>
      </w:r>
      <w:r w:rsidR="00337C3D" w:rsidRPr="00CB5527">
        <w:rPr>
          <w:rFonts w:ascii="Arial" w:eastAsia="Calibri" w:hAnsi="Arial" w:cs="Arial"/>
          <w:sz w:val="24"/>
          <w:szCs w:val="24"/>
          <w:lang w:val="es-ES"/>
        </w:rPr>
        <w:t xml:space="preserve">niños </w:t>
      </w:r>
      <w:r w:rsidR="0026378B" w:rsidRPr="00CB5527">
        <w:rPr>
          <w:rFonts w:ascii="Arial" w:eastAsia="Calibri" w:hAnsi="Arial" w:cs="Arial"/>
          <w:sz w:val="24"/>
          <w:szCs w:val="24"/>
          <w:lang w:val="es-ES"/>
        </w:rPr>
        <w:t>de</w:t>
      </w:r>
      <w:r w:rsidR="00EE6E8E" w:rsidRPr="00CB5527">
        <w:rPr>
          <w:rFonts w:ascii="Arial" w:eastAsia="Calibri" w:hAnsi="Arial" w:cs="Arial"/>
          <w:sz w:val="24"/>
          <w:szCs w:val="24"/>
          <w:lang w:val="es-ES"/>
        </w:rPr>
        <w:t>l</w:t>
      </w:r>
      <w:r w:rsidR="0026378B" w:rsidRPr="00CB5527">
        <w:rPr>
          <w:rFonts w:ascii="Arial" w:eastAsia="Calibri" w:hAnsi="Arial" w:cs="Arial"/>
          <w:sz w:val="24"/>
          <w:szCs w:val="24"/>
          <w:lang w:val="es-ES"/>
        </w:rPr>
        <w:t xml:space="preserve"> cuarto grado de </w:t>
      </w:r>
      <w:r w:rsidR="00EE6E8E" w:rsidRPr="00CB5527">
        <w:rPr>
          <w:rFonts w:ascii="Arial" w:eastAsia="Calibri" w:hAnsi="Arial" w:cs="Arial"/>
          <w:sz w:val="24"/>
          <w:szCs w:val="24"/>
          <w:lang w:val="es-ES"/>
        </w:rPr>
        <w:t>e</w:t>
      </w:r>
      <w:r w:rsidR="0026378B" w:rsidRPr="00CB5527">
        <w:rPr>
          <w:rFonts w:ascii="Arial" w:eastAsia="Calibri" w:hAnsi="Arial" w:cs="Arial"/>
          <w:sz w:val="24"/>
          <w:szCs w:val="24"/>
          <w:lang w:val="es-ES"/>
        </w:rPr>
        <w:t xml:space="preserve">ducación  </w:t>
      </w:r>
      <w:r w:rsidR="00EE6E8E" w:rsidRPr="00CB5527">
        <w:rPr>
          <w:rFonts w:ascii="Arial" w:eastAsia="Calibri" w:hAnsi="Arial" w:cs="Arial"/>
          <w:sz w:val="24"/>
          <w:szCs w:val="24"/>
          <w:lang w:val="es-ES"/>
        </w:rPr>
        <w:t>b</w:t>
      </w:r>
      <w:r w:rsidR="0026378B" w:rsidRPr="00CB5527">
        <w:rPr>
          <w:rFonts w:ascii="Arial" w:eastAsia="Calibri" w:hAnsi="Arial" w:cs="Arial"/>
          <w:sz w:val="24"/>
          <w:szCs w:val="24"/>
          <w:lang w:val="es-ES"/>
        </w:rPr>
        <w:t xml:space="preserve">ásica </w:t>
      </w:r>
      <w:r w:rsidR="00EE6E8E" w:rsidRPr="00CB5527">
        <w:rPr>
          <w:rFonts w:ascii="Arial" w:eastAsia="Calibri" w:hAnsi="Arial" w:cs="Arial"/>
          <w:sz w:val="24"/>
          <w:szCs w:val="24"/>
          <w:lang w:val="es-ES"/>
        </w:rPr>
        <w:t>de</w:t>
      </w:r>
      <w:r w:rsidR="0026378B" w:rsidRPr="00CB5527">
        <w:rPr>
          <w:rFonts w:ascii="Arial" w:eastAsia="Calibri" w:hAnsi="Arial" w:cs="Arial"/>
          <w:sz w:val="24"/>
          <w:szCs w:val="24"/>
          <w:lang w:val="es-ES"/>
        </w:rPr>
        <w:t xml:space="preserve"> la </w:t>
      </w:r>
      <w:r w:rsidR="00EE6E8E" w:rsidRPr="00CB5527">
        <w:rPr>
          <w:rFonts w:ascii="Arial" w:eastAsia="Calibri" w:hAnsi="Arial" w:cs="Arial"/>
          <w:sz w:val="24"/>
          <w:szCs w:val="24"/>
          <w:lang w:val="es-ES"/>
        </w:rPr>
        <w:t>u</w:t>
      </w:r>
      <w:r w:rsidR="0026378B" w:rsidRPr="00CB5527">
        <w:rPr>
          <w:rFonts w:ascii="Arial" w:eastAsia="Calibri" w:hAnsi="Arial" w:cs="Arial"/>
          <w:sz w:val="24"/>
          <w:szCs w:val="24"/>
          <w:lang w:val="es-ES"/>
        </w:rPr>
        <w:t xml:space="preserve">nidad </w:t>
      </w:r>
      <w:r w:rsidR="00EE6E8E" w:rsidRPr="00CB5527">
        <w:rPr>
          <w:rFonts w:ascii="Arial" w:eastAsia="Calibri" w:hAnsi="Arial" w:cs="Arial"/>
          <w:sz w:val="24"/>
          <w:szCs w:val="24"/>
          <w:lang w:val="es-ES"/>
        </w:rPr>
        <w:t>e</w:t>
      </w:r>
      <w:r w:rsidR="0026378B" w:rsidRPr="00CB5527">
        <w:rPr>
          <w:rFonts w:ascii="Arial" w:eastAsia="Calibri" w:hAnsi="Arial" w:cs="Arial"/>
          <w:sz w:val="24"/>
          <w:szCs w:val="24"/>
          <w:lang w:val="es-ES"/>
        </w:rPr>
        <w:t>ducativa Huachi Grande</w:t>
      </w:r>
      <w:r w:rsidR="00EE6E8E" w:rsidRPr="00CB5527">
        <w:rPr>
          <w:rFonts w:ascii="Arial" w:eastAsia="Calibri" w:hAnsi="Arial" w:cs="Arial"/>
          <w:sz w:val="24"/>
          <w:szCs w:val="24"/>
          <w:lang w:val="es-ES"/>
        </w:rPr>
        <w:t xml:space="preserve"> </w:t>
      </w:r>
      <w:r w:rsidR="00A265B9" w:rsidRPr="00CB5527">
        <w:rPr>
          <w:rFonts w:ascii="Arial" w:eastAsia="Calibri" w:hAnsi="Arial" w:cs="Arial"/>
          <w:sz w:val="24"/>
          <w:szCs w:val="24"/>
          <w:lang w:val="es-ES"/>
        </w:rPr>
        <w:t>-</w:t>
      </w:r>
      <w:r w:rsidR="0026378B" w:rsidRPr="00CB5527">
        <w:rPr>
          <w:rFonts w:ascii="Arial" w:eastAsia="Calibri" w:hAnsi="Arial" w:cs="Arial"/>
          <w:sz w:val="24"/>
          <w:szCs w:val="24"/>
          <w:lang w:val="es-ES"/>
        </w:rPr>
        <w:t xml:space="preserve"> Ambato, </w:t>
      </w:r>
      <w:r w:rsidR="009510F4" w:rsidRPr="00CB5527">
        <w:rPr>
          <w:rFonts w:ascii="Arial" w:eastAsia="Calibri" w:hAnsi="Arial" w:cs="Arial"/>
          <w:sz w:val="24"/>
          <w:szCs w:val="24"/>
          <w:lang w:val="es-ES"/>
        </w:rPr>
        <w:t xml:space="preserve">estudio de enfoque </w:t>
      </w:r>
      <w:r w:rsidR="00173BF6" w:rsidRPr="00CB5527">
        <w:rPr>
          <w:rFonts w:ascii="Arial" w:eastAsia="Calibri" w:hAnsi="Arial" w:cs="Arial"/>
          <w:sz w:val="24"/>
          <w:szCs w:val="24"/>
          <w:lang w:val="es-ES"/>
        </w:rPr>
        <w:t>cualitativo y cuantitativo</w:t>
      </w:r>
      <w:r w:rsidR="009510F4" w:rsidRPr="00CB5527">
        <w:rPr>
          <w:rFonts w:ascii="Arial" w:eastAsia="Calibri" w:hAnsi="Arial" w:cs="Arial"/>
          <w:sz w:val="24"/>
          <w:szCs w:val="24"/>
          <w:lang w:val="es-ES"/>
        </w:rPr>
        <w:t xml:space="preserve">, </w:t>
      </w:r>
      <w:r w:rsidR="00EE6E8E" w:rsidRPr="00CB5527">
        <w:rPr>
          <w:rFonts w:ascii="Arial" w:eastAsia="Calibri" w:hAnsi="Arial" w:cs="Arial"/>
          <w:sz w:val="24"/>
          <w:szCs w:val="24"/>
          <w:lang w:val="es-ES"/>
        </w:rPr>
        <w:t>tuvo como</w:t>
      </w:r>
      <w:r w:rsidR="00777692" w:rsidRPr="00CB5527">
        <w:rPr>
          <w:rFonts w:ascii="Arial" w:eastAsia="Calibri" w:hAnsi="Arial" w:cs="Arial"/>
          <w:sz w:val="24"/>
          <w:szCs w:val="24"/>
          <w:lang w:val="es-ES"/>
        </w:rPr>
        <w:t xml:space="preserve"> finalidad establecer</w:t>
      </w:r>
      <w:r w:rsidR="00A265B9" w:rsidRPr="00CB5527">
        <w:rPr>
          <w:rFonts w:ascii="Arial" w:eastAsia="Calibri" w:hAnsi="Arial" w:cs="Arial"/>
          <w:sz w:val="24"/>
          <w:szCs w:val="24"/>
          <w:lang w:val="es-ES"/>
        </w:rPr>
        <w:t xml:space="preserve"> el aporte </w:t>
      </w:r>
      <w:r w:rsidR="00150913" w:rsidRPr="00CB5527">
        <w:rPr>
          <w:rFonts w:ascii="Arial" w:eastAsia="Calibri" w:hAnsi="Arial" w:cs="Arial"/>
          <w:sz w:val="24"/>
          <w:szCs w:val="24"/>
          <w:lang w:val="es-ES"/>
        </w:rPr>
        <w:t xml:space="preserve">de la lectura recreativa en el desarrollo de la </w:t>
      </w:r>
      <w:r w:rsidR="00EE6E8E" w:rsidRPr="00CB5527">
        <w:rPr>
          <w:rFonts w:ascii="Arial" w:eastAsia="Calibri" w:hAnsi="Arial" w:cs="Arial"/>
          <w:sz w:val="24"/>
          <w:szCs w:val="24"/>
          <w:lang w:val="es-ES"/>
        </w:rPr>
        <w:t xml:space="preserve">enseñanza de la </w:t>
      </w:r>
      <w:r w:rsidR="00D44E61" w:rsidRPr="00CB5527">
        <w:rPr>
          <w:rFonts w:ascii="Arial" w:eastAsia="Calibri" w:hAnsi="Arial" w:cs="Arial"/>
          <w:sz w:val="24"/>
          <w:szCs w:val="24"/>
          <w:lang w:val="es-ES"/>
        </w:rPr>
        <w:t>comprensión de textos</w:t>
      </w:r>
      <w:r w:rsidR="00150913" w:rsidRPr="00CB5527">
        <w:rPr>
          <w:rFonts w:ascii="Arial" w:eastAsia="Calibri" w:hAnsi="Arial" w:cs="Arial"/>
          <w:sz w:val="24"/>
          <w:szCs w:val="24"/>
          <w:lang w:val="es-ES"/>
        </w:rPr>
        <w:t xml:space="preserve"> en los </w:t>
      </w:r>
      <w:r w:rsidR="009D7021" w:rsidRPr="00CB5527">
        <w:rPr>
          <w:rFonts w:ascii="Arial" w:eastAsia="Calibri" w:hAnsi="Arial" w:cs="Arial"/>
          <w:sz w:val="24"/>
          <w:szCs w:val="24"/>
          <w:lang w:val="es-ES"/>
        </w:rPr>
        <w:t>educandos</w:t>
      </w:r>
      <w:r w:rsidR="00150913" w:rsidRPr="00CB5527">
        <w:rPr>
          <w:rFonts w:ascii="Arial" w:eastAsia="Calibri" w:hAnsi="Arial" w:cs="Arial"/>
          <w:sz w:val="24"/>
          <w:szCs w:val="24"/>
          <w:lang w:val="es-ES"/>
        </w:rPr>
        <w:t xml:space="preserve"> de</w:t>
      </w:r>
      <w:r w:rsidR="00EE6E8E" w:rsidRPr="00CB5527">
        <w:rPr>
          <w:rFonts w:ascii="Arial" w:eastAsia="Calibri" w:hAnsi="Arial" w:cs="Arial"/>
          <w:sz w:val="24"/>
          <w:szCs w:val="24"/>
          <w:lang w:val="es-ES"/>
        </w:rPr>
        <w:t>l</w:t>
      </w:r>
      <w:r w:rsidR="00150913" w:rsidRPr="00CB5527">
        <w:rPr>
          <w:rFonts w:ascii="Arial" w:eastAsia="Calibri" w:hAnsi="Arial" w:cs="Arial"/>
          <w:sz w:val="24"/>
          <w:szCs w:val="24"/>
          <w:lang w:val="es-ES"/>
        </w:rPr>
        <w:t xml:space="preserve"> cuarto nivel de </w:t>
      </w:r>
      <w:r w:rsidR="00EE6E8E" w:rsidRPr="00CB5527">
        <w:rPr>
          <w:rFonts w:ascii="Arial" w:eastAsia="Calibri" w:hAnsi="Arial" w:cs="Arial"/>
          <w:sz w:val="24"/>
          <w:szCs w:val="24"/>
          <w:lang w:val="es-ES"/>
        </w:rPr>
        <w:t>ed</w:t>
      </w:r>
      <w:r w:rsidR="00150913" w:rsidRPr="00CB5527">
        <w:rPr>
          <w:rFonts w:ascii="Arial" w:eastAsia="Calibri" w:hAnsi="Arial" w:cs="Arial"/>
          <w:sz w:val="24"/>
          <w:szCs w:val="24"/>
          <w:lang w:val="es-ES"/>
        </w:rPr>
        <w:t xml:space="preserve">ucación </w:t>
      </w:r>
      <w:r w:rsidR="00EE6E8E" w:rsidRPr="00CB5527">
        <w:rPr>
          <w:rFonts w:ascii="Arial" w:eastAsia="Calibri" w:hAnsi="Arial" w:cs="Arial"/>
          <w:sz w:val="24"/>
          <w:szCs w:val="24"/>
          <w:lang w:val="es-ES"/>
        </w:rPr>
        <w:t>g</w:t>
      </w:r>
      <w:r w:rsidR="00150913" w:rsidRPr="00CB5527">
        <w:rPr>
          <w:rFonts w:ascii="Arial" w:eastAsia="Calibri" w:hAnsi="Arial" w:cs="Arial"/>
          <w:sz w:val="24"/>
          <w:szCs w:val="24"/>
          <w:lang w:val="es-ES"/>
        </w:rPr>
        <w:t xml:space="preserve">eneral </w:t>
      </w:r>
      <w:r w:rsidR="00EE6E8E" w:rsidRPr="00CB5527">
        <w:rPr>
          <w:rFonts w:ascii="Arial" w:eastAsia="Calibri" w:hAnsi="Arial" w:cs="Arial"/>
          <w:sz w:val="24"/>
          <w:szCs w:val="24"/>
          <w:lang w:val="es-ES"/>
        </w:rPr>
        <w:t>b</w:t>
      </w:r>
      <w:r w:rsidR="00150913" w:rsidRPr="00CB5527">
        <w:rPr>
          <w:rFonts w:ascii="Arial" w:eastAsia="Calibri" w:hAnsi="Arial" w:cs="Arial"/>
          <w:sz w:val="24"/>
          <w:szCs w:val="24"/>
          <w:lang w:val="es-ES"/>
        </w:rPr>
        <w:t>ásica del cantón Ambato.</w:t>
      </w:r>
      <w:r w:rsidR="00B312BD" w:rsidRPr="00CB5527">
        <w:rPr>
          <w:rFonts w:ascii="Arial" w:eastAsia="Calibri" w:hAnsi="Arial" w:cs="Arial"/>
          <w:sz w:val="24"/>
          <w:szCs w:val="24"/>
          <w:lang w:val="es-ES"/>
        </w:rPr>
        <w:t xml:space="preserve"> Se trabaj</w:t>
      </w:r>
      <w:r w:rsidR="00EE6E8E" w:rsidRPr="00CB5527">
        <w:rPr>
          <w:rFonts w:ascii="Arial" w:eastAsia="Calibri" w:hAnsi="Arial" w:cs="Arial"/>
          <w:sz w:val="24"/>
          <w:szCs w:val="24"/>
          <w:lang w:val="es-ES"/>
        </w:rPr>
        <w:t>ó</w:t>
      </w:r>
      <w:r w:rsidR="00B312BD" w:rsidRPr="00CB5527">
        <w:rPr>
          <w:rFonts w:ascii="Arial" w:eastAsia="Calibri" w:hAnsi="Arial" w:cs="Arial"/>
          <w:sz w:val="24"/>
          <w:szCs w:val="24"/>
          <w:lang w:val="es-ES"/>
        </w:rPr>
        <w:t xml:space="preserve"> con un total de 35 </w:t>
      </w:r>
      <w:r w:rsidR="009D7021" w:rsidRPr="00CB5527">
        <w:rPr>
          <w:rFonts w:ascii="Arial" w:eastAsia="Calibri" w:hAnsi="Arial" w:cs="Arial"/>
          <w:sz w:val="24"/>
          <w:szCs w:val="24"/>
          <w:lang w:val="es-ES"/>
        </w:rPr>
        <w:t>educandos</w:t>
      </w:r>
      <w:r w:rsidR="00B312BD" w:rsidRPr="00CB5527">
        <w:rPr>
          <w:rFonts w:ascii="Arial" w:eastAsia="Calibri" w:hAnsi="Arial" w:cs="Arial"/>
          <w:sz w:val="24"/>
          <w:szCs w:val="24"/>
          <w:lang w:val="es-ES"/>
        </w:rPr>
        <w:t>, se aplicó la técnica del test con l</w:t>
      </w:r>
      <w:r w:rsidRPr="00CB5527">
        <w:rPr>
          <w:rFonts w:ascii="Arial" w:eastAsia="Calibri" w:hAnsi="Arial" w:cs="Arial"/>
          <w:sz w:val="24"/>
          <w:szCs w:val="24"/>
          <w:lang w:val="es-ES"/>
        </w:rPr>
        <w:t>a</w:t>
      </w:r>
      <w:r w:rsidR="00B312BD" w:rsidRPr="00CB5527">
        <w:rPr>
          <w:rFonts w:ascii="Arial" w:eastAsia="Calibri" w:hAnsi="Arial" w:cs="Arial"/>
          <w:sz w:val="24"/>
          <w:szCs w:val="24"/>
          <w:lang w:val="es-ES"/>
        </w:rPr>
        <w:t xml:space="preserve"> </w:t>
      </w:r>
      <w:r w:rsidR="00A825F7" w:rsidRPr="00CB5527">
        <w:rPr>
          <w:rFonts w:ascii="Arial" w:eastAsia="Calibri" w:hAnsi="Arial" w:cs="Arial"/>
          <w:sz w:val="24"/>
          <w:szCs w:val="24"/>
          <w:lang w:val="es-ES"/>
        </w:rPr>
        <w:t>herramienta</w:t>
      </w:r>
      <w:r w:rsidR="00B312BD" w:rsidRPr="00CB5527">
        <w:rPr>
          <w:rFonts w:ascii="Arial" w:eastAsia="Calibri" w:hAnsi="Arial" w:cs="Arial"/>
          <w:sz w:val="24"/>
          <w:szCs w:val="24"/>
          <w:lang w:val="es-ES"/>
        </w:rPr>
        <w:t xml:space="preserve"> cuestionario, dando como </w:t>
      </w:r>
      <w:r w:rsidR="001539AC" w:rsidRPr="00CB5527">
        <w:rPr>
          <w:rFonts w:ascii="Arial" w:eastAsia="Calibri" w:hAnsi="Arial" w:cs="Arial"/>
          <w:sz w:val="24"/>
          <w:szCs w:val="24"/>
          <w:lang w:val="es-ES"/>
        </w:rPr>
        <w:t>hallazgos</w:t>
      </w:r>
      <w:r w:rsidR="00B312BD" w:rsidRPr="00CB5527">
        <w:rPr>
          <w:rFonts w:ascii="Arial" w:eastAsia="Calibri" w:hAnsi="Arial" w:cs="Arial"/>
          <w:sz w:val="24"/>
          <w:szCs w:val="24"/>
          <w:lang w:val="es-ES"/>
        </w:rPr>
        <w:t xml:space="preserve"> </w:t>
      </w:r>
      <w:r w:rsidR="00E035F4" w:rsidRPr="00CB5527">
        <w:rPr>
          <w:rFonts w:ascii="Arial" w:eastAsia="Calibri" w:hAnsi="Arial" w:cs="Arial"/>
          <w:sz w:val="24"/>
          <w:szCs w:val="24"/>
          <w:lang w:val="es-ES"/>
        </w:rPr>
        <w:t xml:space="preserve">que los </w:t>
      </w:r>
      <w:r w:rsidR="009D7021" w:rsidRPr="00CB5527">
        <w:rPr>
          <w:rFonts w:ascii="Arial" w:eastAsia="Calibri" w:hAnsi="Arial" w:cs="Arial"/>
          <w:sz w:val="24"/>
          <w:szCs w:val="24"/>
          <w:lang w:val="es-ES"/>
        </w:rPr>
        <w:t>educandos</w:t>
      </w:r>
      <w:r w:rsidR="00E035F4" w:rsidRPr="00CB5527">
        <w:rPr>
          <w:rFonts w:ascii="Arial" w:eastAsia="Calibri" w:hAnsi="Arial" w:cs="Arial"/>
          <w:sz w:val="24"/>
          <w:szCs w:val="24"/>
          <w:lang w:val="es-ES"/>
        </w:rPr>
        <w:t xml:space="preserve"> </w:t>
      </w:r>
      <w:r w:rsidR="00A265B9" w:rsidRPr="00CB5527">
        <w:rPr>
          <w:rFonts w:ascii="Arial" w:eastAsia="Calibri" w:hAnsi="Arial" w:cs="Arial"/>
          <w:sz w:val="24"/>
          <w:szCs w:val="24"/>
          <w:lang w:val="es-ES"/>
        </w:rPr>
        <w:t>ostentan</w:t>
      </w:r>
      <w:r w:rsidR="00E035F4" w:rsidRPr="00CB5527">
        <w:rPr>
          <w:rFonts w:ascii="Arial" w:eastAsia="Calibri" w:hAnsi="Arial" w:cs="Arial"/>
          <w:sz w:val="24"/>
          <w:szCs w:val="24"/>
          <w:lang w:val="es-ES"/>
        </w:rPr>
        <w:t xml:space="preserve"> </w:t>
      </w:r>
      <w:r w:rsidR="009510F4" w:rsidRPr="00CB5527">
        <w:rPr>
          <w:rFonts w:ascii="Arial" w:eastAsia="Calibri" w:hAnsi="Arial" w:cs="Arial"/>
          <w:sz w:val="24"/>
          <w:szCs w:val="24"/>
          <w:lang w:val="es-ES"/>
        </w:rPr>
        <w:t xml:space="preserve">nivel </w:t>
      </w:r>
      <w:r w:rsidR="00E035F4" w:rsidRPr="00CB5527">
        <w:rPr>
          <w:rFonts w:ascii="Arial" w:eastAsia="Calibri" w:hAnsi="Arial" w:cs="Arial"/>
          <w:sz w:val="24"/>
          <w:szCs w:val="24"/>
          <w:lang w:val="es-ES"/>
        </w:rPr>
        <w:t xml:space="preserve">bueno y muy bueno de </w:t>
      </w:r>
      <w:r w:rsidR="00D44E61" w:rsidRPr="00CB5527">
        <w:rPr>
          <w:rFonts w:ascii="Arial" w:eastAsia="Calibri" w:hAnsi="Arial" w:cs="Arial"/>
          <w:sz w:val="24"/>
          <w:szCs w:val="24"/>
          <w:lang w:val="es-ES"/>
        </w:rPr>
        <w:t>comprensión de textos</w:t>
      </w:r>
      <w:r w:rsidR="00E035F4" w:rsidRPr="00CB5527">
        <w:rPr>
          <w:rFonts w:ascii="Arial" w:eastAsia="Calibri" w:hAnsi="Arial" w:cs="Arial"/>
          <w:sz w:val="24"/>
          <w:szCs w:val="24"/>
          <w:lang w:val="es-ES"/>
        </w:rPr>
        <w:t xml:space="preserve"> (primer test el 61,11 % y segundo test el 88,23 %, al presentar un promedio de 7 a 10 puntos). </w:t>
      </w:r>
      <w:r w:rsidR="00EE6E8E" w:rsidRPr="00CB5527">
        <w:rPr>
          <w:rFonts w:ascii="Arial" w:eastAsia="Calibri" w:hAnsi="Arial" w:cs="Arial"/>
          <w:sz w:val="24"/>
          <w:szCs w:val="24"/>
          <w:lang w:val="es-ES"/>
        </w:rPr>
        <w:t xml:space="preserve">Concluyendo </w:t>
      </w:r>
      <w:r w:rsidR="00173BF6" w:rsidRPr="00CB5527">
        <w:rPr>
          <w:rFonts w:ascii="Arial" w:eastAsia="Calibri" w:hAnsi="Arial" w:cs="Arial"/>
          <w:sz w:val="24"/>
          <w:szCs w:val="24"/>
          <w:lang w:val="es-ES"/>
        </w:rPr>
        <w:t>que la</w:t>
      </w:r>
      <w:r w:rsidR="00EE6E8E" w:rsidRPr="00CB5527">
        <w:rPr>
          <w:rFonts w:ascii="Arial" w:eastAsia="Calibri" w:hAnsi="Arial" w:cs="Arial"/>
          <w:sz w:val="24"/>
          <w:szCs w:val="24"/>
          <w:lang w:val="es-ES"/>
        </w:rPr>
        <w:t>s</w:t>
      </w:r>
      <w:r w:rsidR="00337C3D" w:rsidRPr="00CB5527">
        <w:rPr>
          <w:rFonts w:ascii="Arial" w:eastAsia="Calibri" w:hAnsi="Arial" w:cs="Arial"/>
          <w:sz w:val="24"/>
          <w:szCs w:val="24"/>
          <w:lang w:val="es-ES"/>
        </w:rPr>
        <w:t xml:space="preserve"> </w:t>
      </w:r>
      <w:r w:rsidR="00173BF6" w:rsidRPr="00CB5527">
        <w:rPr>
          <w:rFonts w:ascii="Arial" w:eastAsia="Calibri" w:hAnsi="Arial" w:cs="Arial"/>
          <w:sz w:val="24"/>
          <w:szCs w:val="24"/>
          <w:lang w:val="es-ES"/>
        </w:rPr>
        <w:t>lectura</w:t>
      </w:r>
      <w:r w:rsidR="00EE6E8E" w:rsidRPr="00CB5527">
        <w:rPr>
          <w:rFonts w:ascii="Arial" w:eastAsia="Calibri" w:hAnsi="Arial" w:cs="Arial"/>
          <w:sz w:val="24"/>
          <w:szCs w:val="24"/>
          <w:lang w:val="es-ES"/>
        </w:rPr>
        <w:t>s</w:t>
      </w:r>
      <w:r w:rsidR="00173BF6" w:rsidRPr="00CB5527">
        <w:rPr>
          <w:rFonts w:ascii="Arial" w:eastAsia="Calibri" w:hAnsi="Arial" w:cs="Arial"/>
          <w:sz w:val="24"/>
          <w:szCs w:val="24"/>
          <w:lang w:val="es-ES"/>
        </w:rPr>
        <w:t xml:space="preserve"> recreativa</w:t>
      </w:r>
      <w:r w:rsidR="00EE6E8E" w:rsidRPr="00CB5527">
        <w:rPr>
          <w:rFonts w:ascii="Arial" w:eastAsia="Calibri" w:hAnsi="Arial" w:cs="Arial"/>
          <w:sz w:val="24"/>
          <w:szCs w:val="24"/>
          <w:lang w:val="es-ES"/>
        </w:rPr>
        <w:t>s</w:t>
      </w:r>
      <w:r w:rsidR="00173BF6" w:rsidRPr="00CB5527">
        <w:rPr>
          <w:rFonts w:ascii="Arial" w:eastAsia="Calibri" w:hAnsi="Arial" w:cs="Arial"/>
          <w:sz w:val="24"/>
          <w:szCs w:val="24"/>
          <w:lang w:val="es-ES"/>
        </w:rPr>
        <w:t xml:space="preserve"> aporta</w:t>
      </w:r>
      <w:r w:rsidR="00337C3D" w:rsidRPr="00CB5527">
        <w:rPr>
          <w:rFonts w:ascii="Arial" w:eastAsia="Calibri" w:hAnsi="Arial" w:cs="Arial"/>
          <w:sz w:val="24"/>
          <w:szCs w:val="24"/>
          <w:lang w:val="es-ES"/>
        </w:rPr>
        <w:t>n</w:t>
      </w:r>
      <w:r w:rsidR="00173BF6" w:rsidRPr="00CB5527">
        <w:rPr>
          <w:rFonts w:ascii="Arial" w:eastAsia="Calibri" w:hAnsi="Arial" w:cs="Arial"/>
          <w:sz w:val="24"/>
          <w:szCs w:val="24"/>
          <w:lang w:val="es-ES"/>
        </w:rPr>
        <w:t xml:space="preserve"> significativa</w:t>
      </w:r>
      <w:r w:rsidR="00EE6E8E" w:rsidRPr="00CB5527">
        <w:rPr>
          <w:rFonts w:ascii="Arial" w:eastAsia="Calibri" w:hAnsi="Arial" w:cs="Arial"/>
          <w:sz w:val="24"/>
          <w:szCs w:val="24"/>
          <w:lang w:val="es-ES"/>
        </w:rPr>
        <w:t>mente</w:t>
      </w:r>
      <w:r w:rsidR="00173BF6" w:rsidRPr="00CB5527">
        <w:rPr>
          <w:rFonts w:ascii="Arial" w:eastAsia="Calibri" w:hAnsi="Arial" w:cs="Arial"/>
          <w:sz w:val="24"/>
          <w:szCs w:val="24"/>
          <w:lang w:val="es-ES"/>
        </w:rPr>
        <w:t xml:space="preserve"> la </w:t>
      </w:r>
      <w:r w:rsidR="00D44E61" w:rsidRPr="00CB5527">
        <w:rPr>
          <w:rFonts w:ascii="Arial" w:eastAsia="Calibri" w:hAnsi="Arial" w:cs="Arial"/>
          <w:sz w:val="24"/>
          <w:szCs w:val="24"/>
          <w:lang w:val="es-ES"/>
        </w:rPr>
        <w:t>comprensión de textos</w:t>
      </w:r>
      <w:r w:rsidR="00173BF6" w:rsidRPr="00CB5527">
        <w:rPr>
          <w:rFonts w:ascii="Arial" w:eastAsia="Calibri" w:hAnsi="Arial" w:cs="Arial"/>
          <w:sz w:val="24"/>
          <w:szCs w:val="24"/>
          <w:lang w:val="es-ES"/>
        </w:rPr>
        <w:t xml:space="preserve">, </w:t>
      </w:r>
      <w:r w:rsidR="009510F4" w:rsidRPr="00CB5527">
        <w:rPr>
          <w:rFonts w:ascii="Arial" w:eastAsia="Calibri" w:hAnsi="Arial" w:cs="Arial"/>
          <w:sz w:val="24"/>
          <w:szCs w:val="24"/>
          <w:lang w:val="es-ES"/>
        </w:rPr>
        <w:t xml:space="preserve">generando </w:t>
      </w:r>
      <w:r w:rsidR="00173BF6" w:rsidRPr="00CB5527">
        <w:rPr>
          <w:rFonts w:ascii="Arial" w:eastAsia="Calibri" w:hAnsi="Arial" w:cs="Arial"/>
          <w:sz w:val="24"/>
          <w:szCs w:val="24"/>
          <w:lang w:val="es-ES"/>
        </w:rPr>
        <w:t xml:space="preserve">gusto, motivación e interés por la lectura; </w:t>
      </w:r>
      <w:r w:rsidR="00A265B9" w:rsidRPr="00CB5527">
        <w:rPr>
          <w:rFonts w:ascii="Arial" w:eastAsia="Calibri" w:hAnsi="Arial" w:cs="Arial"/>
          <w:sz w:val="24"/>
          <w:szCs w:val="24"/>
          <w:lang w:val="es-ES"/>
        </w:rPr>
        <w:t>optimizando</w:t>
      </w:r>
      <w:r w:rsidR="009510F4" w:rsidRPr="00CB5527">
        <w:rPr>
          <w:rFonts w:ascii="Arial" w:eastAsia="Calibri" w:hAnsi="Arial" w:cs="Arial"/>
          <w:sz w:val="24"/>
          <w:szCs w:val="24"/>
          <w:lang w:val="es-ES"/>
        </w:rPr>
        <w:t xml:space="preserve"> </w:t>
      </w:r>
      <w:r w:rsidR="00EE6E8E" w:rsidRPr="00CB5527">
        <w:rPr>
          <w:rFonts w:ascii="Arial" w:eastAsia="Calibri" w:hAnsi="Arial" w:cs="Arial"/>
          <w:sz w:val="24"/>
          <w:szCs w:val="24"/>
          <w:lang w:val="es-ES"/>
        </w:rPr>
        <w:t xml:space="preserve">así </w:t>
      </w:r>
      <w:r w:rsidR="00173BF6" w:rsidRPr="00CB5527">
        <w:rPr>
          <w:rFonts w:ascii="Arial" w:eastAsia="Calibri" w:hAnsi="Arial" w:cs="Arial"/>
          <w:sz w:val="24"/>
          <w:szCs w:val="24"/>
          <w:lang w:val="es-ES"/>
        </w:rPr>
        <w:t xml:space="preserve">el nivel de </w:t>
      </w:r>
      <w:r w:rsidR="00D44E61" w:rsidRPr="00CB5527">
        <w:rPr>
          <w:rFonts w:ascii="Arial" w:eastAsia="Calibri" w:hAnsi="Arial" w:cs="Arial"/>
          <w:sz w:val="24"/>
          <w:szCs w:val="24"/>
          <w:lang w:val="es-ES"/>
        </w:rPr>
        <w:t>comprensión de textos</w:t>
      </w:r>
      <w:r w:rsidR="00173BF6" w:rsidRPr="00CB5527">
        <w:rPr>
          <w:rFonts w:ascii="Arial" w:eastAsia="Calibri" w:hAnsi="Arial" w:cs="Arial"/>
          <w:sz w:val="24"/>
          <w:szCs w:val="24"/>
          <w:lang w:val="es-ES"/>
        </w:rPr>
        <w:t>.</w:t>
      </w:r>
      <w:bookmarkStart w:id="56" w:name="_Hlk109162647"/>
    </w:p>
    <w:p w14:paraId="6FA62A59" w14:textId="1D524D27" w:rsidR="009510F4" w:rsidRPr="00CB5527" w:rsidRDefault="00E0002B"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E035F4" w:rsidRPr="00CB5527">
        <w:rPr>
          <w:rFonts w:ascii="Arial" w:eastAsia="Calibri" w:hAnsi="Arial" w:cs="Arial"/>
          <w:sz w:val="24"/>
          <w:szCs w:val="24"/>
          <w:lang w:val="es-ES"/>
        </w:rPr>
        <w:t>Díaz y Guardo</w:t>
      </w:r>
      <w:sdt>
        <w:sdtPr>
          <w:rPr>
            <w:rFonts w:ascii="Arial" w:eastAsia="Calibri" w:hAnsi="Arial" w:cs="Arial"/>
            <w:sz w:val="24"/>
            <w:szCs w:val="24"/>
            <w:lang w:val="es-ES"/>
          </w:rPr>
          <w:id w:val="-2031254201"/>
          <w:citation/>
        </w:sdtPr>
        <w:sdtEndPr/>
        <w:sdtContent>
          <w:r w:rsidR="00E035F4" w:rsidRPr="00CB5527">
            <w:rPr>
              <w:rFonts w:ascii="Arial" w:eastAsia="Calibri" w:hAnsi="Arial" w:cs="Arial"/>
              <w:sz w:val="24"/>
              <w:szCs w:val="24"/>
              <w:lang w:val="es-ES"/>
            </w:rPr>
            <w:fldChar w:fldCharType="begin"/>
          </w:r>
          <w:r w:rsidR="00BD327E" w:rsidRPr="00CB5527">
            <w:rPr>
              <w:rFonts w:ascii="Arial" w:eastAsia="Calibri" w:hAnsi="Arial" w:cs="Arial"/>
              <w:sz w:val="24"/>
              <w:szCs w:val="24"/>
              <w:lang w:val="es-ES"/>
            </w:rPr>
            <w:instrText xml:space="preserve">CITATION Día17 \n  \t  \l 10250 </w:instrText>
          </w:r>
          <w:r w:rsidR="00E035F4" w:rsidRPr="00CB5527">
            <w:rPr>
              <w:rFonts w:ascii="Arial" w:eastAsia="Calibri" w:hAnsi="Arial" w:cs="Arial"/>
              <w:sz w:val="24"/>
              <w:szCs w:val="24"/>
              <w:lang w:val="es-ES"/>
            </w:rPr>
            <w:fldChar w:fldCharType="separate"/>
          </w:r>
          <w:r w:rsidR="00BD327E" w:rsidRPr="00CB5527">
            <w:rPr>
              <w:rFonts w:ascii="Arial" w:eastAsia="Calibri" w:hAnsi="Arial" w:cs="Arial"/>
              <w:sz w:val="24"/>
              <w:szCs w:val="24"/>
              <w:lang w:val="es-ES"/>
            </w:rPr>
            <w:t xml:space="preserve"> (2017)</w:t>
          </w:r>
          <w:r w:rsidR="00E035F4" w:rsidRPr="00CB5527">
            <w:rPr>
              <w:rFonts w:ascii="Arial" w:eastAsia="Calibri" w:hAnsi="Arial" w:cs="Arial"/>
              <w:sz w:val="24"/>
              <w:szCs w:val="24"/>
              <w:lang w:val="es-ES"/>
            </w:rPr>
            <w:fldChar w:fldCharType="end"/>
          </w:r>
        </w:sdtContent>
      </w:sdt>
      <w:r w:rsidR="00E035F4" w:rsidRPr="00CB5527">
        <w:rPr>
          <w:rFonts w:ascii="Arial" w:eastAsia="Calibri" w:hAnsi="Arial" w:cs="Arial"/>
          <w:sz w:val="24"/>
          <w:szCs w:val="24"/>
          <w:lang w:val="es-ES"/>
        </w:rPr>
        <w:t xml:space="preserve">, </w:t>
      </w:r>
      <w:r w:rsidR="00066F52" w:rsidRPr="00CB5527">
        <w:rPr>
          <w:rFonts w:ascii="Arial" w:eastAsia="Calibri" w:hAnsi="Arial" w:cs="Arial"/>
          <w:sz w:val="24"/>
          <w:szCs w:val="24"/>
          <w:lang w:val="es-ES"/>
        </w:rPr>
        <w:t xml:space="preserve">en su </w:t>
      </w:r>
      <w:r w:rsidR="00777692" w:rsidRPr="00CB5527">
        <w:rPr>
          <w:rFonts w:ascii="Arial" w:eastAsia="Calibri" w:hAnsi="Arial" w:cs="Arial"/>
          <w:sz w:val="24"/>
          <w:szCs w:val="24"/>
          <w:lang w:val="es-ES"/>
        </w:rPr>
        <w:t>indagación</w:t>
      </w:r>
      <w:r w:rsidR="00066F52" w:rsidRPr="00CB5527">
        <w:rPr>
          <w:rFonts w:ascii="Arial" w:eastAsia="Calibri" w:hAnsi="Arial" w:cs="Arial"/>
          <w:sz w:val="24"/>
          <w:szCs w:val="24"/>
          <w:lang w:val="es-ES"/>
        </w:rPr>
        <w:t xml:space="preserve"> en el barrio Villa Estrella</w:t>
      </w:r>
      <w:r w:rsidR="00337C3D" w:rsidRPr="00CB5527">
        <w:rPr>
          <w:rFonts w:ascii="Arial" w:eastAsia="Calibri" w:hAnsi="Arial" w:cs="Arial"/>
          <w:sz w:val="24"/>
          <w:szCs w:val="24"/>
          <w:lang w:val="es-ES"/>
        </w:rPr>
        <w:t xml:space="preserve"> de Cartagena</w:t>
      </w:r>
      <w:r w:rsidR="00066F52" w:rsidRPr="00CB5527">
        <w:rPr>
          <w:rFonts w:ascii="Arial" w:eastAsia="Calibri" w:hAnsi="Arial" w:cs="Arial"/>
          <w:sz w:val="24"/>
          <w:szCs w:val="24"/>
          <w:lang w:val="es-ES"/>
        </w:rPr>
        <w:t xml:space="preserve">, </w:t>
      </w:r>
      <w:r w:rsidR="00337C3D" w:rsidRPr="00CB5527">
        <w:rPr>
          <w:rFonts w:ascii="Arial" w:eastAsia="Calibri" w:hAnsi="Arial" w:cs="Arial"/>
          <w:sz w:val="24"/>
          <w:szCs w:val="24"/>
          <w:lang w:val="es-ES"/>
        </w:rPr>
        <w:t xml:space="preserve">estado de </w:t>
      </w:r>
      <w:r w:rsidR="00066F52" w:rsidRPr="00CB5527">
        <w:rPr>
          <w:rFonts w:ascii="Arial" w:eastAsia="Calibri" w:hAnsi="Arial" w:cs="Arial"/>
          <w:sz w:val="24"/>
          <w:szCs w:val="24"/>
          <w:lang w:val="es-ES"/>
        </w:rPr>
        <w:t xml:space="preserve">Bolívar (Colombia), </w:t>
      </w:r>
      <w:r w:rsidR="00337C3D" w:rsidRPr="00CB5527">
        <w:rPr>
          <w:rFonts w:ascii="Arial" w:eastAsia="Calibri" w:hAnsi="Arial" w:cs="Arial"/>
          <w:sz w:val="24"/>
          <w:szCs w:val="24"/>
          <w:lang w:val="es-ES"/>
        </w:rPr>
        <w:t xml:space="preserve">pretendió </w:t>
      </w:r>
      <w:r w:rsidR="001539AC" w:rsidRPr="00CB5527">
        <w:rPr>
          <w:rFonts w:ascii="Arial" w:eastAsia="Calibri" w:hAnsi="Arial" w:cs="Arial"/>
          <w:sz w:val="24"/>
          <w:szCs w:val="24"/>
          <w:lang w:val="es-ES"/>
        </w:rPr>
        <w:t>perfeccionar</w:t>
      </w:r>
      <w:r w:rsidR="00337C3D" w:rsidRPr="00CB5527">
        <w:rPr>
          <w:rFonts w:ascii="Arial" w:eastAsia="Calibri" w:hAnsi="Arial" w:cs="Arial"/>
          <w:sz w:val="24"/>
          <w:szCs w:val="24"/>
          <w:lang w:val="es-ES"/>
        </w:rPr>
        <w:t xml:space="preserve"> </w:t>
      </w:r>
      <w:r w:rsidR="00066F52" w:rsidRPr="00CB5527">
        <w:rPr>
          <w:rFonts w:ascii="Arial" w:eastAsia="Calibri" w:hAnsi="Arial" w:cs="Arial"/>
          <w:sz w:val="24"/>
          <w:szCs w:val="24"/>
          <w:lang w:val="es-ES"/>
        </w:rPr>
        <w:t xml:space="preserve">la lectura recreativa </w:t>
      </w:r>
      <w:r w:rsidR="00337C3D" w:rsidRPr="00CB5527">
        <w:rPr>
          <w:rFonts w:ascii="Arial" w:eastAsia="Calibri" w:hAnsi="Arial" w:cs="Arial"/>
          <w:sz w:val="24"/>
          <w:szCs w:val="24"/>
          <w:lang w:val="es-ES"/>
        </w:rPr>
        <w:t>en una</w:t>
      </w:r>
      <w:r w:rsidR="00066F52" w:rsidRPr="00CB5527">
        <w:rPr>
          <w:rFonts w:ascii="Arial" w:eastAsia="Calibri" w:hAnsi="Arial" w:cs="Arial"/>
          <w:sz w:val="24"/>
          <w:szCs w:val="24"/>
          <w:lang w:val="es-ES"/>
        </w:rPr>
        <w:t xml:space="preserve"> estrategia pedagógica </w:t>
      </w:r>
      <w:r w:rsidR="00337C3D" w:rsidRPr="00CB5527">
        <w:rPr>
          <w:rFonts w:ascii="Arial" w:eastAsia="Calibri" w:hAnsi="Arial" w:cs="Arial"/>
          <w:sz w:val="24"/>
          <w:szCs w:val="24"/>
          <w:lang w:val="es-ES"/>
        </w:rPr>
        <w:t xml:space="preserve">encaminada a </w:t>
      </w:r>
      <w:r w:rsidR="00066F52" w:rsidRPr="00CB5527">
        <w:rPr>
          <w:rFonts w:ascii="Arial" w:eastAsia="Calibri" w:hAnsi="Arial" w:cs="Arial"/>
          <w:sz w:val="24"/>
          <w:szCs w:val="24"/>
          <w:lang w:val="es-ES"/>
        </w:rPr>
        <w:t xml:space="preserve">mejorar el desarrollo de la </w:t>
      </w:r>
      <w:r w:rsidR="00D44E61" w:rsidRPr="00CB5527">
        <w:rPr>
          <w:rFonts w:ascii="Arial" w:eastAsia="Calibri" w:hAnsi="Arial" w:cs="Arial"/>
          <w:sz w:val="24"/>
          <w:szCs w:val="24"/>
          <w:lang w:val="es-ES"/>
        </w:rPr>
        <w:t>comprensión de textos</w:t>
      </w:r>
      <w:r w:rsidR="00066F52" w:rsidRPr="00CB5527">
        <w:rPr>
          <w:rFonts w:ascii="Arial" w:eastAsia="Calibri" w:hAnsi="Arial" w:cs="Arial"/>
          <w:sz w:val="24"/>
          <w:szCs w:val="24"/>
          <w:lang w:val="es-ES"/>
        </w:rPr>
        <w:t xml:space="preserve">, la </w:t>
      </w:r>
      <w:r w:rsidR="00777692" w:rsidRPr="00CB5527">
        <w:rPr>
          <w:rFonts w:ascii="Arial" w:eastAsia="Calibri" w:hAnsi="Arial" w:cs="Arial"/>
          <w:sz w:val="24"/>
          <w:szCs w:val="24"/>
          <w:lang w:val="es-ES"/>
        </w:rPr>
        <w:t>indagación</w:t>
      </w:r>
      <w:r w:rsidR="00066F52" w:rsidRPr="00CB5527">
        <w:rPr>
          <w:rFonts w:ascii="Arial" w:eastAsia="Calibri" w:hAnsi="Arial" w:cs="Arial"/>
          <w:sz w:val="24"/>
          <w:szCs w:val="24"/>
          <w:lang w:val="es-ES"/>
        </w:rPr>
        <w:t xml:space="preserve"> </w:t>
      </w:r>
      <w:r w:rsidR="00337C3D" w:rsidRPr="00CB5527">
        <w:rPr>
          <w:rFonts w:ascii="Arial" w:eastAsia="Calibri" w:hAnsi="Arial" w:cs="Arial"/>
          <w:sz w:val="24"/>
          <w:szCs w:val="24"/>
          <w:lang w:val="es-ES"/>
        </w:rPr>
        <w:t xml:space="preserve">fue </w:t>
      </w:r>
      <w:r w:rsidR="00066F52" w:rsidRPr="00CB5527">
        <w:rPr>
          <w:rFonts w:ascii="Arial" w:eastAsia="Calibri" w:hAnsi="Arial" w:cs="Arial"/>
          <w:sz w:val="24"/>
          <w:szCs w:val="24"/>
          <w:lang w:val="es-ES"/>
        </w:rPr>
        <w:t xml:space="preserve">de </w:t>
      </w:r>
      <w:r w:rsidR="00777692" w:rsidRPr="00CB5527">
        <w:rPr>
          <w:rFonts w:ascii="Arial" w:eastAsia="Calibri" w:hAnsi="Arial" w:cs="Arial"/>
          <w:sz w:val="24"/>
          <w:szCs w:val="24"/>
          <w:lang w:val="es-ES"/>
        </w:rPr>
        <w:t xml:space="preserve">enfoque </w:t>
      </w:r>
      <w:r w:rsidR="00066F52" w:rsidRPr="00CB5527">
        <w:rPr>
          <w:rFonts w:ascii="Arial" w:eastAsia="Calibri" w:hAnsi="Arial" w:cs="Arial"/>
          <w:sz w:val="24"/>
          <w:szCs w:val="24"/>
          <w:lang w:val="es-ES"/>
        </w:rPr>
        <w:t>cualitativ</w:t>
      </w:r>
      <w:r w:rsidR="00777692" w:rsidRPr="00CB5527">
        <w:rPr>
          <w:rFonts w:ascii="Arial" w:eastAsia="Calibri" w:hAnsi="Arial" w:cs="Arial"/>
          <w:sz w:val="24"/>
          <w:szCs w:val="24"/>
          <w:lang w:val="es-ES"/>
        </w:rPr>
        <w:t>o</w:t>
      </w:r>
      <w:r w:rsidR="00453347" w:rsidRPr="00CB5527">
        <w:rPr>
          <w:rFonts w:ascii="Arial" w:eastAsia="Calibri" w:hAnsi="Arial" w:cs="Arial"/>
          <w:sz w:val="24"/>
          <w:szCs w:val="24"/>
          <w:lang w:val="es-ES"/>
        </w:rPr>
        <w:t xml:space="preserve">, </w:t>
      </w:r>
      <w:r w:rsidR="00337C3D" w:rsidRPr="00CB5527">
        <w:rPr>
          <w:rFonts w:ascii="Arial" w:eastAsia="Calibri" w:hAnsi="Arial" w:cs="Arial"/>
          <w:sz w:val="24"/>
          <w:szCs w:val="24"/>
          <w:lang w:val="es-ES"/>
        </w:rPr>
        <w:t>tuvo como</w:t>
      </w:r>
      <w:r w:rsidR="00453347" w:rsidRPr="00CB5527">
        <w:rPr>
          <w:rFonts w:ascii="Arial" w:eastAsia="Calibri" w:hAnsi="Arial" w:cs="Arial"/>
          <w:sz w:val="24"/>
          <w:szCs w:val="24"/>
          <w:lang w:val="es-ES"/>
        </w:rPr>
        <w:t xml:space="preserve"> </w:t>
      </w:r>
      <w:r w:rsidR="00D44E61" w:rsidRPr="00CB5527">
        <w:rPr>
          <w:rFonts w:ascii="Arial" w:eastAsia="Calibri" w:hAnsi="Arial" w:cs="Arial"/>
          <w:sz w:val="24"/>
          <w:szCs w:val="24"/>
          <w:lang w:val="es-ES"/>
        </w:rPr>
        <w:t>propósito</w:t>
      </w:r>
      <w:r w:rsidR="00453347" w:rsidRPr="00CB5527">
        <w:rPr>
          <w:rFonts w:ascii="Arial" w:eastAsia="Calibri" w:hAnsi="Arial" w:cs="Arial"/>
          <w:sz w:val="24"/>
          <w:szCs w:val="24"/>
          <w:lang w:val="es-ES"/>
        </w:rPr>
        <w:t xml:space="preserve"> mejorar la</w:t>
      </w:r>
      <w:r w:rsidR="00337C3D" w:rsidRPr="00CB5527">
        <w:rPr>
          <w:rFonts w:ascii="Arial" w:eastAsia="Calibri" w:hAnsi="Arial" w:cs="Arial"/>
          <w:sz w:val="24"/>
          <w:szCs w:val="24"/>
          <w:lang w:val="es-ES"/>
        </w:rPr>
        <w:t>s habilidades</w:t>
      </w:r>
      <w:r w:rsidR="00453347" w:rsidRPr="00CB5527">
        <w:rPr>
          <w:rFonts w:ascii="Arial" w:eastAsia="Calibri" w:hAnsi="Arial" w:cs="Arial"/>
          <w:sz w:val="24"/>
          <w:szCs w:val="24"/>
          <w:lang w:val="es-ES"/>
        </w:rPr>
        <w:t xml:space="preserve"> lectora</w:t>
      </w:r>
      <w:r w:rsidR="00337C3D" w:rsidRPr="00CB5527">
        <w:rPr>
          <w:rFonts w:ascii="Arial" w:eastAsia="Calibri" w:hAnsi="Arial" w:cs="Arial"/>
          <w:sz w:val="24"/>
          <w:szCs w:val="24"/>
          <w:lang w:val="es-ES"/>
        </w:rPr>
        <w:t>s</w:t>
      </w:r>
      <w:r w:rsidR="00453347" w:rsidRPr="00CB5527">
        <w:rPr>
          <w:rFonts w:ascii="Arial" w:eastAsia="Calibri" w:hAnsi="Arial" w:cs="Arial"/>
          <w:sz w:val="24"/>
          <w:szCs w:val="24"/>
          <w:lang w:val="es-ES"/>
        </w:rPr>
        <w:t xml:space="preserve"> en los </w:t>
      </w:r>
      <w:r w:rsidR="00777692" w:rsidRPr="00CB5527">
        <w:rPr>
          <w:rFonts w:ascii="Arial" w:eastAsia="Calibri" w:hAnsi="Arial" w:cs="Arial"/>
          <w:sz w:val="24"/>
          <w:szCs w:val="24"/>
          <w:lang w:val="es-ES"/>
        </w:rPr>
        <w:t xml:space="preserve">escolares </w:t>
      </w:r>
      <w:r w:rsidR="00453347" w:rsidRPr="00CB5527">
        <w:rPr>
          <w:rFonts w:ascii="Arial" w:eastAsia="Calibri" w:hAnsi="Arial" w:cs="Arial"/>
          <w:sz w:val="24"/>
          <w:szCs w:val="24"/>
          <w:lang w:val="es-ES"/>
        </w:rPr>
        <w:t xml:space="preserve">de grado cuarto de </w:t>
      </w:r>
      <w:r w:rsidR="00337C3D" w:rsidRPr="00CB5527">
        <w:rPr>
          <w:rFonts w:ascii="Arial" w:eastAsia="Calibri" w:hAnsi="Arial" w:cs="Arial"/>
          <w:sz w:val="24"/>
          <w:szCs w:val="24"/>
          <w:lang w:val="es-ES"/>
        </w:rPr>
        <w:t>la Educación P</w:t>
      </w:r>
      <w:r w:rsidR="00453347" w:rsidRPr="00CB5527">
        <w:rPr>
          <w:rFonts w:ascii="Arial" w:eastAsia="Calibri" w:hAnsi="Arial" w:cs="Arial"/>
          <w:sz w:val="24"/>
          <w:szCs w:val="24"/>
          <w:lang w:val="es-ES"/>
        </w:rPr>
        <w:t xml:space="preserve">rimaria Villa Estrella </w:t>
      </w:r>
      <w:r w:rsidR="00A265B9" w:rsidRPr="00CB5527">
        <w:rPr>
          <w:rFonts w:ascii="Arial" w:eastAsia="Calibri" w:hAnsi="Arial" w:cs="Arial"/>
          <w:sz w:val="24"/>
          <w:szCs w:val="24"/>
          <w:lang w:val="es-ES"/>
        </w:rPr>
        <w:t xml:space="preserve">mediante </w:t>
      </w:r>
      <w:r w:rsidR="00453347" w:rsidRPr="00CB5527">
        <w:rPr>
          <w:rFonts w:ascii="Arial" w:eastAsia="Calibri" w:hAnsi="Arial" w:cs="Arial"/>
          <w:sz w:val="24"/>
          <w:szCs w:val="24"/>
          <w:lang w:val="es-ES"/>
        </w:rPr>
        <w:t xml:space="preserve">la lectura recreativa como estrategia </w:t>
      </w:r>
      <w:r w:rsidR="00A265B9" w:rsidRPr="00CB5527">
        <w:rPr>
          <w:rFonts w:ascii="Arial" w:eastAsia="Calibri" w:hAnsi="Arial" w:cs="Arial"/>
          <w:sz w:val="24"/>
          <w:szCs w:val="24"/>
          <w:lang w:val="es-ES"/>
        </w:rPr>
        <w:t>didáctic</w:t>
      </w:r>
      <w:r w:rsidRPr="00CB5527">
        <w:rPr>
          <w:rFonts w:ascii="Arial" w:eastAsia="Calibri" w:hAnsi="Arial" w:cs="Arial"/>
          <w:sz w:val="24"/>
          <w:szCs w:val="24"/>
          <w:lang w:val="es-ES"/>
        </w:rPr>
        <w:t>a</w:t>
      </w:r>
      <w:r w:rsidR="00453347" w:rsidRPr="00CB5527">
        <w:rPr>
          <w:rFonts w:ascii="Arial" w:eastAsia="Calibri" w:hAnsi="Arial" w:cs="Arial"/>
          <w:sz w:val="24"/>
          <w:szCs w:val="24"/>
          <w:lang w:val="es-ES"/>
        </w:rPr>
        <w:t>. Considerándose</w:t>
      </w:r>
      <w:r w:rsidR="00066F52" w:rsidRPr="00CB5527">
        <w:rPr>
          <w:rFonts w:ascii="Arial" w:eastAsia="Calibri" w:hAnsi="Arial" w:cs="Arial"/>
          <w:sz w:val="24"/>
          <w:szCs w:val="24"/>
          <w:lang w:val="es-ES"/>
        </w:rPr>
        <w:t xml:space="preserve"> 29 e</w:t>
      </w:r>
      <w:r w:rsidR="007F1A37" w:rsidRPr="00CB5527">
        <w:rPr>
          <w:rFonts w:ascii="Arial" w:eastAsia="Calibri" w:hAnsi="Arial" w:cs="Arial"/>
          <w:sz w:val="24"/>
          <w:szCs w:val="24"/>
          <w:lang w:val="es-ES"/>
        </w:rPr>
        <w:t xml:space="preserve">ducandos </w:t>
      </w:r>
      <w:r w:rsidR="00066F52" w:rsidRPr="00CB5527">
        <w:rPr>
          <w:rFonts w:ascii="Arial" w:eastAsia="Calibri" w:hAnsi="Arial" w:cs="Arial"/>
          <w:sz w:val="24"/>
          <w:szCs w:val="24"/>
          <w:lang w:val="es-ES"/>
        </w:rPr>
        <w:t>de</w:t>
      </w:r>
      <w:r w:rsidR="00337C3D" w:rsidRPr="00CB5527">
        <w:rPr>
          <w:rFonts w:ascii="Arial" w:eastAsia="Calibri" w:hAnsi="Arial" w:cs="Arial"/>
          <w:sz w:val="24"/>
          <w:szCs w:val="24"/>
          <w:lang w:val="es-ES"/>
        </w:rPr>
        <w:t>l</w:t>
      </w:r>
      <w:r w:rsidR="00066F52" w:rsidRPr="00CB5527">
        <w:rPr>
          <w:rFonts w:ascii="Arial" w:eastAsia="Calibri" w:hAnsi="Arial" w:cs="Arial"/>
          <w:sz w:val="24"/>
          <w:szCs w:val="24"/>
          <w:lang w:val="es-ES"/>
        </w:rPr>
        <w:t xml:space="preserve"> cuarto grado, entre 9</w:t>
      </w:r>
      <w:r w:rsidR="00337C3D" w:rsidRPr="00CB5527">
        <w:rPr>
          <w:rFonts w:ascii="Arial" w:eastAsia="Calibri" w:hAnsi="Arial" w:cs="Arial"/>
          <w:sz w:val="24"/>
          <w:szCs w:val="24"/>
          <w:lang w:val="es-ES"/>
        </w:rPr>
        <w:t>-</w:t>
      </w:r>
      <w:r w:rsidR="00066F52" w:rsidRPr="00CB5527">
        <w:rPr>
          <w:rFonts w:ascii="Arial" w:eastAsia="Calibri" w:hAnsi="Arial" w:cs="Arial"/>
          <w:sz w:val="24"/>
          <w:szCs w:val="24"/>
          <w:lang w:val="es-ES"/>
        </w:rPr>
        <w:t>10 años</w:t>
      </w:r>
      <w:r w:rsidR="00337C3D" w:rsidRPr="00CB5527">
        <w:rPr>
          <w:rFonts w:ascii="Arial" w:eastAsia="Calibri" w:hAnsi="Arial" w:cs="Arial"/>
          <w:sz w:val="24"/>
          <w:szCs w:val="24"/>
          <w:lang w:val="es-ES"/>
        </w:rPr>
        <w:t xml:space="preserve"> de edad</w:t>
      </w:r>
      <w:r w:rsidR="00066F52" w:rsidRPr="00CB5527">
        <w:rPr>
          <w:rFonts w:ascii="Arial" w:eastAsia="Calibri" w:hAnsi="Arial" w:cs="Arial"/>
          <w:sz w:val="24"/>
          <w:szCs w:val="24"/>
          <w:lang w:val="es-ES"/>
        </w:rPr>
        <w:t xml:space="preserve">. Se </w:t>
      </w:r>
      <w:r w:rsidR="00337C3D" w:rsidRPr="00CB5527">
        <w:rPr>
          <w:rFonts w:ascii="Arial" w:eastAsia="Calibri" w:hAnsi="Arial" w:cs="Arial"/>
          <w:sz w:val="24"/>
          <w:szCs w:val="24"/>
          <w:lang w:val="es-ES"/>
        </w:rPr>
        <w:t>utilizó</w:t>
      </w:r>
      <w:r w:rsidR="00066F52" w:rsidRPr="00CB5527">
        <w:rPr>
          <w:rFonts w:ascii="Arial" w:eastAsia="Calibri" w:hAnsi="Arial" w:cs="Arial"/>
          <w:sz w:val="24"/>
          <w:szCs w:val="24"/>
          <w:lang w:val="es-ES"/>
        </w:rPr>
        <w:t xml:space="preserve"> la observación directa.</w:t>
      </w:r>
      <w:r w:rsidR="00453347" w:rsidRPr="00CB5527">
        <w:rPr>
          <w:rFonts w:ascii="Arial" w:eastAsia="Calibri" w:hAnsi="Arial" w:cs="Arial"/>
          <w:sz w:val="24"/>
          <w:szCs w:val="24"/>
          <w:lang w:val="es-ES"/>
        </w:rPr>
        <w:t xml:space="preserve"> </w:t>
      </w:r>
      <w:r w:rsidR="00337C3D" w:rsidRPr="00CB5527">
        <w:rPr>
          <w:rFonts w:ascii="Arial" w:eastAsia="Calibri" w:hAnsi="Arial" w:cs="Arial"/>
          <w:sz w:val="24"/>
          <w:szCs w:val="24"/>
          <w:lang w:val="es-ES"/>
        </w:rPr>
        <w:t xml:space="preserve">Este estudio revela </w:t>
      </w:r>
      <w:r w:rsidR="00453347" w:rsidRPr="00CB5527">
        <w:rPr>
          <w:rFonts w:ascii="Arial" w:eastAsia="Calibri" w:hAnsi="Arial" w:cs="Arial"/>
          <w:sz w:val="24"/>
          <w:szCs w:val="24"/>
          <w:lang w:val="es-ES"/>
        </w:rPr>
        <w:t xml:space="preserve">que solo </w:t>
      </w:r>
      <w:r w:rsidR="00337C3D" w:rsidRPr="00CB5527">
        <w:rPr>
          <w:rFonts w:ascii="Arial" w:eastAsia="Calibri" w:hAnsi="Arial" w:cs="Arial"/>
          <w:sz w:val="24"/>
          <w:szCs w:val="24"/>
          <w:lang w:val="es-ES"/>
        </w:rPr>
        <w:t>el</w:t>
      </w:r>
      <w:r w:rsidR="00453347" w:rsidRPr="00CB5527">
        <w:rPr>
          <w:rFonts w:ascii="Arial" w:eastAsia="Calibri" w:hAnsi="Arial" w:cs="Arial"/>
          <w:sz w:val="24"/>
          <w:szCs w:val="24"/>
          <w:lang w:val="es-ES"/>
        </w:rPr>
        <w:t xml:space="preserve"> 37%</w:t>
      </w:r>
      <w:r w:rsidR="00337C3D" w:rsidRPr="00CB5527">
        <w:rPr>
          <w:rFonts w:ascii="Arial" w:eastAsia="Calibri" w:hAnsi="Arial" w:cs="Arial"/>
          <w:sz w:val="24"/>
          <w:szCs w:val="24"/>
          <w:lang w:val="es-ES"/>
        </w:rPr>
        <w:t xml:space="preserve"> de los </w:t>
      </w:r>
      <w:r w:rsidR="009D7021" w:rsidRPr="00CB5527">
        <w:rPr>
          <w:rFonts w:ascii="Arial" w:eastAsia="Calibri" w:hAnsi="Arial" w:cs="Arial"/>
          <w:sz w:val="24"/>
          <w:szCs w:val="24"/>
          <w:lang w:val="es-ES"/>
        </w:rPr>
        <w:t>educandos</w:t>
      </w:r>
      <w:r w:rsidR="00337C3D" w:rsidRPr="00CB5527">
        <w:rPr>
          <w:rFonts w:ascii="Arial" w:eastAsia="Calibri" w:hAnsi="Arial" w:cs="Arial"/>
          <w:sz w:val="24"/>
          <w:szCs w:val="24"/>
          <w:lang w:val="es-ES"/>
        </w:rPr>
        <w:t xml:space="preserve"> están preparados para leer, </w:t>
      </w:r>
      <w:r w:rsidR="00453347" w:rsidRPr="00CB5527">
        <w:rPr>
          <w:rFonts w:ascii="Arial" w:eastAsia="Calibri" w:hAnsi="Arial" w:cs="Arial"/>
          <w:sz w:val="24"/>
          <w:szCs w:val="24"/>
          <w:lang w:val="es-ES"/>
        </w:rPr>
        <w:t xml:space="preserve">seguido </w:t>
      </w:r>
      <w:r w:rsidR="00337C3D" w:rsidRPr="00CB5527">
        <w:rPr>
          <w:rFonts w:ascii="Arial" w:eastAsia="Calibri" w:hAnsi="Arial" w:cs="Arial"/>
          <w:sz w:val="24"/>
          <w:szCs w:val="24"/>
          <w:lang w:val="es-ES"/>
        </w:rPr>
        <w:t>por</w:t>
      </w:r>
      <w:r w:rsidR="00453347" w:rsidRPr="00CB5527">
        <w:rPr>
          <w:rFonts w:ascii="Arial" w:eastAsia="Calibri" w:hAnsi="Arial" w:cs="Arial"/>
          <w:sz w:val="24"/>
          <w:szCs w:val="24"/>
          <w:lang w:val="es-ES"/>
        </w:rPr>
        <w:t xml:space="preserve"> un 7,4% que se </w:t>
      </w:r>
      <w:r w:rsidR="00D44E61" w:rsidRPr="00CB5527">
        <w:rPr>
          <w:rFonts w:ascii="Arial" w:eastAsia="Calibri" w:hAnsi="Arial" w:cs="Arial"/>
          <w:sz w:val="24"/>
          <w:szCs w:val="24"/>
          <w:lang w:val="es-ES"/>
        </w:rPr>
        <w:t xml:space="preserve">sitúan </w:t>
      </w:r>
      <w:r w:rsidR="00453347" w:rsidRPr="00CB5527">
        <w:rPr>
          <w:rFonts w:ascii="Arial" w:eastAsia="Calibri" w:hAnsi="Arial" w:cs="Arial"/>
          <w:sz w:val="24"/>
          <w:szCs w:val="24"/>
          <w:lang w:val="es-ES"/>
        </w:rPr>
        <w:t xml:space="preserve">en nivel de </w:t>
      </w:r>
      <w:r w:rsidR="007F1A37" w:rsidRPr="00CB5527">
        <w:rPr>
          <w:rFonts w:ascii="Arial" w:eastAsia="Calibri" w:hAnsi="Arial" w:cs="Arial"/>
          <w:sz w:val="24"/>
          <w:szCs w:val="24"/>
          <w:lang w:val="es-ES"/>
        </w:rPr>
        <w:t>juicio</w:t>
      </w:r>
      <w:r w:rsidR="00453347" w:rsidRPr="00CB5527">
        <w:rPr>
          <w:rFonts w:ascii="Arial" w:eastAsia="Calibri" w:hAnsi="Arial" w:cs="Arial"/>
          <w:sz w:val="24"/>
          <w:szCs w:val="24"/>
          <w:lang w:val="es-ES"/>
        </w:rPr>
        <w:t xml:space="preserve"> crític</w:t>
      </w:r>
      <w:r w:rsidR="007F1A37" w:rsidRPr="00CB5527">
        <w:rPr>
          <w:rFonts w:ascii="Arial" w:eastAsia="Calibri" w:hAnsi="Arial" w:cs="Arial"/>
          <w:sz w:val="24"/>
          <w:szCs w:val="24"/>
          <w:lang w:val="es-ES"/>
        </w:rPr>
        <w:t>o</w:t>
      </w:r>
      <w:r w:rsidR="00453347" w:rsidRPr="00CB5527">
        <w:rPr>
          <w:rFonts w:ascii="Arial" w:eastAsia="Calibri" w:hAnsi="Arial" w:cs="Arial"/>
          <w:sz w:val="24"/>
          <w:szCs w:val="24"/>
          <w:lang w:val="es-ES"/>
        </w:rPr>
        <w:t xml:space="preserve"> </w:t>
      </w:r>
      <w:r w:rsidR="007F1A37" w:rsidRPr="00CB5527">
        <w:rPr>
          <w:rFonts w:ascii="Arial" w:eastAsia="Calibri" w:hAnsi="Arial" w:cs="Arial"/>
          <w:sz w:val="24"/>
          <w:szCs w:val="24"/>
          <w:lang w:val="es-ES"/>
        </w:rPr>
        <w:t>conveniente</w:t>
      </w:r>
      <w:r w:rsidR="00453347" w:rsidRPr="00CB5527">
        <w:rPr>
          <w:rFonts w:ascii="Arial" w:eastAsia="Calibri" w:hAnsi="Arial" w:cs="Arial"/>
          <w:sz w:val="24"/>
          <w:szCs w:val="24"/>
          <w:lang w:val="es-ES"/>
        </w:rPr>
        <w:t xml:space="preserve"> </w:t>
      </w:r>
      <w:r w:rsidR="00A265B9" w:rsidRPr="00CB5527">
        <w:rPr>
          <w:rFonts w:ascii="Arial" w:eastAsia="Calibri" w:hAnsi="Arial" w:cs="Arial"/>
          <w:sz w:val="24"/>
          <w:szCs w:val="24"/>
          <w:lang w:val="es-ES"/>
        </w:rPr>
        <w:t xml:space="preserve">a la finalidad </w:t>
      </w:r>
      <w:r w:rsidR="00453347" w:rsidRPr="00CB5527">
        <w:rPr>
          <w:rFonts w:ascii="Arial" w:eastAsia="Calibri" w:hAnsi="Arial" w:cs="Arial"/>
          <w:sz w:val="24"/>
          <w:szCs w:val="24"/>
          <w:lang w:val="es-ES"/>
        </w:rPr>
        <w:t xml:space="preserve">del texto. Se </w:t>
      </w:r>
      <w:r w:rsidR="007F1A37" w:rsidRPr="00CB5527">
        <w:rPr>
          <w:rFonts w:ascii="Arial" w:eastAsia="Calibri" w:hAnsi="Arial" w:cs="Arial"/>
          <w:sz w:val="24"/>
          <w:szCs w:val="24"/>
          <w:lang w:val="es-ES"/>
        </w:rPr>
        <w:t>finiquitó</w:t>
      </w:r>
      <w:r w:rsidR="00453347" w:rsidRPr="00CB5527">
        <w:rPr>
          <w:rFonts w:ascii="Arial" w:eastAsia="Calibri" w:hAnsi="Arial" w:cs="Arial"/>
          <w:sz w:val="24"/>
          <w:szCs w:val="24"/>
          <w:lang w:val="es-ES"/>
        </w:rPr>
        <w:t xml:space="preserve"> que la lectura recreativa </w:t>
      </w:r>
      <w:r w:rsidR="007F1A37" w:rsidRPr="00CB5527">
        <w:rPr>
          <w:rFonts w:ascii="Arial" w:eastAsia="Calibri" w:hAnsi="Arial" w:cs="Arial"/>
          <w:sz w:val="24"/>
          <w:szCs w:val="24"/>
          <w:lang w:val="es-ES"/>
        </w:rPr>
        <w:t>consiente</w:t>
      </w:r>
      <w:r w:rsidR="00453347" w:rsidRPr="00CB5527">
        <w:rPr>
          <w:rFonts w:ascii="Arial" w:eastAsia="Calibri" w:hAnsi="Arial" w:cs="Arial"/>
          <w:sz w:val="24"/>
          <w:szCs w:val="24"/>
          <w:lang w:val="es-ES"/>
        </w:rPr>
        <w:t xml:space="preserve"> mejora</w:t>
      </w:r>
      <w:r w:rsidR="00337C3D" w:rsidRPr="00CB5527">
        <w:rPr>
          <w:rFonts w:ascii="Arial" w:eastAsia="Calibri" w:hAnsi="Arial" w:cs="Arial"/>
          <w:sz w:val="24"/>
          <w:szCs w:val="24"/>
          <w:lang w:val="es-ES"/>
        </w:rPr>
        <w:t>r</w:t>
      </w:r>
      <w:r w:rsidR="00453347" w:rsidRPr="00CB5527">
        <w:rPr>
          <w:rFonts w:ascii="Arial" w:eastAsia="Calibri" w:hAnsi="Arial" w:cs="Arial"/>
          <w:sz w:val="24"/>
          <w:szCs w:val="24"/>
          <w:lang w:val="es-ES"/>
        </w:rPr>
        <w:t xml:space="preserve"> la comprensión </w:t>
      </w:r>
      <w:r w:rsidR="00453347" w:rsidRPr="00CB5527">
        <w:rPr>
          <w:rFonts w:ascii="Arial" w:eastAsia="Times New Roman" w:hAnsi="Arial" w:cs="Arial"/>
          <w:bCs/>
          <w:sz w:val="24"/>
          <w:szCs w:val="24"/>
          <w:lang w:eastAsia="es-ES"/>
        </w:rPr>
        <w:t xml:space="preserve">y </w:t>
      </w:r>
      <w:r w:rsidR="00337C3D" w:rsidRPr="00CB5527">
        <w:rPr>
          <w:rFonts w:ascii="Arial" w:eastAsia="Times New Roman" w:hAnsi="Arial" w:cs="Arial"/>
          <w:bCs/>
          <w:sz w:val="24"/>
          <w:szCs w:val="24"/>
          <w:lang w:eastAsia="es-ES"/>
        </w:rPr>
        <w:t xml:space="preserve">el </w:t>
      </w:r>
      <w:r w:rsidR="00453347" w:rsidRPr="00CB5527">
        <w:rPr>
          <w:rFonts w:ascii="Arial" w:eastAsia="Times New Roman" w:hAnsi="Arial" w:cs="Arial"/>
          <w:bCs/>
          <w:sz w:val="24"/>
          <w:szCs w:val="24"/>
          <w:lang w:eastAsia="es-ES"/>
        </w:rPr>
        <w:t>aprend</w:t>
      </w:r>
      <w:r w:rsidR="00337C3D" w:rsidRPr="00CB5527">
        <w:rPr>
          <w:rFonts w:ascii="Arial" w:eastAsia="Times New Roman" w:hAnsi="Arial" w:cs="Arial"/>
          <w:bCs/>
          <w:sz w:val="24"/>
          <w:szCs w:val="24"/>
          <w:lang w:eastAsia="es-ES"/>
        </w:rPr>
        <w:t>izaje de</w:t>
      </w:r>
      <w:r w:rsidR="00086267" w:rsidRPr="00CB5527">
        <w:rPr>
          <w:rFonts w:ascii="Arial" w:eastAsia="Times New Roman" w:hAnsi="Arial" w:cs="Arial"/>
          <w:bCs/>
          <w:sz w:val="24"/>
          <w:szCs w:val="24"/>
          <w:lang w:eastAsia="es-ES"/>
        </w:rPr>
        <w:t xml:space="preserve"> </w:t>
      </w:r>
      <w:r w:rsidR="00337C3D" w:rsidRPr="00CB5527">
        <w:rPr>
          <w:rFonts w:ascii="Arial" w:eastAsia="Times New Roman" w:hAnsi="Arial" w:cs="Arial"/>
          <w:bCs/>
          <w:sz w:val="24"/>
          <w:szCs w:val="24"/>
          <w:lang w:eastAsia="es-ES"/>
        </w:rPr>
        <w:t>l</w:t>
      </w:r>
      <w:r w:rsidR="00086267" w:rsidRPr="00CB5527">
        <w:rPr>
          <w:rFonts w:ascii="Arial" w:eastAsia="Times New Roman" w:hAnsi="Arial" w:cs="Arial"/>
          <w:bCs/>
          <w:sz w:val="24"/>
          <w:szCs w:val="24"/>
          <w:lang w:eastAsia="es-ES"/>
        </w:rPr>
        <w:t>os</w:t>
      </w:r>
      <w:r w:rsidR="00337C3D" w:rsidRPr="00CB5527">
        <w:rPr>
          <w:rFonts w:ascii="Arial" w:eastAsia="Times New Roman" w:hAnsi="Arial" w:cs="Arial"/>
          <w:bCs/>
          <w:sz w:val="24"/>
          <w:szCs w:val="24"/>
          <w:lang w:eastAsia="es-ES"/>
        </w:rPr>
        <w:t xml:space="preserve"> textos</w:t>
      </w:r>
      <w:r w:rsidR="00453347" w:rsidRPr="00CB5527">
        <w:rPr>
          <w:rFonts w:ascii="Arial" w:eastAsia="Times New Roman" w:hAnsi="Arial" w:cs="Arial"/>
          <w:bCs/>
          <w:sz w:val="24"/>
          <w:szCs w:val="24"/>
          <w:lang w:eastAsia="es-ES"/>
        </w:rPr>
        <w:t xml:space="preserve"> </w:t>
      </w:r>
      <w:r w:rsidR="00337C3D" w:rsidRPr="00CB5527">
        <w:rPr>
          <w:rFonts w:ascii="Arial" w:eastAsia="Times New Roman" w:hAnsi="Arial" w:cs="Arial"/>
          <w:bCs/>
          <w:sz w:val="24"/>
          <w:szCs w:val="24"/>
          <w:lang w:eastAsia="es-ES"/>
        </w:rPr>
        <w:t xml:space="preserve">a través </w:t>
      </w:r>
      <w:r w:rsidR="00453347" w:rsidRPr="00CB5527">
        <w:rPr>
          <w:rFonts w:ascii="Arial" w:eastAsia="Times New Roman" w:hAnsi="Arial" w:cs="Arial"/>
          <w:bCs/>
          <w:sz w:val="24"/>
          <w:szCs w:val="24"/>
          <w:lang w:eastAsia="es-ES"/>
        </w:rPr>
        <w:t>de actividades</w:t>
      </w:r>
      <w:r w:rsidR="00337C3D" w:rsidRPr="00CB5527">
        <w:rPr>
          <w:rFonts w:ascii="Arial" w:eastAsia="Times New Roman" w:hAnsi="Arial" w:cs="Arial"/>
          <w:bCs/>
          <w:sz w:val="24"/>
          <w:szCs w:val="24"/>
          <w:lang w:eastAsia="es-ES"/>
        </w:rPr>
        <w:t xml:space="preserve"> lúdicas</w:t>
      </w:r>
      <w:r w:rsidR="00453347" w:rsidRPr="00CB5527">
        <w:rPr>
          <w:rFonts w:ascii="Arial" w:eastAsia="Times New Roman" w:hAnsi="Arial" w:cs="Arial"/>
          <w:bCs/>
          <w:sz w:val="24"/>
          <w:szCs w:val="24"/>
          <w:lang w:eastAsia="es-ES"/>
        </w:rPr>
        <w:t xml:space="preserve">; </w:t>
      </w:r>
      <w:r w:rsidR="00337C3D" w:rsidRPr="00CB5527">
        <w:rPr>
          <w:rFonts w:ascii="Arial" w:eastAsia="Times New Roman" w:hAnsi="Arial" w:cs="Arial"/>
          <w:bCs/>
          <w:sz w:val="24"/>
          <w:szCs w:val="24"/>
          <w:lang w:eastAsia="es-ES"/>
        </w:rPr>
        <w:t xml:space="preserve">así es como se puede atraer la </w:t>
      </w:r>
      <w:r w:rsidR="00453347" w:rsidRPr="00CB5527">
        <w:rPr>
          <w:rFonts w:ascii="Arial" w:eastAsia="Calibri" w:hAnsi="Arial" w:cs="Arial"/>
          <w:sz w:val="24"/>
          <w:szCs w:val="24"/>
          <w:lang w:val="es-ES"/>
        </w:rPr>
        <w:t xml:space="preserve">atención de los </w:t>
      </w:r>
      <w:r w:rsidR="009D7021" w:rsidRPr="00CB5527">
        <w:rPr>
          <w:rFonts w:ascii="Arial" w:eastAsia="Calibri" w:hAnsi="Arial" w:cs="Arial"/>
          <w:sz w:val="24"/>
          <w:szCs w:val="24"/>
          <w:lang w:val="es-ES"/>
        </w:rPr>
        <w:t>educandos</w:t>
      </w:r>
      <w:r w:rsidR="00453347" w:rsidRPr="00CB5527">
        <w:rPr>
          <w:rFonts w:ascii="Arial" w:eastAsia="Calibri" w:hAnsi="Arial" w:cs="Arial"/>
          <w:sz w:val="24"/>
          <w:szCs w:val="24"/>
          <w:lang w:val="es-ES"/>
        </w:rPr>
        <w:t xml:space="preserve">. </w:t>
      </w:r>
    </w:p>
    <w:p w14:paraId="46734348" w14:textId="290A915A" w:rsidR="00A265B9" w:rsidRPr="00CB5527" w:rsidRDefault="00E0002B"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9542D9" w:rsidRPr="00CB5527">
        <w:rPr>
          <w:rFonts w:ascii="Arial" w:eastAsia="Calibri" w:hAnsi="Arial" w:cs="Arial"/>
          <w:sz w:val="24"/>
          <w:szCs w:val="24"/>
          <w:lang w:val="es-ES"/>
        </w:rPr>
        <w:t>G</w:t>
      </w:r>
      <w:r w:rsidR="00A148BD" w:rsidRPr="00CB5527">
        <w:rPr>
          <w:rFonts w:ascii="Arial" w:eastAsia="Calibri" w:hAnsi="Arial" w:cs="Arial"/>
          <w:sz w:val="24"/>
          <w:szCs w:val="24"/>
          <w:lang w:val="es-ES"/>
        </w:rPr>
        <w:t>amboa</w:t>
      </w:r>
      <w:r w:rsidR="009542D9" w:rsidRPr="00CB5527">
        <w:rPr>
          <w:rFonts w:ascii="Arial" w:eastAsia="Calibri" w:hAnsi="Arial" w:cs="Arial"/>
          <w:sz w:val="24"/>
          <w:szCs w:val="24"/>
          <w:lang w:val="es-ES"/>
        </w:rPr>
        <w:t xml:space="preserve"> </w:t>
      </w:r>
      <w:sdt>
        <w:sdtPr>
          <w:rPr>
            <w:rFonts w:ascii="Arial" w:eastAsia="Calibri" w:hAnsi="Arial" w:cs="Arial"/>
            <w:sz w:val="24"/>
            <w:szCs w:val="24"/>
            <w:lang w:val="es-ES"/>
          </w:rPr>
          <w:id w:val="-929117029"/>
          <w:citation/>
        </w:sdtPr>
        <w:sdtEndPr/>
        <w:sdtContent>
          <w:r w:rsidR="00A148BD" w:rsidRPr="00CB5527">
            <w:rPr>
              <w:rFonts w:ascii="Arial" w:eastAsia="Calibri" w:hAnsi="Arial" w:cs="Arial"/>
              <w:sz w:val="24"/>
              <w:szCs w:val="24"/>
              <w:lang w:val="es-ES"/>
            </w:rPr>
            <w:fldChar w:fldCharType="begin"/>
          </w:r>
          <w:r w:rsidR="00A148BD" w:rsidRPr="00CB5527">
            <w:rPr>
              <w:rFonts w:ascii="Arial" w:eastAsia="Calibri" w:hAnsi="Arial" w:cs="Arial"/>
              <w:sz w:val="24"/>
              <w:szCs w:val="24"/>
              <w:lang w:val="es-ES"/>
            </w:rPr>
            <w:instrText xml:space="preserve">CITATION Gam18 \n  \t  \l 10250 </w:instrText>
          </w:r>
          <w:r w:rsidR="00A148BD" w:rsidRPr="00CB5527">
            <w:rPr>
              <w:rFonts w:ascii="Arial" w:eastAsia="Calibri" w:hAnsi="Arial" w:cs="Arial"/>
              <w:sz w:val="24"/>
              <w:szCs w:val="24"/>
              <w:lang w:val="es-ES"/>
            </w:rPr>
            <w:fldChar w:fldCharType="separate"/>
          </w:r>
          <w:r w:rsidR="00A148BD" w:rsidRPr="00CB5527">
            <w:rPr>
              <w:rFonts w:ascii="Arial" w:eastAsia="Calibri" w:hAnsi="Arial" w:cs="Arial"/>
              <w:sz w:val="24"/>
              <w:szCs w:val="24"/>
              <w:lang w:val="es-ES"/>
            </w:rPr>
            <w:t>(2018)</w:t>
          </w:r>
          <w:r w:rsidR="00A148BD" w:rsidRPr="00CB5527">
            <w:rPr>
              <w:rFonts w:ascii="Arial" w:eastAsia="Calibri" w:hAnsi="Arial" w:cs="Arial"/>
              <w:sz w:val="24"/>
              <w:szCs w:val="24"/>
              <w:lang w:val="es-ES"/>
            </w:rPr>
            <w:fldChar w:fldCharType="end"/>
          </w:r>
        </w:sdtContent>
      </w:sdt>
      <w:bookmarkEnd w:id="56"/>
      <w:r w:rsidR="00A148BD" w:rsidRPr="00CB5527">
        <w:rPr>
          <w:rFonts w:ascii="Arial" w:eastAsia="Calibri" w:hAnsi="Arial" w:cs="Arial"/>
          <w:sz w:val="24"/>
          <w:szCs w:val="24"/>
          <w:lang w:val="es-ES"/>
        </w:rPr>
        <w:t xml:space="preserve">, en su trabajo “Lectura recreativa y guías </w:t>
      </w:r>
      <w:r w:rsidR="00A265B9" w:rsidRPr="00CB5527">
        <w:rPr>
          <w:rFonts w:ascii="Arial" w:eastAsia="Calibri" w:hAnsi="Arial" w:cs="Arial"/>
          <w:sz w:val="24"/>
          <w:szCs w:val="24"/>
          <w:lang w:val="es-ES"/>
        </w:rPr>
        <w:t>educacionales</w:t>
      </w:r>
      <w:r w:rsidR="00A148BD" w:rsidRPr="00CB5527">
        <w:rPr>
          <w:rFonts w:ascii="Arial" w:eastAsia="Calibri" w:hAnsi="Arial" w:cs="Arial"/>
          <w:sz w:val="24"/>
          <w:szCs w:val="24"/>
          <w:lang w:val="es-ES"/>
        </w:rPr>
        <w:t xml:space="preserve"> para el aprendizaje </w:t>
      </w:r>
      <w:r w:rsidR="00A265B9" w:rsidRPr="00CB5527">
        <w:rPr>
          <w:rFonts w:ascii="Arial" w:eastAsia="Calibri" w:hAnsi="Arial" w:cs="Arial"/>
          <w:sz w:val="24"/>
          <w:szCs w:val="24"/>
          <w:lang w:val="es-ES"/>
        </w:rPr>
        <w:t>independiente</w:t>
      </w:r>
      <w:r w:rsidR="00A148BD" w:rsidRPr="00CB5527">
        <w:rPr>
          <w:rFonts w:ascii="Arial" w:eastAsia="Calibri" w:hAnsi="Arial" w:cs="Arial"/>
          <w:sz w:val="24"/>
          <w:szCs w:val="24"/>
          <w:lang w:val="es-ES"/>
        </w:rPr>
        <w:t xml:space="preserve"> en la enseñanza de ciencias sociales en </w:t>
      </w:r>
      <w:r w:rsidR="00A265B9" w:rsidRPr="00CB5527">
        <w:rPr>
          <w:rFonts w:ascii="Arial" w:eastAsia="Calibri" w:hAnsi="Arial" w:cs="Arial"/>
          <w:sz w:val="24"/>
          <w:szCs w:val="24"/>
          <w:lang w:val="es-ES"/>
        </w:rPr>
        <w:t xml:space="preserve">octavo </w:t>
      </w:r>
      <w:r w:rsidR="00A148BD" w:rsidRPr="00CB5527">
        <w:rPr>
          <w:rFonts w:ascii="Arial" w:eastAsia="Calibri" w:hAnsi="Arial" w:cs="Arial"/>
          <w:sz w:val="24"/>
          <w:szCs w:val="24"/>
          <w:lang w:val="es-ES"/>
        </w:rPr>
        <w:t xml:space="preserve">grado del </w:t>
      </w:r>
      <w:r w:rsidR="00606138" w:rsidRPr="00CB5527">
        <w:rPr>
          <w:rFonts w:ascii="Arial" w:eastAsia="Calibri" w:hAnsi="Arial" w:cs="Arial"/>
          <w:sz w:val="24"/>
          <w:szCs w:val="24"/>
          <w:lang w:val="es-ES"/>
        </w:rPr>
        <w:t>I</w:t>
      </w:r>
      <w:r w:rsidR="00A148BD" w:rsidRPr="00CB5527">
        <w:rPr>
          <w:rFonts w:ascii="Arial" w:eastAsia="Calibri" w:hAnsi="Arial" w:cs="Arial"/>
          <w:sz w:val="24"/>
          <w:szCs w:val="24"/>
          <w:lang w:val="es-ES"/>
        </w:rPr>
        <w:t>nstituto Valle del Río d</w:t>
      </w:r>
      <w:r w:rsidR="00606138" w:rsidRPr="00CB5527">
        <w:rPr>
          <w:rFonts w:ascii="Arial" w:eastAsia="Calibri" w:hAnsi="Arial" w:cs="Arial"/>
          <w:sz w:val="24"/>
          <w:szCs w:val="24"/>
          <w:lang w:val="es-ES"/>
        </w:rPr>
        <w:t xml:space="preserve">e la comunidad </w:t>
      </w:r>
      <w:r w:rsidR="00A148BD" w:rsidRPr="00CB5527">
        <w:rPr>
          <w:rFonts w:ascii="Arial" w:eastAsia="Calibri" w:hAnsi="Arial" w:cs="Arial"/>
          <w:sz w:val="24"/>
          <w:szCs w:val="24"/>
          <w:lang w:val="es-ES"/>
        </w:rPr>
        <w:t>de Piedecuesta”,</w:t>
      </w:r>
      <w:r w:rsidR="0021774D" w:rsidRPr="00CB5527">
        <w:rPr>
          <w:rFonts w:ascii="Arial" w:eastAsia="Calibri" w:hAnsi="Arial" w:cs="Arial"/>
          <w:sz w:val="24"/>
          <w:szCs w:val="24"/>
          <w:lang w:val="es-ES"/>
        </w:rPr>
        <w:t xml:space="preserve"> t</w:t>
      </w:r>
      <w:r w:rsidR="00606138" w:rsidRPr="00CB5527">
        <w:rPr>
          <w:rFonts w:ascii="Arial" w:eastAsia="Calibri" w:hAnsi="Arial" w:cs="Arial"/>
          <w:sz w:val="24"/>
          <w:szCs w:val="24"/>
          <w:lang w:val="es-ES"/>
        </w:rPr>
        <w:t>uvo</w:t>
      </w:r>
      <w:r w:rsidR="0021774D" w:rsidRPr="00CB5527">
        <w:rPr>
          <w:rFonts w:ascii="Arial" w:eastAsia="Calibri" w:hAnsi="Arial" w:cs="Arial"/>
          <w:sz w:val="24"/>
          <w:szCs w:val="24"/>
          <w:lang w:val="es-ES"/>
        </w:rPr>
        <w:t xml:space="preserve"> </w:t>
      </w:r>
      <w:r w:rsidR="00606138" w:rsidRPr="00CB5527">
        <w:rPr>
          <w:rFonts w:ascii="Arial" w:eastAsia="Calibri" w:hAnsi="Arial" w:cs="Arial"/>
          <w:sz w:val="24"/>
          <w:szCs w:val="24"/>
          <w:lang w:val="es-ES"/>
        </w:rPr>
        <w:t xml:space="preserve">el </w:t>
      </w:r>
      <w:r w:rsidR="0021774D" w:rsidRPr="00CB5527">
        <w:rPr>
          <w:rFonts w:ascii="Arial" w:eastAsia="Calibri" w:hAnsi="Arial" w:cs="Arial"/>
          <w:sz w:val="24"/>
          <w:szCs w:val="24"/>
          <w:lang w:val="es-ES"/>
        </w:rPr>
        <w:t xml:space="preserve">tipo de </w:t>
      </w:r>
      <w:r w:rsidR="00D0141B" w:rsidRPr="00CB5527">
        <w:rPr>
          <w:rFonts w:ascii="Arial" w:eastAsia="Calibri" w:hAnsi="Arial" w:cs="Arial"/>
          <w:sz w:val="24"/>
          <w:szCs w:val="24"/>
          <w:lang w:val="es-ES"/>
        </w:rPr>
        <w:t>indagación</w:t>
      </w:r>
      <w:r w:rsidR="0021774D" w:rsidRPr="00CB5527">
        <w:rPr>
          <w:rFonts w:ascii="Arial" w:eastAsia="Calibri" w:hAnsi="Arial" w:cs="Arial"/>
          <w:sz w:val="24"/>
          <w:szCs w:val="24"/>
          <w:lang w:val="es-ES"/>
        </w:rPr>
        <w:t xml:space="preserve"> acción, con el </w:t>
      </w:r>
      <w:r w:rsidR="00D44E61" w:rsidRPr="00CB5527">
        <w:rPr>
          <w:rFonts w:ascii="Arial" w:eastAsia="Calibri" w:hAnsi="Arial" w:cs="Arial"/>
          <w:sz w:val="24"/>
          <w:szCs w:val="24"/>
          <w:lang w:val="es-ES"/>
        </w:rPr>
        <w:t>propósito</w:t>
      </w:r>
      <w:r w:rsidR="0021774D" w:rsidRPr="00CB5527">
        <w:rPr>
          <w:rFonts w:ascii="Arial" w:eastAsia="Calibri" w:hAnsi="Arial" w:cs="Arial"/>
          <w:sz w:val="24"/>
          <w:szCs w:val="24"/>
          <w:lang w:val="es-ES"/>
        </w:rPr>
        <w:t xml:space="preserve"> </w:t>
      </w:r>
      <w:r w:rsidR="00A5339B" w:rsidRPr="00CB5527">
        <w:rPr>
          <w:rFonts w:ascii="Arial" w:eastAsia="Calibri" w:hAnsi="Arial" w:cs="Arial"/>
          <w:sz w:val="24"/>
          <w:szCs w:val="24"/>
          <w:lang w:val="es-ES"/>
        </w:rPr>
        <w:t>se encuentr</w:t>
      </w:r>
      <w:r w:rsidR="00606138" w:rsidRPr="00CB5527">
        <w:rPr>
          <w:rFonts w:ascii="Arial" w:eastAsia="Calibri" w:hAnsi="Arial" w:cs="Arial"/>
          <w:sz w:val="24"/>
          <w:szCs w:val="24"/>
          <w:lang w:val="es-ES"/>
        </w:rPr>
        <w:t>o</w:t>
      </w:r>
      <w:r w:rsidR="00A5339B" w:rsidRPr="00CB5527">
        <w:rPr>
          <w:rFonts w:ascii="Arial" w:eastAsia="Calibri" w:hAnsi="Arial" w:cs="Arial"/>
          <w:sz w:val="24"/>
          <w:szCs w:val="24"/>
          <w:lang w:val="es-ES"/>
        </w:rPr>
        <w:t xml:space="preserve"> el fortalecimiento de la</w:t>
      </w:r>
      <w:r w:rsidR="00606138" w:rsidRPr="00CB5527">
        <w:rPr>
          <w:rFonts w:ascii="Arial" w:eastAsia="Calibri" w:hAnsi="Arial" w:cs="Arial"/>
          <w:sz w:val="24"/>
          <w:szCs w:val="24"/>
          <w:lang w:val="es-ES"/>
        </w:rPr>
        <w:t>s</w:t>
      </w:r>
      <w:r w:rsidR="00A5339B" w:rsidRPr="00CB5527">
        <w:rPr>
          <w:rFonts w:ascii="Arial" w:eastAsia="Calibri" w:hAnsi="Arial" w:cs="Arial"/>
          <w:sz w:val="24"/>
          <w:szCs w:val="24"/>
          <w:lang w:val="es-ES"/>
        </w:rPr>
        <w:t xml:space="preserve"> </w:t>
      </w:r>
      <w:r w:rsidR="00606138" w:rsidRPr="00CB5527">
        <w:rPr>
          <w:rFonts w:ascii="Arial" w:eastAsia="Calibri" w:hAnsi="Arial" w:cs="Arial"/>
          <w:sz w:val="24"/>
          <w:szCs w:val="24"/>
          <w:lang w:val="es-ES"/>
        </w:rPr>
        <w:t xml:space="preserve">habilidades </w:t>
      </w:r>
      <w:r w:rsidR="00A5339B" w:rsidRPr="00CB5527">
        <w:rPr>
          <w:rFonts w:ascii="Arial" w:eastAsia="Calibri" w:hAnsi="Arial" w:cs="Arial"/>
          <w:sz w:val="24"/>
          <w:szCs w:val="24"/>
          <w:lang w:val="es-ES"/>
        </w:rPr>
        <w:t>lectora</w:t>
      </w:r>
      <w:r w:rsidR="00606138" w:rsidRPr="00CB5527">
        <w:rPr>
          <w:rFonts w:ascii="Arial" w:eastAsia="Calibri" w:hAnsi="Arial" w:cs="Arial"/>
          <w:sz w:val="24"/>
          <w:szCs w:val="24"/>
          <w:lang w:val="es-ES"/>
        </w:rPr>
        <w:t>s</w:t>
      </w:r>
      <w:r w:rsidR="00A5339B" w:rsidRPr="00CB5527">
        <w:rPr>
          <w:rFonts w:ascii="Arial" w:eastAsia="Calibri" w:hAnsi="Arial" w:cs="Arial"/>
          <w:sz w:val="24"/>
          <w:szCs w:val="24"/>
          <w:lang w:val="es-ES"/>
        </w:rPr>
        <w:t xml:space="preserve"> </w:t>
      </w:r>
      <w:r w:rsidR="00A265B9" w:rsidRPr="00CB5527">
        <w:rPr>
          <w:rFonts w:ascii="Arial" w:eastAsia="Calibri" w:hAnsi="Arial" w:cs="Arial"/>
          <w:sz w:val="24"/>
          <w:szCs w:val="24"/>
          <w:lang w:val="es-ES"/>
        </w:rPr>
        <w:t xml:space="preserve">mediante </w:t>
      </w:r>
      <w:r w:rsidR="00A5339B" w:rsidRPr="00CB5527">
        <w:rPr>
          <w:rFonts w:ascii="Arial" w:eastAsia="Calibri" w:hAnsi="Arial" w:cs="Arial"/>
          <w:sz w:val="24"/>
          <w:szCs w:val="24"/>
          <w:lang w:val="es-ES"/>
        </w:rPr>
        <w:t>la</w:t>
      </w:r>
      <w:r w:rsidR="00606138" w:rsidRPr="00CB5527">
        <w:rPr>
          <w:rFonts w:ascii="Arial" w:eastAsia="Calibri" w:hAnsi="Arial" w:cs="Arial"/>
          <w:sz w:val="24"/>
          <w:szCs w:val="24"/>
          <w:lang w:val="es-ES"/>
        </w:rPr>
        <w:t>s</w:t>
      </w:r>
      <w:r w:rsidR="00A5339B" w:rsidRPr="00CB5527">
        <w:rPr>
          <w:rFonts w:ascii="Arial" w:eastAsia="Calibri" w:hAnsi="Arial" w:cs="Arial"/>
          <w:sz w:val="24"/>
          <w:szCs w:val="24"/>
          <w:lang w:val="es-ES"/>
        </w:rPr>
        <w:t xml:space="preserve"> lectura</w:t>
      </w:r>
      <w:r w:rsidR="00606138" w:rsidRPr="00CB5527">
        <w:rPr>
          <w:rFonts w:ascii="Arial" w:eastAsia="Calibri" w:hAnsi="Arial" w:cs="Arial"/>
          <w:sz w:val="24"/>
          <w:szCs w:val="24"/>
          <w:lang w:val="es-ES"/>
        </w:rPr>
        <w:t>s</w:t>
      </w:r>
      <w:r w:rsidR="00A5339B" w:rsidRPr="00CB5527">
        <w:rPr>
          <w:rFonts w:ascii="Arial" w:eastAsia="Calibri" w:hAnsi="Arial" w:cs="Arial"/>
          <w:sz w:val="24"/>
          <w:szCs w:val="24"/>
          <w:lang w:val="es-ES"/>
        </w:rPr>
        <w:t xml:space="preserve"> recreativa</w:t>
      </w:r>
      <w:r w:rsidR="00606138" w:rsidRPr="00CB5527">
        <w:rPr>
          <w:rFonts w:ascii="Arial" w:eastAsia="Calibri" w:hAnsi="Arial" w:cs="Arial"/>
          <w:sz w:val="24"/>
          <w:szCs w:val="24"/>
          <w:lang w:val="es-ES"/>
        </w:rPr>
        <w:t>s</w:t>
      </w:r>
      <w:r w:rsidR="00A5339B" w:rsidRPr="00CB5527">
        <w:rPr>
          <w:rFonts w:ascii="Arial" w:eastAsia="Calibri" w:hAnsi="Arial" w:cs="Arial"/>
          <w:sz w:val="24"/>
          <w:szCs w:val="24"/>
          <w:lang w:val="es-ES"/>
        </w:rPr>
        <w:t xml:space="preserve"> del relato histórico. </w:t>
      </w:r>
      <w:r w:rsidR="0021774D" w:rsidRPr="00CB5527">
        <w:rPr>
          <w:rFonts w:ascii="Arial" w:eastAsia="Calibri" w:hAnsi="Arial" w:cs="Arial"/>
          <w:sz w:val="24"/>
          <w:szCs w:val="24"/>
          <w:lang w:val="es-ES"/>
        </w:rPr>
        <w:t xml:space="preserve">La población está conformada por 30 </w:t>
      </w:r>
      <w:r w:rsidR="009D7021" w:rsidRPr="00CB5527">
        <w:rPr>
          <w:rFonts w:ascii="Arial" w:eastAsia="Calibri" w:hAnsi="Arial" w:cs="Arial"/>
          <w:sz w:val="24"/>
          <w:szCs w:val="24"/>
          <w:lang w:val="es-ES"/>
        </w:rPr>
        <w:t>educandos</w:t>
      </w:r>
      <w:r w:rsidR="0021774D" w:rsidRPr="00CB5527">
        <w:rPr>
          <w:rFonts w:ascii="Arial" w:eastAsia="Calibri" w:hAnsi="Arial" w:cs="Arial"/>
          <w:sz w:val="24"/>
          <w:szCs w:val="24"/>
          <w:lang w:val="es-ES"/>
        </w:rPr>
        <w:t xml:space="preserve"> y en donde se desarrolló con la totalidad de ellos, por lo que la muestra es de tipo censal. </w:t>
      </w:r>
      <w:r w:rsidR="00606138" w:rsidRPr="00CB5527">
        <w:rPr>
          <w:rFonts w:ascii="Arial" w:eastAsia="Calibri" w:hAnsi="Arial" w:cs="Arial"/>
          <w:sz w:val="24"/>
          <w:szCs w:val="24"/>
          <w:lang w:val="es-ES"/>
        </w:rPr>
        <w:t xml:space="preserve">La encuesta que se utilizó para recopilar datos </w:t>
      </w:r>
      <w:r w:rsidR="0021774D" w:rsidRPr="00CB5527">
        <w:rPr>
          <w:rFonts w:ascii="Arial" w:eastAsia="Calibri" w:hAnsi="Arial" w:cs="Arial"/>
          <w:sz w:val="24"/>
          <w:szCs w:val="24"/>
          <w:lang w:val="es-ES"/>
        </w:rPr>
        <w:t xml:space="preserve">en los </w:t>
      </w:r>
      <w:r w:rsidR="00606138" w:rsidRPr="00CB5527">
        <w:rPr>
          <w:rFonts w:ascii="Arial" w:eastAsia="Calibri" w:hAnsi="Arial" w:cs="Arial"/>
          <w:sz w:val="24"/>
          <w:szCs w:val="24"/>
          <w:lang w:val="es-ES"/>
        </w:rPr>
        <w:t xml:space="preserve">siguientes </w:t>
      </w:r>
      <w:r w:rsidR="0021774D" w:rsidRPr="00CB5527">
        <w:rPr>
          <w:rFonts w:ascii="Arial" w:eastAsia="Calibri" w:hAnsi="Arial" w:cs="Arial"/>
          <w:sz w:val="24"/>
          <w:szCs w:val="24"/>
          <w:lang w:val="es-ES"/>
        </w:rPr>
        <w:t>formatos como: El diario de campo y la encuesta</w:t>
      </w:r>
      <w:r w:rsidR="00A5339B" w:rsidRPr="00CB5527">
        <w:rPr>
          <w:rFonts w:ascii="Arial" w:eastAsia="Calibri" w:hAnsi="Arial" w:cs="Arial"/>
          <w:sz w:val="24"/>
          <w:szCs w:val="24"/>
          <w:lang w:val="es-ES"/>
        </w:rPr>
        <w:t>.</w:t>
      </w:r>
      <w:r w:rsidR="00A265B9" w:rsidRPr="00CB5527">
        <w:rPr>
          <w:rFonts w:ascii="Arial" w:eastAsia="Calibri" w:hAnsi="Arial" w:cs="Arial"/>
          <w:sz w:val="24"/>
          <w:szCs w:val="24"/>
          <w:lang w:val="es-ES"/>
        </w:rPr>
        <w:t xml:space="preserve"> </w:t>
      </w:r>
      <w:r w:rsidR="00A265B9" w:rsidRPr="00CB5527">
        <w:rPr>
          <w:rFonts w:ascii="Arial" w:eastAsia="Calibri" w:hAnsi="Arial" w:cs="Arial"/>
          <w:sz w:val="24"/>
          <w:szCs w:val="24"/>
        </w:rPr>
        <w:t xml:space="preserve">Los </w:t>
      </w:r>
      <w:r w:rsidR="001539AC" w:rsidRPr="00CB5527">
        <w:rPr>
          <w:rFonts w:ascii="Arial" w:eastAsia="Calibri" w:hAnsi="Arial" w:cs="Arial"/>
          <w:sz w:val="24"/>
          <w:szCs w:val="24"/>
        </w:rPr>
        <w:t>hallazgos</w:t>
      </w:r>
      <w:r w:rsidR="00A265B9" w:rsidRPr="00CB5527">
        <w:rPr>
          <w:rFonts w:ascii="Arial" w:eastAsia="Calibri" w:hAnsi="Arial" w:cs="Arial"/>
          <w:sz w:val="24"/>
          <w:szCs w:val="24"/>
        </w:rPr>
        <w:t xml:space="preserve"> obtenidos evidencian una percepción y aceptación sobresalientemente positiva por parte de los estudiantes hacia la metodología implementada. Al concluir este proceso investigativo y analizar el rendimiento de los educandos en las distintas fases del trabajo, se observa un progreso considerable tanto en sus aprendizajes como en su motivación por estudiar la materia. Este hallazgo invita a una reflexión profunda sobre la necesidad de abordar la formación de los estudiantes desde enfoques y estrategias didácticas innovadoras, con el fin de contribuir a la transformación y el progreso social.</w:t>
      </w:r>
    </w:p>
    <w:p w14:paraId="4BAE76DC" w14:textId="7447F384" w:rsidR="008C2DA5" w:rsidRPr="00CB5527" w:rsidRDefault="00E0002B"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7B2E55" w:rsidRPr="00CB5527">
        <w:rPr>
          <w:rFonts w:ascii="Arial" w:eastAsia="Calibri" w:hAnsi="Arial" w:cs="Arial"/>
          <w:sz w:val="24"/>
          <w:szCs w:val="24"/>
          <w:lang w:val="es-ES"/>
        </w:rPr>
        <w:t xml:space="preserve">Flórez y Carvajal </w:t>
      </w:r>
      <w:sdt>
        <w:sdtPr>
          <w:rPr>
            <w:rFonts w:ascii="Arial" w:eastAsia="Calibri" w:hAnsi="Arial" w:cs="Arial"/>
            <w:sz w:val="24"/>
            <w:szCs w:val="24"/>
            <w:lang w:val="es-ES"/>
          </w:rPr>
          <w:id w:val="-2139031429"/>
          <w:citation/>
        </w:sdtPr>
        <w:sdtEndPr/>
        <w:sdtContent>
          <w:r w:rsidR="007B2E55" w:rsidRPr="00CB5527">
            <w:rPr>
              <w:rFonts w:ascii="Arial" w:eastAsia="Calibri" w:hAnsi="Arial" w:cs="Arial"/>
              <w:sz w:val="24"/>
              <w:szCs w:val="24"/>
              <w:lang w:val="es-ES"/>
            </w:rPr>
            <w:fldChar w:fldCharType="begin"/>
          </w:r>
          <w:r w:rsidR="007B2E55" w:rsidRPr="00CB5527">
            <w:rPr>
              <w:rFonts w:ascii="Arial" w:eastAsia="Calibri" w:hAnsi="Arial" w:cs="Arial"/>
              <w:sz w:val="24"/>
              <w:szCs w:val="24"/>
              <w:lang w:val="es-ES"/>
            </w:rPr>
            <w:instrText xml:space="preserve">CITATION Fló18 \n  \t  \l 10250 </w:instrText>
          </w:r>
          <w:r w:rsidR="007B2E55" w:rsidRPr="00CB5527">
            <w:rPr>
              <w:rFonts w:ascii="Arial" w:eastAsia="Calibri" w:hAnsi="Arial" w:cs="Arial"/>
              <w:sz w:val="24"/>
              <w:szCs w:val="24"/>
              <w:lang w:val="es-ES"/>
            </w:rPr>
            <w:fldChar w:fldCharType="separate"/>
          </w:r>
          <w:r w:rsidR="007B2E55" w:rsidRPr="00CB5527">
            <w:rPr>
              <w:rFonts w:ascii="Arial" w:eastAsia="Calibri" w:hAnsi="Arial" w:cs="Arial"/>
              <w:sz w:val="24"/>
              <w:szCs w:val="24"/>
              <w:lang w:val="es-ES"/>
            </w:rPr>
            <w:t>(2018)</w:t>
          </w:r>
          <w:r w:rsidR="007B2E55" w:rsidRPr="00CB5527">
            <w:rPr>
              <w:rFonts w:ascii="Arial" w:eastAsia="Calibri" w:hAnsi="Arial" w:cs="Arial"/>
              <w:sz w:val="24"/>
              <w:szCs w:val="24"/>
              <w:lang w:val="es-ES"/>
            </w:rPr>
            <w:fldChar w:fldCharType="end"/>
          </w:r>
        </w:sdtContent>
      </w:sdt>
      <w:r w:rsidR="007B2E55" w:rsidRPr="00CB5527">
        <w:rPr>
          <w:rFonts w:ascii="Arial" w:eastAsia="Calibri" w:hAnsi="Arial" w:cs="Arial"/>
          <w:sz w:val="24"/>
          <w:szCs w:val="24"/>
          <w:lang w:val="es-ES"/>
        </w:rPr>
        <w:t xml:space="preserve">, </w:t>
      </w:r>
      <w:r w:rsidR="008042B1" w:rsidRPr="00CB5527">
        <w:rPr>
          <w:rFonts w:ascii="Arial" w:eastAsia="Calibri" w:hAnsi="Arial" w:cs="Arial"/>
          <w:sz w:val="24"/>
          <w:szCs w:val="24"/>
          <w:lang w:val="es-ES"/>
        </w:rPr>
        <w:t>en el estudio</w:t>
      </w:r>
      <w:r w:rsidR="00C52977" w:rsidRPr="00CB5527">
        <w:rPr>
          <w:rFonts w:ascii="Arial" w:eastAsia="Calibri" w:hAnsi="Arial" w:cs="Arial"/>
          <w:sz w:val="24"/>
          <w:szCs w:val="24"/>
          <w:lang w:val="es-ES"/>
        </w:rPr>
        <w:t xml:space="preserve"> desarrollada en Bucaramanga-Colombia buscó el “Fortalecimiento de </w:t>
      </w:r>
      <w:r w:rsidR="004C311E" w:rsidRPr="00CB5527">
        <w:rPr>
          <w:rFonts w:ascii="Arial" w:eastAsia="Calibri" w:hAnsi="Arial" w:cs="Arial"/>
          <w:sz w:val="24"/>
          <w:szCs w:val="24"/>
          <w:lang w:val="es-ES"/>
        </w:rPr>
        <w:t xml:space="preserve">los </w:t>
      </w:r>
      <w:r w:rsidR="00A265B9" w:rsidRPr="00CB5527">
        <w:rPr>
          <w:rFonts w:ascii="Arial" w:eastAsia="Calibri" w:hAnsi="Arial" w:cs="Arial"/>
          <w:sz w:val="24"/>
          <w:szCs w:val="24"/>
          <w:lang w:val="es-ES"/>
        </w:rPr>
        <w:t>métodos</w:t>
      </w:r>
      <w:r w:rsidR="004C311E" w:rsidRPr="00CB5527">
        <w:rPr>
          <w:rFonts w:ascii="Arial" w:eastAsia="Calibri" w:hAnsi="Arial" w:cs="Arial"/>
          <w:sz w:val="24"/>
          <w:szCs w:val="24"/>
          <w:lang w:val="es-ES"/>
        </w:rPr>
        <w:t xml:space="preserve"> de </w:t>
      </w:r>
      <w:r w:rsidR="00D44E61" w:rsidRPr="00CB5527">
        <w:rPr>
          <w:rFonts w:ascii="Arial" w:eastAsia="Calibri" w:hAnsi="Arial" w:cs="Arial"/>
          <w:sz w:val="24"/>
          <w:szCs w:val="24"/>
          <w:lang w:val="es-ES"/>
        </w:rPr>
        <w:t>comprensión de textos</w:t>
      </w:r>
      <w:r w:rsidR="004C311E" w:rsidRPr="00CB5527">
        <w:rPr>
          <w:rFonts w:ascii="Arial" w:eastAsia="Calibri" w:hAnsi="Arial" w:cs="Arial"/>
          <w:sz w:val="24"/>
          <w:szCs w:val="24"/>
          <w:lang w:val="es-ES"/>
        </w:rPr>
        <w:t xml:space="preserve"> </w:t>
      </w:r>
      <w:r w:rsidR="00A265B9" w:rsidRPr="00CB5527">
        <w:rPr>
          <w:rFonts w:ascii="Arial" w:eastAsia="Calibri" w:hAnsi="Arial" w:cs="Arial"/>
          <w:sz w:val="24"/>
          <w:szCs w:val="24"/>
          <w:lang w:val="es-ES"/>
        </w:rPr>
        <w:t xml:space="preserve">basados en </w:t>
      </w:r>
      <w:r w:rsidR="004C311E" w:rsidRPr="00CB5527">
        <w:rPr>
          <w:rFonts w:ascii="Arial" w:eastAsia="Calibri" w:hAnsi="Arial" w:cs="Arial"/>
          <w:sz w:val="24"/>
          <w:szCs w:val="24"/>
          <w:lang w:val="es-ES"/>
        </w:rPr>
        <w:t xml:space="preserve">la teoría de las </w:t>
      </w:r>
      <w:r w:rsidR="00C52977" w:rsidRPr="00CB5527">
        <w:rPr>
          <w:rFonts w:ascii="Arial" w:eastAsia="Calibri" w:hAnsi="Arial" w:cs="Arial"/>
          <w:sz w:val="24"/>
          <w:szCs w:val="24"/>
          <w:lang w:val="es-ES"/>
        </w:rPr>
        <w:t xml:space="preserve">Seis Lecturas en Grados 4° </w:t>
      </w:r>
      <w:r w:rsidR="00A265B9" w:rsidRPr="00CB5527">
        <w:rPr>
          <w:rFonts w:ascii="Arial" w:eastAsia="Calibri" w:hAnsi="Arial" w:cs="Arial"/>
          <w:sz w:val="24"/>
          <w:szCs w:val="24"/>
          <w:lang w:val="es-ES"/>
        </w:rPr>
        <w:t>y</w:t>
      </w:r>
      <w:r w:rsidR="00C52977" w:rsidRPr="00CB5527">
        <w:rPr>
          <w:rFonts w:ascii="Arial" w:eastAsia="Calibri" w:hAnsi="Arial" w:cs="Arial"/>
          <w:sz w:val="24"/>
          <w:szCs w:val="24"/>
          <w:lang w:val="es-ES"/>
        </w:rPr>
        <w:t xml:space="preserve"> 5° de Básica Primaria “con </w:t>
      </w:r>
      <w:r w:rsidR="008C2DA5" w:rsidRPr="00CB5527">
        <w:rPr>
          <w:rFonts w:ascii="Arial" w:eastAsia="Calibri" w:hAnsi="Arial" w:cs="Arial"/>
          <w:sz w:val="24"/>
          <w:szCs w:val="24"/>
          <w:lang w:val="es-ES"/>
        </w:rPr>
        <w:t xml:space="preserve">la metodología de </w:t>
      </w:r>
      <w:r w:rsidR="00D0141B" w:rsidRPr="00CB5527">
        <w:rPr>
          <w:rFonts w:ascii="Arial" w:eastAsia="Calibri" w:hAnsi="Arial" w:cs="Arial"/>
          <w:sz w:val="24"/>
          <w:szCs w:val="24"/>
          <w:lang w:val="es-ES"/>
        </w:rPr>
        <w:t>indagación</w:t>
      </w:r>
      <w:r w:rsidR="00C52977" w:rsidRPr="00CB5527">
        <w:rPr>
          <w:rFonts w:ascii="Arial" w:eastAsia="Calibri" w:hAnsi="Arial" w:cs="Arial"/>
          <w:sz w:val="24"/>
          <w:szCs w:val="24"/>
          <w:lang w:val="es-ES"/>
        </w:rPr>
        <w:t xml:space="preserve"> cualitativa</w:t>
      </w:r>
      <w:r w:rsidR="008C2DA5" w:rsidRPr="00CB5527">
        <w:rPr>
          <w:rFonts w:ascii="Arial" w:eastAsia="Calibri" w:hAnsi="Arial" w:cs="Arial"/>
          <w:sz w:val="24"/>
          <w:szCs w:val="24"/>
          <w:lang w:val="es-ES"/>
        </w:rPr>
        <w:t xml:space="preserve"> de tipo de </w:t>
      </w:r>
      <w:r w:rsidR="00D0141B" w:rsidRPr="00CB5527">
        <w:rPr>
          <w:rFonts w:ascii="Arial" w:eastAsia="Calibri" w:hAnsi="Arial" w:cs="Arial"/>
          <w:sz w:val="24"/>
          <w:szCs w:val="24"/>
          <w:lang w:val="es-ES"/>
        </w:rPr>
        <w:t>indagación</w:t>
      </w:r>
      <w:r w:rsidR="008C2DA5" w:rsidRPr="00CB5527">
        <w:rPr>
          <w:rFonts w:ascii="Arial" w:eastAsia="Calibri" w:hAnsi="Arial" w:cs="Arial"/>
          <w:sz w:val="24"/>
          <w:szCs w:val="24"/>
          <w:lang w:val="es-ES"/>
        </w:rPr>
        <w:t xml:space="preserve"> acción participativa</w:t>
      </w:r>
      <w:r w:rsidR="00C52977" w:rsidRPr="00CB5527">
        <w:rPr>
          <w:rFonts w:ascii="Arial" w:eastAsia="Calibri" w:hAnsi="Arial" w:cs="Arial"/>
          <w:sz w:val="24"/>
          <w:szCs w:val="24"/>
          <w:lang w:val="es-ES"/>
        </w:rPr>
        <w:t xml:space="preserve">, tuvo como </w:t>
      </w:r>
      <w:r w:rsidR="00D44E61" w:rsidRPr="00CB5527">
        <w:rPr>
          <w:rFonts w:ascii="Arial" w:eastAsia="Calibri" w:hAnsi="Arial" w:cs="Arial"/>
          <w:sz w:val="24"/>
          <w:szCs w:val="24"/>
          <w:lang w:val="es-ES"/>
        </w:rPr>
        <w:t>propósito</w:t>
      </w:r>
      <w:r w:rsidR="00C52977" w:rsidRPr="00CB5527">
        <w:rPr>
          <w:rFonts w:ascii="Arial" w:eastAsia="Calibri" w:hAnsi="Arial" w:cs="Arial"/>
          <w:sz w:val="24"/>
          <w:szCs w:val="24"/>
          <w:lang w:val="es-ES"/>
        </w:rPr>
        <w:t xml:space="preserve"> </w:t>
      </w:r>
      <w:r w:rsidR="00A265B9" w:rsidRPr="00CB5527">
        <w:rPr>
          <w:rFonts w:ascii="Arial" w:eastAsia="Calibri" w:hAnsi="Arial" w:cs="Arial"/>
          <w:sz w:val="24"/>
          <w:szCs w:val="24"/>
          <w:lang w:val="es-ES"/>
        </w:rPr>
        <w:t>vigorizar</w:t>
      </w:r>
      <w:r w:rsidR="008C2DA5" w:rsidRPr="00CB5527">
        <w:rPr>
          <w:rFonts w:ascii="Arial" w:eastAsia="Calibri" w:hAnsi="Arial" w:cs="Arial"/>
          <w:sz w:val="24"/>
          <w:szCs w:val="24"/>
          <w:lang w:val="es-ES"/>
        </w:rPr>
        <w:t xml:space="preserve"> </w:t>
      </w:r>
      <w:r w:rsidR="008C2DA5" w:rsidRPr="00CB5527">
        <w:rPr>
          <w:rFonts w:ascii="Arial" w:eastAsia="Calibri" w:hAnsi="Arial" w:cs="Arial"/>
          <w:color w:val="000000" w:themeColor="text1"/>
          <w:sz w:val="24"/>
          <w:szCs w:val="24"/>
          <w:lang w:val="es-ES"/>
        </w:rPr>
        <w:t>los procesos de comprensión</w:t>
      </w:r>
      <w:r w:rsidR="004C311E" w:rsidRPr="00CB5527">
        <w:rPr>
          <w:rFonts w:ascii="Arial" w:eastAsia="Calibri" w:hAnsi="Arial" w:cs="Arial"/>
          <w:color w:val="000000" w:themeColor="text1"/>
          <w:sz w:val="24"/>
          <w:szCs w:val="24"/>
          <w:lang w:val="es-ES"/>
        </w:rPr>
        <w:t xml:space="preserve"> de textos </w:t>
      </w:r>
      <w:r w:rsidR="008C2DA5" w:rsidRPr="00CB5527">
        <w:rPr>
          <w:rFonts w:ascii="Arial" w:eastAsia="Calibri" w:hAnsi="Arial" w:cs="Arial"/>
          <w:color w:val="000000" w:themeColor="text1"/>
          <w:sz w:val="24"/>
          <w:szCs w:val="24"/>
          <w:lang w:val="es-ES"/>
        </w:rPr>
        <w:t xml:space="preserve">de los </w:t>
      </w:r>
      <w:r w:rsidR="00C112FD" w:rsidRPr="00CB5527">
        <w:rPr>
          <w:rFonts w:ascii="Arial" w:eastAsia="Calibri" w:hAnsi="Arial" w:cs="Arial"/>
          <w:color w:val="000000" w:themeColor="text1"/>
          <w:sz w:val="24"/>
          <w:szCs w:val="24"/>
          <w:lang w:val="es-ES"/>
        </w:rPr>
        <w:t>niños</w:t>
      </w:r>
      <w:r w:rsidR="00C112FD" w:rsidRPr="00CB5527">
        <w:rPr>
          <w:rFonts w:ascii="Arial" w:eastAsia="Calibri" w:hAnsi="Arial" w:cs="Arial"/>
          <w:color w:val="FF0000"/>
          <w:sz w:val="24"/>
          <w:szCs w:val="24"/>
          <w:lang w:val="es-ES"/>
        </w:rPr>
        <w:t xml:space="preserve"> </w:t>
      </w:r>
      <w:r w:rsidR="008C2DA5" w:rsidRPr="00CB5527">
        <w:rPr>
          <w:rFonts w:ascii="Arial" w:eastAsia="Calibri" w:hAnsi="Arial" w:cs="Arial"/>
          <w:color w:val="000000" w:themeColor="text1"/>
          <w:sz w:val="24"/>
          <w:szCs w:val="24"/>
          <w:lang w:val="es-ES"/>
        </w:rPr>
        <w:t>de</w:t>
      </w:r>
      <w:r w:rsidR="00C112FD" w:rsidRPr="00CB5527">
        <w:rPr>
          <w:rFonts w:ascii="Arial" w:eastAsia="Calibri" w:hAnsi="Arial" w:cs="Arial"/>
          <w:color w:val="000000" w:themeColor="text1"/>
          <w:sz w:val="24"/>
          <w:szCs w:val="24"/>
          <w:lang w:val="es-ES"/>
        </w:rPr>
        <w:t>l</w:t>
      </w:r>
      <w:r w:rsidR="008C2DA5" w:rsidRPr="00CB5527">
        <w:rPr>
          <w:rFonts w:ascii="Arial" w:eastAsia="Calibri" w:hAnsi="Arial" w:cs="Arial"/>
          <w:color w:val="FF0000"/>
          <w:sz w:val="24"/>
          <w:szCs w:val="24"/>
          <w:lang w:val="es-ES"/>
        </w:rPr>
        <w:t xml:space="preserve"> </w:t>
      </w:r>
      <w:r w:rsidR="008C2DA5" w:rsidRPr="00CB5527">
        <w:rPr>
          <w:rFonts w:ascii="Arial" w:eastAsia="Calibri" w:hAnsi="Arial" w:cs="Arial"/>
          <w:sz w:val="24"/>
          <w:szCs w:val="24"/>
          <w:lang w:val="es-ES"/>
        </w:rPr>
        <w:t xml:space="preserve">4° y 5° </w:t>
      </w:r>
      <w:r w:rsidR="00C112FD" w:rsidRPr="00CB5527">
        <w:rPr>
          <w:rFonts w:ascii="Arial" w:eastAsia="Calibri" w:hAnsi="Arial" w:cs="Arial"/>
          <w:sz w:val="24"/>
          <w:szCs w:val="24"/>
          <w:lang w:val="es-ES"/>
        </w:rPr>
        <w:t xml:space="preserve">grado </w:t>
      </w:r>
      <w:r w:rsidR="008C2DA5" w:rsidRPr="00CB5527">
        <w:rPr>
          <w:rFonts w:ascii="Arial" w:eastAsia="Calibri" w:hAnsi="Arial" w:cs="Arial"/>
          <w:sz w:val="24"/>
          <w:szCs w:val="24"/>
          <w:lang w:val="es-ES"/>
        </w:rPr>
        <w:t xml:space="preserve">de básica primaria del Instituto del Oriente Piedecuesta </w:t>
      </w:r>
      <w:r w:rsidR="00A265B9" w:rsidRPr="00CB5527">
        <w:rPr>
          <w:rFonts w:ascii="Arial" w:eastAsia="Calibri" w:hAnsi="Arial" w:cs="Arial"/>
          <w:sz w:val="24"/>
          <w:szCs w:val="24"/>
          <w:lang w:val="es-ES"/>
        </w:rPr>
        <w:t xml:space="preserve">- </w:t>
      </w:r>
      <w:r w:rsidR="008C2DA5" w:rsidRPr="00CB5527">
        <w:rPr>
          <w:rFonts w:ascii="Arial" w:eastAsia="Calibri" w:hAnsi="Arial" w:cs="Arial"/>
          <w:sz w:val="24"/>
          <w:szCs w:val="24"/>
          <w:lang w:val="es-ES"/>
        </w:rPr>
        <w:t>Sevilla</w:t>
      </w:r>
      <w:r w:rsidR="00C112FD" w:rsidRPr="00CB5527">
        <w:rPr>
          <w:rFonts w:ascii="Arial" w:eastAsia="Calibri" w:hAnsi="Arial" w:cs="Arial"/>
          <w:sz w:val="24"/>
          <w:szCs w:val="24"/>
          <w:lang w:val="es-ES"/>
        </w:rPr>
        <w:t xml:space="preserve">, mediante la </w:t>
      </w:r>
      <w:r w:rsidR="008C2DA5" w:rsidRPr="00CB5527">
        <w:rPr>
          <w:rFonts w:ascii="Arial" w:eastAsia="Calibri" w:hAnsi="Arial" w:cs="Arial"/>
          <w:color w:val="000000" w:themeColor="text1"/>
          <w:sz w:val="24"/>
          <w:szCs w:val="24"/>
          <w:lang w:val="es-ES"/>
        </w:rPr>
        <w:t xml:space="preserve">aplicación de </w:t>
      </w:r>
      <w:r w:rsidR="00C112FD" w:rsidRPr="00CB5527">
        <w:rPr>
          <w:rFonts w:ascii="Arial" w:eastAsia="Calibri" w:hAnsi="Arial" w:cs="Arial"/>
          <w:color w:val="000000" w:themeColor="text1"/>
          <w:sz w:val="24"/>
          <w:szCs w:val="24"/>
          <w:lang w:val="es-ES"/>
        </w:rPr>
        <w:t xml:space="preserve">diferentes </w:t>
      </w:r>
      <w:r w:rsidR="008C2DA5" w:rsidRPr="00CB5527">
        <w:rPr>
          <w:rFonts w:ascii="Arial" w:eastAsia="Calibri" w:hAnsi="Arial" w:cs="Arial"/>
          <w:color w:val="000000" w:themeColor="text1"/>
          <w:sz w:val="24"/>
          <w:szCs w:val="24"/>
          <w:lang w:val="es-ES"/>
        </w:rPr>
        <w:t>estrategias lectoras basadas</w:t>
      </w:r>
      <w:r w:rsidR="008C2DA5" w:rsidRPr="00CB5527">
        <w:rPr>
          <w:rFonts w:ascii="Arial" w:eastAsia="Calibri" w:hAnsi="Arial" w:cs="Arial"/>
          <w:sz w:val="24"/>
          <w:szCs w:val="24"/>
          <w:lang w:val="es-ES"/>
        </w:rPr>
        <w:t xml:space="preserve"> en los </w:t>
      </w:r>
      <w:r w:rsidR="00A265B9" w:rsidRPr="00CB5527">
        <w:rPr>
          <w:rFonts w:ascii="Arial" w:eastAsia="Calibri" w:hAnsi="Arial" w:cs="Arial"/>
          <w:sz w:val="24"/>
          <w:szCs w:val="24"/>
          <w:lang w:val="es-ES"/>
        </w:rPr>
        <w:t>diseños</w:t>
      </w:r>
      <w:r w:rsidR="008C2DA5" w:rsidRPr="00CB5527">
        <w:rPr>
          <w:rFonts w:ascii="Arial" w:eastAsia="Calibri" w:hAnsi="Arial" w:cs="Arial"/>
          <w:sz w:val="24"/>
          <w:szCs w:val="24"/>
          <w:lang w:val="es-ES"/>
        </w:rPr>
        <w:t xml:space="preserve"> de la Teoría de las Seis lecturas.</w:t>
      </w:r>
      <w:r w:rsidR="007C5096" w:rsidRPr="00CB5527">
        <w:rPr>
          <w:rFonts w:ascii="Arial" w:eastAsia="Calibri" w:hAnsi="Arial" w:cs="Arial"/>
          <w:sz w:val="24"/>
          <w:szCs w:val="24"/>
          <w:lang w:val="es-ES"/>
        </w:rPr>
        <w:t xml:space="preserve"> Tuvo una muestra de 22 </w:t>
      </w:r>
      <w:r w:rsidR="009D7021" w:rsidRPr="00CB5527">
        <w:rPr>
          <w:rFonts w:ascii="Arial" w:eastAsia="Calibri" w:hAnsi="Arial" w:cs="Arial"/>
          <w:sz w:val="24"/>
          <w:szCs w:val="24"/>
          <w:lang w:val="es-ES"/>
        </w:rPr>
        <w:t>educandos</w:t>
      </w:r>
      <w:r w:rsidR="007C5096" w:rsidRPr="00CB5527">
        <w:rPr>
          <w:rFonts w:ascii="Arial" w:eastAsia="Calibri" w:hAnsi="Arial" w:cs="Arial"/>
          <w:sz w:val="24"/>
          <w:szCs w:val="24"/>
          <w:lang w:val="es-ES"/>
        </w:rPr>
        <w:t xml:space="preserve">, como </w:t>
      </w:r>
      <w:r w:rsidR="00A825F7" w:rsidRPr="00CB5527">
        <w:rPr>
          <w:rFonts w:ascii="Arial" w:eastAsia="Calibri" w:hAnsi="Arial" w:cs="Arial"/>
          <w:sz w:val="24"/>
          <w:szCs w:val="24"/>
          <w:lang w:val="es-ES"/>
        </w:rPr>
        <w:t>herramienta</w:t>
      </w:r>
      <w:r w:rsidR="007C5096" w:rsidRPr="00CB5527">
        <w:rPr>
          <w:rFonts w:ascii="Arial" w:eastAsia="Calibri" w:hAnsi="Arial" w:cs="Arial"/>
          <w:sz w:val="24"/>
          <w:szCs w:val="24"/>
          <w:lang w:val="es-ES"/>
        </w:rPr>
        <w:t xml:space="preserve">s se aplicó la observación, entrevista, diario de campo, obteniendo como </w:t>
      </w:r>
      <w:r w:rsidR="004C311E" w:rsidRPr="00CB5527">
        <w:rPr>
          <w:rFonts w:ascii="Arial" w:eastAsia="Calibri" w:hAnsi="Arial" w:cs="Arial"/>
          <w:sz w:val="24"/>
          <w:szCs w:val="24"/>
          <w:lang w:val="es-ES"/>
        </w:rPr>
        <w:t>derivaciones</w:t>
      </w:r>
      <w:r w:rsidR="007C5096" w:rsidRPr="00CB5527">
        <w:rPr>
          <w:rFonts w:ascii="Arial" w:eastAsia="Calibri" w:hAnsi="Arial" w:cs="Arial"/>
          <w:sz w:val="24"/>
          <w:szCs w:val="24"/>
          <w:lang w:val="es-ES"/>
        </w:rPr>
        <w:t xml:space="preserve"> que el 88% de los</w:t>
      </w:r>
      <w:r w:rsidR="004C311E" w:rsidRPr="00CB5527">
        <w:rPr>
          <w:rFonts w:ascii="Arial" w:eastAsia="Calibri" w:hAnsi="Arial" w:cs="Arial"/>
          <w:sz w:val="24"/>
          <w:szCs w:val="24"/>
          <w:lang w:val="es-ES"/>
        </w:rPr>
        <w:t xml:space="preserve"> educandos </w:t>
      </w:r>
      <w:r w:rsidR="007C5096" w:rsidRPr="00CB5527">
        <w:rPr>
          <w:rFonts w:ascii="Arial" w:eastAsia="Calibri" w:hAnsi="Arial" w:cs="Arial"/>
          <w:sz w:val="24"/>
          <w:szCs w:val="24"/>
          <w:lang w:val="es-ES"/>
        </w:rPr>
        <w:t xml:space="preserve">investigados </w:t>
      </w:r>
      <w:r w:rsidR="00A265B9" w:rsidRPr="00CB5527">
        <w:rPr>
          <w:rFonts w:ascii="Arial" w:eastAsia="Calibri" w:hAnsi="Arial" w:cs="Arial"/>
          <w:sz w:val="24"/>
          <w:szCs w:val="24"/>
          <w:lang w:val="es-ES"/>
        </w:rPr>
        <w:t>expusieron</w:t>
      </w:r>
      <w:r w:rsidR="007C5096" w:rsidRPr="00CB5527">
        <w:rPr>
          <w:rFonts w:ascii="Arial" w:eastAsia="Calibri" w:hAnsi="Arial" w:cs="Arial"/>
          <w:sz w:val="24"/>
          <w:szCs w:val="24"/>
          <w:lang w:val="es-ES"/>
        </w:rPr>
        <w:t xml:space="preserve"> una mejoría en el mecanismo de Inferencia proposicional; mientras un 12 % no </w:t>
      </w:r>
      <w:r w:rsidR="00A265B9" w:rsidRPr="00CB5527">
        <w:rPr>
          <w:rFonts w:ascii="Arial" w:eastAsia="Calibri" w:hAnsi="Arial" w:cs="Arial"/>
          <w:sz w:val="24"/>
          <w:szCs w:val="24"/>
          <w:lang w:val="es-ES"/>
        </w:rPr>
        <w:t>revelaron</w:t>
      </w:r>
      <w:r w:rsidR="007C5096" w:rsidRPr="00CB5527">
        <w:rPr>
          <w:rFonts w:ascii="Arial" w:eastAsia="Calibri" w:hAnsi="Arial" w:cs="Arial"/>
          <w:sz w:val="24"/>
          <w:szCs w:val="24"/>
          <w:lang w:val="es-ES"/>
        </w:rPr>
        <w:t xml:space="preserve"> un </w:t>
      </w:r>
      <w:r w:rsidR="00A265B9" w:rsidRPr="00CB5527">
        <w:rPr>
          <w:rFonts w:ascii="Arial" w:eastAsia="Calibri" w:hAnsi="Arial" w:cs="Arial"/>
          <w:sz w:val="24"/>
          <w:szCs w:val="24"/>
          <w:lang w:val="es-ES"/>
        </w:rPr>
        <w:t>restablecimiento</w:t>
      </w:r>
      <w:r w:rsidR="007C5096" w:rsidRPr="00CB5527">
        <w:rPr>
          <w:rFonts w:ascii="Arial" w:eastAsia="Calibri" w:hAnsi="Arial" w:cs="Arial"/>
          <w:sz w:val="24"/>
          <w:szCs w:val="24"/>
          <w:lang w:val="es-ES"/>
        </w:rPr>
        <w:t xml:space="preserve"> significativ</w:t>
      </w:r>
      <w:r w:rsidR="00A265B9" w:rsidRPr="00CB5527">
        <w:rPr>
          <w:rFonts w:ascii="Arial" w:eastAsia="Calibri" w:hAnsi="Arial" w:cs="Arial"/>
          <w:sz w:val="24"/>
          <w:szCs w:val="24"/>
          <w:lang w:val="es-ES"/>
        </w:rPr>
        <w:t>o</w:t>
      </w:r>
      <w:r w:rsidR="007C5096" w:rsidRPr="00CB5527">
        <w:rPr>
          <w:rFonts w:ascii="Arial" w:eastAsia="Calibri" w:hAnsi="Arial" w:cs="Arial"/>
          <w:sz w:val="24"/>
          <w:szCs w:val="24"/>
          <w:lang w:val="es-ES"/>
        </w:rPr>
        <w:t xml:space="preserve"> </w:t>
      </w:r>
      <w:r w:rsidR="00A265B9" w:rsidRPr="00CB5527">
        <w:rPr>
          <w:rFonts w:ascii="Arial" w:eastAsia="Calibri" w:hAnsi="Arial" w:cs="Arial"/>
          <w:sz w:val="24"/>
          <w:szCs w:val="24"/>
          <w:lang w:val="es-ES"/>
        </w:rPr>
        <w:t xml:space="preserve">en </w:t>
      </w:r>
      <w:r w:rsidR="007C5096" w:rsidRPr="00CB5527">
        <w:rPr>
          <w:rFonts w:ascii="Arial" w:eastAsia="Calibri" w:hAnsi="Arial" w:cs="Arial"/>
          <w:sz w:val="24"/>
          <w:szCs w:val="24"/>
          <w:lang w:val="es-ES"/>
        </w:rPr>
        <w:t>el proceso</w:t>
      </w:r>
      <w:r w:rsidR="008E3616" w:rsidRPr="00CB5527">
        <w:rPr>
          <w:rFonts w:ascii="Arial" w:eastAsia="Calibri" w:hAnsi="Arial" w:cs="Arial"/>
          <w:sz w:val="24"/>
          <w:szCs w:val="24"/>
          <w:lang w:val="es-ES"/>
        </w:rPr>
        <w:t xml:space="preserve">. </w:t>
      </w:r>
      <w:r w:rsidR="008C2DA5" w:rsidRPr="00CB5527">
        <w:rPr>
          <w:rFonts w:ascii="Arial" w:eastAsia="Calibri" w:hAnsi="Arial" w:cs="Arial"/>
          <w:sz w:val="24"/>
          <w:szCs w:val="24"/>
          <w:lang w:val="es-ES"/>
        </w:rPr>
        <w:t xml:space="preserve">Se </w:t>
      </w:r>
      <w:r w:rsidRPr="00CB5527">
        <w:rPr>
          <w:rFonts w:ascii="Arial" w:eastAsia="Calibri" w:hAnsi="Arial" w:cs="Arial"/>
          <w:sz w:val="24"/>
          <w:szCs w:val="24"/>
          <w:lang w:val="es-ES"/>
        </w:rPr>
        <w:t>concluyó</w:t>
      </w:r>
      <w:r w:rsidR="008C2DA5" w:rsidRPr="00CB5527">
        <w:rPr>
          <w:rFonts w:ascii="Arial" w:eastAsia="Calibri" w:hAnsi="Arial" w:cs="Arial"/>
          <w:sz w:val="24"/>
          <w:szCs w:val="24"/>
          <w:lang w:val="es-ES"/>
        </w:rPr>
        <w:t xml:space="preserve"> que este </w:t>
      </w:r>
      <w:r w:rsidR="00A265B9" w:rsidRPr="00CB5527">
        <w:rPr>
          <w:rFonts w:ascii="Arial" w:eastAsia="Calibri" w:hAnsi="Arial" w:cs="Arial"/>
          <w:sz w:val="24"/>
          <w:szCs w:val="24"/>
          <w:lang w:val="es-ES"/>
        </w:rPr>
        <w:t>análisis</w:t>
      </w:r>
      <w:r w:rsidR="008C2DA5" w:rsidRPr="00CB5527">
        <w:rPr>
          <w:rFonts w:ascii="Arial" w:eastAsia="Calibri" w:hAnsi="Arial" w:cs="Arial"/>
          <w:sz w:val="24"/>
          <w:szCs w:val="24"/>
          <w:lang w:val="es-ES"/>
        </w:rPr>
        <w:t xml:space="preserve"> fue </w:t>
      </w:r>
      <w:r w:rsidR="00A265B9" w:rsidRPr="00CB5527">
        <w:rPr>
          <w:rFonts w:ascii="Arial" w:eastAsia="Calibri" w:hAnsi="Arial" w:cs="Arial"/>
          <w:sz w:val="24"/>
          <w:szCs w:val="24"/>
          <w:lang w:val="es-ES"/>
        </w:rPr>
        <w:t>indispensable</w:t>
      </w:r>
      <w:r w:rsidR="008C2DA5" w:rsidRPr="00CB5527">
        <w:rPr>
          <w:rFonts w:ascii="Arial" w:eastAsia="Calibri" w:hAnsi="Arial" w:cs="Arial"/>
          <w:sz w:val="24"/>
          <w:szCs w:val="24"/>
          <w:lang w:val="es-ES"/>
        </w:rPr>
        <w:t xml:space="preserve"> para </w:t>
      </w:r>
      <w:r w:rsidR="00A265B9" w:rsidRPr="00CB5527">
        <w:rPr>
          <w:rFonts w:ascii="Arial" w:eastAsia="Calibri" w:hAnsi="Arial" w:cs="Arial"/>
          <w:sz w:val="24"/>
          <w:szCs w:val="24"/>
          <w:lang w:val="es-ES"/>
        </w:rPr>
        <w:t>desplegar</w:t>
      </w:r>
      <w:r w:rsidR="008C2DA5" w:rsidRPr="00CB5527">
        <w:rPr>
          <w:rFonts w:ascii="Arial" w:eastAsia="Calibri" w:hAnsi="Arial" w:cs="Arial"/>
          <w:sz w:val="24"/>
          <w:szCs w:val="24"/>
          <w:lang w:val="es-ES"/>
        </w:rPr>
        <w:t xml:space="preserve"> de </w:t>
      </w:r>
      <w:r w:rsidR="00A265B9" w:rsidRPr="00CB5527">
        <w:rPr>
          <w:rFonts w:ascii="Arial" w:eastAsia="Calibri" w:hAnsi="Arial" w:cs="Arial"/>
          <w:sz w:val="24"/>
          <w:szCs w:val="24"/>
          <w:lang w:val="es-ES"/>
        </w:rPr>
        <w:t>modo acertado</w:t>
      </w:r>
      <w:r w:rsidR="008C2DA5" w:rsidRPr="00CB5527">
        <w:rPr>
          <w:rFonts w:ascii="Arial" w:eastAsia="Calibri" w:hAnsi="Arial" w:cs="Arial"/>
          <w:sz w:val="24"/>
          <w:szCs w:val="24"/>
          <w:lang w:val="es-ES"/>
        </w:rPr>
        <w:t xml:space="preserve"> la propuesta de intervención, desde el </w:t>
      </w:r>
      <w:r w:rsidR="00D44E61" w:rsidRPr="00CB5527">
        <w:rPr>
          <w:rFonts w:ascii="Arial" w:eastAsia="Calibri" w:hAnsi="Arial" w:cs="Arial"/>
          <w:sz w:val="24"/>
          <w:szCs w:val="24"/>
          <w:lang w:val="es-ES"/>
        </w:rPr>
        <w:t>esquema</w:t>
      </w:r>
      <w:r w:rsidR="008C2DA5" w:rsidRPr="00CB5527">
        <w:rPr>
          <w:rFonts w:ascii="Arial" w:eastAsia="Calibri" w:hAnsi="Arial" w:cs="Arial"/>
          <w:sz w:val="24"/>
          <w:szCs w:val="24"/>
          <w:lang w:val="es-ES"/>
        </w:rPr>
        <w:t xml:space="preserve"> e implementación de las estrategias pedagógicas de lectura. Aunque la problemática ya había sido detectada, el diagnóstico reafirmó la necesidad de abordarla desde una mirada investigativa.</w:t>
      </w:r>
    </w:p>
    <w:p w14:paraId="6564AB38" w14:textId="2B056411" w:rsidR="00E44896" w:rsidRPr="00CB5527" w:rsidRDefault="00E44896" w:rsidP="00CB5527">
      <w:pPr>
        <w:spacing w:before="120" w:after="0" w:line="360" w:lineRule="auto"/>
        <w:rPr>
          <w:rFonts w:ascii="Arial" w:eastAsia="Times New Roman" w:hAnsi="Arial" w:cs="Arial"/>
          <w:b/>
          <w:sz w:val="24"/>
          <w:szCs w:val="24"/>
          <w:lang w:val="es-ES" w:eastAsia="es-ES"/>
        </w:rPr>
      </w:pPr>
      <w:r w:rsidRPr="00CB5527">
        <w:rPr>
          <w:rFonts w:ascii="Arial" w:eastAsia="Times New Roman" w:hAnsi="Arial" w:cs="Arial"/>
          <w:b/>
          <w:sz w:val="24"/>
          <w:szCs w:val="24"/>
          <w:lang w:val="es-ES" w:eastAsia="es-ES"/>
        </w:rPr>
        <w:t>A nivel nacional</w:t>
      </w:r>
      <w:r w:rsidR="009947A8" w:rsidRPr="00CB5527">
        <w:rPr>
          <w:rFonts w:ascii="Arial" w:eastAsia="Times New Roman" w:hAnsi="Arial" w:cs="Arial"/>
          <w:b/>
          <w:sz w:val="24"/>
          <w:szCs w:val="24"/>
          <w:lang w:val="es-ES" w:eastAsia="es-ES"/>
        </w:rPr>
        <w:t xml:space="preserve"> </w:t>
      </w:r>
    </w:p>
    <w:p w14:paraId="58D7F98E" w14:textId="274AB47C" w:rsidR="00877069" w:rsidRPr="00CB5527" w:rsidRDefault="00E0002B"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877069" w:rsidRPr="00CB5527">
        <w:rPr>
          <w:rFonts w:ascii="Arial" w:eastAsia="Calibri" w:hAnsi="Arial" w:cs="Arial"/>
          <w:sz w:val="24"/>
          <w:szCs w:val="24"/>
          <w:lang w:val="es-ES"/>
        </w:rPr>
        <w:t xml:space="preserve">Fernández </w:t>
      </w:r>
      <w:sdt>
        <w:sdtPr>
          <w:rPr>
            <w:rFonts w:ascii="Arial" w:eastAsia="Calibri" w:hAnsi="Arial" w:cs="Arial"/>
            <w:sz w:val="24"/>
            <w:szCs w:val="24"/>
            <w:lang w:val="es-ES"/>
          </w:rPr>
          <w:id w:val="1322623770"/>
          <w:citation/>
        </w:sdtPr>
        <w:sdtEndPr/>
        <w:sdtContent>
          <w:r w:rsidR="00877069" w:rsidRPr="00CB5527">
            <w:rPr>
              <w:rFonts w:ascii="Arial" w:eastAsia="Calibri" w:hAnsi="Arial" w:cs="Arial"/>
              <w:sz w:val="24"/>
              <w:szCs w:val="24"/>
              <w:lang w:val="es-ES"/>
            </w:rPr>
            <w:fldChar w:fldCharType="begin"/>
          </w:r>
          <w:r w:rsidR="00877069" w:rsidRPr="00CB5527">
            <w:rPr>
              <w:rFonts w:ascii="Arial" w:eastAsia="Calibri" w:hAnsi="Arial" w:cs="Arial"/>
              <w:sz w:val="24"/>
              <w:szCs w:val="24"/>
              <w:lang w:val="es-ES"/>
            </w:rPr>
            <w:instrText xml:space="preserve">CITATION Fer22 \n  \t  \l 10250 </w:instrText>
          </w:r>
          <w:r w:rsidR="00877069" w:rsidRPr="00CB5527">
            <w:rPr>
              <w:rFonts w:ascii="Arial" w:eastAsia="Calibri" w:hAnsi="Arial" w:cs="Arial"/>
              <w:sz w:val="24"/>
              <w:szCs w:val="24"/>
              <w:lang w:val="es-ES"/>
            </w:rPr>
            <w:fldChar w:fldCharType="separate"/>
          </w:r>
          <w:r w:rsidR="00877069" w:rsidRPr="00CB5527">
            <w:rPr>
              <w:rFonts w:ascii="Arial" w:eastAsia="Calibri" w:hAnsi="Arial" w:cs="Arial"/>
              <w:sz w:val="24"/>
              <w:szCs w:val="24"/>
              <w:lang w:val="es-ES"/>
            </w:rPr>
            <w:t>(2022)</w:t>
          </w:r>
          <w:r w:rsidR="00877069" w:rsidRPr="00CB5527">
            <w:rPr>
              <w:rFonts w:ascii="Arial" w:eastAsia="Calibri" w:hAnsi="Arial" w:cs="Arial"/>
              <w:sz w:val="24"/>
              <w:szCs w:val="24"/>
              <w:lang w:val="es-ES"/>
            </w:rPr>
            <w:fldChar w:fldCharType="end"/>
          </w:r>
        </w:sdtContent>
      </w:sdt>
      <w:r w:rsidR="00877069" w:rsidRPr="00CB5527">
        <w:rPr>
          <w:rFonts w:ascii="Arial" w:eastAsia="Calibri" w:hAnsi="Arial" w:cs="Arial"/>
          <w:sz w:val="24"/>
          <w:szCs w:val="24"/>
          <w:lang w:val="es-ES"/>
        </w:rPr>
        <w:t xml:space="preserve">, </w:t>
      </w:r>
      <w:r w:rsidR="008042B1" w:rsidRPr="00CB5527">
        <w:rPr>
          <w:rFonts w:ascii="Arial" w:eastAsia="Calibri" w:hAnsi="Arial" w:cs="Arial"/>
          <w:sz w:val="24"/>
          <w:szCs w:val="24"/>
          <w:lang w:val="es-ES"/>
        </w:rPr>
        <w:t>en el estudio</w:t>
      </w:r>
      <w:r w:rsidR="00877069" w:rsidRPr="00CB5527">
        <w:rPr>
          <w:rFonts w:ascii="Arial" w:eastAsia="Calibri" w:hAnsi="Arial" w:cs="Arial"/>
          <w:sz w:val="24"/>
          <w:szCs w:val="24"/>
          <w:lang w:val="es-ES"/>
        </w:rPr>
        <w:t xml:space="preserve"> “Lectura recreativa para </w:t>
      </w:r>
      <w:r w:rsidR="004C311E" w:rsidRPr="00CB5527">
        <w:rPr>
          <w:rFonts w:ascii="Arial" w:eastAsia="Calibri" w:hAnsi="Arial" w:cs="Arial"/>
          <w:sz w:val="24"/>
          <w:szCs w:val="24"/>
          <w:lang w:val="es-ES"/>
        </w:rPr>
        <w:t>desplegar</w:t>
      </w:r>
      <w:r w:rsidR="00877069" w:rsidRPr="00CB5527">
        <w:rPr>
          <w:rFonts w:ascii="Arial" w:eastAsia="Calibri" w:hAnsi="Arial" w:cs="Arial"/>
          <w:sz w:val="24"/>
          <w:szCs w:val="24"/>
          <w:lang w:val="es-ES"/>
        </w:rPr>
        <w:t xml:space="preserve"> </w:t>
      </w:r>
      <w:r w:rsidR="00C112FD" w:rsidRPr="00CB5527">
        <w:rPr>
          <w:rFonts w:ascii="Arial" w:eastAsia="Calibri" w:hAnsi="Arial" w:cs="Arial"/>
          <w:sz w:val="24"/>
          <w:szCs w:val="24"/>
          <w:lang w:val="es-ES"/>
        </w:rPr>
        <w:t>la C</w:t>
      </w:r>
      <w:r w:rsidR="00877069" w:rsidRPr="00CB5527">
        <w:rPr>
          <w:rFonts w:ascii="Arial" w:eastAsia="Calibri" w:hAnsi="Arial" w:cs="Arial"/>
          <w:sz w:val="24"/>
          <w:szCs w:val="24"/>
          <w:lang w:val="es-ES"/>
        </w:rPr>
        <w:t xml:space="preserve">omprensión </w:t>
      </w:r>
      <w:r w:rsidR="00C112FD" w:rsidRPr="00CB5527">
        <w:rPr>
          <w:rFonts w:ascii="Arial" w:eastAsia="Calibri" w:hAnsi="Arial" w:cs="Arial"/>
          <w:sz w:val="24"/>
          <w:szCs w:val="24"/>
          <w:lang w:val="es-ES"/>
        </w:rPr>
        <w:t>C</w:t>
      </w:r>
      <w:r w:rsidR="00877069" w:rsidRPr="00CB5527">
        <w:rPr>
          <w:rFonts w:ascii="Arial" w:eastAsia="Calibri" w:hAnsi="Arial" w:cs="Arial"/>
          <w:sz w:val="24"/>
          <w:szCs w:val="24"/>
          <w:lang w:val="es-ES"/>
        </w:rPr>
        <w:t xml:space="preserve">rítica en </w:t>
      </w:r>
      <w:r w:rsidR="00C112FD" w:rsidRPr="00CB5527">
        <w:rPr>
          <w:rFonts w:ascii="Arial" w:eastAsia="Calibri" w:hAnsi="Arial" w:cs="Arial"/>
          <w:sz w:val="24"/>
          <w:szCs w:val="24"/>
          <w:lang w:val="es-ES"/>
        </w:rPr>
        <w:t xml:space="preserve">los niños </w:t>
      </w:r>
      <w:r w:rsidR="00877069" w:rsidRPr="00CB5527">
        <w:rPr>
          <w:rFonts w:ascii="Arial" w:eastAsia="Calibri" w:hAnsi="Arial" w:cs="Arial"/>
          <w:sz w:val="24"/>
          <w:szCs w:val="24"/>
          <w:lang w:val="es-ES"/>
        </w:rPr>
        <w:t xml:space="preserve">de cuarto grado </w:t>
      </w:r>
      <w:r w:rsidR="00077A20" w:rsidRPr="00CB5527">
        <w:rPr>
          <w:rFonts w:ascii="Arial" w:eastAsia="Calibri" w:hAnsi="Arial" w:cs="Arial"/>
          <w:sz w:val="24"/>
          <w:szCs w:val="24"/>
          <w:lang w:val="es-ES"/>
        </w:rPr>
        <w:t>del nivel de formación primaria</w:t>
      </w:r>
      <w:r w:rsidR="00877069" w:rsidRPr="00CB5527">
        <w:rPr>
          <w:rFonts w:ascii="Arial" w:eastAsia="Calibri" w:hAnsi="Arial" w:cs="Arial"/>
          <w:sz w:val="24"/>
          <w:szCs w:val="24"/>
          <w:lang w:val="es-ES"/>
        </w:rPr>
        <w:t xml:space="preserve">, </w:t>
      </w:r>
      <w:r w:rsidR="00A265B9" w:rsidRPr="00CB5527">
        <w:rPr>
          <w:rFonts w:ascii="Arial" w:eastAsia="Calibri" w:hAnsi="Arial" w:cs="Arial"/>
          <w:sz w:val="24"/>
          <w:szCs w:val="24"/>
          <w:lang w:val="es-ES"/>
        </w:rPr>
        <w:t xml:space="preserve">organización </w:t>
      </w:r>
      <w:r w:rsidR="00877069" w:rsidRPr="00CB5527">
        <w:rPr>
          <w:rFonts w:ascii="Arial" w:eastAsia="Calibri" w:hAnsi="Arial" w:cs="Arial"/>
          <w:sz w:val="24"/>
          <w:szCs w:val="24"/>
          <w:lang w:val="es-ES"/>
        </w:rPr>
        <w:t>E</w:t>
      </w:r>
      <w:r w:rsidR="00A265B9" w:rsidRPr="00CB5527">
        <w:rPr>
          <w:rFonts w:ascii="Arial" w:eastAsia="Calibri" w:hAnsi="Arial" w:cs="Arial"/>
          <w:sz w:val="24"/>
          <w:szCs w:val="24"/>
          <w:lang w:val="es-ES"/>
        </w:rPr>
        <w:t>scolar</w:t>
      </w:r>
      <w:r w:rsidR="00877069" w:rsidRPr="00CB5527">
        <w:rPr>
          <w:rFonts w:ascii="Arial" w:eastAsia="Calibri" w:hAnsi="Arial" w:cs="Arial"/>
          <w:sz w:val="24"/>
          <w:szCs w:val="24"/>
          <w:lang w:val="es-ES"/>
        </w:rPr>
        <w:t xml:space="preserve"> Nº 16249</w:t>
      </w:r>
      <w:r w:rsidR="004C4339" w:rsidRPr="00CB5527">
        <w:rPr>
          <w:rFonts w:ascii="Arial" w:eastAsia="Calibri" w:hAnsi="Arial" w:cs="Arial"/>
          <w:sz w:val="24"/>
          <w:szCs w:val="24"/>
          <w:lang w:val="es-ES"/>
        </w:rPr>
        <w:t xml:space="preserve">”, </w:t>
      </w:r>
      <w:r w:rsidR="007C2883" w:rsidRPr="00CB5527">
        <w:rPr>
          <w:rFonts w:ascii="Arial" w:eastAsia="Calibri" w:hAnsi="Arial" w:cs="Arial"/>
          <w:sz w:val="24"/>
          <w:szCs w:val="24"/>
          <w:lang w:val="es-ES"/>
        </w:rPr>
        <w:t xml:space="preserve">teniendo como </w:t>
      </w:r>
      <w:r w:rsidR="004C4339" w:rsidRPr="00CB5527">
        <w:rPr>
          <w:rFonts w:ascii="Arial" w:eastAsia="Calibri" w:hAnsi="Arial" w:cs="Arial"/>
          <w:sz w:val="24"/>
          <w:szCs w:val="24"/>
          <w:lang w:val="es-ES"/>
        </w:rPr>
        <w:t xml:space="preserve">tipo de </w:t>
      </w:r>
      <w:r w:rsidR="00D0141B" w:rsidRPr="00CB5527">
        <w:rPr>
          <w:rFonts w:ascii="Arial" w:eastAsia="Calibri" w:hAnsi="Arial" w:cs="Arial"/>
          <w:sz w:val="24"/>
          <w:szCs w:val="24"/>
          <w:lang w:val="es-ES"/>
        </w:rPr>
        <w:t>indagación</w:t>
      </w:r>
      <w:r w:rsidR="004C4339" w:rsidRPr="00CB5527">
        <w:rPr>
          <w:rFonts w:ascii="Arial" w:eastAsia="Calibri" w:hAnsi="Arial" w:cs="Arial"/>
          <w:sz w:val="24"/>
          <w:szCs w:val="24"/>
          <w:lang w:val="es-ES"/>
        </w:rPr>
        <w:t xml:space="preserve"> básica</w:t>
      </w:r>
      <w:r w:rsidR="007C2883" w:rsidRPr="00CB5527">
        <w:rPr>
          <w:rFonts w:ascii="Arial" w:eastAsia="Calibri" w:hAnsi="Arial" w:cs="Arial"/>
          <w:sz w:val="24"/>
          <w:szCs w:val="24"/>
          <w:lang w:val="es-ES"/>
        </w:rPr>
        <w:t xml:space="preserve">, </w:t>
      </w:r>
      <w:r w:rsidR="004C4339" w:rsidRPr="00CB5527">
        <w:rPr>
          <w:rFonts w:ascii="Arial" w:eastAsia="Calibri" w:hAnsi="Arial" w:cs="Arial"/>
          <w:sz w:val="24"/>
          <w:szCs w:val="24"/>
          <w:lang w:val="es-ES"/>
        </w:rPr>
        <w:t xml:space="preserve">no </w:t>
      </w:r>
      <w:r w:rsidR="00504751" w:rsidRPr="00CB5527">
        <w:rPr>
          <w:rFonts w:ascii="Arial" w:eastAsia="Calibri" w:hAnsi="Arial" w:cs="Arial"/>
          <w:sz w:val="24"/>
          <w:szCs w:val="24"/>
          <w:lang w:val="es-ES"/>
        </w:rPr>
        <w:t>experiencial</w:t>
      </w:r>
      <w:r w:rsidR="004C4339" w:rsidRPr="00CB5527">
        <w:rPr>
          <w:rFonts w:ascii="Arial" w:eastAsia="Calibri" w:hAnsi="Arial" w:cs="Arial"/>
          <w:sz w:val="24"/>
          <w:szCs w:val="24"/>
          <w:lang w:val="es-ES"/>
        </w:rPr>
        <w:t xml:space="preserve">, </w:t>
      </w:r>
      <w:r w:rsidR="007C2883" w:rsidRPr="00CB5527">
        <w:rPr>
          <w:rFonts w:ascii="Arial" w:eastAsia="Calibri" w:hAnsi="Arial" w:cs="Arial"/>
          <w:sz w:val="24"/>
          <w:szCs w:val="24"/>
          <w:lang w:val="es-ES"/>
        </w:rPr>
        <w:t xml:space="preserve">de </w:t>
      </w:r>
      <w:r w:rsidR="00D44E61" w:rsidRPr="00CB5527">
        <w:rPr>
          <w:rFonts w:ascii="Arial" w:eastAsia="Calibri" w:hAnsi="Arial" w:cs="Arial"/>
          <w:sz w:val="24"/>
          <w:szCs w:val="24"/>
          <w:lang w:val="es-ES"/>
        </w:rPr>
        <w:t>esquema</w:t>
      </w:r>
      <w:r w:rsidR="007C2883" w:rsidRPr="00CB5527">
        <w:rPr>
          <w:rFonts w:ascii="Arial" w:eastAsia="Calibri" w:hAnsi="Arial" w:cs="Arial"/>
          <w:sz w:val="24"/>
          <w:szCs w:val="24"/>
          <w:lang w:val="es-ES"/>
        </w:rPr>
        <w:t xml:space="preserve"> </w:t>
      </w:r>
      <w:r w:rsidR="004C4339" w:rsidRPr="00CB5527">
        <w:rPr>
          <w:rFonts w:ascii="Arial" w:eastAsia="Calibri" w:hAnsi="Arial" w:cs="Arial"/>
          <w:sz w:val="24"/>
          <w:szCs w:val="24"/>
          <w:lang w:val="es-ES"/>
        </w:rPr>
        <w:t xml:space="preserve">propositivo, </w:t>
      </w:r>
      <w:r w:rsidR="007C2883" w:rsidRPr="00CB5527">
        <w:rPr>
          <w:rFonts w:ascii="Arial" w:eastAsia="Calibri" w:hAnsi="Arial" w:cs="Arial"/>
          <w:sz w:val="24"/>
          <w:szCs w:val="24"/>
          <w:lang w:val="es-ES"/>
        </w:rPr>
        <w:t xml:space="preserve">su </w:t>
      </w:r>
      <w:r w:rsidR="00D44E61" w:rsidRPr="00CB5527">
        <w:rPr>
          <w:rFonts w:ascii="Arial" w:eastAsia="Calibri" w:hAnsi="Arial" w:cs="Arial"/>
          <w:sz w:val="24"/>
          <w:szCs w:val="24"/>
          <w:lang w:val="es-ES"/>
        </w:rPr>
        <w:t>propósito</w:t>
      </w:r>
      <w:r w:rsidR="007C2883" w:rsidRPr="00CB5527">
        <w:rPr>
          <w:rFonts w:ascii="Arial" w:eastAsia="Calibri" w:hAnsi="Arial" w:cs="Arial"/>
          <w:sz w:val="24"/>
          <w:szCs w:val="24"/>
          <w:lang w:val="es-ES"/>
        </w:rPr>
        <w:t xml:space="preserve"> fue brindar</w:t>
      </w:r>
      <w:r w:rsidR="004C4339" w:rsidRPr="00CB5527">
        <w:rPr>
          <w:rFonts w:ascii="Arial" w:eastAsia="Calibri" w:hAnsi="Arial" w:cs="Arial"/>
          <w:sz w:val="24"/>
          <w:szCs w:val="24"/>
          <w:lang w:val="es-ES"/>
        </w:rPr>
        <w:t xml:space="preserve"> lectura</w:t>
      </w:r>
      <w:r w:rsidR="007C2883" w:rsidRPr="00CB5527">
        <w:rPr>
          <w:rFonts w:ascii="Arial" w:eastAsia="Calibri" w:hAnsi="Arial" w:cs="Arial"/>
          <w:sz w:val="24"/>
          <w:szCs w:val="24"/>
          <w:lang w:val="es-ES"/>
        </w:rPr>
        <w:t>s</w:t>
      </w:r>
      <w:r w:rsidR="004C4339" w:rsidRPr="00CB5527">
        <w:rPr>
          <w:rFonts w:ascii="Arial" w:eastAsia="Calibri" w:hAnsi="Arial" w:cs="Arial"/>
          <w:sz w:val="24"/>
          <w:szCs w:val="24"/>
          <w:lang w:val="es-ES"/>
        </w:rPr>
        <w:t xml:space="preserve"> recreativa</w:t>
      </w:r>
      <w:r w:rsidR="007C2883" w:rsidRPr="00CB5527">
        <w:rPr>
          <w:rFonts w:ascii="Arial" w:eastAsia="Calibri" w:hAnsi="Arial" w:cs="Arial"/>
          <w:sz w:val="24"/>
          <w:szCs w:val="24"/>
          <w:lang w:val="es-ES"/>
        </w:rPr>
        <w:t>s</w:t>
      </w:r>
      <w:r w:rsidR="004C4339" w:rsidRPr="00CB5527">
        <w:rPr>
          <w:rFonts w:ascii="Arial" w:eastAsia="Calibri" w:hAnsi="Arial" w:cs="Arial"/>
          <w:sz w:val="24"/>
          <w:szCs w:val="24"/>
          <w:lang w:val="es-ES"/>
        </w:rPr>
        <w:t xml:space="preserve"> para </w:t>
      </w:r>
      <w:r w:rsidR="009947A8" w:rsidRPr="00CB5527">
        <w:rPr>
          <w:rFonts w:ascii="Arial" w:eastAsia="Calibri" w:hAnsi="Arial" w:cs="Arial"/>
          <w:sz w:val="24"/>
          <w:szCs w:val="24"/>
          <w:lang w:val="es-ES"/>
        </w:rPr>
        <w:t>perfeccionar</w:t>
      </w:r>
      <w:r w:rsidR="004C4339" w:rsidRPr="00CB5527">
        <w:rPr>
          <w:rFonts w:ascii="Arial" w:eastAsia="Calibri" w:hAnsi="Arial" w:cs="Arial"/>
          <w:sz w:val="24"/>
          <w:szCs w:val="24"/>
          <w:lang w:val="es-ES"/>
        </w:rPr>
        <w:t xml:space="preserve"> el nivel de comprensión crítica en la Institución E</w:t>
      </w:r>
      <w:r w:rsidR="004C311E" w:rsidRPr="00CB5527">
        <w:rPr>
          <w:rFonts w:ascii="Arial" w:eastAsia="Calibri" w:hAnsi="Arial" w:cs="Arial"/>
          <w:sz w:val="24"/>
          <w:szCs w:val="24"/>
          <w:lang w:val="es-ES"/>
        </w:rPr>
        <w:t xml:space="preserve">scolar </w:t>
      </w:r>
      <w:r w:rsidR="004C4339" w:rsidRPr="00CB5527">
        <w:rPr>
          <w:rFonts w:ascii="Arial" w:eastAsia="Calibri" w:hAnsi="Arial" w:cs="Arial"/>
          <w:sz w:val="24"/>
          <w:szCs w:val="24"/>
          <w:lang w:val="es-ES"/>
        </w:rPr>
        <w:t xml:space="preserve">Nª16249 </w:t>
      </w:r>
      <w:r w:rsidR="007C2883" w:rsidRPr="00CB5527">
        <w:rPr>
          <w:rFonts w:ascii="Arial" w:eastAsia="Calibri" w:hAnsi="Arial" w:cs="Arial"/>
          <w:sz w:val="24"/>
          <w:szCs w:val="24"/>
          <w:lang w:val="es-ES"/>
        </w:rPr>
        <w:t>con</w:t>
      </w:r>
      <w:r w:rsidR="004C4339" w:rsidRPr="00CB5527">
        <w:rPr>
          <w:rFonts w:ascii="Arial" w:eastAsia="Calibri" w:hAnsi="Arial" w:cs="Arial"/>
          <w:sz w:val="24"/>
          <w:szCs w:val="24"/>
          <w:lang w:val="es-ES"/>
        </w:rPr>
        <w:t xml:space="preserve"> </w:t>
      </w:r>
      <w:r w:rsidR="004C311E" w:rsidRPr="00CB5527">
        <w:rPr>
          <w:rFonts w:ascii="Arial" w:eastAsia="Calibri" w:hAnsi="Arial" w:cs="Arial"/>
          <w:sz w:val="24"/>
          <w:szCs w:val="24"/>
          <w:lang w:val="es-ES"/>
        </w:rPr>
        <w:t>educandos</w:t>
      </w:r>
      <w:r w:rsidR="007C2883" w:rsidRPr="00CB5527">
        <w:rPr>
          <w:rFonts w:ascii="Arial" w:eastAsia="Calibri" w:hAnsi="Arial" w:cs="Arial"/>
          <w:sz w:val="24"/>
          <w:szCs w:val="24"/>
          <w:lang w:val="es-ES"/>
        </w:rPr>
        <w:t xml:space="preserve"> de cuarto grado de la Escuela Primaria </w:t>
      </w:r>
      <w:r w:rsidR="004C4339" w:rsidRPr="00CB5527">
        <w:rPr>
          <w:rFonts w:ascii="Arial" w:eastAsia="Calibri" w:hAnsi="Arial" w:cs="Arial"/>
          <w:sz w:val="24"/>
          <w:szCs w:val="24"/>
          <w:lang w:val="es-ES"/>
        </w:rPr>
        <w:t xml:space="preserve">Nueva Esperanza. </w:t>
      </w:r>
      <w:r w:rsidR="007C2883" w:rsidRPr="00CB5527">
        <w:rPr>
          <w:rFonts w:ascii="Arial" w:eastAsia="Calibri" w:hAnsi="Arial" w:cs="Arial"/>
          <w:sz w:val="24"/>
          <w:szCs w:val="24"/>
          <w:lang w:val="es-ES"/>
        </w:rPr>
        <w:t xml:space="preserve">Había 20 estuantes en el estudio; la misma que se </w:t>
      </w:r>
      <w:r w:rsidR="004C311E" w:rsidRPr="00CB5527">
        <w:rPr>
          <w:rFonts w:ascii="Arial" w:eastAsia="Calibri" w:hAnsi="Arial" w:cs="Arial"/>
          <w:sz w:val="24"/>
          <w:szCs w:val="24"/>
          <w:lang w:val="es-ES"/>
        </w:rPr>
        <w:t>discurrió</w:t>
      </w:r>
      <w:r w:rsidR="007C2883" w:rsidRPr="00CB5527">
        <w:rPr>
          <w:rFonts w:ascii="Arial" w:eastAsia="Calibri" w:hAnsi="Arial" w:cs="Arial"/>
          <w:sz w:val="24"/>
          <w:szCs w:val="24"/>
          <w:lang w:val="es-ES"/>
        </w:rPr>
        <w:t xml:space="preserve"> </w:t>
      </w:r>
      <w:r w:rsidR="007D21F3" w:rsidRPr="00CB5527">
        <w:rPr>
          <w:rFonts w:ascii="Arial" w:eastAsia="Calibri" w:hAnsi="Arial" w:cs="Arial"/>
          <w:sz w:val="24"/>
          <w:szCs w:val="24"/>
          <w:lang w:val="es-ES"/>
        </w:rPr>
        <w:t xml:space="preserve">en la muestra. Se utilizó como </w:t>
      </w:r>
      <w:r w:rsidR="004C311E" w:rsidRPr="00CB5527">
        <w:rPr>
          <w:rFonts w:ascii="Arial" w:eastAsia="Calibri" w:hAnsi="Arial" w:cs="Arial"/>
          <w:sz w:val="24"/>
          <w:szCs w:val="24"/>
          <w:lang w:val="es-ES"/>
        </w:rPr>
        <w:t>herramienta</w:t>
      </w:r>
      <w:r w:rsidR="007D21F3" w:rsidRPr="00CB5527">
        <w:rPr>
          <w:rFonts w:ascii="Arial" w:eastAsia="Calibri" w:hAnsi="Arial" w:cs="Arial"/>
          <w:sz w:val="24"/>
          <w:szCs w:val="24"/>
          <w:lang w:val="es-ES"/>
        </w:rPr>
        <w:t xml:space="preserve"> el </w:t>
      </w:r>
      <w:r w:rsidR="007D21F3" w:rsidRPr="00CB5527">
        <w:rPr>
          <w:rFonts w:ascii="Arial" w:eastAsia="Calibri" w:hAnsi="Arial" w:cs="Arial"/>
          <w:color w:val="000000" w:themeColor="text1"/>
          <w:sz w:val="24"/>
          <w:szCs w:val="24"/>
          <w:lang w:val="es-ES"/>
        </w:rPr>
        <w:t>C</w:t>
      </w:r>
      <w:r w:rsidR="004C4339" w:rsidRPr="00CB5527">
        <w:rPr>
          <w:rFonts w:ascii="Arial" w:eastAsia="Calibri" w:hAnsi="Arial" w:cs="Arial"/>
          <w:color w:val="000000" w:themeColor="text1"/>
          <w:sz w:val="24"/>
          <w:szCs w:val="24"/>
          <w:lang w:val="es-ES"/>
        </w:rPr>
        <w:t xml:space="preserve">uestionario </w:t>
      </w:r>
      <w:r w:rsidR="004C311E" w:rsidRPr="00CB5527">
        <w:rPr>
          <w:rFonts w:ascii="Arial" w:eastAsia="Calibri" w:hAnsi="Arial" w:cs="Arial"/>
          <w:color w:val="000000" w:themeColor="text1"/>
          <w:sz w:val="24"/>
          <w:szCs w:val="24"/>
          <w:lang w:val="es-ES"/>
        </w:rPr>
        <w:t>de c</w:t>
      </w:r>
      <w:r w:rsidR="004C4339" w:rsidRPr="00CB5527">
        <w:rPr>
          <w:rFonts w:ascii="Arial" w:eastAsia="Calibri" w:hAnsi="Arial" w:cs="Arial"/>
          <w:color w:val="000000" w:themeColor="text1"/>
          <w:sz w:val="24"/>
          <w:szCs w:val="24"/>
          <w:lang w:val="es-ES"/>
        </w:rPr>
        <w:t xml:space="preserve">omprensión </w:t>
      </w:r>
      <w:r w:rsidR="004C311E" w:rsidRPr="00CB5527">
        <w:rPr>
          <w:rFonts w:ascii="Arial" w:eastAsia="Calibri" w:hAnsi="Arial" w:cs="Arial"/>
          <w:color w:val="000000" w:themeColor="text1"/>
          <w:sz w:val="24"/>
          <w:szCs w:val="24"/>
          <w:lang w:val="es-ES"/>
        </w:rPr>
        <w:t>a nivel c</w:t>
      </w:r>
      <w:r w:rsidR="004C4339" w:rsidRPr="00CB5527">
        <w:rPr>
          <w:rFonts w:ascii="Arial" w:eastAsia="Calibri" w:hAnsi="Arial" w:cs="Arial"/>
          <w:color w:val="000000" w:themeColor="text1"/>
          <w:sz w:val="24"/>
          <w:szCs w:val="24"/>
          <w:lang w:val="es-ES"/>
        </w:rPr>
        <w:t>rític</w:t>
      </w:r>
      <w:r w:rsidR="004C311E" w:rsidRPr="00CB5527">
        <w:rPr>
          <w:rFonts w:ascii="Arial" w:eastAsia="Calibri" w:hAnsi="Arial" w:cs="Arial"/>
          <w:color w:val="000000" w:themeColor="text1"/>
          <w:sz w:val="24"/>
          <w:szCs w:val="24"/>
          <w:lang w:val="es-ES"/>
        </w:rPr>
        <w:t>o</w:t>
      </w:r>
      <w:r w:rsidR="004C4339" w:rsidRPr="00CB5527">
        <w:rPr>
          <w:rFonts w:ascii="Arial" w:eastAsia="Calibri" w:hAnsi="Arial" w:cs="Arial"/>
          <w:color w:val="FF0000"/>
          <w:sz w:val="24"/>
          <w:szCs w:val="24"/>
          <w:lang w:val="es-ES"/>
        </w:rPr>
        <w:t xml:space="preserve">, </w:t>
      </w:r>
      <w:r w:rsidR="007D21F3" w:rsidRPr="00CB5527">
        <w:rPr>
          <w:rFonts w:ascii="Arial" w:eastAsia="Calibri" w:hAnsi="Arial" w:cs="Arial"/>
          <w:color w:val="000000" w:themeColor="text1"/>
          <w:sz w:val="24"/>
          <w:szCs w:val="24"/>
          <w:lang w:val="es-ES"/>
        </w:rPr>
        <w:t xml:space="preserve">cuyos </w:t>
      </w:r>
      <w:r w:rsidR="001539AC" w:rsidRPr="00CB5527">
        <w:rPr>
          <w:rFonts w:ascii="Arial" w:eastAsia="Calibri" w:hAnsi="Arial" w:cs="Arial"/>
          <w:color w:val="000000" w:themeColor="text1"/>
          <w:sz w:val="24"/>
          <w:szCs w:val="24"/>
          <w:lang w:val="es-ES"/>
        </w:rPr>
        <w:t>hallazgos</w:t>
      </w:r>
      <w:r w:rsidR="004C4339" w:rsidRPr="00CB5527">
        <w:rPr>
          <w:rFonts w:ascii="Arial" w:eastAsia="Calibri" w:hAnsi="Arial" w:cs="Arial"/>
          <w:color w:val="000000" w:themeColor="text1"/>
          <w:sz w:val="24"/>
          <w:szCs w:val="24"/>
          <w:lang w:val="es-ES"/>
        </w:rPr>
        <w:t xml:space="preserve"> </w:t>
      </w:r>
      <w:r w:rsidR="007D21F3" w:rsidRPr="00CB5527">
        <w:rPr>
          <w:rFonts w:ascii="Arial" w:eastAsia="Calibri" w:hAnsi="Arial" w:cs="Arial"/>
          <w:color w:val="000000" w:themeColor="text1"/>
          <w:sz w:val="24"/>
          <w:szCs w:val="24"/>
          <w:lang w:val="es-ES"/>
        </w:rPr>
        <w:t xml:space="preserve">revelaron que </w:t>
      </w:r>
      <w:r w:rsidR="004C4339" w:rsidRPr="00CB5527">
        <w:rPr>
          <w:rFonts w:ascii="Arial" w:eastAsia="Calibri" w:hAnsi="Arial" w:cs="Arial"/>
          <w:color w:val="000000" w:themeColor="text1"/>
          <w:sz w:val="24"/>
          <w:szCs w:val="24"/>
          <w:lang w:val="es-ES"/>
        </w:rPr>
        <w:t xml:space="preserve">la mayoría de los </w:t>
      </w:r>
      <w:r w:rsidR="004C311E" w:rsidRPr="00CB5527">
        <w:rPr>
          <w:rFonts w:ascii="Arial" w:eastAsia="Calibri" w:hAnsi="Arial" w:cs="Arial"/>
          <w:color w:val="000000" w:themeColor="text1"/>
          <w:sz w:val="24"/>
          <w:szCs w:val="24"/>
          <w:lang w:val="es-ES"/>
        </w:rPr>
        <w:t>educandos</w:t>
      </w:r>
      <w:r w:rsidR="004C4339" w:rsidRPr="00CB5527">
        <w:rPr>
          <w:rFonts w:ascii="Arial" w:eastAsia="Calibri" w:hAnsi="Arial" w:cs="Arial"/>
          <w:color w:val="000000" w:themeColor="text1"/>
          <w:sz w:val="24"/>
          <w:szCs w:val="24"/>
          <w:lang w:val="es-ES"/>
        </w:rPr>
        <w:t xml:space="preserve"> </w:t>
      </w:r>
      <w:r w:rsidR="007D21F3" w:rsidRPr="00CB5527">
        <w:rPr>
          <w:rFonts w:ascii="Arial" w:eastAsia="Calibri" w:hAnsi="Arial" w:cs="Arial"/>
          <w:color w:val="000000" w:themeColor="text1"/>
          <w:sz w:val="24"/>
          <w:szCs w:val="24"/>
          <w:lang w:val="es-ES"/>
        </w:rPr>
        <w:t xml:space="preserve">de </w:t>
      </w:r>
      <w:r w:rsidR="004C4339" w:rsidRPr="00CB5527">
        <w:rPr>
          <w:rFonts w:ascii="Arial" w:eastAsia="Calibri" w:hAnsi="Arial" w:cs="Arial"/>
          <w:color w:val="000000" w:themeColor="text1"/>
          <w:sz w:val="24"/>
          <w:szCs w:val="24"/>
          <w:lang w:val="es-ES"/>
        </w:rPr>
        <w:t xml:space="preserve">la muestra de </w:t>
      </w:r>
      <w:r w:rsidR="00D0141B" w:rsidRPr="00CB5527">
        <w:rPr>
          <w:rFonts w:ascii="Arial" w:eastAsia="Calibri" w:hAnsi="Arial" w:cs="Arial"/>
          <w:color w:val="000000" w:themeColor="text1"/>
          <w:sz w:val="24"/>
          <w:szCs w:val="24"/>
          <w:lang w:val="es-ES"/>
        </w:rPr>
        <w:t>indagación</w:t>
      </w:r>
      <w:r w:rsidR="007D21F3" w:rsidRPr="00CB5527">
        <w:rPr>
          <w:rFonts w:ascii="Arial" w:eastAsia="Calibri" w:hAnsi="Arial" w:cs="Arial"/>
          <w:color w:val="000000" w:themeColor="text1"/>
          <w:sz w:val="24"/>
          <w:szCs w:val="24"/>
          <w:lang w:val="es-ES"/>
        </w:rPr>
        <w:t xml:space="preserve"> </w:t>
      </w:r>
      <w:r w:rsidR="00D44E61" w:rsidRPr="00CB5527">
        <w:rPr>
          <w:rFonts w:ascii="Arial" w:eastAsia="Calibri" w:hAnsi="Arial" w:cs="Arial"/>
          <w:color w:val="000000" w:themeColor="text1"/>
          <w:sz w:val="24"/>
          <w:szCs w:val="24"/>
          <w:lang w:val="es-ES"/>
        </w:rPr>
        <w:t xml:space="preserve">se disponen </w:t>
      </w:r>
      <w:r w:rsidR="004C4339" w:rsidRPr="00CB5527">
        <w:rPr>
          <w:rFonts w:ascii="Arial" w:eastAsia="Calibri" w:hAnsi="Arial" w:cs="Arial"/>
          <w:color w:val="000000" w:themeColor="text1"/>
          <w:sz w:val="24"/>
          <w:szCs w:val="24"/>
          <w:lang w:val="es-ES"/>
        </w:rPr>
        <w:t xml:space="preserve">en el 85% en proceso, </w:t>
      </w:r>
      <w:r w:rsidR="007D21F3" w:rsidRPr="00CB5527">
        <w:rPr>
          <w:rFonts w:ascii="Arial" w:eastAsia="Calibri" w:hAnsi="Arial" w:cs="Arial"/>
          <w:color w:val="000000" w:themeColor="text1"/>
          <w:sz w:val="24"/>
          <w:szCs w:val="24"/>
          <w:lang w:val="es-ES"/>
        </w:rPr>
        <w:t>seguido d</w:t>
      </w:r>
      <w:r w:rsidR="004C4339" w:rsidRPr="00CB5527">
        <w:rPr>
          <w:rFonts w:ascii="Arial" w:eastAsia="Calibri" w:hAnsi="Arial" w:cs="Arial"/>
          <w:color w:val="000000" w:themeColor="text1"/>
          <w:sz w:val="24"/>
          <w:szCs w:val="24"/>
          <w:lang w:val="es-ES"/>
        </w:rPr>
        <w:t xml:space="preserve">el 5% en inicio, y el 10% en logro, </w:t>
      </w:r>
      <w:r w:rsidR="00D44E61" w:rsidRPr="00CB5527">
        <w:rPr>
          <w:rFonts w:ascii="Arial" w:eastAsia="Calibri" w:hAnsi="Arial" w:cs="Arial"/>
          <w:color w:val="000000" w:themeColor="text1"/>
          <w:sz w:val="24"/>
          <w:szCs w:val="24"/>
          <w:lang w:val="es-ES"/>
        </w:rPr>
        <w:t>se derivó</w:t>
      </w:r>
      <w:r w:rsidR="007D21F3" w:rsidRPr="00CB5527">
        <w:rPr>
          <w:rFonts w:ascii="Arial" w:eastAsia="Calibri" w:hAnsi="Arial" w:cs="Arial"/>
          <w:color w:val="000000" w:themeColor="text1"/>
          <w:sz w:val="24"/>
          <w:szCs w:val="24"/>
          <w:lang w:val="es-ES"/>
        </w:rPr>
        <w:t xml:space="preserve"> que estos </w:t>
      </w:r>
      <w:r w:rsidR="004C311E" w:rsidRPr="00CB5527">
        <w:rPr>
          <w:rFonts w:ascii="Arial" w:eastAsia="Calibri" w:hAnsi="Arial" w:cs="Arial"/>
          <w:color w:val="000000" w:themeColor="text1"/>
          <w:sz w:val="24"/>
          <w:szCs w:val="24"/>
          <w:lang w:val="es-ES"/>
        </w:rPr>
        <w:t>efectos</w:t>
      </w:r>
      <w:r w:rsidR="004C4339" w:rsidRPr="00CB5527">
        <w:rPr>
          <w:rFonts w:ascii="Arial" w:eastAsia="Calibri" w:hAnsi="Arial" w:cs="Arial"/>
          <w:color w:val="000000" w:themeColor="text1"/>
          <w:sz w:val="24"/>
          <w:szCs w:val="24"/>
          <w:lang w:val="es-ES"/>
        </w:rPr>
        <w:t xml:space="preserve"> </w:t>
      </w:r>
      <w:r w:rsidR="007D21F3" w:rsidRPr="00CB5527">
        <w:rPr>
          <w:rFonts w:ascii="Arial" w:eastAsia="Calibri" w:hAnsi="Arial" w:cs="Arial"/>
          <w:color w:val="000000" w:themeColor="text1"/>
          <w:sz w:val="24"/>
          <w:szCs w:val="24"/>
          <w:lang w:val="es-ES"/>
        </w:rPr>
        <w:t>aparecen como</w:t>
      </w:r>
      <w:r w:rsidR="004C4339" w:rsidRPr="00CB5527">
        <w:rPr>
          <w:rFonts w:ascii="Arial" w:eastAsia="Calibri" w:hAnsi="Arial" w:cs="Arial"/>
          <w:color w:val="000000" w:themeColor="text1"/>
          <w:sz w:val="24"/>
          <w:szCs w:val="24"/>
          <w:lang w:val="es-ES"/>
        </w:rPr>
        <w:t xml:space="preserve"> </w:t>
      </w:r>
      <w:r w:rsidR="004C311E" w:rsidRPr="00CB5527">
        <w:rPr>
          <w:rFonts w:ascii="Arial" w:eastAsia="Calibri" w:hAnsi="Arial" w:cs="Arial"/>
          <w:color w:val="000000" w:themeColor="text1"/>
          <w:sz w:val="24"/>
          <w:szCs w:val="24"/>
          <w:lang w:val="es-ES"/>
        </w:rPr>
        <w:t>restricciones</w:t>
      </w:r>
      <w:r w:rsidR="004C4339" w:rsidRPr="00CB5527">
        <w:rPr>
          <w:rFonts w:ascii="Arial" w:eastAsia="Calibri" w:hAnsi="Arial" w:cs="Arial"/>
          <w:color w:val="000000" w:themeColor="text1"/>
          <w:sz w:val="24"/>
          <w:szCs w:val="24"/>
          <w:lang w:val="es-ES"/>
        </w:rPr>
        <w:t xml:space="preserve"> </w:t>
      </w:r>
      <w:r w:rsidR="007D21F3" w:rsidRPr="00CB5527">
        <w:rPr>
          <w:rFonts w:ascii="Arial" w:eastAsia="Calibri" w:hAnsi="Arial" w:cs="Arial"/>
          <w:color w:val="000000" w:themeColor="text1"/>
          <w:sz w:val="24"/>
          <w:szCs w:val="24"/>
          <w:lang w:val="es-ES"/>
        </w:rPr>
        <w:t>de</w:t>
      </w:r>
      <w:r w:rsidR="004C311E" w:rsidRPr="00CB5527">
        <w:rPr>
          <w:rFonts w:ascii="Arial" w:eastAsia="Calibri" w:hAnsi="Arial" w:cs="Arial"/>
          <w:color w:val="000000" w:themeColor="text1"/>
          <w:sz w:val="24"/>
          <w:szCs w:val="24"/>
          <w:lang w:val="es-ES"/>
        </w:rPr>
        <w:t xml:space="preserve">l entendimiento </w:t>
      </w:r>
      <w:r w:rsidR="004C4339" w:rsidRPr="00CB5527">
        <w:rPr>
          <w:rFonts w:ascii="Arial" w:eastAsia="Calibri" w:hAnsi="Arial" w:cs="Arial"/>
          <w:color w:val="000000" w:themeColor="text1"/>
          <w:sz w:val="24"/>
          <w:szCs w:val="24"/>
          <w:lang w:val="es-ES"/>
        </w:rPr>
        <w:t>cr</w:t>
      </w:r>
      <w:r w:rsidR="007D21F3" w:rsidRPr="00CB5527">
        <w:rPr>
          <w:rFonts w:ascii="Arial" w:eastAsia="Calibri" w:hAnsi="Arial" w:cs="Arial"/>
          <w:color w:val="000000" w:themeColor="text1"/>
          <w:sz w:val="24"/>
          <w:szCs w:val="24"/>
          <w:lang w:val="es-ES"/>
        </w:rPr>
        <w:t>í</w:t>
      </w:r>
      <w:r w:rsidR="004C4339" w:rsidRPr="00CB5527">
        <w:rPr>
          <w:rFonts w:ascii="Arial" w:eastAsia="Calibri" w:hAnsi="Arial" w:cs="Arial"/>
          <w:color w:val="000000" w:themeColor="text1"/>
          <w:sz w:val="24"/>
          <w:szCs w:val="24"/>
          <w:lang w:val="es-ES"/>
        </w:rPr>
        <w:t>tic</w:t>
      </w:r>
      <w:r w:rsidR="004C311E" w:rsidRPr="00CB5527">
        <w:rPr>
          <w:rFonts w:ascii="Arial" w:eastAsia="Calibri" w:hAnsi="Arial" w:cs="Arial"/>
          <w:color w:val="000000" w:themeColor="text1"/>
          <w:sz w:val="24"/>
          <w:szCs w:val="24"/>
          <w:lang w:val="es-ES"/>
        </w:rPr>
        <w:t>o</w:t>
      </w:r>
      <w:r w:rsidR="007D21F3" w:rsidRPr="00CB5527">
        <w:rPr>
          <w:rFonts w:ascii="Arial" w:eastAsia="Calibri" w:hAnsi="Arial" w:cs="Arial"/>
          <w:color w:val="000000" w:themeColor="text1"/>
          <w:sz w:val="24"/>
          <w:szCs w:val="24"/>
          <w:lang w:val="es-ES"/>
        </w:rPr>
        <w:t>,</w:t>
      </w:r>
      <w:r w:rsidR="004C4339" w:rsidRPr="00CB5527">
        <w:rPr>
          <w:rFonts w:ascii="Arial" w:eastAsia="Calibri" w:hAnsi="Arial" w:cs="Arial"/>
          <w:color w:val="000000" w:themeColor="text1"/>
          <w:sz w:val="24"/>
          <w:szCs w:val="24"/>
          <w:lang w:val="es-ES"/>
        </w:rPr>
        <w:t xml:space="preserve"> </w:t>
      </w:r>
      <w:r w:rsidR="007D21F3" w:rsidRPr="00CB5527">
        <w:rPr>
          <w:rFonts w:ascii="Arial" w:eastAsia="Calibri" w:hAnsi="Arial" w:cs="Arial"/>
          <w:color w:val="000000" w:themeColor="text1"/>
          <w:sz w:val="24"/>
          <w:szCs w:val="24"/>
          <w:lang w:val="es-ES"/>
        </w:rPr>
        <w:t xml:space="preserve">por lo </w:t>
      </w:r>
      <w:r w:rsidR="004C4339" w:rsidRPr="00CB5527">
        <w:rPr>
          <w:rFonts w:ascii="Arial" w:eastAsia="Calibri" w:hAnsi="Arial" w:cs="Arial"/>
          <w:color w:val="000000" w:themeColor="text1"/>
          <w:sz w:val="24"/>
          <w:szCs w:val="24"/>
          <w:lang w:val="es-ES"/>
        </w:rPr>
        <w:t xml:space="preserve">que se propone y se aprueba la propuesta a </w:t>
      </w:r>
      <w:r w:rsidR="009947A8" w:rsidRPr="00CB5527">
        <w:rPr>
          <w:rFonts w:ascii="Arial" w:eastAsia="Calibri" w:hAnsi="Arial" w:cs="Arial"/>
          <w:color w:val="000000" w:themeColor="text1"/>
          <w:sz w:val="24"/>
          <w:szCs w:val="24"/>
          <w:lang w:val="es-ES"/>
        </w:rPr>
        <w:t>perfeccionar</w:t>
      </w:r>
      <w:r w:rsidR="004C4339" w:rsidRPr="00CB5527">
        <w:rPr>
          <w:rFonts w:ascii="Arial" w:eastAsia="Calibri" w:hAnsi="Arial" w:cs="Arial"/>
          <w:color w:val="000000" w:themeColor="text1"/>
          <w:sz w:val="24"/>
          <w:szCs w:val="24"/>
          <w:lang w:val="es-ES"/>
        </w:rPr>
        <w:t>.</w:t>
      </w:r>
    </w:p>
    <w:p w14:paraId="1FED67F2" w14:textId="480C731D" w:rsidR="005472D4" w:rsidRPr="00CB5527" w:rsidRDefault="00E0002B"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5472D4" w:rsidRPr="00CB5527">
        <w:rPr>
          <w:rFonts w:ascii="Arial" w:eastAsia="Calibri" w:hAnsi="Arial" w:cs="Arial"/>
          <w:sz w:val="24"/>
          <w:szCs w:val="24"/>
          <w:lang w:val="es-ES"/>
        </w:rPr>
        <w:t xml:space="preserve">Vásquez y </w:t>
      </w:r>
      <w:r w:rsidR="00A924DF" w:rsidRPr="00CB5527">
        <w:rPr>
          <w:rFonts w:ascii="Arial" w:eastAsia="Calibri" w:hAnsi="Arial" w:cs="Arial"/>
          <w:sz w:val="24"/>
          <w:szCs w:val="24"/>
          <w:lang w:val="es-ES"/>
        </w:rPr>
        <w:t xml:space="preserve">Vallejos </w:t>
      </w:r>
      <w:sdt>
        <w:sdtPr>
          <w:rPr>
            <w:rFonts w:ascii="Arial" w:eastAsia="Calibri" w:hAnsi="Arial" w:cs="Arial"/>
            <w:sz w:val="24"/>
            <w:szCs w:val="24"/>
            <w:lang w:val="es-ES"/>
          </w:rPr>
          <w:id w:val="191966852"/>
          <w:citation/>
        </w:sdtPr>
        <w:sdtEndPr/>
        <w:sdtContent>
          <w:r w:rsidR="00A924DF" w:rsidRPr="00CB5527">
            <w:rPr>
              <w:rFonts w:ascii="Arial" w:eastAsia="Calibri" w:hAnsi="Arial" w:cs="Arial"/>
              <w:sz w:val="24"/>
              <w:szCs w:val="24"/>
              <w:lang w:val="es-ES"/>
            </w:rPr>
            <w:fldChar w:fldCharType="begin"/>
          </w:r>
          <w:r w:rsidR="00A924DF" w:rsidRPr="00CB5527">
            <w:rPr>
              <w:rFonts w:ascii="Arial" w:eastAsia="Calibri" w:hAnsi="Arial" w:cs="Arial"/>
              <w:sz w:val="24"/>
              <w:szCs w:val="24"/>
              <w:lang w:val="es-ES"/>
            </w:rPr>
            <w:instrText xml:space="preserve">CITATION Vás18 \n  \t  \l 10250 </w:instrText>
          </w:r>
          <w:r w:rsidR="00A924DF" w:rsidRPr="00CB5527">
            <w:rPr>
              <w:rFonts w:ascii="Arial" w:eastAsia="Calibri" w:hAnsi="Arial" w:cs="Arial"/>
              <w:sz w:val="24"/>
              <w:szCs w:val="24"/>
              <w:lang w:val="es-ES"/>
            </w:rPr>
            <w:fldChar w:fldCharType="separate"/>
          </w:r>
          <w:r w:rsidR="00A924DF" w:rsidRPr="00CB5527">
            <w:rPr>
              <w:rFonts w:ascii="Arial" w:eastAsia="Calibri" w:hAnsi="Arial" w:cs="Arial"/>
              <w:sz w:val="24"/>
              <w:szCs w:val="24"/>
              <w:lang w:val="es-ES"/>
            </w:rPr>
            <w:t>(2018)</w:t>
          </w:r>
          <w:r w:rsidR="00A924DF" w:rsidRPr="00CB5527">
            <w:rPr>
              <w:rFonts w:ascii="Arial" w:eastAsia="Calibri" w:hAnsi="Arial" w:cs="Arial"/>
              <w:sz w:val="24"/>
              <w:szCs w:val="24"/>
              <w:lang w:val="es-ES"/>
            </w:rPr>
            <w:fldChar w:fldCharType="end"/>
          </w:r>
        </w:sdtContent>
      </w:sdt>
      <w:r w:rsidR="00A924DF" w:rsidRPr="00CB5527">
        <w:rPr>
          <w:rFonts w:ascii="Arial" w:eastAsia="Calibri" w:hAnsi="Arial" w:cs="Arial"/>
          <w:sz w:val="24"/>
          <w:szCs w:val="24"/>
          <w:lang w:val="es-ES"/>
        </w:rPr>
        <w:t xml:space="preserve">, en </w:t>
      </w:r>
      <w:r w:rsidR="001539AC" w:rsidRPr="00CB5527">
        <w:rPr>
          <w:rFonts w:ascii="Arial" w:eastAsia="Calibri" w:hAnsi="Arial" w:cs="Arial"/>
          <w:sz w:val="24"/>
          <w:szCs w:val="24"/>
          <w:lang w:val="es-ES"/>
        </w:rPr>
        <w:t xml:space="preserve">la </w:t>
      </w:r>
      <w:r w:rsidR="00A924DF" w:rsidRPr="00CB5527">
        <w:rPr>
          <w:rFonts w:ascii="Arial" w:eastAsia="Calibri" w:hAnsi="Arial" w:cs="Arial"/>
          <w:sz w:val="24"/>
          <w:szCs w:val="24"/>
          <w:lang w:val="es-ES"/>
        </w:rPr>
        <w:t>tesis “</w:t>
      </w:r>
      <w:r w:rsidR="007D21F3" w:rsidRPr="00CB5527">
        <w:rPr>
          <w:rFonts w:ascii="Arial" w:eastAsia="Calibri" w:hAnsi="Arial" w:cs="Arial"/>
          <w:sz w:val="24"/>
          <w:szCs w:val="24"/>
          <w:lang w:val="es-ES"/>
        </w:rPr>
        <w:t>La t</w:t>
      </w:r>
      <w:r w:rsidR="00A924DF" w:rsidRPr="00CB5527">
        <w:rPr>
          <w:rFonts w:ascii="Arial" w:eastAsia="Calibri" w:hAnsi="Arial" w:cs="Arial"/>
          <w:sz w:val="24"/>
          <w:szCs w:val="24"/>
          <w:lang w:val="es-ES"/>
        </w:rPr>
        <w:t xml:space="preserve">écnica de lectura recreativa como </w:t>
      </w:r>
      <w:r w:rsidR="007D21F3" w:rsidRPr="00CB5527">
        <w:rPr>
          <w:rFonts w:ascii="Arial" w:eastAsia="Calibri" w:hAnsi="Arial" w:cs="Arial"/>
          <w:sz w:val="24"/>
          <w:szCs w:val="24"/>
          <w:lang w:val="es-ES"/>
        </w:rPr>
        <w:t xml:space="preserve">medio </w:t>
      </w:r>
      <w:r w:rsidR="00A924DF" w:rsidRPr="00CB5527">
        <w:rPr>
          <w:rFonts w:ascii="Arial" w:eastAsia="Calibri" w:hAnsi="Arial" w:cs="Arial"/>
          <w:sz w:val="24"/>
          <w:szCs w:val="24"/>
          <w:lang w:val="es-ES"/>
        </w:rPr>
        <w:t xml:space="preserve">para el </w:t>
      </w:r>
      <w:r w:rsidR="001539AC" w:rsidRPr="00CB5527">
        <w:rPr>
          <w:rFonts w:ascii="Arial" w:eastAsia="Calibri" w:hAnsi="Arial" w:cs="Arial"/>
          <w:sz w:val="24"/>
          <w:szCs w:val="24"/>
          <w:lang w:val="es-ES"/>
        </w:rPr>
        <w:t>progreso</w:t>
      </w:r>
      <w:r w:rsidR="00A924DF" w:rsidRPr="00CB5527">
        <w:rPr>
          <w:rFonts w:ascii="Arial" w:eastAsia="Calibri" w:hAnsi="Arial" w:cs="Arial"/>
          <w:sz w:val="24"/>
          <w:szCs w:val="24"/>
          <w:lang w:val="es-ES"/>
        </w:rPr>
        <w:t xml:space="preserve"> de la </w:t>
      </w:r>
      <w:r w:rsidR="00D44E61" w:rsidRPr="00CB5527">
        <w:rPr>
          <w:rFonts w:ascii="Arial" w:eastAsia="Calibri" w:hAnsi="Arial" w:cs="Arial"/>
          <w:sz w:val="24"/>
          <w:szCs w:val="24"/>
          <w:lang w:val="es-ES"/>
        </w:rPr>
        <w:t>comprensión de textos</w:t>
      </w:r>
      <w:r w:rsidR="00A924DF" w:rsidRPr="00CB5527">
        <w:rPr>
          <w:rFonts w:ascii="Arial" w:eastAsia="Calibri" w:hAnsi="Arial" w:cs="Arial"/>
          <w:sz w:val="24"/>
          <w:szCs w:val="24"/>
          <w:lang w:val="es-ES"/>
        </w:rPr>
        <w:t xml:space="preserve"> en los </w:t>
      </w:r>
      <w:r w:rsidR="004C311E" w:rsidRPr="00CB5527">
        <w:rPr>
          <w:rFonts w:ascii="Arial" w:eastAsia="Calibri" w:hAnsi="Arial" w:cs="Arial"/>
          <w:sz w:val="24"/>
          <w:szCs w:val="24"/>
          <w:lang w:val="es-ES"/>
        </w:rPr>
        <w:t>educandos</w:t>
      </w:r>
      <w:r w:rsidR="00A924DF" w:rsidRPr="00CB5527">
        <w:rPr>
          <w:rFonts w:ascii="Arial" w:eastAsia="Calibri" w:hAnsi="Arial" w:cs="Arial"/>
          <w:sz w:val="24"/>
          <w:szCs w:val="24"/>
          <w:lang w:val="es-ES"/>
        </w:rPr>
        <w:t xml:space="preserve"> de sexto grado de la </w:t>
      </w:r>
      <w:r w:rsidR="001539AC" w:rsidRPr="00CB5527">
        <w:rPr>
          <w:rFonts w:ascii="Arial" w:eastAsia="Calibri" w:hAnsi="Arial" w:cs="Arial"/>
          <w:sz w:val="24"/>
          <w:szCs w:val="24"/>
          <w:lang w:val="es-ES"/>
        </w:rPr>
        <w:t>entidad escolar</w:t>
      </w:r>
      <w:r w:rsidR="00A924DF" w:rsidRPr="00CB5527">
        <w:rPr>
          <w:rFonts w:ascii="Arial" w:eastAsia="Calibri" w:hAnsi="Arial" w:cs="Arial"/>
          <w:sz w:val="24"/>
          <w:szCs w:val="24"/>
          <w:lang w:val="es-ES"/>
        </w:rPr>
        <w:t xml:space="preserve"> Santiago Antúnez de Mayolo, Chachapoyas – 2018”, </w:t>
      </w:r>
      <w:r w:rsidR="007D21F3" w:rsidRPr="00CB5527">
        <w:rPr>
          <w:rFonts w:ascii="Arial" w:eastAsia="Calibri" w:hAnsi="Arial" w:cs="Arial"/>
          <w:sz w:val="24"/>
          <w:szCs w:val="24"/>
          <w:lang w:val="es-ES"/>
        </w:rPr>
        <w:t>teniendo como</w:t>
      </w:r>
      <w:r w:rsidR="00A924DF" w:rsidRPr="00CB5527">
        <w:rPr>
          <w:rFonts w:ascii="Arial" w:eastAsia="Calibri" w:hAnsi="Arial" w:cs="Arial"/>
          <w:sz w:val="24"/>
          <w:szCs w:val="24"/>
          <w:lang w:val="es-ES"/>
        </w:rPr>
        <w:t xml:space="preserve"> </w:t>
      </w:r>
      <w:r w:rsidR="00D44E61" w:rsidRPr="00CB5527">
        <w:rPr>
          <w:rFonts w:ascii="Arial" w:eastAsia="Calibri" w:hAnsi="Arial" w:cs="Arial"/>
          <w:sz w:val="24"/>
          <w:szCs w:val="24"/>
          <w:lang w:val="es-ES"/>
        </w:rPr>
        <w:t>esquema</w:t>
      </w:r>
      <w:r w:rsidR="00A924DF" w:rsidRPr="00CB5527">
        <w:rPr>
          <w:rFonts w:ascii="Arial" w:eastAsia="Calibri" w:hAnsi="Arial" w:cs="Arial"/>
          <w:sz w:val="24"/>
          <w:szCs w:val="24"/>
          <w:lang w:val="es-ES"/>
        </w:rPr>
        <w:t xml:space="preserve"> pre </w:t>
      </w:r>
      <w:r w:rsidR="00504751" w:rsidRPr="00CB5527">
        <w:rPr>
          <w:rFonts w:ascii="Arial" w:eastAsia="Calibri" w:hAnsi="Arial" w:cs="Arial"/>
          <w:sz w:val="24"/>
          <w:szCs w:val="24"/>
          <w:lang w:val="es-ES"/>
        </w:rPr>
        <w:t>experiencial</w:t>
      </w:r>
      <w:r w:rsidR="007D21F3" w:rsidRPr="00CB5527">
        <w:rPr>
          <w:rFonts w:ascii="Arial" w:eastAsia="Calibri" w:hAnsi="Arial" w:cs="Arial"/>
          <w:sz w:val="24"/>
          <w:szCs w:val="24"/>
          <w:lang w:val="es-ES"/>
        </w:rPr>
        <w:t xml:space="preserve"> que tuvo como </w:t>
      </w:r>
      <w:r w:rsidR="00D44E61" w:rsidRPr="00CB5527">
        <w:rPr>
          <w:rFonts w:ascii="Arial" w:eastAsia="Calibri" w:hAnsi="Arial" w:cs="Arial"/>
          <w:sz w:val="24"/>
          <w:szCs w:val="24"/>
          <w:lang w:val="es-ES"/>
        </w:rPr>
        <w:t>propósito</w:t>
      </w:r>
      <w:r w:rsidR="00A924DF" w:rsidRPr="00CB5527">
        <w:rPr>
          <w:rFonts w:ascii="Arial" w:eastAsia="Calibri" w:hAnsi="Arial" w:cs="Arial"/>
          <w:sz w:val="24"/>
          <w:szCs w:val="24"/>
          <w:lang w:val="es-ES"/>
        </w:rPr>
        <w:t xml:space="preserve"> </w:t>
      </w:r>
      <w:r w:rsidR="007D21F3" w:rsidRPr="00CB5527">
        <w:rPr>
          <w:rFonts w:ascii="Arial" w:eastAsia="Calibri" w:hAnsi="Arial" w:cs="Arial"/>
          <w:sz w:val="24"/>
          <w:szCs w:val="24"/>
          <w:lang w:val="es-ES"/>
        </w:rPr>
        <w:t xml:space="preserve">utilizar </w:t>
      </w:r>
      <w:r w:rsidR="00A924DF" w:rsidRPr="00CB5527">
        <w:rPr>
          <w:rFonts w:ascii="Arial" w:eastAsia="Calibri" w:hAnsi="Arial" w:cs="Arial"/>
          <w:sz w:val="24"/>
          <w:szCs w:val="24"/>
          <w:lang w:val="es-ES"/>
        </w:rPr>
        <w:t xml:space="preserve">la técnica de lectura recreativa para </w:t>
      </w:r>
      <w:r w:rsidR="007D21F3" w:rsidRPr="00CB5527">
        <w:rPr>
          <w:rFonts w:ascii="Arial" w:eastAsia="Calibri" w:hAnsi="Arial" w:cs="Arial"/>
          <w:sz w:val="24"/>
          <w:szCs w:val="24"/>
          <w:lang w:val="es-ES"/>
        </w:rPr>
        <w:t xml:space="preserve">el </w:t>
      </w:r>
      <w:r w:rsidR="001539AC" w:rsidRPr="00CB5527">
        <w:rPr>
          <w:rFonts w:ascii="Arial" w:eastAsia="Calibri" w:hAnsi="Arial" w:cs="Arial"/>
          <w:sz w:val="24"/>
          <w:szCs w:val="24"/>
          <w:lang w:val="es-ES"/>
        </w:rPr>
        <w:t>progreso</w:t>
      </w:r>
      <w:r w:rsidR="007D21F3" w:rsidRPr="00CB5527">
        <w:rPr>
          <w:rFonts w:ascii="Arial" w:eastAsia="Calibri" w:hAnsi="Arial" w:cs="Arial"/>
          <w:sz w:val="24"/>
          <w:szCs w:val="24"/>
          <w:lang w:val="es-ES"/>
        </w:rPr>
        <w:t xml:space="preserve"> de</w:t>
      </w:r>
      <w:r w:rsidR="00A924DF" w:rsidRPr="00CB5527">
        <w:rPr>
          <w:rFonts w:ascii="Arial" w:eastAsia="Calibri" w:hAnsi="Arial" w:cs="Arial"/>
          <w:sz w:val="24"/>
          <w:szCs w:val="24"/>
          <w:lang w:val="es-ES"/>
        </w:rPr>
        <w:t xml:space="preserve"> la </w:t>
      </w:r>
      <w:r w:rsidR="007D21F3" w:rsidRPr="00CB5527">
        <w:rPr>
          <w:rFonts w:ascii="Arial" w:eastAsia="Calibri" w:hAnsi="Arial" w:cs="Arial"/>
          <w:sz w:val="24"/>
          <w:szCs w:val="24"/>
          <w:lang w:val="es-ES"/>
        </w:rPr>
        <w:t xml:space="preserve">lectura. En el que participaron 22 </w:t>
      </w:r>
      <w:r w:rsidR="004C311E" w:rsidRPr="00CB5527">
        <w:rPr>
          <w:rFonts w:ascii="Arial" w:eastAsia="Calibri" w:hAnsi="Arial" w:cs="Arial"/>
          <w:sz w:val="24"/>
          <w:szCs w:val="24"/>
          <w:lang w:val="es-ES"/>
        </w:rPr>
        <w:t>educandos</w:t>
      </w:r>
      <w:r w:rsidR="00877069" w:rsidRPr="00CB5527">
        <w:rPr>
          <w:rFonts w:ascii="Arial" w:eastAsia="Calibri" w:hAnsi="Arial" w:cs="Arial"/>
          <w:sz w:val="24"/>
          <w:szCs w:val="24"/>
          <w:lang w:val="es-ES"/>
        </w:rPr>
        <w:t xml:space="preserve"> </w:t>
      </w:r>
      <w:r w:rsidR="007D21F3" w:rsidRPr="00CB5527">
        <w:rPr>
          <w:rFonts w:ascii="Arial" w:eastAsia="Calibri" w:hAnsi="Arial" w:cs="Arial"/>
          <w:sz w:val="24"/>
          <w:szCs w:val="24"/>
          <w:lang w:val="es-ES"/>
        </w:rPr>
        <w:t xml:space="preserve">que cursaban </w:t>
      </w:r>
      <w:r w:rsidR="00877069" w:rsidRPr="00CB5527">
        <w:rPr>
          <w:rFonts w:ascii="Arial" w:eastAsia="Calibri" w:hAnsi="Arial" w:cs="Arial"/>
          <w:sz w:val="24"/>
          <w:szCs w:val="24"/>
          <w:lang w:val="es-ES"/>
        </w:rPr>
        <w:t xml:space="preserve">el sexto grado de </w:t>
      </w:r>
      <w:r w:rsidR="001539AC" w:rsidRPr="00CB5527">
        <w:rPr>
          <w:rFonts w:ascii="Arial" w:eastAsia="Calibri" w:hAnsi="Arial" w:cs="Arial"/>
          <w:sz w:val="24"/>
          <w:szCs w:val="24"/>
          <w:lang w:val="es-ES"/>
        </w:rPr>
        <w:t>est</w:t>
      </w:r>
      <w:r w:rsidR="00877069" w:rsidRPr="00CB5527">
        <w:rPr>
          <w:rFonts w:ascii="Arial" w:eastAsia="Calibri" w:hAnsi="Arial" w:cs="Arial"/>
          <w:sz w:val="24"/>
          <w:szCs w:val="24"/>
          <w:lang w:val="es-ES"/>
        </w:rPr>
        <w:t xml:space="preserve">a </w:t>
      </w:r>
      <w:r w:rsidR="001539AC" w:rsidRPr="00CB5527">
        <w:rPr>
          <w:rFonts w:ascii="Arial" w:eastAsia="Calibri" w:hAnsi="Arial" w:cs="Arial"/>
          <w:sz w:val="24"/>
          <w:szCs w:val="24"/>
          <w:lang w:val="es-ES"/>
        </w:rPr>
        <w:t>entidad escolar</w:t>
      </w:r>
      <w:r w:rsidR="00877069" w:rsidRPr="00CB5527">
        <w:rPr>
          <w:rFonts w:ascii="Arial" w:eastAsia="Calibri" w:hAnsi="Arial" w:cs="Arial"/>
          <w:sz w:val="24"/>
          <w:szCs w:val="24"/>
          <w:lang w:val="es-ES"/>
        </w:rPr>
        <w:t>.</w:t>
      </w:r>
      <w:r w:rsidR="007D21F3" w:rsidRPr="00CB5527">
        <w:rPr>
          <w:rFonts w:ascii="Arial" w:eastAsia="Calibri" w:hAnsi="Arial" w:cs="Arial"/>
          <w:sz w:val="24"/>
          <w:szCs w:val="24"/>
          <w:lang w:val="es-ES"/>
        </w:rPr>
        <w:t xml:space="preserve"> Se utilizó como</w:t>
      </w:r>
      <w:r w:rsidR="00877069" w:rsidRPr="00CB5527">
        <w:rPr>
          <w:rFonts w:ascii="Arial" w:eastAsia="Calibri" w:hAnsi="Arial" w:cs="Arial"/>
          <w:sz w:val="24"/>
          <w:szCs w:val="24"/>
          <w:lang w:val="es-ES"/>
        </w:rPr>
        <w:t xml:space="preserve"> </w:t>
      </w:r>
      <w:r w:rsidR="00A825F7" w:rsidRPr="00CB5527">
        <w:rPr>
          <w:rFonts w:ascii="Arial" w:eastAsia="Calibri" w:hAnsi="Arial" w:cs="Arial"/>
          <w:sz w:val="24"/>
          <w:szCs w:val="24"/>
          <w:lang w:val="es-ES"/>
        </w:rPr>
        <w:t>herramienta</w:t>
      </w:r>
      <w:r w:rsidR="00877069" w:rsidRPr="00CB5527">
        <w:rPr>
          <w:rFonts w:ascii="Arial" w:eastAsia="Calibri" w:hAnsi="Arial" w:cs="Arial"/>
          <w:sz w:val="24"/>
          <w:szCs w:val="24"/>
          <w:lang w:val="es-ES"/>
        </w:rPr>
        <w:t xml:space="preserve"> de recolección de datos </w:t>
      </w:r>
      <w:r w:rsidR="007D21F3" w:rsidRPr="00CB5527">
        <w:rPr>
          <w:rFonts w:ascii="Arial" w:eastAsia="Calibri" w:hAnsi="Arial" w:cs="Arial"/>
          <w:sz w:val="24"/>
          <w:szCs w:val="24"/>
          <w:lang w:val="es-ES"/>
        </w:rPr>
        <w:t xml:space="preserve">un </w:t>
      </w:r>
      <w:r w:rsidR="00877069" w:rsidRPr="00CB5527">
        <w:rPr>
          <w:rFonts w:ascii="Arial" w:eastAsia="Calibri" w:hAnsi="Arial" w:cs="Arial"/>
          <w:sz w:val="24"/>
          <w:szCs w:val="24"/>
          <w:lang w:val="es-ES"/>
        </w:rPr>
        <w:t xml:space="preserve">test, cuyo propósito </w:t>
      </w:r>
      <w:r w:rsidR="007D21F3" w:rsidRPr="00CB5527">
        <w:rPr>
          <w:rFonts w:ascii="Arial" w:eastAsia="Calibri" w:hAnsi="Arial" w:cs="Arial"/>
          <w:sz w:val="24"/>
          <w:szCs w:val="24"/>
          <w:lang w:val="es-ES"/>
        </w:rPr>
        <w:t xml:space="preserve">fue </w:t>
      </w:r>
      <w:r w:rsidR="00877069" w:rsidRPr="00CB5527">
        <w:rPr>
          <w:rFonts w:ascii="Arial" w:eastAsia="Calibri" w:hAnsi="Arial" w:cs="Arial"/>
          <w:sz w:val="24"/>
          <w:szCs w:val="24"/>
          <w:lang w:val="es-ES"/>
        </w:rPr>
        <w:t xml:space="preserve">diagnosticar el nivel de </w:t>
      </w:r>
      <w:r w:rsidR="00D44E61" w:rsidRPr="00CB5527">
        <w:rPr>
          <w:rFonts w:ascii="Arial" w:eastAsia="Calibri" w:hAnsi="Arial" w:cs="Arial"/>
          <w:sz w:val="24"/>
          <w:szCs w:val="24"/>
          <w:lang w:val="es-ES"/>
        </w:rPr>
        <w:t>comprensión de textos</w:t>
      </w:r>
      <w:r w:rsidR="00877069" w:rsidRPr="00CB5527">
        <w:rPr>
          <w:rFonts w:ascii="Arial" w:eastAsia="Calibri" w:hAnsi="Arial" w:cs="Arial"/>
          <w:sz w:val="24"/>
          <w:szCs w:val="24"/>
          <w:lang w:val="es-ES"/>
        </w:rPr>
        <w:t xml:space="preserve"> en los </w:t>
      </w:r>
      <w:r w:rsidR="004C311E" w:rsidRPr="00CB5527">
        <w:rPr>
          <w:rFonts w:ascii="Arial" w:eastAsia="Calibri" w:hAnsi="Arial" w:cs="Arial"/>
          <w:sz w:val="24"/>
          <w:szCs w:val="24"/>
          <w:lang w:val="es-ES"/>
        </w:rPr>
        <w:t>educandos</w:t>
      </w:r>
      <w:r w:rsidR="00877069" w:rsidRPr="00CB5527">
        <w:rPr>
          <w:rFonts w:ascii="Arial" w:eastAsia="Calibri" w:hAnsi="Arial" w:cs="Arial"/>
          <w:sz w:val="24"/>
          <w:szCs w:val="24"/>
          <w:lang w:val="es-ES"/>
        </w:rPr>
        <w:t xml:space="preserve">. Los </w:t>
      </w:r>
      <w:r w:rsidR="001539AC" w:rsidRPr="00CB5527">
        <w:rPr>
          <w:rFonts w:ascii="Arial" w:eastAsia="Calibri" w:hAnsi="Arial" w:cs="Arial"/>
          <w:sz w:val="24"/>
          <w:szCs w:val="24"/>
          <w:lang w:val="es-ES"/>
        </w:rPr>
        <w:t>hallazgos</w:t>
      </w:r>
      <w:r w:rsidR="00877069" w:rsidRPr="00CB5527">
        <w:rPr>
          <w:rFonts w:ascii="Arial" w:eastAsia="Calibri" w:hAnsi="Arial" w:cs="Arial"/>
          <w:sz w:val="24"/>
          <w:szCs w:val="24"/>
          <w:lang w:val="es-ES"/>
        </w:rPr>
        <w:t xml:space="preserve"> </w:t>
      </w:r>
      <w:r w:rsidR="007D21F3" w:rsidRPr="00CB5527">
        <w:rPr>
          <w:rFonts w:ascii="Arial" w:eastAsia="Calibri" w:hAnsi="Arial" w:cs="Arial"/>
          <w:sz w:val="24"/>
          <w:szCs w:val="24"/>
          <w:lang w:val="es-ES"/>
        </w:rPr>
        <w:t xml:space="preserve">mostraron </w:t>
      </w:r>
      <w:r w:rsidR="00877069" w:rsidRPr="00CB5527">
        <w:rPr>
          <w:rFonts w:ascii="Arial" w:eastAsia="Calibri" w:hAnsi="Arial" w:cs="Arial"/>
          <w:sz w:val="24"/>
          <w:szCs w:val="24"/>
          <w:lang w:val="es-ES"/>
        </w:rPr>
        <w:t xml:space="preserve">que </w:t>
      </w:r>
      <w:r w:rsidR="007D21F3" w:rsidRPr="00CB5527">
        <w:rPr>
          <w:rFonts w:ascii="Arial" w:eastAsia="Calibri" w:hAnsi="Arial" w:cs="Arial"/>
          <w:sz w:val="24"/>
          <w:szCs w:val="24"/>
          <w:lang w:val="es-ES"/>
        </w:rPr>
        <w:t xml:space="preserve">la </w:t>
      </w:r>
      <w:r w:rsidR="00877069" w:rsidRPr="00CB5527">
        <w:rPr>
          <w:rFonts w:ascii="Arial" w:eastAsia="Calibri" w:hAnsi="Arial" w:cs="Arial"/>
          <w:sz w:val="24"/>
          <w:szCs w:val="24"/>
          <w:lang w:val="es-ES"/>
        </w:rPr>
        <w:t>lectura recreativa</w:t>
      </w:r>
      <w:r w:rsidR="007D21F3" w:rsidRPr="00CB5527">
        <w:rPr>
          <w:rFonts w:ascii="Arial" w:eastAsia="Calibri" w:hAnsi="Arial" w:cs="Arial"/>
          <w:sz w:val="24"/>
          <w:szCs w:val="24"/>
          <w:lang w:val="es-ES"/>
        </w:rPr>
        <w:t xml:space="preserve"> tiene su propio efecto, pues </w:t>
      </w:r>
      <w:r w:rsidR="00877069" w:rsidRPr="00CB5527">
        <w:rPr>
          <w:rFonts w:ascii="Arial" w:eastAsia="Calibri" w:hAnsi="Arial" w:cs="Arial"/>
          <w:sz w:val="24"/>
          <w:szCs w:val="24"/>
          <w:lang w:val="es-ES"/>
        </w:rPr>
        <w:t xml:space="preserve">el 81,8% de los </w:t>
      </w:r>
      <w:r w:rsidR="004C311E" w:rsidRPr="00CB5527">
        <w:rPr>
          <w:rFonts w:ascii="Arial" w:eastAsia="Calibri" w:hAnsi="Arial" w:cs="Arial"/>
          <w:sz w:val="24"/>
          <w:szCs w:val="24"/>
          <w:lang w:val="es-ES"/>
        </w:rPr>
        <w:t>educandos</w:t>
      </w:r>
      <w:r w:rsidR="00877069" w:rsidRPr="00CB5527">
        <w:rPr>
          <w:rFonts w:ascii="Arial" w:eastAsia="Calibri" w:hAnsi="Arial" w:cs="Arial"/>
          <w:sz w:val="24"/>
          <w:szCs w:val="24"/>
          <w:lang w:val="es-ES"/>
        </w:rPr>
        <w:t xml:space="preserve"> se </w:t>
      </w:r>
      <w:r w:rsidR="007D21F3" w:rsidRPr="00CB5527">
        <w:rPr>
          <w:rFonts w:ascii="Arial" w:eastAsia="Calibri" w:hAnsi="Arial" w:cs="Arial"/>
          <w:sz w:val="24"/>
          <w:szCs w:val="24"/>
          <w:lang w:val="es-ES"/>
        </w:rPr>
        <w:t xml:space="preserve">encontraron </w:t>
      </w:r>
      <w:r w:rsidR="00877069" w:rsidRPr="00CB5527">
        <w:rPr>
          <w:rFonts w:ascii="Arial" w:eastAsia="Calibri" w:hAnsi="Arial" w:cs="Arial"/>
          <w:sz w:val="24"/>
          <w:szCs w:val="24"/>
          <w:lang w:val="es-ES"/>
        </w:rPr>
        <w:t xml:space="preserve">en un </w:t>
      </w:r>
      <w:r w:rsidR="007D21F3" w:rsidRPr="00CB5527">
        <w:rPr>
          <w:rFonts w:ascii="Arial" w:eastAsia="Calibri" w:hAnsi="Arial" w:cs="Arial"/>
          <w:sz w:val="24"/>
          <w:szCs w:val="24"/>
          <w:lang w:val="es-ES"/>
        </w:rPr>
        <w:t>buen nivel,</w:t>
      </w:r>
      <w:r w:rsidR="00877069" w:rsidRPr="00CB5527">
        <w:rPr>
          <w:rFonts w:ascii="Arial" w:eastAsia="Calibri" w:hAnsi="Arial" w:cs="Arial"/>
          <w:sz w:val="24"/>
          <w:szCs w:val="24"/>
          <w:lang w:val="es-ES"/>
        </w:rPr>
        <w:t xml:space="preserve"> el 18,2% de los se </w:t>
      </w:r>
      <w:r w:rsidR="001539AC" w:rsidRPr="00CB5527">
        <w:rPr>
          <w:rFonts w:ascii="Arial" w:eastAsia="Calibri" w:hAnsi="Arial" w:cs="Arial"/>
          <w:sz w:val="24"/>
          <w:szCs w:val="24"/>
          <w:lang w:val="es-ES"/>
        </w:rPr>
        <w:t>situaron</w:t>
      </w:r>
      <w:r w:rsidR="00877069" w:rsidRPr="00CB5527">
        <w:rPr>
          <w:rFonts w:ascii="Arial" w:eastAsia="Calibri" w:hAnsi="Arial" w:cs="Arial"/>
          <w:sz w:val="24"/>
          <w:szCs w:val="24"/>
          <w:lang w:val="es-ES"/>
        </w:rPr>
        <w:t xml:space="preserve"> en un nivel regular. </w:t>
      </w:r>
      <w:r w:rsidR="00D44E61" w:rsidRPr="00CB5527">
        <w:rPr>
          <w:rFonts w:ascii="Arial" w:eastAsia="Calibri" w:hAnsi="Arial" w:cs="Arial"/>
          <w:sz w:val="24"/>
          <w:szCs w:val="24"/>
          <w:lang w:val="es-ES"/>
        </w:rPr>
        <w:t>Se derivó</w:t>
      </w:r>
      <w:r w:rsidR="007D21F3" w:rsidRPr="00CB5527">
        <w:rPr>
          <w:rFonts w:ascii="Arial" w:eastAsia="Calibri" w:hAnsi="Arial" w:cs="Arial"/>
          <w:sz w:val="24"/>
          <w:szCs w:val="24"/>
          <w:lang w:val="es-ES"/>
        </w:rPr>
        <w:t xml:space="preserve"> </w:t>
      </w:r>
      <w:r w:rsidR="00877069" w:rsidRPr="00CB5527">
        <w:rPr>
          <w:rFonts w:ascii="Arial" w:eastAsia="Calibri" w:hAnsi="Arial" w:cs="Arial"/>
          <w:sz w:val="24"/>
          <w:szCs w:val="24"/>
          <w:lang w:val="es-ES"/>
        </w:rPr>
        <w:t xml:space="preserve">que </w:t>
      </w:r>
      <w:r w:rsidR="007D21F3" w:rsidRPr="00CB5527">
        <w:rPr>
          <w:rFonts w:ascii="Arial" w:eastAsia="Calibri" w:hAnsi="Arial" w:cs="Arial"/>
          <w:sz w:val="24"/>
          <w:szCs w:val="24"/>
          <w:lang w:val="es-ES"/>
        </w:rPr>
        <w:t xml:space="preserve">luego </w:t>
      </w:r>
      <w:r w:rsidR="00A825F7" w:rsidRPr="00CB5527">
        <w:rPr>
          <w:rFonts w:ascii="Arial" w:eastAsia="Calibri" w:hAnsi="Arial" w:cs="Arial"/>
          <w:sz w:val="24"/>
          <w:szCs w:val="24"/>
          <w:lang w:val="es-ES"/>
        </w:rPr>
        <w:t xml:space="preserve">del empleo </w:t>
      </w:r>
      <w:r w:rsidR="00877069" w:rsidRPr="00CB5527">
        <w:rPr>
          <w:rFonts w:ascii="Arial" w:eastAsia="Calibri" w:hAnsi="Arial" w:cs="Arial"/>
          <w:sz w:val="24"/>
          <w:szCs w:val="24"/>
          <w:lang w:val="es-ES"/>
        </w:rPr>
        <w:t xml:space="preserve">de la </w:t>
      </w:r>
      <w:r w:rsidR="00F62B16" w:rsidRPr="00CB5527">
        <w:rPr>
          <w:rFonts w:ascii="Arial" w:eastAsia="Calibri" w:hAnsi="Arial" w:cs="Arial"/>
          <w:sz w:val="24"/>
          <w:szCs w:val="24"/>
          <w:lang w:val="es-ES"/>
        </w:rPr>
        <w:t>t</w:t>
      </w:r>
      <w:r w:rsidR="00877069" w:rsidRPr="00CB5527">
        <w:rPr>
          <w:rFonts w:ascii="Arial" w:eastAsia="Calibri" w:hAnsi="Arial" w:cs="Arial"/>
          <w:sz w:val="24"/>
          <w:szCs w:val="24"/>
          <w:lang w:val="es-ES"/>
        </w:rPr>
        <w:t xml:space="preserve">écnica de lectura recreativa </w:t>
      </w:r>
      <w:r w:rsidR="00F62B16" w:rsidRPr="00CB5527">
        <w:rPr>
          <w:rFonts w:ascii="Arial" w:eastAsia="Calibri" w:hAnsi="Arial" w:cs="Arial"/>
          <w:sz w:val="24"/>
          <w:szCs w:val="24"/>
          <w:lang w:val="es-ES"/>
        </w:rPr>
        <w:t xml:space="preserve">para </w:t>
      </w:r>
      <w:r w:rsidR="009947A8" w:rsidRPr="00CB5527">
        <w:rPr>
          <w:rFonts w:ascii="Arial" w:eastAsia="Calibri" w:hAnsi="Arial" w:cs="Arial"/>
          <w:sz w:val="24"/>
          <w:szCs w:val="24"/>
          <w:lang w:val="es-ES"/>
        </w:rPr>
        <w:t>perfeccionar</w:t>
      </w:r>
      <w:r w:rsidR="00F62B16" w:rsidRPr="00CB5527">
        <w:rPr>
          <w:rFonts w:ascii="Arial" w:eastAsia="Calibri" w:hAnsi="Arial" w:cs="Arial"/>
          <w:sz w:val="24"/>
          <w:szCs w:val="24"/>
          <w:lang w:val="es-ES"/>
        </w:rPr>
        <w:t xml:space="preserve"> </w:t>
      </w:r>
      <w:r w:rsidR="00877069" w:rsidRPr="00CB5527">
        <w:rPr>
          <w:rFonts w:ascii="Arial" w:eastAsia="Calibri" w:hAnsi="Arial" w:cs="Arial"/>
          <w:sz w:val="24"/>
          <w:szCs w:val="24"/>
          <w:lang w:val="es-ES"/>
        </w:rPr>
        <w:t xml:space="preserve">la </w:t>
      </w:r>
      <w:r w:rsidR="00D44E61" w:rsidRPr="00CB5527">
        <w:rPr>
          <w:rFonts w:ascii="Arial" w:eastAsia="Calibri" w:hAnsi="Arial" w:cs="Arial"/>
          <w:sz w:val="24"/>
          <w:szCs w:val="24"/>
          <w:lang w:val="es-ES"/>
        </w:rPr>
        <w:t>comprensión de textos</w:t>
      </w:r>
      <w:r w:rsidR="00F62B16" w:rsidRPr="00CB5527">
        <w:rPr>
          <w:rFonts w:ascii="Arial" w:eastAsia="Calibri" w:hAnsi="Arial" w:cs="Arial"/>
          <w:sz w:val="24"/>
          <w:szCs w:val="24"/>
          <w:lang w:val="es-ES"/>
        </w:rPr>
        <w:t xml:space="preserve">, existen </w:t>
      </w:r>
      <w:r w:rsidR="002A4272" w:rsidRPr="00CB5527">
        <w:rPr>
          <w:rFonts w:ascii="Arial" w:eastAsia="Calibri" w:hAnsi="Arial" w:cs="Arial"/>
          <w:sz w:val="24"/>
          <w:szCs w:val="24"/>
          <w:lang w:val="es-ES"/>
        </w:rPr>
        <w:t>discrepancias</w:t>
      </w:r>
      <w:r w:rsidR="00F62B16" w:rsidRPr="00CB5527">
        <w:rPr>
          <w:rFonts w:ascii="Arial" w:eastAsia="Calibri" w:hAnsi="Arial" w:cs="Arial"/>
          <w:sz w:val="24"/>
          <w:szCs w:val="24"/>
          <w:lang w:val="es-ES"/>
        </w:rPr>
        <w:t xml:space="preserve"> significativas </w:t>
      </w:r>
      <w:r w:rsidR="00877069" w:rsidRPr="00CB5527">
        <w:rPr>
          <w:rFonts w:ascii="Arial" w:eastAsia="Calibri" w:hAnsi="Arial" w:cs="Arial"/>
          <w:sz w:val="24"/>
          <w:szCs w:val="24"/>
          <w:lang w:val="es-ES"/>
        </w:rPr>
        <w:t xml:space="preserve">en los </w:t>
      </w:r>
      <w:r w:rsidR="004C311E" w:rsidRPr="00CB5527">
        <w:rPr>
          <w:rFonts w:ascii="Arial" w:eastAsia="Calibri" w:hAnsi="Arial" w:cs="Arial"/>
          <w:sz w:val="24"/>
          <w:szCs w:val="24"/>
          <w:lang w:val="es-ES"/>
        </w:rPr>
        <w:t>educandos</w:t>
      </w:r>
      <w:r w:rsidR="00877069" w:rsidRPr="00CB5527">
        <w:rPr>
          <w:rFonts w:ascii="Arial" w:eastAsia="Calibri" w:hAnsi="Arial" w:cs="Arial"/>
          <w:sz w:val="24"/>
          <w:szCs w:val="24"/>
          <w:lang w:val="es-ES"/>
        </w:rPr>
        <w:t xml:space="preserve"> de sexto grado de </w:t>
      </w:r>
      <w:r w:rsidR="001539AC" w:rsidRPr="00CB5527">
        <w:rPr>
          <w:rFonts w:ascii="Arial" w:eastAsia="Calibri" w:hAnsi="Arial" w:cs="Arial"/>
          <w:sz w:val="24"/>
          <w:szCs w:val="24"/>
          <w:lang w:val="es-ES"/>
        </w:rPr>
        <w:t>est</w:t>
      </w:r>
      <w:r w:rsidR="00877069" w:rsidRPr="00CB5527">
        <w:rPr>
          <w:rFonts w:ascii="Arial" w:eastAsia="Calibri" w:hAnsi="Arial" w:cs="Arial"/>
          <w:sz w:val="24"/>
          <w:szCs w:val="24"/>
          <w:lang w:val="es-ES"/>
        </w:rPr>
        <w:t xml:space="preserve">a </w:t>
      </w:r>
      <w:r w:rsidR="001539AC" w:rsidRPr="00CB5527">
        <w:rPr>
          <w:rFonts w:ascii="Arial" w:eastAsia="Calibri" w:hAnsi="Arial" w:cs="Arial"/>
          <w:sz w:val="24"/>
          <w:szCs w:val="24"/>
          <w:lang w:val="es-ES"/>
        </w:rPr>
        <w:t>entidad escolar</w:t>
      </w:r>
      <w:r w:rsidR="00877069" w:rsidRPr="00CB5527">
        <w:rPr>
          <w:rFonts w:ascii="Arial" w:eastAsia="Calibri" w:hAnsi="Arial" w:cs="Arial"/>
          <w:sz w:val="24"/>
          <w:szCs w:val="24"/>
          <w:lang w:val="es-ES"/>
        </w:rPr>
        <w:t>.</w:t>
      </w:r>
    </w:p>
    <w:p w14:paraId="5E735479" w14:textId="11B9BFEC" w:rsidR="007B5ACF" w:rsidRPr="00CB5527" w:rsidRDefault="00E0002B"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4C4339" w:rsidRPr="00CB5527">
        <w:rPr>
          <w:rFonts w:ascii="Arial" w:eastAsia="Calibri" w:hAnsi="Arial" w:cs="Arial"/>
          <w:sz w:val="24"/>
          <w:szCs w:val="24"/>
          <w:lang w:val="es-ES"/>
        </w:rPr>
        <w:t xml:space="preserve">Izquierdo </w:t>
      </w:r>
      <w:sdt>
        <w:sdtPr>
          <w:rPr>
            <w:rFonts w:ascii="Arial" w:eastAsia="Calibri" w:hAnsi="Arial" w:cs="Arial"/>
            <w:sz w:val="24"/>
            <w:szCs w:val="24"/>
            <w:lang w:val="es-ES"/>
          </w:rPr>
          <w:id w:val="-1059777717"/>
          <w:citation/>
        </w:sdtPr>
        <w:sdtEndPr/>
        <w:sdtContent>
          <w:r w:rsidR="004C4339" w:rsidRPr="00CB5527">
            <w:rPr>
              <w:rFonts w:ascii="Arial" w:eastAsia="Calibri" w:hAnsi="Arial" w:cs="Arial"/>
              <w:sz w:val="24"/>
              <w:szCs w:val="24"/>
              <w:lang w:val="es-ES"/>
            </w:rPr>
            <w:fldChar w:fldCharType="begin"/>
          </w:r>
          <w:r w:rsidR="00695539" w:rsidRPr="00CB5527">
            <w:rPr>
              <w:rFonts w:ascii="Arial" w:eastAsia="Calibri" w:hAnsi="Arial" w:cs="Arial"/>
              <w:sz w:val="24"/>
              <w:szCs w:val="24"/>
              <w:lang w:val="es-ES"/>
            </w:rPr>
            <w:instrText xml:space="preserve">CITATION Izq20 \n  \t  \l 10250 </w:instrText>
          </w:r>
          <w:r w:rsidR="004C4339" w:rsidRPr="00CB5527">
            <w:rPr>
              <w:rFonts w:ascii="Arial" w:eastAsia="Calibri" w:hAnsi="Arial" w:cs="Arial"/>
              <w:sz w:val="24"/>
              <w:szCs w:val="24"/>
              <w:lang w:val="es-ES"/>
            </w:rPr>
            <w:fldChar w:fldCharType="separate"/>
          </w:r>
          <w:r w:rsidR="00695539" w:rsidRPr="00CB5527">
            <w:rPr>
              <w:rFonts w:ascii="Arial" w:eastAsia="Calibri" w:hAnsi="Arial" w:cs="Arial"/>
              <w:sz w:val="24"/>
              <w:szCs w:val="24"/>
              <w:lang w:val="es-ES"/>
            </w:rPr>
            <w:t>(2020)</w:t>
          </w:r>
          <w:r w:rsidR="004C4339" w:rsidRPr="00CB5527">
            <w:rPr>
              <w:rFonts w:ascii="Arial" w:eastAsia="Calibri" w:hAnsi="Arial" w:cs="Arial"/>
              <w:sz w:val="24"/>
              <w:szCs w:val="24"/>
              <w:lang w:val="es-ES"/>
            </w:rPr>
            <w:fldChar w:fldCharType="end"/>
          </w:r>
        </w:sdtContent>
      </w:sdt>
      <w:r w:rsidR="00695539" w:rsidRPr="00CB5527">
        <w:rPr>
          <w:rFonts w:ascii="Arial" w:eastAsia="Calibri" w:hAnsi="Arial" w:cs="Arial"/>
          <w:sz w:val="24"/>
          <w:szCs w:val="24"/>
          <w:lang w:val="es-ES"/>
        </w:rPr>
        <w:t xml:space="preserve">, </w:t>
      </w:r>
      <w:r w:rsidR="008042B1" w:rsidRPr="00CB5527">
        <w:rPr>
          <w:rFonts w:ascii="Arial" w:eastAsia="Calibri" w:hAnsi="Arial" w:cs="Arial"/>
          <w:sz w:val="24"/>
          <w:szCs w:val="24"/>
          <w:lang w:val="es-ES"/>
        </w:rPr>
        <w:t>en el estudio</w:t>
      </w:r>
      <w:r w:rsidR="00695539" w:rsidRPr="00CB5527">
        <w:rPr>
          <w:rFonts w:ascii="Arial" w:eastAsia="Calibri" w:hAnsi="Arial" w:cs="Arial"/>
          <w:sz w:val="24"/>
          <w:szCs w:val="24"/>
          <w:lang w:val="es-ES"/>
        </w:rPr>
        <w:t xml:space="preserve"> “Programa lectura recreativa para la </w:t>
      </w:r>
      <w:r w:rsidR="00D44E61" w:rsidRPr="00CB5527">
        <w:rPr>
          <w:rFonts w:ascii="Arial" w:eastAsia="Calibri" w:hAnsi="Arial" w:cs="Arial"/>
          <w:sz w:val="24"/>
          <w:szCs w:val="24"/>
          <w:lang w:val="es-ES"/>
        </w:rPr>
        <w:t>Comprensión de textos</w:t>
      </w:r>
      <w:r w:rsidR="00695539" w:rsidRPr="00CB5527">
        <w:rPr>
          <w:rFonts w:ascii="Arial" w:eastAsia="Calibri" w:hAnsi="Arial" w:cs="Arial"/>
          <w:sz w:val="24"/>
          <w:szCs w:val="24"/>
          <w:lang w:val="es-ES"/>
        </w:rPr>
        <w:t xml:space="preserve"> </w:t>
      </w:r>
      <w:r w:rsidR="00F62B16" w:rsidRPr="00CB5527">
        <w:rPr>
          <w:rFonts w:ascii="Arial" w:eastAsia="Calibri" w:hAnsi="Arial" w:cs="Arial"/>
          <w:sz w:val="24"/>
          <w:szCs w:val="24"/>
          <w:lang w:val="es-ES"/>
        </w:rPr>
        <w:t>de</w:t>
      </w:r>
      <w:r w:rsidR="00695539" w:rsidRPr="00CB5527">
        <w:rPr>
          <w:rFonts w:ascii="Arial" w:eastAsia="Calibri" w:hAnsi="Arial" w:cs="Arial"/>
          <w:sz w:val="24"/>
          <w:szCs w:val="24"/>
          <w:lang w:val="es-ES"/>
        </w:rPr>
        <w:t xml:space="preserve"> </w:t>
      </w:r>
      <w:r w:rsidR="004C311E" w:rsidRPr="00CB5527">
        <w:rPr>
          <w:rFonts w:ascii="Arial" w:eastAsia="Calibri" w:hAnsi="Arial" w:cs="Arial"/>
          <w:sz w:val="24"/>
          <w:szCs w:val="24"/>
          <w:lang w:val="es-ES"/>
        </w:rPr>
        <w:t>educandos</w:t>
      </w:r>
      <w:r w:rsidR="00695539" w:rsidRPr="00CB5527">
        <w:rPr>
          <w:rFonts w:ascii="Arial" w:eastAsia="Calibri" w:hAnsi="Arial" w:cs="Arial"/>
          <w:sz w:val="24"/>
          <w:szCs w:val="24"/>
          <w:lang w:val="es-ES"/>
        </w:rPr>
        <w:t xml:space="preserve"> de tercer grado </w:t>
      </w:r>
      <w:r w:rsidR="00F62B16" w:rsidRPr="00CB5527">
        <w:rPr>
          <w:rFonts w:ascii="Arial" w:eastAsia="Calibri" w:hAnsi="Arial" w:cs="Arial"/>
          <w:sz w:val="24"/>
          <w:szCs w:val="24"/>
          <w:lang w:val="es-ES"/>
        </w:rPr>
        <w:t>–</w:t>
      </w:r>
      <w:r w:rsidR="00695539" w:rsidRPr="00CB5527">
        <w:rPr>
          <w:rFonts w:ascii="Arial" w:eastAsia="Calibri" w:hAnsi="Arial" w:cs="Arial"/>
          <w:sz w:val="24"/>
          <w:szCs w:val="24"/>
          <w:lang w:val="es-ES"/>
        </w:rPr>
        <w:t xml:space="preserve"> Institución</w:t>
      </w:r>
      <w:r w:rsidR="00F62B16" w:rsidRPr="00CB5527">
        <w:rPr>
          <w:rFonts w:ascii="Arial" w:eastAsia="Calibri" w:hAnsi="Arial" w:cs="Arial"/>
          <w:sz w:val="24"/>
          <w:szCs w:val="24"/>
          <w:lang w:val="es-ES"/>
        </w:rPr>
        <w:t xml:space="preserve"> </w:t>
      </w:r>
      <w:r w:rsidR="00695539" w:rsidRPr="00CB5527">
        <w:rPr>
          <w:rFonts w:ascii="Arial" w:eastAsia="Calibri" w:hAnsi="Arial" w:cs="Arial"/>
          <w:sz w:val="24"/>
          <w:szCs w:val="24"/>
          <w:lang w:val="es-ES"/>
        </w:rPr>
        <w:t xml:space="preserve">11024 – Chiclayo”, </w:t>
      </w:r>
      <w:r w:rsidR="00F62B16" w:rsidRPr="00CB5527">
        <w:rPr>
          <w:rFonts w:ascii="Arial" w:eastAsia="Calibri" w:hAnsi="Arial" w:cs="Arial"/>
          <w:sz w:val="24"/>
          <w:szCs w:val="24"/>
          <w:lang w:val="es-ES"/>
        </w:rPr>
        <w:t xml:space="preserve">teniendo como </w:t>
      </w:r>
      <w:r w:rsidR="00695539" w:rsidRPr="00CB5527">
        <w:rPr>
          <w:rFonts w:ascii="Arial" w:eastAsia="Calibri" w:hAnsi="Arial" w:cs="Arial"/>
          <w:sz w:val="24"/>
          <w:szCs w:val="24"/>
          <w:lang w:val="es-ES"/>
        </w:rPr>
        <w:t xml:space="preserve">tipo de </w:t>
      </w:r>
      <w:r w:rsidR="00D0141B" w:rsidRPr="00CB5527">
        <w:rPr>
          <w:rFonts w:ascii="Arial" w:eastAsia="Calibri" w:hAnsi="Arial" w:cs="Arial"/>
          <w:sz w:val="24"/>
          <w:szCs w:val="24"/>
          <w:lang w:val="es-ES"/>
        </w:rPr>
        <w:t>indagación</w:t>
      </w:r>
      <w:r w:rsidR="00695539" w:rsidRPr="00CB5527">
        <w:rPr>
          <w:rFonts w:ascii="Arial" w:eastAsia="Calibri" w:hAnsi="Arial" w:cs="Arial"/>
          <w:sz w:val="24"/>
          <w:szCs w:val="24"/>
          <w:lang w:val="es-ES"/>
        </w:rPr>
        <w:t xml:space="preserve"> básica con </w:t>
      </w:r>
      <w:r w:rsidR="00D44E61" w:rsidRPr="00CB5527">
        <w:rPr>
          <w:rFonts w:ascii="Arial" w:eastAsia="Calibri" w:hAnsi="Arial" w:cs="Arial"/>
          <w:sz w:val="24"/>
          <w:szCs w:val="24"/>
          <w:lang w:val="es-ES"/>
        </w:rPr>
        <w:t>esquema</w:t>
      </w:r>
      <w:r w:rsidR="00695539" w:rsidRPr="00CB5527">
        <w:rPr>
          <w:rFonts w:ascii="Arial" w:eastAsia="Calibri" w:hAnsi="Arial" w:cs="Arial"/>
          <w:sz w:val="24"/>
          <w:szCs w:val="24"/>
          <w:lang w:val="es-ES"/>
        </w:rPr>
        <w:t xml:space="preserve"> </w:t>
      </w:r>
      <w:r w:rsidR="00F62B16" w:rsidRPr="00CB5527">
        <w:rPr>
          <w:rFonts w:ascii="Arial" w:eastAsia="Calibri" w:hAnsi="Arial" w:cs="Arial"/>
          <w:sz w:val="24"/>
          <w:szCs w:val="24"/>
          <w:lang w:val="es-ES"/>
        </w:rPr>
        <w:t xml:space="preserve">descriptivo </w:t>
      </w:r>
      <w:r w:rsidR="00695539" w:rsidRPr="00CB5527">
        <w:rPr>
          <w:rFonts w:ascii="Arial" w:eastAsia="Calibri" w:hAnsi="Arial" w:cs="Arial"/>
          <w:sz w:val="24"/>
          <w:szCs w:val="24"/>
          <w:lang w:val="es-ES"/>
        </w:rPr>
        <w:t xml:space="preserve">no </w:t>
      </w:r>
      <w:r w:rsidR="00504751" w:rsidRPr="00CB5527">
        <w:rPr>
          <w:rFonts w:ascii="Arial" w:eastAsia="Calibri" w:hAnsi="Arial" w:cs="Arial"/>
          <w:sz w:val="24"/>
          <w:szCs w:val="24"/>
          <w:lang w:val="es-ES"/>
        </w:rPr>
        <w:t>experiencial</w:t>
      </w:r>
      <w:r w:rsidR="00F62B16" w:rsidRPr="00CB5527">
        <w:rPr>
          <w:rFonts w:ascii="Arial" w:eastAsia="Calibri" w:hAnsi="Arial" w:cs="Arial"/>
          <w:sz w:val="24"/>
          <w:szCs w:val="24"/>
          <w:lang w:val="es-ES"/>
        </w:rPr>
        <w:t xml:space="preserve"> </w:t>
      </w:r>
      <w:r w:rsidR="00695539" w:rsidRPr="00CB5527">
        <w:rPr>
          <w:rFonts w:ascii="Arial" w:eastAsia="Calibri" w:hAnsi="Arial" w:cs="Arial"/>
          <w:sz w:val="24"/>
          <w:szCs w:val="24"/>
          <w:lang w:val="es-ES"/>
        </w:rPr>
        <w:t xml:space="preserve">y con propuesta, tuvo como </w:t>
      </w:r>
      <w:r w:rsidR="00D44E61" w:rsidRPr="00CB5527">
        <w:rPr>
          <w:rFonts w:ascii="Arial" w:eastAsia="Calibri" w:hAnsi="Arial" w:cs="Arial"/>
          <w:sz w:val="24"/>
          <w:szCs w:val="24"/>
          <w:lang w:val="es-ES"/>
        </w:rPr>
        <w:t>propósito</w:t>
      </w:r>
      <w:r w:rsidR="00695539" w:rsidRPr="00CB5527">
        <w:rPr>
          <w:rFonts w:ascii="Arial" w:eastAsia="Calibri" w:hAnsi="Arial" w:cs="Arial"/>
          <w:sz w:val="24"/>
          <w:szCs w:val="24"/>
          <w:lang w:val="es-ES"/>
        </w:rPr>
        <w:t xml:space="preserve"> </w:t>
      </w:r>
      <w:r w:rsidR="00F62B16" w:rsidRPr="00CB5527">
        <w:rPr>
          <w:rFonts w:ascii="Arial" w:eastAsia="Calibri" w:hAnsi="Arial" w:cs="Arial"/>
          <w:sz w:val="24"/>
          <w:szCs w:val="24"/>
          <w:lang w:val="es-ES"/>
        </w:rPr>
        <w:t xml:space="preserve">ofrecer </w:t>
      </w:r>
      <w:r w:rsidR="00695539" w:rsidRPr="00CB5527">
        <w:rPr>
          <w:rFonts w:ascii="Arial" w:eastAsia="Calibri" w:hAnsi="Arial" w:cs="Arial"/>
          <w:sz w:val="24"/>
          <w:szCs w:val="24"/>
          <w:lang w:val="es-ES"/>
        </w:rPr>
        <w:t xml:space="preserve">un programa de lecturas recreativas para mejorar el nivel de </w:t>
      </w:r>
      <w:r w:rsidR="00D44E61" w:rsidRPr="00CB5527">
        <w:rPr>
          <w:rFonts w:ascii="Arial" w:eastAsia="Calibri" w:hAnsi="Arial" w:cs="Arial"/>
          <w:sz w:val="24"/>
          <w:szCs w:val="24"/>
          <w:lang w:val="es-ES"/>
        </w:rPr>
        <w:t>comprensión de textos</w:t>
      </w:r>
      <w:r w:rsidR="00695539" w:rsidRPr="00CB5527">
        <w:rPr>
          <w:rFonts w:ascii="Arial" w:eastAsia="Calibri" w:hAnsi="Arial" w:cs="Arial"/>
          <w:sz w:val="24"/>
          <w:szCs w:val="24"/>
          <w:lang w:val="es-ES"/>
        </w:rPr>
        <w:t xml:space="preserve"> </w:t>
      </w:r>
      <w:r w:rsidR="00F62B16" w:rsidRPr="00CB5527">
        <w:rPr>
          <w:rFonts w:ascii="Arial" w:eastAsia="Calibri" w:hAnsi="Arial" w:cs="Arial"/>
          <w:sz w:val="24"/>
          <w:szCs w:val="24"/>
          <w:lang w:val="es-ES"/>
        </w:rPr>
        <w:t>de</w:t>
      </w:r>
      <w:r w:rsidR="00695539" w:rsidRPr="00CB5527">
        <w:rPr>
          <w:rFonts w:ascii="Arial" w:eastAsia="Calibri" w:hAnsi="Arial" w:cs="Arial"/>
          <w:sz w:val="24"/>
          <w:szCs w:val="24"/>
          <w:lang w:val="es-ES"/>
        </w:rPr>
        <w:t xml:space="preserve"> los </w:t>
      </w:r>
      <w:r w:rsidR="004C311E" w:rsidRPr="00CB5527">
        <w:rPr>
          <w:rFonts w:ascii="Arial" w:eastAsia="Calibri" w:hAnsi="Arial" w:cs="Arial"/>
          <w:sz w:val="24"/>
          <w:szCs w:val="24"/>
          <w:lang w:val="es-ES"/>
        </w:rPr>
        <w:t>educandos</w:t>
      </w:r>
      <w:r w:rsidR="00695539" w:rsidRPr="00CB5527">
        <w:rPr>
          <w:rFonts w:ascii="Arial" w:eastAsia="Calibri" w:hAnsi="Arial" w:cs="Arial"/>
          <w:sz w:val="24"/>
          <w:szCs w:val="24"/>
          <w:lang w:val="es-ES"/>
        </w:rPr>
        <w:t xml:space="preserve"> </w:t>
      </w:r>
      <w:r w:rsidR="00F62B16" w:rsidRPr="00CB5527">
        <w:rPr>
          <w:rFonts w:ascii="Arial" w:eastAsia="Calibri" w:hAnsi="Arial" w:cs="Arial"/>
          <w:sz w:val="24"/>
          <w:szCs w:val="24"/>
          <w:lang w:val="es-ES"/>
        </w:rPr>
        <w:t xml:space="preserve">en la </w:t>
      </w:r>
      <w:r w:rsidR="00695539" w:rsidRPr="00CB5527">
        <w:rPr>
          <w:rFonts w:ascii="Arial" w:eastAsia="Calibri" w:hAnsi="Arial" w:cs="Arial"/>
          <w:sz w:val="24"/>
          <w:szCs w:val="24"/>
          <w:lang w:val="es-ES"/>
        </w:rPr>
        <w:t xml:space="preserve">I.E Nº 11024 provincia de Chiclayo. El estudio </w:t>
      </w:r>
      <w:r w:rsidR="00D74FE5" w:rsidRPr="00CB5527">
        <w:rPr>
          <w:rFonts w:ascii="Arial" w:eastAsia="Calibri" w:hAnsi="Arial" w:cs="Arial"/>
          <w:sz w:val="24"/>
          <w:szCs w:val="24"/>
          <w:lang w:val="es-ES"/>
        </w:rPr>
        <w:t xml:space="preserve">se realizó con </w:t>
      </w:r>
      <w:r w:rsidR="00695539" w:rsidRPr="00CB5527">
        <w:rPr>
          <w:rFonts w:ascii="Arial" w:eastAsia="Calibri" w:hAnsi="Arial" w:cs="Arial"/>
          <w:sz w:val="24"/>
          <w:szCs w:val="24"/>
          <w:lang w:val="es-ES"/>
        </w:rPr>
        <w:t xml:space="preserve">una población </w:t>
      </w:r>
      <w:r w:rsidR="00D74FE5" w:rsidRPr="00CB5527">
        <w:rPr>
          <w:rFonts w:ascii="Arial" w:eastAsia="Calibri" w:hAnsi="Arial" w:cs="Arial"/>
          <w:sz w:val="24"/>
          <w:szCs w:val="24"/>
          <w:lang w:val="es-ES"/>
        </w:rPr>
        <w:t xml:space="preserve">de </w:t>
      </w:r>
      <w:r w:rsidR="00695539" w:rsidRPr="00CB5527">
        <w:rPr>
          <w:rFonts w:ascii="Arial" w:eastAsia="Calibri" w:hAnsi="Arial" w:cs="Arial"/>
          <w:sz w:val="24"/>
          <w:szCs w:val="24"/>
          <w:lang w:val="es-ES"/>
        </w:rPr>
        <w:t xml:space="preserve">113 </w:t>
      </w:r>
      <w:r w:rsidR="004C311E" w:rsidRPr="00CB5527">
        <w:rPr>
          <w:rFonts w:ascii="Arial" w:eastAsia="Calibri" w:hAnsi="Arial" w:cs="Arial"/>
          <w:sz w:val="24"/>
          <w:szCs w:val="24"/>
          <w:lang w:val="es-ES"/>
        </w:rPr>
        <w:t>educandos</w:t>
      </w:r>
      <w:r w:rsidR="00695539" w:rsidRPr="00CB5527">
        <w:rPr>
          <w:rFonts w:ascii="Arial" w:eastAsia="Calibri" w:hAnsi="Arial" w:cs="Arial"/>
          <w:sz w:val="24"/>
          <w:szCs w:val="24"/>
          <w:lang w:val="es-ES"/>
        </w:rPr>
        <w:t xml:space="preserve"> de tercer grado de primaria</w:t>
      </w:r>
      <w:r w:rsidR="00D74FE5" w:rsidRPr="00CB5527">
        <w:rPr>
          <w:rFonts w:ascii="Arial" w:eastAsia="Calibri" w:hAnsi="Arial" w:cs="Arial"/>
          <w:sz w:val="24"/>
          <w:szCs w:val="24"/>
          <w:lang w:val="es-ES"/>
        </w:rPr>
        <w:t>,</w:t>
      </w:r>
      <w:r w:rsidR="00695539" w:rsidRPr="00CB5527">
        <w:rPr>
          <w:rFonts w:ascii="Arial" w:eastAsia="Calibri" w:hAnsi="Arial" w:cs="Arial"/>
          <w:sz w:val="24"/>
          <w:szCs w:val="24"/>
          <w:lang w:val="es-ES"/>
        </w:rPr>
        <w:t xml:space="preserve"> y </w:t>
      </w:r>
      <w:r w:rsidR="00D74FE5" w:rsidRPr="00CB5527">
        <w:rPr>
          <w:rFonts w:ascii="Arial" w:eastAsia="Calibri" w:hAnsi="Arial" w:cs="Arial"/>
          <w:sz w:val="24"/>
          <w:szCs w:val="24"/>
          <w:lang w:val="es-ES"/>
        </w:rPr>
        <w:t>la</w:t>
      </w:r>
      <w:r w:rsidR="00695539" w:rsidRPr="00CB5527">
        <w:rPr>
          <w:rFonts w:ascii="Arial" w:eastAsia="Calibri" w:hAnsi="Arial" w:cs="Arial"/>
          <w:sz w:val="24"/>
          <w:szCs w:val="24"/>
          <w:lang w:val="es-ES"/>
        </w:rPr>
        <w:t xml:space="preserve"> muestra de 36 </w:t>
      </w:r>
      <w:r w:rsidR="004C311E" w:rsidRPr="00CB5527">
        <w:rPr>
          <w:rFonts w:ascii="Arial" w:eastAsia="Calibri" w:hAnsi="Arial" w:cs="Arial"/>
          <w:sz w:val="24"/>
          <w:szCs w:val="24"/>
          <w:lang w:val="es-ES"/>
        </w:rPr>
        <w:t>educandos</w:t>
      </w:r>
      <w:r w:rsidR="00695539" w:rsidRPr="00CB5527">
        <w:rPr>
          <w:rFonts w:ascii="Arial" w:eastAsia="Calibri" w:hAnsi="Arial" w:cs="Arial"/>
          <w:sz w:val="24"/>
          <w:szCs w:val="24"/>
          <w:lang w:val="es-ES"/>
        </w:rPr>
        <w:t xml:space="preserve"> </w:t>
      </w:r>
      <w:r w:rsidR="00D74FE5" w:rsidRPr="00CB5527">
        <w:rPr>
          <w:rFonts w:ascii="Arial" w:eastAsia="Calibri" w:hAnsi="Arial" w:cs="Arial"/>
          <w:sz w:val="24"/>
          <w:szCs w:val="24"/>
          <w:lang w:val="es-ES"/>
        </w:rPr>
        <w:t xml:space="preserve">probablemente se basó en </w:t>
      </w:r>
      <w:r w:rsidR="00695539" w:rsidRPr="00CB5527">
        <w:rPr>
          <w:rFonts w:ascii="Arial" w:eastAsia="Calibri" w:hAnsi="Arial" w:cs="Arial"/>
          <w:sz w:val="24"/>
          <w:szCs w:val="24"/>
          <w:lang w:val="es-ES"/>
        </w:rPr>
        <w:t xml:space="preserve">un muestreo aleatorio simple. </w:t>
      </w:r>
      <w:r w:rsidR="00D74FE5" w:rsidRPr="00CB5527">
        <w:rPr>
          <w:rFonts w:ascii="Arial" w:eastAsia="Calibri" w:hAnsi="Arial" w:cs="Arial"/>
          <w:sz w:val="24"/>
          <w:szCs w:val="24"/>
          <w:lang w:val="es-ES"/>
        </w:rPr>
        <w:t xml:space="preserve">Se utilizó como </w:t>
      </w:r>
      <w:r w:rsidR="00D0141B" w:rsidRPr="00CB5527">
        <w:rPr>
          <w:rFonts w:ascii="Arial" w:eastAsia="Calibri" w:hAnsi="Arial" w:cs="Arial"/>
          <w:sz w:val="24"/>
          <w:szCs w:val="24"/>
          <w:lang w:val="es-ES"/>
        </w:rPr>
        <w:t>herramienta de indagación</w:t>
      </w:r>
      <w:r w:rsidR="00695539" w:rsidRPr="00CB5527">
        <w:rPr>
          <w:rFonts w:ascii="Arial" w:eastAsia="Calibri" w:hAnsi="Arial" w:cs="Arial"/>
          <w:sz w:val="24"/>
          <w:szCs w:val="24"/>
          <w:lang w:val="es-ES"/>
        </w:rPr>
        <w:t xml:space="preserve"> un cuestionario de comprensión </w:t>
      </w:r>
      <w:r w:rsidR="00D74FE5" w:rsidRPr="00CB5527">
        <w:rPr>
          <w:rFonts w:ascii="Arial" w:eastAsia="Calibri" w:hAnsi="Arial" w:cs="Arial"/>
          <w:sz w:val="24"/>
          <w:szCs w:val="24"/>
          <w:lang w:val="es-ES"/>
        </w:rPr>
        <w:t xml:space="preserve">de textos, quienes reportan que </w:t>
      </w:r>
      <w:r w:rsidR="00695539" w:rsidRPr="00CB5527">
        <w:rPr>
          <w:rFonts w:ascii="Arial" w:eastAsia="Calibri" w:hAnsi="Arial" w:cs="Arial"/>
          <w:sz w:val="24"/>
          <w:szCs w:val="24"/>
          <w:lang w:val="es-ES"/>
        </w:rPr>
        <w:t>mayor</w:t>
      </w:r>
      <w:r w:rsidR="00D74FE5" w:rsidRPr="00CB5527">
        <w:rPr>
          <w:rFonts w:ascii="Arial" w:eastAsia="Calibri" w:hAnsi="Arial" w:cs="Arial"/>
          <w:sz w:val="24"/>
          <w:szCs w:val="24"/>
          <w:lang w:val="es-ES"/>
        </w:rPr>
        <w:t xml:space="preserve"> parte de </w:t>
      </w:r>
      <w:r w:rsidR="00695539" w:rsidRPr="00CB5527">
        <w:rPr>
          <w:rFonts w:ascii="Arial" w:eastAsia="Calibri" w:hAnsi="Arial" w:cs="Arial"/>
          <w:sz w:val="24"/>
          <w:szCs w:val="24"/>
          <w:lang w:val="es-ES"/>
        </w:rPr>
        <w:t xml:space="preserve">la muestra </w:t>
      </w:r>
      <w:r w:rsidR="00D74FE5" w:rsidRPr="00CB5527">
        <w:rPr>
          <w:rFonts w:ascii="Arial" w:eastAsia="Calibri" w:hAnsi="Arial" w:cs="Arial"/>
          <w:sz w:val="24"/>
          <w:szCs w:val="24"/>
          <w:lang w:val="es-ES"/>
        </w:rPr>
        <w:t xml:space="preserve">encuestada se </w:t>
      </w:r>
      <w:r w:rsidR="00695539" w:rsidRPr="00CB5527">
        <w:rPr>
          <w:rFonts w:ascii="Arial" w:eastAsia="Calibri" w:hAnsi="Arial" w:cs="Arial"/>
          <w:sz w:val="24"/>
          <w:szCs w:val="24"/>
          <w:lang w:val="es-ES"/>
        </w:rPr>
        <w:t xml:space="preserve">ubica en </w:t>
      </w:r>
      <w:r w:rsidR="00D7378A" w:rsidRPr="00CB5527">
        <w:rPr>
          <w:rFonts w:ascii="Arial" w:eastAsia="Calibri" w:hAnsi="Arial" w:cs="Arial"/>
          <w:sz w:val="24"/>
          <w:szCs w:val="24"/>
          <w:lang w:val="es-ES"/>
        </w:rPr>
        <w:t xml:space="preserve">la valoración </w:t>
      </w:r>
      <w:r w:rsidR="00695539" w:rsidRPr="00CB5527">
        <w:rPr>
          <w:rFonts w:ascii="Arial" w:eastAsia="Calibri" w:hAnsi="Arial" w:cs="Arial"/>
          <w:sz w:val="24"/>
          <w:szCs w:val="24"/>
          <w:lang w:val="es-ES"/>
        </w:rPr>
        <w:t>regular un 80.56%, seguid</w:t>
      </w:r>
      <w:r w:rsidR="00D74FE5" w:rsidRPr="00CB5527">
        <w:rPr>
          <w:rFonts w:ascii="Arial" w:eastAsia="Calibri" w:hAnsi="Arial" w:cs="Arial"/>
          <w:sz w:val="24"/>
          <w:szCs w:val="24"/>
          <w:lang w:val="es-ES"/>
        </w:rPr>
        <w:t>a</w:t>
      </w:r>
      <w:r w:rsidR="00695539" w:rsidRPr="00CB5527">
        <w:rPr>
          <w:rFonts w:ascii="Arial" w:eastAsia="Calibri" w:hAnsi="Arial" w:cs="Arial"/>
          <w:sz w:val="24"/>
          <w:szCs w:val="24"/>
          <w:lang w:val="es-ES"/>
        </w:rPr>
        <w:t xml:space="preserve"> de </w:t>
      </w:r>
      <w:r w:rsidR="00D7378A" w:rsidRPr="00CB5527">
        <w:rPr>
          <w:rFonts w:ascii="Arial" w:eastAsia="Calibri" w:hAnsi="Arial" w:cs="Arial"/>
          <w:sz w:val="24"/>
          <w:szCs w:val="24"/>
          <w:lang w:val="es-ES"/>
        </w:rPr>
        <w:t xml:space="preserve">la valoración </w:t>
      </w:r>
      <w:r w:rsidR="00695539" w:rsidRPr="00CB5527">
        <w:rPr>
          <w:rFonts w:ascii="Arial" w:eastAsia="Calibri" w:hAnsi="Arial" w:cs="Arial"/>
          <w:sz w:val="24"/>
          <w:szCs w:val="24"/>
          <w:lang w:val="es-ES"/>
        </w:rPr>
        <w:t>buen</w:t>
      </w:r>
      <w:r w:rsidR="00D74FE5" w:rsidRPr="00CB5527">
        <w:rPr>
          <w:rFonts w:ascii="Arial" w:eastAsia="Calibri" w:hAnsi="Arial" w:cs="Arial"/>
          <w:sz w:val="24"/>
          <w:szCs w:val="24"/>
          <w:lang w:val="es-ES"/>
        </w:rPr>
        <w:t>a</w:t>
      </w:r>
      <w:r w:rsidR="00695539" w:rsidRPr="00CB5527">
        <w:rPr>
          <w:rFonts w:ascii="Arial" w:eastAsia="Calibri" w:hAnsi="Arial" w:cs="Arial"/>
          <w:sz w:val="24"/>
          <w:szCs w:val="24"/>
          <w:lang w:val="es-ES"/>
        </w:rPr>
        <w:t xml:space="preserve"> con un 13.89%, </w:t>
      </w:r>
      <w:r w:rsidR="00D74FE5" w:rsidRPr="00CB5527">
        <w:rPr>
          <w:rFonts w:ascii="Arial" w:eastAsia="Calibri" w:hAnsi="Arial" w:cs="Arial"/>
          <w:sz w:val="24"/>
          <w:szCs w:val="24"/>
          <w:lang w:val="es-ES"/>
        </w:rPr>
        <w:t xml:space="preserve">luego </w:t>
      </w:r>
      <w:r w:rsidR="00D7378A" w:rsidRPr="00CB5527">
        <w:rPr>
          <w:rFonts w:ascii="Arial" w:eastAsia="Calibri" w:hAnsi="Arial" w:cs="Arial"/>
          <w:sz w:val="24"/>
          <w:szCs w:val="24"/>
          <w:lang w:val="es-ES"/>
        </w:rPr>
        <w:t xml:space="preserve">la valoración </w:t>
      </w:r>
      <w:r w:rsidR="00695539" w:rsidRPr="00CB5527">
        <w:rPr>
          <w:rFonts w:ascii="Arial" w:eastAsia="Calibri" w:hAnsi="Arial" w:cs="Arial"/>
          <w:sz w:val="24"/>
          <w:szCs w:val="24"/>
          <w:lang w:val="es-ES"/>
        </w:rPr>
        <w:t>baj</w:t>
      </w:r>
      <w:r w:rsidR="00D74FE5" w:rsidRPr="00CB5527">
        <w:rPr>
          <w:rFonts w:ascii="Arial" w:eastAsia="Calibri" w:hAnsi="Arial" w:cs="Arial"/>
          <w:sz w:val="24"/>
          <w:szCs w:val="24"/>
          <w:lang w:val="es-ES"/>
        </w:rPr>
        <w:t>a</w:t>
      </w:r>
      <w:r w:rsidR="00695539" w:rsidRPr="00CB5527">
        <w:rPr>
          <w:rFonts w:ascii="Arial" w:eastAsia="Calibri" w:hAnsi="Arial" w:cs="Arial"/>
          <w:sz w:val="24"/>
          <w:szCs w:val="24"/>
          <w:lang w:val="es-ES"/>
        </w:rPr>
        <w:t xml:space="preserve"> con un 5.56% y </w:t>
      </w:r>
      <w:r w:rsidR="00D74FE5" w:rsidRPr="00CB5527">
        <w:rPr>
          <w:rFonts w:ascii="Arial" w:eastAsia="Calibri" w:hAnsi="Arial" w:cs="Arial"/>
          <w:sz w:val="24"/>
          <w:szCs w:val="24"/>
          <w:lang w:val="es-ES"/>
        </w:rPr>
        <w:t xml:space="preserve">finalmente </w:t>
      </w:r>
      <w:r w:rsidR="00D7378A" w:rsidRPr="00CB5527">
        <w:rPr>
          <w:rFonts w:ascii="Arial" w:eastAsia="Calibri" w:hAnsi="Arial" w:cs="Arial"/>
          <w:sz w:val="24"/>
          <w:szCs w:val="24"/>
          <w:lang w:val="es-ES"/>
        </w:rPr>
        <w:t xml:space="preserve">la valoración </w:t>
      </w:r>
      <w:r w:rsidR="00695539" w:rsidRPr="00CB5527">
        <w:rPr>
          <w:rFonts w:ascii="Arial" w:eastAsia="Calibri" w:hAnsi="Arial" w:cs="Arial"/>
          <w:sz w:val="24"/>
          <w:szCs w:val="24"/>
          <w:lang w:val="es-ES"/>
        </w:rPr>
        <w:t xml:space="preserve">muy bajo, </w:t>
      </w:r>
      <w:r w:rsidR="00801643" w:rsidRPr="00CB5527">
        <w:rPr>
          <w:rFonts w:ascii="Arial" w:eastAsia="Calibri" w:hAnsi="Arial" w:cs="Arial"/>
          <w:sz w:val="24"/>
          <w:szCs w:val="24"/>
          <w:lang w:val="es-ES"/>
        </w:rPr>
        <w:t xml:space="preserve">sin </w:t>
      </w:r>
      <w:r w:rsidR="004C311E" w:rsidRPr="00CB5527">
        <w:rPr>
          <w:rFonts w:ascii="Arial" w:eastAsia="Calibri" w:hAnsi="Arial" w:cs="Arial"/>
          <w:sz w:val="24"/>
          <w:szCs w:val="24"/>
          <w:lang w:val="es-ES"/>
        </w:rPr>
        <w:t>educandos</w:t>
      </w:r>
      <w:r w:rsidR="00695539" w:rsidRPr="00CB5527">
        <w:rPr>
          <w:rFonts w:ascii="Arial" w:eastAsia="Calibri" w:hAnsi="Arial" w:cs="Arial"/>
          <w:sz w:val="24"/>
          <w:szCs w:val="24"/>
          <w:lang w:val="es-ES"/>
        </w:rPr>
        <w:t xml:space="preserve">. </w:t>
      </w:r>
      <w:r w:rsidR="00D44E61" w:rsidRPr="00CB5527">
        <w:rPr>
          <w:rFonts w:ascii="Arial" w:eastAsia="Calibri" w:hAnsi="Arial" w:cs="Arial"/>
          <w:sz w:val="24"/>
          <w:szCs w:val="24"/>
          <w:lang w:val="es-ES"/>
        </w:rPr>
        <w:t>Se derivó</w:t>
      </w:r>
      <w:r w:rsidR="00801643" w:rsidRPr="00CB5527">
        <w:rPr>
          <w:rFonts w:ascii="Arial" w:eastAsia="Calibri" w:hAnsi="Arial" w:cs="Arial"/>
          <w:sz w:val="24"/>
          <w:szCs w:val="24"/>
          <w:lang w:val="es-ES"/>
        </w:rPr>
        <w:t xml:space="preserve">, </w:t>
      </w:r>
      <w:r w:rsidR="00695539" w:rsidRPr="00CB5527">
        <w:rPr>
          <w:rFonts w:ascii="Arial" w:eastAsia="Calibri" w:hAnsi="Arial" w:cs="Arial"/>
          <w:sz w:val="24"/>
          <w:szCs w:val="24"/>
          <w:lang w:val="es-ES"/>
        </w:rPr>
        <w:t xml:space="preserve">el programa de lectura recreativa para la </w:t>
      </w:r>
      <w:r w:rsidR="00D44E61" w:rsidRPr="00CB5527">
        <w:rPr>
          <w:rFonts w:ascii="Arial" w:eastAsia="Calibri" w:hAnsi="Arial" w:cs="Arial"/>
          <w:sz w:val="24"/>
          <w:szCs w:val="24"/>
          <w:lang w:val="es-ES"/>
        </w:rPr>
        <w:t>comprensión de textos</w:t>
      </w:r>
      <w:r w:rsidR="00695539" w:rsidRPr="00CB5527">
        <w:rPr>
          <w:rFonts w:ascii="Arial" w:eastAsia="Calibri" w:hAnsi="Arial" w:cs="Arial"/>
          <w:sz w:val="24"/>
          <w:szCs w:val="24"/>
          <w:lang w:val="es-ES"/>
        </w:rPr>
        <w:t xml:space="preserve"> </w:t>
      </w:r>
      <w:r w:rsidR="00801643" w:rsidRPr="00CB5527">
        <w:rPr>
          <w:rFonts w:ascii="Arial" w:eastAsia="Calibri" w:hAnsi="Arial" w:cs="Arial"/>
          <w:sz w:val="24"/>
          <w:szCs w:val="24"/>
          <w:lang w:val="es-ES"/>
        </w:rPr>
        <w:t>de los</w:t>
      </w:r>
      <w:r w:rsidR="00695539" w:rsidRPr="00CB5527">
        <w:rPr>
          <w:rFonts w:ascii="Arial" w:eastAsia="Calibri" w:hAnsi="Arial" w:cs="Arial"/>
          <w:sz w:val="24"/>
          <w:szCs w:val="24"/>
          <w:lang w:val="es-ES"/>
        </w:rPr>
        <w:t xml:space="preserve"> </w:t>
      </w:r>
      <w:r w:rsidR="004C311E" w:rsidRPr="00CB5527">
        <w:rPr>
          <w:rFonts w:ascii="Arial" w:eastAsia="Calibri" w:hAnsi="Arial" w:cs="Arial"/>
          <w:sz w:val="24"/>
          <w:szCs w:val="24"/>
          <w:lang w:val="es-ES"/>
        </w:rPr>
        <w:t>educandos</w:t>
      </w:r>
      <w:r w:rsidR="00695539" w:rsidRPr="00CB5527">
        <w:rPr>
          <w:rFonts w:ascii="Arial" w:eastAsia="Calibri" w:hAnsi="Arial" w:cs="Arial"/>
          <w:sz w:val="24"/>
          <w:szCs w:val="24"/>
          <w:lang w:val="es-ES"/>
        </w:rPr>
        <w:t xml:space="preserve"> de tercer grado </w:t>
      </w:r>
      <w:r w:rsidR="00801643" w:rsidRPr="00CB5527">
        <w:rPr>
          <w:rFonts w:ascii="Arial" w:eastAsia="Calibri" w:hAnsi="Arial" w:cs="Arial"/>
          <w:sz w:val="24"/>
          <w:szCs w:val="24"/>
          <w:lang w:val="es-ES"/>
        </w:rPr>
        <w:t>fue aprobado según una evaluación realizada por</w:t>
      </w:r>
      <w:r w:rsidR="00695539" w:rsidRPr="00CB5527">
        <w:rPr>
          <w:rFonts w:ascii="Arial" w:eastAsia="Calibri" w:hAnsi="Arial" w:cs="Arial"/>
          <w:sz w:val="24"/>
          <w:szCs w:val="24"/>
          <w:lang w:val="es-ES"/>
        </w:rPr>
        <w:t xml:space="preserve"> expertos </w:t>
      </w:r>
      <w:r w:rsidR="00801643" w:rsidRPr="00CB5527">
        <w:rPr>
          <w:rFonts w:ascii="Arial" w:eastAsia="Calibri" w:hAnsi="Arial" w:cs="Arial"/>
          <w:sz w:val="24"/>
          <w:szCs w:val="24"/>
          <w:lang w:val="es-ES"/>
        </w:rPr>
        <w:t>en el campo de la c</w:t>
      </w:r>
      <w:r w:rsidR="00695539" w:rsidRPr="00CB5527">
        <w:rPr>
          <w:rFonts w:ascii="Arial" w:eastAsia="Calibri" w:hAnsi="Arial" w:cs="Arial"/>
          <w:sz w:val="24"/>
          <w:szCs w:val="24"/>
          <w:lang w:val="es-ES"/>
        </w:rPr>
        <w:t xml:space="preserve">omunicación para mejorar los </w:t>
      </w:r>
      <w:r w:rsidR="001539AC" w:rsidRPr="00CB5527">
        <w:rPr>
          <w:rFonts w:ascii="Arial" w:eastAsia="Calibri" w:hAnsi="Arial" w:cs="Arial"/>
          <w:sz w:val="24"/>
          <w:szCs w:val="24"/>
          <w:lang w:val="es-ES"/>
        </w:rPr>
        <w:t>hallazgos</w:t>
      </w:r>
      <w:r w:rsidR="00801643" w:rsidRPr="00CB5527">
        <w:rPr>
          <w:rFonts w:ascii="Arial" w:eastAsia="Calibri" w:hAnsi="Arial" w:cs="Arial"/>
          <w:sz w:val="24"/>
          <w:szCs w:val="24"/>
          <w:lang w:val="es-ES"/>
        </w:rPr>
        <w:t xml:space="preserve"> </w:t>
      </w:r>
      <w:r w:rsidR="001539AC" w:rsidRPr="00CB5527">
        <w:rPr>
          <w:rFonts w:ascii="Arial" w:eastAsia="Calibri" w:hAnsi="Arial" w:cs="Arial"/>
          <w:sz w:val="24"/>
          <w:szCs w:val="24"/>
          <w:lang w:val="es-ES"/>
        </w:rPr>
        <w:t>cons</w:t>
      </w:r>
      <w:r w:rsidR="001442F2" w:rsidRPr="00CB5527">
        <w:rPr>
          <w:rFonts w:ascii="Arial" w:eastAsia="Calibri" w:hAnsi="Arial" w:cs="Arial"/>
          <w:sz w:val="24"/>
          <w:szCs w:val="24"/>
          <w:lang w:val="es-ES"/>
        </w:rPr>
        <w:t>e</w:t>
      </w:r>
      <w:r w:rsidR="001539AC" w:rsidRPr="00CB5527">
        <w:rPr>
          <w:rFonts w:ascii="Arial" w:eastAsia="Calibri" w:hAnsi="Arial" w:cs="Arial"/>
          <w:sz w:val="24"/>
          <w:szCs w:val="24"/>
          <w:lang w:val="es-ES"/>
        </w:rPr>
        <w:t>guidos</w:t>
      </w:r>
      <w:r w:rsidR="00695539" w:rsidRPr="00CB5527">
        <w:rPr>
          <w:rFonts w:ascii="Arial" w:eastAsia="Calibri" w:hAnsi="Arial" w:cs="Arial"/>
          <w:sz w:val="24"/>
          <w:szCs w:val="24"/>
          <w:lang w:val="es-ES"/>
        </w:rPr>
        <w:t>.</w:t>
      </w:r>
    </w:p>
    <w:p w14:paraId="59580FD3" w14:textId="2D01FE1C" w:rsidR="002549FF" w:rsidRPr="00CB5527" w:rsidRDefault="00E0002B"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7B5ACF" w:rsidRPr="00CB5527">
        <w:rPr>
          <w:rFonts w:ascii="Arial" w:eastAsia="Calibri" w:hAnsi="Arial" w:cs="Arial"/>
          <w:sz w:val="24"/>
          <w:szCs w:val="24"/>
          <w:lang w:val="es-ES"/>
        </w:rPr>
        <w:t xml:space="preserve">Contreras </w:t>
      </w:r>
      <w:sdt>
        <w:sdtPr>
          <w:rPr>
            <w:rFonts w:ascii="Arial" w:eastAsia="Calibri" w:hAnsi="Arial" w:cs="Arial"/>
            <w:sz w:val="24"/>
            <w:szCs w:val="24"/>
            <w:lang w:val="es-ES"/>
          </w:rPr>
          <w:id w:val="469335920"/>
          <w:citation/>
        </w:sdtPr>
        <w:sdtEndPr/>
        <w:sdtContent>
          <w:r w:rsidR="007B5ACF" w:rsidRPr="00CB5527">
            <w:rPr>
              <w:rFonts w:ascii="Arial" w:eastAsia="Calibri" w:hAnsi="Arial" w:cs="Arial"/>
              <w:sz w:val="24"/>
              <w:szCs w:val="24"/>
              <w:lang w:val="es-ES"/>
            </w:rPr>
            <w:fldChar w:fldCharType="begin"/>
          </w:r>
          <w:r w:rsidR="00523868" w:rsidRPr="00CB5527">
            <w:rPr>
              <w:rFonts w:ascii="Arial" w:eastAsia="Calibri" w:hAnsi="Arial" w:cs="Arial"/>
              <w:sz w:val="24"/>
              <w:szCs w:val="24"/>
              <w:lang w:val="es-ES"/>
            </w:rPr>
            <w:instrText xml:space="preserve">CITATION Con19 \n  \t  \l 10250 </w:instrText>
          </w:r>
          <w:r w:rsidR="007B5ACF" w:rsidRPr="00CB5527">
            <w:rPr>
              <w:rFonts w:ascii="Arial" w:eastAsia="Calibri" w:hAnsi="Arial" w:cs="Arial"/>
              <w:sz w:val="24"/>
              <w:szCs w:val="24"/>
              <w:lang w:val="es-ES"/>
            </w:rPr>
            <w:fldChar w:fldCharType="separate"/>
          </w:r>
          <w:r w:rsidR="00523868" w:rsidRPr="00CB5527">
            <w:rPr>
              <w:rFonts w:ascii="Arial" w:eastAsia="Calibri" w:hAnsi="Arial" w:cs="Arial"/>
              <w:sz w:val="24"/>
              <w:szCs w:val="24"/>
              <w:lang w:val="es-ES"/>
            </w:rPr>
            <w:t>(2019)</w:t>
          </w:r>
          <w:r w:rsidR="007B5ACF" w:rsidRPr="00CB5527">
            <w:rPr>
              <w:rFonts w:ascii="Arial" w:eastAsia="Calibri" w:hAnsi="Arial" w:cs="Arial"/>
              <w:sz w:val="24"/>
              <w:szCs w:val="24"/>
              <w:lang w:val="es-ES"/>
            </w:rPr>
            <w:fldChar w:fldCharType="end"/>
          </w:r>
        </w:sdtContent>
      </w:sdt>
      <w:r w:rsidR="007B5ACF" w:rsidRPr="00CB5527">
        <w:rPr>
          <w:rFonts w:ascii="Arial" w:eastAsia="Calibri" w:hAnsi="Arial" w:cs="Arial"/>
          <w:sz w:val="24"/>
          <w:szCs w:val="24"/>
          <w:lang w:val="es-ES"/>
        </w:rPr>
        <w:t>,</w:t>
      </w:r>
      <w:r w:rsidR="00523868" w:rsidRPr="00CB5527">
        <w:rPr>
          <w:rFonts w:ascii="Arial" w:eastAsia="Calibri" w:hAnsi="Arial" w:cs="Arial"/>
          <w:sz w:val="24"/>
          <w:szCs w:val="24"/>
          <w:lang w:val="es-ES"/>
        </w:rPr>
        <w:t xml:space="preserve"> </w:t>
      </w:r>
      <w:r w:rsidR="00D44E61" w:rsidRPr="00CB5527">
        <w:rPr>
          <w:rFonts w:ascii="Arial" w:eastAsia="Calibri" w:hAnsi="Arial" w:cs="Arial"/>
          <w:sz w:val="24"/>
          <w:szCs w:val="24"/>
          <w:lang w:val="es-ES"/>
        </w:rPr>
        <w:t>desplegó</w:t>
      </w:r>
      <w:r w:rsidR="00801643" w:rsidRPr="00CB5527">
        <w:rPr>
          <w:rFonts w:ascii="Arial" w:eastAsia="Calibri" w:hAnsi="Arial" w:cs="Arial"/>
          <w:sz w:val="24"/>
          <w:szCs w:val="24"/>
          <w:lang w:val="es-ES"/>
        </w:rPr>
        <w:t xml:space="preserve"> </w:t>
      </w:r>
      <w:r w:rsidR="007B5ACF" w:rsidRPr="00CB5527">
        <w:rPr>
          <w:rFonts w:ascii="Arial" w:eastAsia="Calibri" w:hAnsi="Arial" w:cs="Arial"/>
          <w:sz w:val="24"/>
          <w:szCs w:val="24"/>
          <w:lang w:val="es-ES"/>
        </w:rPr>
        <w:t xml:space="preserve">su </w:t>
      </w:r>
      <w:r w:rsidR="00D0141B" w:rsidRPr="00CB5527">
        <w:rPr>
          <w:rFonts w:ascii="Arial" w:eastAsia="Calibri" w:hAnsi="Arial" w:cs="Arial"/>
          <w:sz w:val="24"/>
          <w:szCs w:val="24"/>
          <w:lang w:val="es-ES"/>
        </w:rPr>
        <w:t>indagación</w:t>
      </w:r>
      <w:r w:rsidR="007B5ACF" w:rsidRPr="00CB5527">
        <w:rPr>
          <w:rFonts w:ascii="Arial" w:eastAsia="Calibri" w:hAnsi="Arial" w:cs="Arial"/>
          <w:sz w:val="24"/>
          <w:szCs w:val="24"/>
          <w:lang w:val="es-ES"/>
        </w:rPr>
        <w:t xml:space="preserve"> en Huamachuco- Trujillo, </w:t>
      </w:r>
      <w:r w:rsidR="00801643" w:rsidRPr="00CB5527">
        <w:rPr>
          <w:rFonts w:ascii="Arial" w:eastAsia="Calibri" w:hAnsi="Arial" w:cs="Arial"/>
          <w:sz w:val="24"/>
          <w:szCs w:val="24"/>
          <w:lang w:val="es-ES"/>
        </w:rPr>
        <w:t xml:space="preserve">trató de </w:t>
      </w:r>
      <w:r w:rsidR="007B5ACF" w:rsidRPr="00CB5527">
        <w:rPr>
          <w:rFonts w:ascii="Arial" w:eastAsia="Calibri" w:hAnsi="Arial" w:cs="Arial"/>
          <w:sz w:val="24"/>
          <w:szCs w:val="24"/>
          <w:lang w:val="es-ES"/>
        </w:rPr>
        <w:t>de</w:t>
      </w:r>
      <w:r w:rsidR="00801643" w:rsidRPr="00CB5527">
        <w:rPr>
          <w:rFonts w:ascii="Arial" w:eastAsia="Calibri" w:hAnsi="Arial" w:cs="Arial"/>
          <w:sz w:val="24"/>
          <w:szCs w:val="24"/>
          <w:lang w:val="es-ES"/>
        </w:rPr>
        <w:t>finir un</w:t>
      </w:r>
      <w:r w:rsidR="007B5ACF" w:rsidRPr="00CB5527">
        <w:rPr>
          <w:rFonts w:ascii="Arial" w:eastAsia="Calibri" w:hAnsi="Arial" w:cs="Arial"/>
          <w:sz w:val="24"/>
          <w:szCs w:val="24"/>
          <w:lang w:val="es-ES"/>
        </w:rPr>
        <w:t xml:space="preserve"> taller de lecturas recreativas para </w:t>
      </w:r>
      <w:r w:rsidR="00801643" w:rsidRPr="00CB5527">
        <w:rPr>
          <w:rFonts w:ascii="Arial" w:eastAsia="Calibri" w:hAnsi="Arial" w:cs="Arial"/>
          <w:sz w:val="24"/>
          <w:szCs w:val="24"/>
          <w:lang w:val="es-ES"/>
        </w:rPr>
        <w:t xml:space="preserve">el </w:t>
      </w:r>
      <w:r w:rsidR="007B5ACF" w:rsidRPr="00CB5527">
        <w:rPr>
          <w:rFonts w:ascii="Arial" w:eastAsia="Calibri" w:hAnsi="Arial" w:cs="Arial"/>
          <w:sz w:val="24"/>
          <w:szCs w:val="24"/>
          <w:lang w:val="es-ES"/>
        </w:rPr>
        <w:t>desarroll</w:t>
      </w:r>
      <w:r w:rsidR="00801643" w:rsidRPr="00CB5527">
        <w:rPr>
          <w:rFonts w:ascii="Arial" w:eastAsia="Calibri" w:hAnsi="Arial" w:cs="Arial"/>
          <w:sz w:val="24"/>
          <w:szCs w:val="24"/>
          <w:lang w:val="es-ES"/>
        </w:rPr>
        <w:t xml:space="preserve">o </w:t>
      </w:r>
      <w:r w:rsidR="007B5ACF" w:rsidRPr="00CB5527">
        <w:rPr>
          <w:rFonts w:ascii="Arial" w:eastAsia="Calibri" w:hAnsi="Arial" w:cs="Arial"/>
          <w:sz w:val="24"/>
          <w:szCs w:val="24"/>
          <w:lang w:val="es-ES"/>
        </w:rPr>
        <w:t>y co</w:t>
      </w:r>
      <w:r w:rsidR="00801643" w:rsidRPr="00CB5527">
        <w:rPr>
          <w:rFonts w:ascii="Arial" w:eastAsia="Calibri" w:hAnsi="Arial" w:cs="Arial"/>
          <w:sz w:val="24"/>
          <w:szCs w:val="24"/>
          <w:lang w:val="es-ES"/>
        </w:rPr>
        <w:t>mprensión</w:t>
      </w:r>
      <w:r w:rsidR="007B5ACF" w:rsidRPr="00CB5527">
        <w:rPr>
          <w:rFonts w:ascii="Arial" w:eastAsia="Calibri" w:hAnsi="Arial" w:cs="Arial"/>
          <w:sz w:val="24"/>
          <w:szCs w:val="24"/>
          <w:lang w:val="es-ES"/>
        </w:rPr>
        <w:t xml:space="preserve"> </w:t>
      </w:r>
      <w:r w:rsidR="00801643" w:rsidRPr="00CB5527">
        <w:rPr>
          <w:rFonts w:ascii="Arial" w:eastAsia="Calibri" w:hAnsi="Arial" w:cs="Arial"/>
          <w:sz w:val="24"/>
          <w:szCs w:val="24"/>
          <w:lang w:val="es-ES"/>
        </w:rPr>
        <w:t xml:space="preserve">de </w:t>
      </w:r>
      <w:r w:rsidR="007B5ACF" w:rsidRPr="00CB5527">
        <w:rPr>
          <w:rFonts w:ascii="Arial" w:eastAsia="Calibri" w:hAnsi="Arial" w:cs="Arial"/>
          <w:sz w:val="24"/>
          <w:szCs w:val="24"/>
          <w:lang w:val="es-ES"/>
        </w:rPr>
        <w:t>textos dados</w:t>
      </w:r>
      <w:r w:rsidR="00523868" w:rsidRPr="00CB5527">
        <w:rPr>
          <w:rFonts w:ascii="Arial" w:eastAsia="Calibri" w:hAnsi="Arial" w:cs="Arial"/>
          <w:sz w:val="24"/>
          <w:szCs w:val="24"/>
          <w:lang w:val="es-ES"/>
        </w:rPr>
        <w:t xml:space="preserve">, </w:t>
      </w:r>
      <w:r w:rsidR="00801643" w:rsidRPr="00CB5527">
        <w:rPr>
          <w:rFonts w:ascii="Arial" w:eastAsia="Calibri" w:hAnsi="Arial" w:cs="Arial"/>
          <w:sz w:val="24"/>
          <w:szCs w:val="24"/>
          <w:lang w:val="es-ES"/>
        </w:rPr>
        <w:t>se aplicó una</w:t>
      </w:r>
      <w:r w:rsidR="00523868" w:rsidRPr="00CB5527">
        <w:rPr>
          <w:rFonts w:ascii="Arial" w:eastAsia="Calibri" w:hAnsi="Arial" w:cs="Arial"/>
          <w:sz w:val="24"/>
          <w:szCs w:val="24"/>
          <w:lang w:val="es-ES"/>
        </w:rPr>
        <w:t xml:space="preserve"> metodología cuasi</w:t>
      </w:r>
      <w:r w:rsidR="00801643" w:rsidRPr="00CB5527">
        <w:rPr>
          <w:rFonts w:ascii="Arial" w:eastAsia="Calibri" w:hAnsi="Arial" w:cs="Arial"/>
          <w:sz w:val="24"/>
          <w:szCs w:val="24"/>
          <w:lang w:val="es-ES"/>
        </w:rPr>
        <w:t xml:space="preserve"> - </w:t>
      </w:r>
      <w:r w:rsidR="00504751" w:rsidRPr="00CB5527">
        <w:rPr>
          <w:rFonts w:ascii="Arial" w:eastAsia="Calibri" w:hAnsi="Arial" w:cs="Arial"/>
          <w:sz w:val="24"/>
          <w:szCs w:val="24"/>
          <w:lang w:val="es-ES"/>
        </w:rPr>
        <w:t>experiencial</w:t>
      </w:r>
      <w:r w:rsidR="00523868" w:rsidRPr="00CB5527">
        <w:rPr>
          <w:rFonts w:ascii="Arial" w:eastAsia="Calibri" w:hAnsi="Arial" w:cs="Arial"/>
          <w:sz w:val="24"/>
          <w:szCs w:val="24"/>
          <w:lang w:val="es-ES"/>
        </w:rPr>
        <w:t xml:space="preserve">, </w:t>
      </w:r>
      <w:r w:rsidR="00801643" w:rsidRPr="00CB5527">
        <w:rPr>
          <w:rFonts w:ascii="Arial" w:eastAsia="Calibri" w:hAnsi="Arial" w:cs="Arial"/>
          <w:sz w:val="24"/>
          <w:szCs w:val="24"/>
          <w:lang w:val="es-ES"/>
        </w:rPr>
        <w:t xml:space="preserve">con </w:t>
      </w:r>
      <w:r w:rsidR="00523868" w:rsidRPr="00CB5527">
        <w:rPr>
          <w:rFonts w:ascii="Arial" w:eastAsia="Calibri" w:hAnsi="Arial" w:cs="Arial"/>
          <w:sz w:val="24"/>
          <w:szCs w:val="24"/>
          <w:lang w:val="es-ES"/>
        </w:rPr>
        <w:t xml:space="preserve">un pre y post test. </w:t>
      </w:r>
      <w:r w:rsidR="00801643" w:rsidRPr="00CB5527">
        <w:rPr>
          <w:rFonts w:ascii="Arial" w:eastAsia="Calibri" w:hAnsi="Arial" w:cs="Arial"/>
          <w:sz w:val="24"/>
          <w:szCs w:val="24"/>
          <w:lang w:val="es-ES"/>
        </w:rPr>
        <w:t xml:space="preserve">Tuvo como </w:t>
      </w:r>
      <w:r w:rsidR="00D44E61" w:rsidRPr="00CB5527">
        <w:rPr>
          <w:rFonts w:ascii="Arial" w:eastAsia="Calibri" w:hAnsi="Arial" w:cs="Arial"/>
          <w:sz w:val="24"/>
          <w:szCs w:val="24"/>
          <w:lang w:val="es-ES"/>
        </w:rPr>
        <w:t>propósito</w:t>
      </w:r>
      <w:r w:rsidR="00523868" w:rsidRPr="00CB5527">
        <w:rPr>
          <w:rFonts w:ascii="Arial" w:eastAsia="Calibri" w:hAnsi="Arial" w:cs="Arial"/>
          <w:sz w:val="24"/>
          <w:szCs w:val="24"/>
          <w:lang w:val="es-ES"/>
        </w:rPr>
        <w:t xml:space="preserve"> </w:t>
      </w:r>
      <w:r w:rsidR="00801643" w:rsidRPr="00CB5527">
        <w:rPr>
          <w:rFonts w:ascii="Arial" w:eastAsia="Calibri" w:hAnsi="Arial" w:cs="Arial"/>
          <w:sz w:val="24"/>
          <w:szCs w:val="24"/>
          <w:lang w:val="es-ES"/>
        </w:rPr>
        <w:t xml:space="preserve">conocer el efecto </w:t>
      </w:r>
      <w:r w:rsidR="00523868" w:rsidRPr="00CB5527">
        <w:rPr>
          <w:rFonts w:ascii="Arial" w:eastAsia="Calibri" w:hAnsi="Arial" w:cs="Arial"/>
          <w:sz w:val="24"/>
          <w:szCs w:val="24"/>
          <w:lang w:val="es-ES"/>
        </w:rPr>
        <w:t xml:space="preserve">del taller de lectura recreativa en la </w:t>
      </w:r>
      <w:r w:rsidR="00D44E61" w:rsidRPr="00CB5527">
        <w:rPr>
          <w:rFonts w:ascii="Arial" w:eastAsia="Calibri" w:hAnsi="Arial" w:cs="Arial"/>
          <w:sz w:val="24"/>
          <w:szCs w:val="24"/>
          <w:lang w:val="es-ES"/>
        </w:rPr>
        <w:t>comprensión de textos</w:t>
      </w:r>
      <w:r w:rsidR="00523868" w:rsidRPr="00CB5527">
        <w:rPr>
          <w:rFonts w:ascii="Arial" w:eastAsia="Calibri" w:hAnsi="Arial" w:cs="Arial"/>
          <w:sz w:val="24"/>
          <w:szCs w:val="24"/>
          <w:lang w:val="es-ES"/>
        </w:rPr>
        <w:t xml:space="preserve">, de </w:t>
      </w:r>
      <w:r w:rsidR="00801643" w:rsidRPr="00CB5527">
        <w:rPr>
          <w:rFonts w:ascii="Arial" w:eastAsia="Calibri" w:hAnsi="Arial" w:cs="Arial"/>
          <w:sz w:val="24"/>
          <w:szCs w:val="24"/>
          <w:lang w:val="es-ES"/>
        </w:rPr>
        <w:t xml:space="preserve">los </w:t>
      </w:r>
      <w:r w:rsidR="004C311E" w:rsidRPr="00CB5527">
        <w:rPr>
          <w:rFonts w:ascii="Arial" w:eastAsia="Calibri" w:hAnsi="Arial" w:cs="Arial"/>
          <w:sz w:val="24"/>
          <w:szCs w:val="24"/>
          <w:lang w:val="es-ES"/>
        </w:rPr>
        <w:t>educandos</w:t>
      </w:r>
      <w:r w:rsidR="00523868" w:rsidRPr="00CB5527">
        <w:rPr>
          <w:rFonts w:ascii="Arial" w:eastAsia="Calibri" w:hAnsi="Arial" w:cs="Arial"/>
          <w:sz w:val="24"/>
          <w:szCs w:val="24"/>
          <w:lang w:val="es-ES"/>
        </w:rPr>
        <w:t xml:space="preserve"> de 3</w:t>
      </w:r>
      <w:r w:rsidR="00801643" w:rsidRPr="00CB5527">
        <w:rPr>
          <w:rFonts w:ascii="Arial" w:eastAsia="Calibri" w:hAnsi="Arial" w:cs="Arial"/>
          <w:sz w:val="24"/>
          <w:szCs w:val="24"/>
          <w:u w:val="single"/>
          <w:vertAlign w:val="superscript"/>
          <w:lang w:val="es-ES"/>
        </w:rPr>
        <w:t>er</w:t>
      </w:r>
      <w:r w:rsidR="00523868" w:rsidRPr="00CB5527">
        <w:rPr>
          <w:rFonts w:ascii="Arial" w:eastAsia="Calibri" w:hAnsi="Arial" w:cs="Arial"/>
          <w:sz w:val="24"/>
          <w:szCs w:val="24"/>
          <w:u w:val="single"/>
          <w:vertAlign w:val="superscript"/>
          <w:lang w:val="es-ES"/>
        </w:rPr>
        <w:t xml:space="preserve"> </w:t>
      </w:r>
      <w:r w:rsidR="00523868" w:rsidRPr="00CB5527">
        <w:rPr>
          <w:rFonts w:ascii="Arial" w:eastAsia="Calibri" w:hAnsi="Arial" w:cs="Arial"/>
          <w:sz w:val="24"/>
          <w:szCs w:val="24"/>
          <w:lang w:val="es-ES"/>
        </w:rPr>
        <w:t>grado de la I.E. Huamachuco</w:t>
      </w:r>
      <w:r w:rsidR="00801643" w:rsidRPr="00CB5527">
        <w:rPr>
          <w:rFonts w:ascii="Arial" w:eastAsia="Calibri" w:hAnsi="Arial" w:cs="Arial"/>
          <w:sz w:val="24"/>
          <w:szCs w:val="24"/>
          <w:lang w:val="es-ES"/>
        </w:rPr>
        <w:t xml:space="preserve"> - </w:t>
      </w:r>
      <w:r w:rsidR="00523868" w:rsidRPr="00CB5527">
        <w:rPr>
          <w:rFonts w:ascii="Arial" w:eastAsia="Calibri" w:hAnsi="Arial" w:cs="Arial"/>
          <w:sz w:val="24"/>
          <w:szCs w:val="24"/>
          <w:lang w:val="es-ES"/>
        </w:rPr>
        <w:t xml:space="preserve">2017. </w:t>
      </w:r>
      <w:r w:rsidR="00801643" w:rsidRPr="00CB5527">
        <w:rPr>
          <w:rFonts w:ascii="Arial" w:eastAsia="Calibri" w:hAnsi="Arial" w:cs="Arial"/>
          <w:sz w:val="24"/>
          <w:szCs w:val="24"/>
          <w:lang w:val="es-ES"/>
        </w:rPr>
        <w:t xml:space="preserve">Se </w:t>
      </w:r>
      <w:r w:rsidR="001442F2" w:rsidRPr="00CB5527">
        <w:rPr>
          <w:rFonts w:ascii="Arial" w:eastAsia="Calibri" w:hAnsi="Arial" w:cs="Arial"/>
          <w:sz w:val="24"/>
          <w:szCs w:val="24"/>
          <w:lang w:val="es-ES"/>
        </w:rPr>
        <w:t>consideró</w:t>
      </w:r>
      <w:r w:rsidR="00801643" w:rsidRPr="00CB5527">
        <w:rPr>
          <w:rFonts w:ascii="Arial" w:eastAsia="Calibri" w:hAnsi="Arial" w:cs="Arial"/>
          <w:sz w:val="24"/>
          <w:szCs w:val="24"/>
          <w:lang w:val="es-ES"/>
        </w:rPr>
        <w:t xml:space="preserve"> una muestra de </w:t>
      </w:r>
      <w:r w:rsidR="007B5ACF" w:rsidRPr="00CB5527">
        <w:rPr>
          <w:rFonts w:ascii="Arial" w:eastAsia="Calibri" w:hAnsi="Arial" w:cs="Arial"/>
          <w:sz w:val="24"/>
          <w:szCs w:val="24"/>
          <w:lang w:val="es-ES"/>
        </w:rPr>
        <w:t xml:space="preserve">41 </w:t>
      </w:r>
      <w:r w:rsidR="00801643" w:rsidRPr="00CB5527">
        <w:rPr>
          <w:rFonts w:ascii="Arial" w:eastAsia="Calibri" w:hAnsi="Arial" w:cs="Arial"/>
          <w:sz w:val="24"/>
          <w:szCs w:val="24"/>
          <w:lang w:val="es-ES"/>
        </w:rPr>
        <w:t>educandos</w:t>
      </w:r>
      <w:r w:rsidR="007B5ACF" w:rsidRPr="00CB5527">
        <w:rPr>
          <w:rFonts w:ascii="Arial" w:eastAsia="Calibri" w:hAnsi="Arial" w:cs="Arial"/>
          <w:sz w:val="24"/>
          <w:szCs w:val="24"/>
          <w:lang w:val="es-ES"/>
        </w:rPr>
        <w:t>.</w:t>
      </w:r>
      <w:r w:rsidR="00523868" w:rsidRPr="00CB5527">
        <w:rPr>
          <w:rFonts w:ascii="Arial" w:eastAsia="Calibri" w:hAnsi="Arial" w:cs="Arial"/>
          <w:sz w:val="24"/>
          <w:szCs w:val="24"/>
          <w:lang w:val="es-ES"/>
        </w:rPr>
        <w:t xml:space="preserve"> </w:t>
      </w:r>
      <w:r w:rsidR="007B5ACF" w:rsidRPr="00CB5527">
        <w:rPr>
          <w:rFonts w:ascii="Arial" w:eastAsia="Calibri" w:hAnsi="Arial" w:cs="Arial"/>
          <w:sz w:val="24"/>
          <w:szCs w:val="24"/>
          <w:lang w:val="es-ES"/>
        </w:rPr>
        <w:t>En est</w:t>
      </w:r>
      <w:r w:rsidR="00801643" w:rsidRPr="00CB5527">
        <w:rPr>
          <w:rFonts w:ascii="Arial" w:eastAsia="Calibri" w:hAnsi="Arial" w:cs="Arial"/>
          <w:sz w:val="24"/>
          <w:szCs w:val="24"/>
          <w:lang w:val="es-ES"/>
        </w:rPr>
        <w:t xml:space="preserve">e estudio se logró que el </w:t>
      </w:r>
      <w:r w:rsidR="007B5ACF" w:rsidRPr="00CB5527">
        <w:rPr>
          <w:rFonts w:ascii="Arial" w:eastAsia="Calibri" w:hAnsi="Arial" w:cs="Arial"/>
          <w:sz w:val="24"/>
          <w:szCs w:val="24"/>
          <w:lang w:val="es-ES"/>
        </w:rPr>
        <w:t xml:space="preserve">87,5% del post </w:t>
      </w:r>
      <w:r w:rsidR="00801643" w:rsidRPr="00CB5527">
        <w:rPr>
          <w:rFonts w:ascii="Arial" w:eastAsia="Calibri" w:hAnsi="Arial" w:cs="Arial"/>
          <w:sz w:val="24"/>
          <w:szCs w:val="24"/>
          <w:lang w:val="es-ES"/>
        </w:rPr>
        <w:t xml:space="preserve">de los </w:t>
      </w:r>
      <w:r w:rsidR="004C311E" w:rsidRPr="00CB5527">
        <w:rPr>
          <w:rFonts w:ascii="Arial" w:eastAsia="Calibri" w:hAnsi="Arial" w:cs="Arial"/>
          <w:sz w:val="24"/>
          <w:szCs w:val="24"/>
          <w:lang w:val="es-ES"/>
        </w:rPr>
        <w:t>educandos</w:t>
      </w:r>
      <w:r w:rsidR="00801643" w:rsidRPr="00CB5527">
        <w:rPr>
          <w:rFonts w:ascii="Arial" w:eastAsia="Calibri" w:hAnsi="Arial" w:cs="Arial"/>
          <w:sz w:val="24"/>
          <w:szCs w:val="24"/>
          <w:lang w:val="es-ES"/>
        </w:rPr>
        <w:t xml:space="preserve"> </w:t>
      </w:r>
      <w:r w:rsidR="007B5ACF" w:rsidRPr="00CB5527">
        <w:rPr>
          <w:rFonts w:ascii="Arial" w:eastAsia="Calibri" w:hAnsi="Arial" w:cs="Arial"/>
          <w:sz w:val="24"/>
          <w:szCs w:val="24"/>
          <w:lang w:val="es-ES"/>
        </w:rPr>
        <w:t xml:space="preserve">en el </w:t>
      </w:r>
      <w:r w:rsidR="00801643" w:rsidRPr="00CB5527">
        <w:rPr>
          <w:rFonts w:ascii="Arial" w:eastAsia="Calibri" w:hAnsi="Arial" w:cs="Arial"/>
          <w:sz w:val="24"/>
          <w:szCs w:val="24"/>
          <w:lang w:val="es-ES"/>
        </w:rPr>
        <w:t xml:space="preserve">nivel de </w:t>
      </w:r>
      <w:r w:rsidR="007B5ACF" w:rsidRPr="00CB5527">
        <w:rPr>
          <w:rFonts w:ascii="Arial" w:eastAsia="Calibri" w:hAnsi="Arial" w:cs="Arial"/>
          <w:sz w:val="24"/>
          <w:szCs w:val="24"/>
          <w:lang w:val="es-ES"/>
        </w:rPr>
        <w:t xml:space="preserve">logro de </w:t>
      </w:r>
      <w:r w:rsidR="00D44E61" w:rsidRPr="00CB5527">
        <w:rPr>
          <w:rFonts w:ascii="Arial" w:eastAsia="Calibri" w:hAnsi="Arial" w:cs="Arial"/>
          <w:sz w:val="24"/>
          <w:szCs w:val="24"/>
          <w:lang w:val="es-ES"/>
        </w:rPr>
        <w:t>comprensión de textos</w:t>
      </w:r>
      <w:r w:rsidR="007B5ACF" w:rsidRPr="00CB5527">
        <w:rPr>
          <w:rFonts w:ascii="Arial" w:eastAsia="Calibri" w:hAnsi="Arial" w:cs="Arial"/>
          <w:sz w:val="24"/>
          <w:szCs w:val="24"/>
          <w:lang w:val="es-ES"/>
        </w:rPr>
        <w:t xml:space="preserve">. </w:t>
      </w:r>
      <w:r w:rsidR="00D44E61" w:rsidRPr="00CB5527">
        <w:rPr>
          <w:rFonts w:ascii="Arial" w:eastAsia="Calibri" w:hAnsi="Arial" w:cs="Arial"/>
          <w:sz w:val="24"/>
          <w:szCs w:val="24"/>
          <w:lang w:val="es-ES"/>
        </w:rPr>
        <w:t>Se derivó</w:t>
      </w:r>
      <w:r w:rsidR="007B5ACF" w:rsidRPr="00CB5527">
        <w:rPr>
          <w:rFonts w:ascii="Arial" w:eastAsia="Calibri" w:hAnsi="Arial" w:cs="Arial"/>
          <w:sz w:val="24"/>
          <w:szCs w:val="24"/>
          <w:lang w:val="es-ES"/>
        </w:rPr>
        <w:t xml:space="preserve"> que </w:t>
      </w:r>
      <w:r w:rsidR="00801643" w:rsidRPr="00CB5527">
        <w:rPr>
          <w:rFonts w:ascii="Arial" w:eastAsia="Calibri" w:hAnsi="Arial" w:cs="Arial"/>
          <w:sz w:val="24"/>
          <w:szCs w:val="24"/>
          <w:lang w:val="es-ES"/>
        </w:rPr>
        <w:t xml:space="preserve">el estudio </w:t>
      </w:r>
      <w:r w:rsidR="00D44E61" w:rsidRPr="00CB5527">
        <w:rPr>
          <w:rFonts w:ascii="Arial" w:eastAsia="Calibri" w:hAnsi="Arial" w:cs="Arial"/>
          <w:sz w:val="24"/>
          <w:szCs w:val="24"/>
          <w:lang w:val="es-ES"/>
        </w:rPr>
        <w:t xml:space="preserve">se vincula </w:t>
      </w:r>
      <w:r w:rsidR="007B5ACF" w:rsidRPr="00CB5527">
        <w:rPr>
          <w:rFonts w:ascii="Arial" w:eastAsia="Calibri" w:hAnsi="Arial" w:cs="Arial"/>
          <w:sz w:val="24"/>
          <w:szCs w:val="24"/>
          <w:lang w:val="es-ES"/>
        </w:rPr>
        <w:t>de modo significativ</w:t>
      </w:r>
      <w:r w:rsidR="00801643" w:rsidRPr="00CB5527">
        <w:rPr>
          <w:rFonts w:ascii="Arial" w:eastAsia="Calibri" w:hAnsi="Arial" w:cs="Arial"/>
          <w:sz w:val="24"/>
          <w:szCs w:val="24"/>
          <w:lang w:val="es-ES"/>
        </w:rPr>
        <w:t>amente</w:t>
      </w:r>
      <w:r w:rsidR="007B5ACF" w:rsidRPr="00CB5527">
        <w:rPr>
          <w:rFonts w:ascii="Arial" w:eastAsia="Calibri" w:hAnsi="Arial" w:cs="Arial"/>
          <w:sz w:val="24"/>
          <w:szCs w:val="24"/>
          <w:lang w:val="es-ES"/>
        </w:rPr>
        <w:t xml:space="preserve">; </w:t>
      </w:r>
      <w:r w:rsidR="00801643" w:rsidRPr="00CB5527">
        <w:rPr>
          <w:rFonts w:ascii="Arial" w:eastAsia="Calibri" w:hAnsi="Arial" w:cs="Arial"/>
          <w:sz w:val="24"/>
          <w:szCs w:val="24"/>
          <w:lang w:val="es-ES"/>
        </w:rPr>
        <w:t xml:space="preserve">en otras palabras, </w:t>
      </w:r>
      <w:r w:rsidR="007B5ACF" w:rsidRPr="00CB5527">
        <w:rPr>
          <w:rFonts w:ascii="Arial" w:eastAsia="Calibri" w:hAnsi="Arial" w:cs="Arial"/>
          <w:sz w:val="24"/>
          <w:szCs w:val="24"/>
          <w:lang w:val="es-ES"/>
        </w:rPr>
        <w:t>a mayo</w:t>
      </w:r>
      <w:r w:rsidR="00801643" w:rsidRPr="00CB5527">
        <w:rPr>
          <w:rFonts w:ascii="Arial" w:eastAsia="Calibri" w:hAnsi="Arial" w:cs="Arial"/>
          <w:sz w:val="24"/>
          <w:szCs w:val="24"/>
          <w:lang w:val="es-ES"/>
        </w:rPr>
        <w:t>r de</w:t>
      </w:r>
      <w:r w:rsidR="007B5ACF" w:rsidRPr="00CB5527">
        <w:rPr>
          <w:rFonts w:ascii="Arial" w:eastAsia="Calibri" w:hAnsi="Arial" w:cs="Arial"/>
          <w:sz w:val="24"/>
          <w:szCs w:val="24"/>
          <w:lang w:val="es-ES"/>
        </w:rPr>
        <w:t xml:space="preserve"> lecturas recreativas, mayor </w:t>
      </w:r>
      <w:r w:rsidR="00D44E61" w:rsidRPr="00CB5527">
        <w:rPr>
          <w:rFonts w:ascii="Arial" w:eastAsia="Calibri" w:hAnsi="Arial" w:cs="Arial"/>
          <w:sz w:val="24"/>
          <w:szCs w:val="24"/>
          <w:lang w:val="es-ES"/>
        </w:rPr>
        <w:t>comprensión de textos</w:t>
      </w:r>
      <w:r w:rsidR="007B5ACF" w:rsidRPr="00CB5527">
        <w:rPr>
          <w:rFonts w:ascii="Arial" w:eastAsia="Calibri" w:hAnsi="Arial" w:cs="Arial"/>
          <w:sz w:val="24"/>
          <w:szCs w:val="24"/>
          <w:lang w:val="es-ES"/>
        </w:rPr>
        <w:t>.</w:t>
      </w:r>
    </w:p>
    <w:p w14:paraId="3291C9E9" w14:textId="4BE9C2EF" w:rsidR="002549FF" w:rsidRPr="00CB5527" w:rsidRDefault="001442F2"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081D33" w:rsidRPr="00CB5527">
        <w:rPr>
          <w:rFonts w:ascii="Arial" w:eastAsia="Calibri" w:hAnsi="Arial" w:cs="Arial"/>
          <w:sz w:val="24"/>
          <w:szCs w:val="24"/>
          <w:lang w:val="es-ES"/>
        </w:rPr>
        <w:t>Ramírez</w:t>
      </w:r>
      <w:r w:rsidR="0063320A" w:rsidRPr="00CB5527">
        <w:rPr>
          <w:rFonts w:ascii="Arial" w:eastAsia="Calibri" w:hAnsi="Arial" w:cs="Arial"/>
          <w:sz w:val="24"/>
          <w:szCs w:val="24"/>
          <w:lang w:val="es-ES"/>
        </w:rPr>
        <w:t xml:space="preserve"> </w:t>
      </w:r>
      <w:sdt>
        <w:sdtPr>
          <w:rPr>
            <w:rFonts w:ascii="Arial" w:eastAsia="Calibri" w:hAnsi="Arial" w:cs="Arial"/>
            <w:sz w:val="24"/>
            <w:szCs w:val="24"/>
            <w:lang w:val="es-ES"/>
          </w:rPr>
          <w:id w:val="180547847"/>
          <w:citation/>
        </w:sdtPr>
        <w:sdtEndPr/>
        <w:sdtContent>
          <w:r w:rsidR="0063320A" w:rsidRPr="00CB5527">
            <w:rPr>
              <w:rFonts w:ascii="Arial" w:eastAsia="Calibri" w:hAnsi="Arial" w:cs="Arial"/>
              <w:sz w:val="24"/>
              <w:szCs w:val="24"/>
              <w:lang w:val="es-ES"/>
            </w:rPr>
            <w:fldChar w:fldCharType="begin"/>
          </w:r>
          <w:r w:rsidR="0063320A" w:rsidRPr="00CB5527">
            <w:rPr>
              <w:rFonts w:ascii="Arial" w:eastAsia="Calibri" w:hAnsi="Arial" w:cs="Arial"/>
              <w:sz w:val="24"/>
              <w:szCs w:val="24"/>
              <w:lang w:val="es-ES"/>
            </w:rPr>
            <w:instrText xml:space="preserve">CITATION Ram191 \n  \t  \l 10250 </w:instrText>
          </w:r>
          <w:r w:rsidR="0063320A" w:rsidRPr="00CB5527">
            <w:rPr>
              <w:rFonts w:ascii="Arial" w:eastAsia="Calibri" w:hAnsi="Arial" w:cs="Arial"/>
              <w:sz w:val="24"/>
              <w:szCs w:val="24"/>
              <w:lang w:val="es-ES"/>
            </w:rPr>
            <w:fldChar w:fldCharType="separate"/>
          </w:r>
          <w:r w:rsidR="0063320A" w:rsidRPr="00CB5527">
            <w:rPr>
              <w:rFonts w:ascii="Arial" w:eastAsia="Calibri" w:hAnsi="Arial" w:cs="Arial"/>
              <w:sz w:val="24"/>
              <w:szCs w:val="24"/>
              <w:lang w:val="es-ES"/>
            </w:rPr>
            <w:t>(2019)</w:t>
          </w:r>
          <w:r w:rsidR="0063320A" w:rsidRPr="00CB5527">
            <w:rPr>
              <w:rFonts w:ascii="Arial" w:eastAsia="Calibri" w:hAnsi="Arial" w:cs="Arial"/>
              <w:sz w:val="24"/>
              <w:szCs w:val="24"/>
              <w:lang w:val="es-ES"/>
            </w:rPr>
            <w:fldChar w:fldCharType="end"/>
          </w:r>
        </w:sdtContent>
      </w:sdt>
      <w:r w:rsidR="0063320A" w:rsidRPr="00CB5527">
        <w:rPr>
          <w:rFonts w:ascii="Arial" w:eastAsia="Calibri" w:hAnsi="Arial" w:cs="Arial"/>
          <w:sz w:val="24"/>
          <w:szCs w:val="24"/>
          <w:lang w:val="es-ES"/>
        </w:rPr>
        <w:t xml:space="preserve">, </w:t>
      </w:r>
      <w:r w:rsidR="008042B1" w:rsidRPr="00CB5527">
        <w:rPr>
          <w:rFonts w:ascii="Arial" w:eastAsia="Calibri" w:hAnsi="Arial" w:cs="Arial"/>
          <w:sz w:val="24"/>
          <w:szCs w:val="24"/>
          <w:lang w:val="es-ES"/>
        </w:rPr>
        <w:t>en el estudio</w:t>
      </w:r>
      <w:r w:rsidR="0063320A" w:rsidRPr="00CB5527">
        <w:rPr>
          <w:rFonts w:ascii="Arial" w:eastAsia="Calibri" w:hAnsi="Arial" w:cs="Arial"/>
          <w:sz w:val="24"/>
          <w:szCs w:val="24"/>
          <w:lang w:val="es-ES"/>
        </w:rPr>
        <w:t xml:space="preserve"> “Propuesta de taller </w:t>
      </w:r>
      <w:r w:rsidR="00466CB2" w:rsidRPr="00CB5527">
        <w:rPr>
          <w:rFonts w:ascii="Arial" w:eastAsia="Calibri" w:hAnsi="Arial" w:cs="Arial"/>
          <w:sz w:val="24"/>
          <w:szCs w:val="24"/>
          <w:lang w:val="es-ES"/>
        </w:rPr>
        <w:t xml:space="preserve">sobre </w:t>
      </w:r>
      <w:r w:rsidR="0063320A" w:rsidRPr="00CB5527">
        <w:rPr>
          <w:rFonts w:ascii="Arial" w:eastAsia="Calibri" w:hAnsi="Arial" w:cs="Arial"/>
          <w:sz w:val="24"/>
          <w:szCs w:val="24"/>
          <w:lang w:val="es-ES"/>
        </w:rPr>
        <w:t>estrategias para mejorar</w:t>
      </w:r>
      <w:r w:rsidR="00466CB2" w:rsidRPr="00CB5527">
        <w:rPr>
          <w:rFonts w:ascii="Arial" w:eastAsia="Calibri" w:hAnsi="Arial" w:cs="Arial"/>
          <w:sz w:val="24"/>
          <w:szCs w:val="24"/>
          <w:lang w:val="es-ES"/>
        </w:rPr>
        <w:t xml:space="preserve"> la competitividad</w:t>
      </w:r>
      <w:r w:rsidR="0063320A" w:rsidRPr="00CB5527">
        <w:rPr>
          <w:rFonts w:ascii="Arial" w:eastAsia="Calibri" w:hAnsi="Arial" w:cs="Arial"/>
          <w:sz w:val="24"/>
          <w:szCs w:val="24"/>
          <w:lang w:val="es-ES"/>
        </w:rPr>
        <w:t xml:space="preserve">: lee diversos tipos de textos en lengua materna”, Chiclayo. </w:t>
      </w:r>
      <w:r w:rsidR="00466CB2" w:rsidRPr="00CB5527">
        <w:rPr>
          <w:rFonts w:ascii="Arial" w:eastAsia="Calibri" w:hAnsi="Arial" w:cs="Arial"/>
          <w:sz w:val="24"/>
          <w:szCs w:val="24"/>
          <w:lang w:val="es-ES"/>
        </w:rPr>
        <w:t>Con m</w:t>
      </w:r>
      <w:r w:rsidR="0063320A" w:rsidRPr="00CB5527">
        <w:rPr>
          <w:rFonts w:ascii="Arial" w:eastAsia="Calibri" w:hAnsi="Arial" w:cs="Arial"/>
          <w:sz w:val="24"/>
          <w:szCs w:val="24"/>
          <w:lang w:val="es-ES"/>
        </w:rPr>
        <w:t xml:space="preserve">etodología de </w:t>
      </w:r>
      <w:r w:rsidR="00D0141B" w:rsidRPr="00CB5527">
        <w:rPr>
          <w:rFonts w:ascii="Arial" w:eastAsia="Calibri" w:hAnsi="Arial" w:cs="Arial"/>
          <w:sz w:val="24"/>
          <w:szCs w:val="24"/>
          <w:lang w:val="es-ES"/>
        </w:rPr>
        <w:t>indagación</w:t>
      </w:r>
      <w:r w:rsidR="0063320A" w:rsidRPr="00CB5527">
        <w:rPr>
          <w:rFonts w:ascii="Arial" w:eastAsia="Calibri" w:hAnsi="Arial" w:cs="Arial"/>
          <w:sz w:val="24"/>
          <w:szCs w:val="24"/>
          <w:lang w:val="es-ES"/>
        </w:rPr>
        <w:t xml:space="preserve"> </w:t>
      </w:r>
      <w:r w:rsidR="00466CB2" w:rsidRPr="00CB5527">
        <w:rPr>
          <w:rFonts w:ascii="Arial" w:eastAsia="Calibri" w:hAnsi="Arial" w:cs="Arial"/>
          <w:sz w:val="24"/>
          <w:szCs w:val="24"/>
          <w:lang w:val="es-ES"/>
        </w:rPr>
        <w:t xml:space="preserve">de </w:t>
      </w:r>
      <w:r w:rsidR="00D44E61" w:rsidRPr="00CB5527">
        <w:rPr>
          <w:rFonts w:ascii="Arial" w:eastAsia="Calibri" w:hAnsi="Arial" w:cs="Arial"/>
          <w:sz w:val="24"/>
          <w:szCs w:val="24"/>
          <w:lang w:val="es-ES"/>
        </w:rPr>
        <w:t>orientación cuantitativa</w:t>
      </w:r>
      <w:r w:rsidR="0063320A" w:rsidRPr="00CB5527">
        <w:rPr>
          <w:rFonts w:ascii="Arial" w:eastAsia="Calibri" w:hAnsi="Arial" w:cs="Arial"/>
          <w:sz w:val="24"/>
          <w:szCs w:val="24"/>
          <w:lang w:val="es-ES"/>
        </w:rPr>
        <w:t xml:space="preserve"> y </w:t>
      </w:r>
      <w:r w:rsidR="00D44E61" w:rsidRPr="00CB5527">
        <w:rPr>
          <w:rFonts w:ascii="Arial" w:eastAsia="Calibri" w:hAnsi="Arial" w:cs="Arial"/>
          <w:sz w:val="24"/>
          <w:szCs w:val="24"/>
          <w:lang w:val="es-ES"/>
        </w:rPr>
        <w:t>esquema</w:t>
      </w:r>
      <w:r w:rsidR="0063320A" w:rsidRPr="00CB5527">
        <w:rPr>
          <w:rFonts w:ascii="Arial" w:eastAsia="Calibri" w:hAnsi="Arial" w:cs="Arial"/>
          <w:sz w:val="24"/>
          <w:szCs w:val="24"/>
          <w:lang w:val="es-ES"/>
        </w:rPr>
        <w:t xml:space="preserve"> descriptivo – propositivo</w:t>
      </w:r>
      <w:r w:rsidR="00C71F13" w:rsidRPr="00CB5527">
        <w:rPr>
          <w:rFonts w:ascii="Arial" w:eastAsia="Calibri" w:hAnsi="Arial" w:cs="Arial"/>
          <w:sz w:val="24"/>
          <w:szCs w:val="24"/>
          <w:lang w:val="es-ES"/>
        </w:rPr>
        <w:t xml:space="preserve">, </w:t>
      </w:r>
      <w:r w:rsidR="00466CB2" w:rsidRPr="00CB5527">
        <w:rPr>
          <w:rFonts w:ascii="Arial" w:eastAsia="Calibri" w:hAnsi="Arial" w:cs="Arial"/>
          <w:sz w:val="24"/>
          <w:szCs w:val="24"/>
          <w:lang w:val="es-ES"/>
        </w:rPr>
        <w:t xml:space="preserve">tuvo como </w:t>
      </w:r>
      <w:r w:rsidR="00D44E61" w:rsidRPr="00CB5527">
        <w:rPr>
          <w:rFonts w:ascii="Arial" w:eastAsia="Calibri" w:hAnsi="Arial" w:cs="Arial"/>
          <w:sz w:val="24"/>
          <w:szCs w:val="24"/>
          <w:lang w:val="es-ES"/>
        </w:rPr>
        <w:t>propósito</w:t>
      </w:r>
      <w:r w:rsidR="00466CB2" w:rsidRPr="00CB5527">
        <w:rPr>
          <w:rFonts w:ascii="Arial" w:eastAsia="Calibri" w:hAnsi="Arial" w:cs="Arial"/>
          <w:sz w:val="24"/>
          <w:szCs w:val="24"/>
          <w:lang w:val="es-ES"/>
        </w:rPr>
        <w:t xml:space="preserve"> </w:t>
      </w:r>
      <w:r w:rsidR="00C71F13" w:rsidRPr="00CB5527">
        <w:rPr>
          <w:rFonts w:ascii="Arial" w:eastAsia="Calibri" w:hAnsi="Arial" w:cs="Arial"/>
          <w:sz w:val="24"/>
          <w:szCs w:val="24"/>
          <w:lang w:val="es-ES"/>
        </w:rPr>
        <w:t xml:space="preserve">diseñar y </w:t>
      </w:r>
      <w:r w:rsidR="00466CB2" w:rsidRPr="00CB5527">
        <w:rPr>
          <w:rFonts w:ascii="Arial" w:eastAsia="Calibri" w:hAnsi="Arial" w:cs="Arial"/>
          <w:sz w:val="24"/>
          <w:szCs w:val="24"/>
          <w:lang w:val="es-ES"/>
        </w:rPr>
        <w:t xml:space="preserve">ofrecer </w:t>
      </w:r>
      <w:r w:rsidR="00C71F13" w:rsidRPr="00CB5527">
        <w:rPr>
          <w:rFonts w:ascii="Arial" w:eastAsia="Calibri" w:hAnsi="Arial" w:cs="Arial"/>
          <w:sz w:val="24"/>
          <w:szCs w:val="24"/>
          <w:lang w:val="es-ES"/>
        </w:rPr>
        <w:t xml:space="preserve">un taller </w:t>
      </w:r>
      <w:r w:rsidR="00466CB2" w:rsidRPr="00CB5527">
        <w:rPr>
          <w:rFonts w:ascii="Arial" w:eastAsia="Calibri" w:hAnsi="Arial" w:cs="Arial"/>
          <w:sz w:val="24"/>
          <w:szCs w:val="24"/>
          <w:lang w:val="es-ES"/>
        </w:rPr>
        <w:t>sobre</w:t>
      </w:r>
      <w:r w:rsidR="00C71F13" w:rsidRPr="00CB5527">
        <w:rPr>
          <w:rFonts w:ascii="Arial" w:eastAsia="Calibri" w:hAnsi="Arial" w:cs="Arial"/>
          <w:sz w:val="24"/>
          <w:szCs w:val="24"/>
          <w:lang w:val="es-ES"/>
        </w:rPr>
        <w:t xml:space="preserve"> estrategias de </w:t>
      </w:r>
      <w:r w:rsidR="00D44E61" w:rsidRPr="00CB5527">
        <w:rPr>
          <w:rFonts w:ascii="Arial" w:eastAsia="Calibri" w:hAnsi="Arial" w:cs="Arial"/>
          <w:sz w:val="24"/>
          <w:szCs w:val="24"/>
          <w:lang w:val="es-ES"/>
        </w:rPr>
        <w:t>comprensión de textos</w:t>
      </w:r>
      <w:r w:rsidR="00C71F13" w:rsidRPr="00CB5527">
        <w:rPr>
          <w:rFonts w:ascii="Arial" w:eastAsia="Calibri" w:hAnsi="Arial" w:cs="Arial"/>
          <w:sz w:val="24"/>
          <w:szCs w:val="24"/>
          <w:lang w:val="es-ES"/>
        </w:rPr>
        <w:t xml:space="preserve"> para el </w:t>
      </w:r>
      <w:r w:rsidR="00D44E61" w:rsidRPr="00CB5527">
        <w:rPr>
          <w:rFonts w:ascii="Arial" w:eastAsia="Calibri" w:hAnsi="Arial" w:cs="Arial"/>
          <w:sz w:val="24"/>
          <w:szCs w:val="24"/>
          <w:lang w:val="es-ES"/>
        </w:rPr>
        <w:t>progreso</w:t>
      </w:r>
      <w:r w:rsidR="00C71F13" w:rsidRPr="00CB5527">
        <w:rPr>
          <w:rFonts w:ascii="Arial" w:eastAsia="Calibri" w:hAnsi="Arial" w:cs="Arial"/>
          <w:sz w:val="24"/>
          <w:szCs w:val="24"/>
          <w:lang w:val="es-ES"/>
        </w:rPr>
        <w:t xml:space="preserve"> de la competencia: lee diversos tipos de textos en lengua materna </w:t>
      </w:r>
      <w:r w:rsidR="00466CB2" w:rsidRPr="00CB5527">
        <w:rPr>
          <w:rFonts w:ascii="Arial" w:eastAsia="Calibri" w:hAnsi="Arial" w:cs="Arial"/>
          <w:sz w:val="24"/>
          <w:szCs w:val="24"/>
          <w:lang w:val="es-ES"/>
        </w:rPr>
        <w:t xml:space="preserve">en el </w:t>
      </w:r>
      <w:r w:rsidR="00C71F13" w:rsidRPr="00CB5527">
        <w:rPr>
          <w:rFonts w:ascii="Arial" w:eastAsia="Calibri" w:hAnsi="Arial" w:cs="Arial"/>
          <w:sz w:val="24"/>
          <w:szCs w:val="24"/>
          <w:lang w:val="es-ES"/>
        </w:rPr>
        <w:t>área de comunicación del 1</w:t>
      </w:r>
      <w:r w:rsidR="00466CB2" w:rsidRPr="00CB5527">
        <w:rPr>
          <w:rFonts w:ascii="Arial" w:eastAsia="Calibri" w:hAnsi="Arial" w:cs="Arial"/>
          <w:sz w:val="24"/>
          <w:szCs w:val="24"/>
          <w:lang w:val="es-ES"/>
        </w:rPr>
        <w:t>º</w:t>
      </w:r>
      <w:r w:rsidR="00C71F13" w:rsidRPr="00CB5527">
        <w:rPr>
          <w:rFonts w:ascii="Arial" w:eastAsia="Calibri" w:hAnsi="Arial" w:cs="Arial"/>
          <w:sz w:val="24"/>
          <w:szCs w:val="24"/>
          <w:lang w:val="es-ES"/>
        </w:rPr>
        <w:t xml:space="preserve"> grado de secundaria</w:t>
      </w:r>
      <w:r w:rsidR="0063320A" w:rsidRPr="00CB5527">
        <w:rPr>
          <w:rFonts w:ascii="Arial" w:eastAsia="Calibri" w:hAnsi="Arial" w:cs="Arial"/>
          <w:sz w:val="24"/>
          <w:szCs w:val="24"/>
          <w:lang w:val="es-ES"/>
        </w:rPr>
        <w:t xml:space="preserve">. La muestra fue 92 </w:t>
      </w:r>
      <w:r w:rsidR="004C311E" w:rsidRPr="00CB5527">
        <w:rPr>
          <w:rFonts w:ascii="Arial" w:eastAsia="Calibri" w:hAnsi="Arial" w:cs="Arial"/>
          <w:sz w:val="24"/>
          <w:szCs w:val="24"/>
          <w:lang w:val="es-ES"/>
        </w:rPr>
        <w:t>educandos</w:t>
      </w:r>
      <w:r w:rsidR="0063320A" w:rsidRPr="00CB5527">
        <w:rPr>
          <w:rFonts w:ascii="Arial" w:eastAsia="Calibri" w:hAnsi="Arial" w:cs="Arial"/>
          <w:sz w:val="24"/>
          <w:szCs w:val="24"/>
          <w:lang w:val="es-ES"/>
        </w:rPr>
        <w:t xml:space="preserve">, </w:t>
      </w:r>
      <w:r w:rsidR="00466CB2" w:rsidRPr="00CB5527">
        <w:rPr>
          <w:rFonts w:ascii="Arial" w:eastAsia="Calibri" w:hAnsi="Arial" w:cs="Arial"/>
          <w:sz w:val="24"/>
          <w:szCs w:val="24"/>
          <w:lang w:val="es-ES"/>
        </w:rPr>
        <w:t xml:space="preserve">teniendo como </w:t>
      </w:r>
      <w:r w:rsidR="0063320A" w:rsidRPr="00CB5527">
        <w:rPr>
          <w:rFonts w:ascii="Arial" w:eastAsia="Calibri" w:hAnsi="Arial" w:cs="Arial"/>
          <w:sz w:val="24"/>
          <w:szCs w:val="24"/>
          <w:lang w:val="es-ES"/>
        </w:rPr>
        <w:t>técnica una encuesta</w:t>
      </w:r>
      <w:r w:rsidR="00466CB2" w:rsidRPr="00CB5527">
        <w:rPr>
          <w:rFonts w:ascii="Arial" w:eastAsia="Calibri" w:hAnsi="Arial" w:cs="Arial"/>
          <w:sz w:val="24"/>
          <w:szCs w:val="24"/>
          <w:lang w:val="es-ES"/>
        </w:rPr>
        <w:t>,</w:t>
      </w:r>
      <w:r w:rsidR="0063320A" w:rsidRPr="00CB5527">
        <w:rPr>
          <w:rFonts w:ascii="Arial" w:eastAsia="Calibri" w:hAnsi="Arial" w:cs="Arial"/>
          <w:sz w:val="24"/>
          <w:szCs w:val="24"/>
          <w:lang w:val="es-ES"/>
        </w:rPr>
        <w:t xml:space="preserve"> como </w:t>
      </w:r>
      <w:r w:rsidR="00A825F7" w:rsidRPr="00CB5527">
        <w:rPr>
          <w:rFonts w:ascii="Arial" w:eastAsia="Calibri" w:hAnsi="Arial" w:cs="Arial"/>
          <w:sz w:val="24"/>
          <w:szCs w:val="24"/>
          <w:lang w:val="es-ES"/>
        </w:rPr>
        <w:t>herramienta</w:t>
      </w:r>
      <w:r w:rsidR="0063320A" w:rsidRPr="00CB5527">
        <w:rPr>
          <w:rFonts w:ascii="Arial" w:eastAsia="Calibri" w:hAnsi="Arial" w:cs="Arial"/>
          <w:sz w:val="24"/>
          <w:szCs w:val="24"/>
          <w:lang w:val="es-ES"/>
        </w:rPr>
        <w:t xml:space="preserve"> un cuestionario. Los </w:t>
      </w:r>
      <w:r w:rsidR="001539AC" w:rsidRPr="00CB5527">
        <w:rPr>
          <w:rFonts w:ascii="Arial" w:eastAsia="Calibri" w:hAnsi="Arial" w:cs="Arial"/>
          <w:sz w:val="24"/>
          <w:szCs w:val="24"/>
          <w:lang w:val="es-ES"/>
        </w:rPr>
        <w:t>hallazgos</w:t>
      </w:r>
      <w:r w:rsidR="0063320A" w:rsidRPr="00CB5527">
        <w:rPr>
          <w:rFonts w:ascii="Arial" w:eastAsia="Calibri" w:hAnsi="Arial" w:cs="Arial"/>
          <w:sz w:val="24"/>
          <w:szCs w:val="24"/>
          <w:lang w:val="es-ES"/>
        </w:rPr>
        <w:t xml:space="preserve"> fueron: 22% de </w:t>
      </w:r>
      <w:r w:rsidR="004C311E" w:rsidRPr="00CB5527">
        <w:rPr>
          <w:rFonts w:ascii="Arial" w:eastAsia="Calibri" w:hAnsi="Arial" w:cs="Arial"/>
          <w:sz w:val="24"/>
          <w:szCs w:val="24"/>
          <w:lang w:val="es-ES"/>
        </w:rPr>
        <w:t>educandos</w:t>
      </w:r>
      <w:r w:rsidR="0063320A" w:rsidRPr="00CB5527">
        <w:rPr>
          <w:rFonts w:ascii="Arial" w:eastAsia="Calibri" w:hAnsi="Arial" w:cs="Arial"/>
          <w:sz w:val="24"/>
          <w:szCs w:val="24"/>
          <w:lang w:val="es-ES"/>
        </w:rPr>
        <w:t xml:space="preserve"> se </w:t>
      </w:r>
      <w:r w:rsidR="00D44E61" w:rsidRPr="00CB5527">
        <w:rPr>
          <w:rFonts w:ascii="Arial" w:eastAsia="Calibri" w:hAnsi="Arial" w:cs="Arial"/>
          <w:sz w:val="24"/>
          <w:szCs w:val="24"/>
          <w:lang w:val="es-ES"/>
        </w:rPr>
        <w:t xml:space="preserve">sitúan </w:t>
      </w:r>
      <w:r w:rsidR="0063320A" w:rsidRPr="00CB5527">
        <w:rPr>
          <w:rFonts w:ascii="Arial" w:eastAsia="Calibri" w:hAnsi="Arial" w:cs="Arial"/>
          <w:sz w:val="24"/>
          <w:szCs w:val="24"/>
          <w:lang w:val="es-ES"/>
        </w:rPr>
        <w:t xml:space="preserve">en el nivel inicio; 58%, en proceso; </w:t>
      </w:r>
      <w:r w:rsidR="00466CB2" w:rsidRPr="00CB5527">
        <w:rPr>
          <w:rFonts w:ascii="Arial" w:eastAsia="Calibri" w:hAnsi="Arial" w:cs="Arial"/>
          <w:sz w:val="24"/>
          <w:szCs w:val="24"/>
          <w:lang w:val="es-ES"/>
        </w:rPr>
        <w:t xml:space="preserve">el </w:t>
      </w:r>
      <w:r w:rsidR="0063320A" w:rsidRPr="00CB5527">
        <w:rPr>
          <w:rFonts w:ascii="Arial" w:eastAsia="Calibri" w:hAnsi="Arial" w:cs="Arial"/>
          <w:sz w:val="24"/>
          <w:szCs w:val="24"/>
          <w:lang w:val="es-ES"/>
        </w:rPr>
        <w:t xml:space="preserve">16,5%, puede </w:t>
      </w:r>
      <w:r w:rsidR="00466CB2" w:rsidRPr="00CB5527">
        <w:rPr>
          <w:rFonts w:ascii="Arial" w:eastAsia="Calibri" w:hAnsi="Arial" w:cs="Arial"/>
          <w:sz w:val="24"/>
          <w:szCs w:val="24"/>
          <w:lang w:val="es-ES"/>
        </w:rPr>
        <w:t xml:space="preserve">perfeccionar </w:t>
      </w:r>
      <w:r w:rsidR="0063320A" w:rsidRPr="00CB5527">
        <w:rPr>
          <w:rFonts w:ascii="Arial" w:eastAsia="Calibri" w:hAnsi="Arial" w:cs="Arial"/>
          <w:sz w:val="24"/>
          <w:szCs w:val="24"/>
          <w:lang w:val="es-ES"/>
        </w:rPr>
        <w:t xml:space="preserve">y solo </w:t>
      </w:r>
      <w:r w:rsidR="00466CB2" w:rsidRPr="00CB5527">
        <w:rPr>
          <w:rFonts w:ascii="Arial" w:eastAsia="Calibri" w:hAnsi="Arial" w:cs="Arial"/>
          <w:sz w:val="24"/>
          <w:szCs w:val="24"/>
          <w:lang w:val="es-ES"/>
        </w:rPr>
        <w:t>el</w:t>
      </w:r>
      <w:r w:rsidR="0063320A" w:rsidRPr="00CB5527">
        <w:rPr>
          <w:rFonts w:ascii="Arial" w:eastAsia="Calibri" w:hAnsi="Arial" w:cs="Arial"/>
          <w:sz w:val="24"/>
          <w:szCs w:val="24"/>
          <w:lang w:val="es-ES"/>
        </w:rPr>
        <w:t xml:space="preserve"> 3% ha logrado </w:t>
      </w:r>
      <w:r w:rsidR="009947A8" w:rsidRPr="00CB5527">
        <w:rPr>
          <w:rFonts w:ascii="Arial" w:eastAsia="Calibri" w:hAnsi="Arial" w:cs="Arial"/>
          <w:sz w:val="24"/>
          <w:szCs w:val="24"/>
          <w:lang w:val="es-ES"/>
        </w:rPr>
        <w:t>perfeccionar</w:t>
      </w:r>
      <w:r w:rsidR="0063320A" w:rsidRPr="00CB5527">
        <w:rPr>
          <w:rFonts w:ascii="Arial" w:eastAsia="Calibri" w:hAnsi="Arial" w:cs="Arial"/>
          <w:sz w:val="24"/>
          <w:szCs w:val="24"/>
          <w:lang w:val="es-ES"/>
        </w:rPr>
        <w:t xml:space="preserve"> la capacidad; a diferencia del Texto N°2</w:t>
      </w:r>
      <w:r w:rsidR="00466CB2" w:rsidRPr="00CB5527">
        <w:rPr>
          <w:rFonts w:ascii="Arial" w:eastAsia="Calibri" w:hAnsi="Arial" w:cs="Arial"/>
          <w:sz w:val="24"/>
          <w:szCs w:val="24"/>
          <w:lang w:val="es-ES"/>
        </w:rPr>
        <w:t>,</w:t>
      </w:r>
      <w:r w:rsidR="0063320A" w:rsidRPr="00CB5527">
        <w:rPr>
          <w:rFonts w:ascii="Arial" w:eastAsia="Calibri" w:hAnsi="Arial" w:cs="Arial"/>
          <w:sz w:val="24"/>
          <w:szCs w:val="24"/>
          <w:lang w:val="es-ES"/>
        </w:rPr>
        <w:t xml:space="preserve"> ningún estudiante calificó la capacidad como logrado</w:t>
      </w:r>
      <w:r w:rsidR="00466CB2" w:rsidRPr="00CB5527">
        <w:rPr>
          <w:rFonts w:ascii="Arial" w:eastAsia="Calibri" w:hAnsi="Arial" w:cs="Arial"/>
          <w:sz w:val="24"/>
          <w:szCs w:val="24"/>
          <w:lang w:val="es-ES"/>
        </w:rPr>
        <w:t>, pues el</w:t>
      </w:r>
      <w:r w:rsidR="0063320A" w:rsidRPr="00CB5527">
        <w:rPr>
          <w:rFonts w:ascii="Arial" w:eastAsia="Calibri" w:hAnsi="Arial" w:cs="Arial"/>
          <w:sz w:val="24"/>
          <w:szCs w:val="24"/>
          <w:lang w:val="es-ES"/>
        </w:rPr>
        <w:t xml:space="preserve"> 15,4 % </w:t>
      </w:r>
      <w:r w:rsidR="00CF5596" w:rsidRPr="00CB5527">
        <w:rPr>
          <w:rFonts w:ascii="Arial" w:eastAsia="Calibri" w:hAnsi="Arial" w:cs="Arial"/>
          <w:sz w:val="24"/>
          <w:szCs w:val="24"/>
          <w:lang w:val="es-ES"/>
        </w:rPr>
        <w:t>se halla</w:t>
      </w:r>
      <w:r w:rsidR="00466CB2" w:rsidRPr="00CB5527">
        <w:rPr>
          <w:rFonts w:ascii="Arial" w:eastAsia="Calibri" w:hAnsi="Arial" w:cs="Arial"/>
          <w:sz w:val="24"/>
          <w:szCs w:val="24"/>
          <w:lang w:val="es-ES"/>
        </w:rPr>
        <w:t xml:space="preserve"> en el nivel </w:t>
      </w:r>
      <w:r w:rsidR="0063320A" w:rsidRPr="00CB5527">
        <w:rPr>
          <w:rFonts w:ascii="Arial" w:eastAsia="Calibri" w:hAnsi="Arial" w:cs="Arial"/>
          <w:sz w:val="24"/>
          <w:szCs w:val="24"/>
          <w:lang w:val="es-ES"/>
        </w:rPr>
        <w:t xml:space="preserve">inicio; 57 %, </w:t>
      </w:r>
      <w:r w:rsidR="00466CB2" w:rsidRPr="00CB5527">
        <w:rPr>
          <w:rFonts w:ascii="Arial" w:eastAsia="Calibri" w:hAnsi="Arial" w:cs="Arial"/>
          <w:sz w:val="24"/>
          <w:szCs w:val="24"/>
          <w:lang w:val="es-ES"/>
        </w:rPr>
        <w:t xml:space="preserve">continua en </w:t>
      </w:r>
      <w:r w:rsidR="0063320A" w:rsidRPr="00CB5527">
        <w:rPr>
          <w:rFonts w:ascii="Arial" w:eastAsia="Calibri" w:hAnsi="Arial" w:cs="Arial"/>
          <w:sz w:val="24"/>
          <w:szCs w:val="24"/>
          <w:lang w:val="es-ES"/>
        </w:rPr>
        <w:t xml:space="preserve">proceso y 27,5 %, </w:t>
      </w:r>
      <w:r w:rsidR="00466CB2" w:rsidRPr="00CB5527">
        <w:rPr>
          <w:rFonts w:ascii="Arial" w:eastAsia="Calibri" w:hAnsi="Arial" w:cs="Arial"/>
          <w:sz w:val="24"/>
          <w:szCs w:val="24"/>
          <w:lang w:val="es-ES"/>
        </w:rPr>
        <w:t>que</w:t>
      </w:r>
      <w:r w:rsidR="0063320A" w:rsidRPr="00CB5527">
        <w:rPr>
          <w:rFonts w:ascii="Arial" w:eastAsia="Calibri" w:hAnsi="Arial" w:cs="Arial"/>
          <w:sz w:val="24"/>
          <w:szCs w:val="24"/>
          <w:lang w:val="es-ES"/>
        </w:rPr>
        <w:t xml:space="preserve"> puede mejorar. </w:t>
      </w:r>
      <w:r w:rsidR="00D44E61" w:rsidRPr="00CB5527">
        <w:rPr>
          <w:rFonts w:ascii="Arial" w:eastAsia="Calibri" w:hAnsi="Arial" w:cs="Arial"/>
          <w:sz w:val="24"/>
          <w:szCs w:val="24"/>
          <w:lang w:val="es-ES"/>
        </w:rPr>
        <w:t>Se derivó</w:t>
      </w:r>
      <w:r w:rsidR="00777D9F" w:rsidRPr="00CB5527">
        <w:rPr>
          <w:rFonts w:ascii="Arial" w:eastAsia="Calibri" w:hAnsi="Arial" w:cs="Arial"/>
          <w:sz w:val="24"/>
          <w:szCs w:val="24"/>
          <w:lang w:val="es-ES"/>
        </w:rPr>
        <w:t xml:space="preserve"> en cuanto </w:t>
      </w:r>
      <w:r w:rsidR="0063320A" w:rsidRPr="00CB5527">
        <w:rPr>
          <w:rFonts w:ascii="Arial" w:eastAsia="Calibri" w:hAnsi="Arial" w:cs="Arial"/>
          <w:sz w:val="24"/>
          <w:szCs w:val="24"/>
          <w:lang w:val="es-ES"/>
        </w:rPr>
        <w:t xml:space="preserve">al logro de la competencia: lee diversos tipos de textos en lengua materna, los </w:t>
      </w:r>
      <w:r w:rsidR="004C311E" w:rsidRPr="00CB5527">
        <w:rPr>
          <w:rFonts w:ascii="Arial" w:eastAsia="Calibri" w:hAnsi="Arial" w:cs="Arial"/>
          <w:sz w:val="24"/>
          <w:szCs w:val="24"/>
          <w:lang w:val="es-ES"/>
        </w:rPr>
        <w:t>educandos</w:t>
      </w:r>
      <w:r w:rsidR="0063320A" w:rsidRPr="00CB5527">
        <w:rPr>
          <w:rFonts w:ascii="Arial" w:eastAsia="Calibri" w:hAnsi="Arial" w:cs="Arial"/>
          <w:sz w:val="24"/>
          <w:szCs w:val="24"/>
          <w:lang w:val="es-ES"/>
        </w:rPr>
        <w:t xml:space="preserve"> de</w:t>
      </w:r>
      <w:r w:rsidR="00777D9F" w:rsidRPr="00CB5527">
        <w:rPr>
          <w:rFonts w:ascii="Arial" w:eastAsia="Calibri" w:hAnsi="Arial" w:cs="Arial"/>
          <w:sz w:val="24"/>
          <w:szCs w:val="24"/>
          <w:lang w:val="es-ES"/>
        </w:rPr>
        <w:t xml:space="preserve">l </w:t>
      </w:r>
      <w:r w:rsidR="0063320A" w:rsidRPr="00CB5527">
        <w:rPr>
          <w:rFonts w:ascii="Arial" w:eastAsia="Calibri" w:hAnsi="Arial" w:cs="Arial"/>
          <w:sz w:val="24"/>
          <w:szCs w:val="24"/>
          <w:lang w:val="es-ES"/>
        </w:rPr>
        <w:t xml:space="preserve">primer grado de secundaria se </w:t>
      </w:r>
      <w:r w:rsidR="00D44E61" w:rsidRPr="00CB5527">
        <w:rPr>
          <w:rFonts w:ascii="Arial" w:eastAsia="Calibri" w:hAnsi="Arial" w:cs="Arial"/>
          <w:sz w:val="24"/>
          <w:szCs w:val="24"/>
          <w:lang w:val="es-ES"/>
        </w:rPr>
        <w:t xml:space="preserve">sitúan </w:t>
      </w:r>
      <w:r w:rsidR="0063320A" w:rsidRPr="00CB5527">
        <w:rPr>
          <w:rFonts w:ascii="Arial" w:eastAsia="Calibri" w:hAnsi="Arial" w:cs="Arial"/>
          <w:sz w:val="24"/>
          <w:szCs w:val="24"/>
          <w:lang w:val="es-ES"/>
        </w:rPr>
        <w:t>en el nivel</w:t>
      </w:r>
      <w:r w:rsidR="00777D9F" w:rsidRPr="00CB5527">
        <w:rPr>
          <w:rFonts w:ascii="Arial" w:eastAsia="Calibri" w:hAnsi="Arial" w:cs="Arial"/>
          <w:sz w:val="24"/>
          <w:szCs w:val="24"/>
          <w:lang w:val="es-ES"/>
        </w:rPr>
        <w:t xml:space="preserve"> de</w:t>
      </w:r>
      <w:r w:rsidR="0063320A" w:rsidRPr="00CB5527">
        <w:rPr>
          <w:rFonts w:ascii="Arial" w:eastAsia="Calibri" w:hAnsi="Arial" w:cs="Arial"/>
          <w:sz w:val="24"/>
          <w:szCs w:val="24"/>
          <w:lang w:val="es-ES"/>
        </w:rPr>
        <w:t xml:space="preserve"> “proceso” </w:t>
      </w:r>
      <w:r w:rsidR="00777D9F" w:rsidRPr="00CB5527">
        <w:rPr>
          <w:rFonts w:ascii="Arial" w:eastAsia="Calibri" w:hAnsi="Arial" w:cs="Arial"/>
          <w:sz w:val="24"/>
          <w:szCs w:val="24"/>
          <w:lang w:val="es-ES"/>
        </w:rPr>
        <w:t xml:space="preserve">pues la nota </w:t>
      </w:r>
      <w:r w:rsidR="0063320A" w:rsidRPr="00CB5527">
        <w:rPr>
          <w:rFonts w:ascii="Arial" w:eastAsia="Calibri" w:hAnsi="Arial" w:cs="Arial"/>
          <w:sz w:val="24"/>
          <w:szCs w:val="24"/>
          <w:lang w:val="es-ES"/>
        </w:rPr>
        <w:t>promedio de calificación es de 10,3. Como resultado de est</w:t>
      </w:r>
      <w:r w:rsidR="00777D9F" w:rsidRPr="00CB5527">
        <w:rPr>
          <w:rFonts w:ascii="Arial" w:eastAsia="Calibri" w:hAnsi="Arial" w:cs="Arial"/>
          <w:sz w:val="24"/>
          <w:szCs w:val="24"/>
          <w:lang w:val="es-ES"/>
        </w:rPr>
        <w:t xml:space="preserve">e estudio, </w:t>
      </w:r>
      <w:r w:rsidR="0063320A" w:rsidRPr="00CB5527">
        <w:rPr>
          <w:rFonts w:ascii="Arial" w:eastAsia="Calibri" w:hAnsi="Arial" w:cs="Arial"/>
          <w:sz w:val="24"/>
          <w:szCs w:val="24"/>
          <w:lang w:val="es-ES"/>
        </w:rPr>
        <w:t xml:space="preserve">se </w:t>
      </w:r>
      <w:r w:rsidR="00777D9F" w:rsidRPr="00CB5527">
        <w:rPr>
          <w:rFonts w:ascii="Arial" w:eastAsia="Calibri" w:hAnsi="Arial" w:cs="Arial"/>
          <w:sz w:val="24"/>
          <w:szCs w:val="24"/>
          <w:lang w:val="es-ES"/>
        </w:rPr>
        <w:t xml:space="preserve">desarrolló </w:t>
      </w:r>
      <w:r w:rsidR="0063320A" w:rsidRPr="00CB5527">
        <w:rPr>
          <w:rFonts w:ascii="Arial" w:eastAsia="Calibri" w:hAnsi="Arial" w:cs="Arial"/>
          <w:sz w:val="24"/>
          <w:szCs w:val="24"/>
          <w:lang w:val="es-ES"/>
        </w:rPr>
        <w:t xml:space="preserve">y </w:t>
      </w:r>
      <w:r w:rsidR="00777D9F" w:rsidRPr="00CB5527">
        <w:rPr>
          <w:rFonts w:ascii="Arial" w:eastAsia="Calibri" w:hAnsi="Arial" w:cs="Arial"/>
          <w:sz w:val="24"/>
          <w:szCs w:val="24"/>
          <w:lang w:val="es-ES"/>
        </w:rPr>
        <w:t xml:space="preserve">ofreció un </w:t>
      </w:r>
      <w:r w:rsidR="0063320A" w:rsidRPr="00CB5527">
        <w:rPr>
          <w:rFonts w:ascii="Arial" w:eastAsia="Calibri" w:hAnsi="Arial" w:cs="Arial"/>
          <w:sz w:val="24"/>
          <w:szCs w:val="24"/>
          <w:lang w:val="es-ES"/>
        </w:rPr>
        <w:t xml:space="preserve">“Taller de </w:t>
      </w:r>
      <w:r w:rsidR="00D44E61" w:rsidRPr="00CB5527">
        <w:rPr>
          <w:rFonts w:ascii="Arial" w:eastAsia="Calibri" w:hAnsi="Arial" w:cs="Arial"/>
          <w:sz w:val="24"/>
          <w:szCs w:val="24"/>
          <w:lang w:val="es-ES"/>
        </w:rPr>
        <w:t>comprensión de textos</w:t>
      </w:r>
      <w:r w:rsidR="0063320A" w:rsidRPr="00CB5527">
        <w:rPr>
          <w:rFonts w:ascii="Arial" w:eastAsia="Calibri" w:hAnsi="Arial" w:cs="Arial"/>
          <w:sz w:val="24"/>
          <w:szCs w:val="24"/>
          <w:lang w:val="es-ES"/>
        </w:rPr>
        <w:t xml:space="preserve">” </w:t>
      </w:r>
      <w:r w:rsidR="00777D9F" w:rsidRPr="00CB5527">
        <w:rPr>
          <w:rFonts w:ascii="Arial" w:eastAsia="Calibri" w:hAnsi="Arial" w:cs="Arial"/>
          <w:sz w:val="24"/>
          <w:szCs w:val="24"/>
          <w:lang w:val="es-ES"/>
        </w:rPr>
        <w:t>para resaltar</w:t>
      </w:r>
      <w:r w:rsidR="0063320A" w:rsidRPr="00CB5527">
        <w:rPr>
          <w:rFonts w:ascii="Arial" w:eastAsia="Calibri" w:hAnsi="Arial" w:cs="Arial"/>
          <w:sz w:val="24"/>
          <w:szCs w:val="24"/>
          <w:lang w:val="es-ES"/>
        </w:rPr>
        <w:t xml:space="preserve"> las </w:t>
      </w:r>
      <w:r w:rsidR="00D44E61" w:rsidRPr="00CB5527">
        <w:rPr>
          <w:rFonts w:ascii="Arial" w:eastAsia="Calibri" w:hAnsi="Arial" w:cs="Arial"/>
          <w:sz w:val="24"/>
          <w:szCs w:val="24"/>
          <w:lang w:val="es-ES"/>
        </w:rPr>
        <w:t>insuficiencias</w:t>
      </w:r>
      <w:r w:rsidR="0063320A" w:rsidRPr="00CB5527">
        <w:rPr>
          <w:rFonts w:ascii="Arial" w:eastAsia="Calibri" w:hAnsi="Arial" w:cs="Arial"/>
          <w:sz w:val="24"/>
          <w:szCs w:val="24"/>
          <w:lang w:val="es-ES"/>
        </w:rPr>
        <w:t xml:space="preserve"> </w:t>
      </w:r>
      <w:r w:rsidR="00777D9F" w:rsidRPr="00CB5527">
        <w:rPr>
          <w:rFonts w:ascii="Arial" w:eastAsia="Calibri" w:hAnsi="Arial" w:cs="Arial"/>
          <w:sz w:val="24"/>
          <w:szCs w:val="24"/>
          <w:lang w:val="es-ES"/>
        </w:rPr>
        <w:t>identifica</w:t>
      </w:r>
      <w:r w:rsidR="0063320A" w:rsidRPr="00CB5527">
        <w:rPr>
          <w:rFonts w:ascii="Arial" w:eastAsia="Calibri" w:hAnsi="Arial" w:cs="Arial"/>
          <w:sz w:val="24"/>
          <w:szCs w:val="24"/>
          <w:lang w:val="es-ES"/>
        </w:rPr>
        <w:t xml:space="preserve">das en la </w:t>
      </w:r>
      <w:r w:rsidR="00D44E61" w:rsidRPr="00CB5527">
        <w:rPr>
          <w:rFonts w:ascii="Arial" w:eastAsia="Calibri" w:hAnsi="Arial" w:cs="Arial"/>
          <w:sz w:val="24"/>
          <w:szCs w:val="24"/>
          <w:lang w:val="es-ES"/>
        </w:rPr>
        <w:t>apreciación</w:t>
      </w:r>
      <w:r w:rsidR="0063320A" w:rsidRPr="00CB5527">
        <w:rPr>
          <w:rFonts w:ascii="Arial" w:eastAsia="Calibri" w:hAnsi="Arial" w:cs="Arial"/>
          <w:sz w:val="24"/>
          <w:szCs w:val="24"/>
          <w:lang w:val="es-ES"/>
        </w:rPr>
        <w:t xml:space="preserve"> </w:t>
      </w:r>
      <w:r w:rsidR="00777D9F" w:rsidRPr="00CB5527">
        <w:rPr>
          <w:rFonts w:ascii="Arial" w:eastAsia="Calibri" w:hAnsi="Arial" w:cs="Arial"/>
          <w:sz w:val="24"/>
          <w:szCs w:val="24"/>
          <w:lang w:val="es-ES"/>
        </w:rPr>
        <w:t xml:space="preserve">de </w:t>
      </w:r>
      <w:r w:rsidR="0063320A" w:rsidRPr="00CB5527">
        <w:rPr>
          <w:rFonts w:ascii="Arial" w:eastAsia="Calibri" w:hAnsi="Arial" w:cs="Arial"/>
          <w:sz w:val="24"/>
          <w:szCs w:val="24"/>
          <w:lang w:val="es-ES"/>
        </w:rPr>
        <w:t>diagnóstic</w:t>
      </w:r>
      <w:r w:rsidR="00777D9F" w:rsidRPr="00CB5527">
        <w:rPr>
          <w:rFonts w:ascii="Arial" w:eastAsia="Calibri" w:hAnsi="Arial" w:cs="Arial"/>
          <w:sz w:val="24"/>
          <w:szCs w:val="24"/>
          <w:lang w:val="es-ES"/>
        </w:rPr>
        <w:t>o.</w:t>
      </w:r>
    </w:p>
    <w:p w14:paraId="2E278DA7" w14:textId="71224BA6" w:rsidR="00E44896" w:rsidRPr="00CB5527" w:rsidRDefault="00E44896" w:rsidP="00CB5527">
      <w:pPr>
        <w:spacing w:before="120" w:after="0" w:line="360" w:lineRule="auto"/>
        <w:rPr>
          <w:rFonts w:ascii="Arial" w:eastAsia="Times New Roman" w:hAnsi="Arial" w:cs="Arial"/>
          <w:b/>
          <w:sz w:val="24"/>
          <w:szCs w:val="24"/>
          <w:lang w:val="es-ES" w:eastAsia="es-ES"/>
        </w:rPr>
      </w:pPr>
      <w:r w:rsidRPr="00CB5527">
        <w:rPr>
          <w:rFonts w:ascii="Arial" w:eastAsia="Times New Roman" w:hAnsi="Arial" w:cs="Arial"/>
          <w:b/>
          <w:sz w:val="24"/>
          <w:szCs w:val="24"/>
          <w:lang w:val="es-ES" w:eastAsia="es-ES"/>
        </w:rPr>
        <w:t>A nivel local</w:t>
      </w:r>
    </w:p>
    <w:p w14:paraId="2F2BA30C" w14:textId="0A833E20" w:rsidR="009510F4" w:rsidRPr="00CB5527" w:rsidRDefault="001442F2"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202FE0" w:rsidRPr="00CB5527">
        <w:rPr>
          <w:rFonts w:ascii="Arial" w:eastAsia="Calibri" w:hAnsi="Arial" w:cs="Arial"/>
          <w:sz w:val="24"/>
          <w:szCs w:val="24"/>
          <w:lang w:val="es-ES"/>
        </w:rPr>
        <w:t xml:space="preserve">Urtecho </w:t>
      </w:r>
      <w:sdt>
        <w:sdtPr>
          <w:rPr>
            <w:rFonts w:ascii="Arial" w:eastAsia="Calibri" w:hAnsi="Arial" w:cs="Arial"/>
            <w:sz w:val="24"/>
            <w:szCs w:val="24"/>
            <w:lang w:val="es-ES"/>
          </w:rPr>
          <w:id w:val="1692876720"/>
          <w:citation/>
        </w:sdtPr>
        <w:sdtEndPr/>
        <w:sdtContent>
          <w:r w:rsidR="00202FE0" w:rsidRPr="00CB5527">
            <w:rPr>
              <w:rFonts w:ascii="Arial" w:eastAsia="Calibri" w:hAnsi="Arial" w:cs="Arial"/>
              <w:sz w:val="24"/>
              <w:szCs w:val="24"/>
              <w:lang w:val="es-ES"/>
            </w:rPr>
            <w:fldChar w:fldCharType="begin"/>
          </w:r>
          <w:r w:rsidR="00202FE0" w:rsidRPr="00CB5527">
            <w:rPr>
              <w:rFonts w:ascii="Arial" w:eastAsia="Calibri" w:hAnsi="Arial" w:cs="Arial"/>
              <w:sz w:val="24"/>
              <w:szCs w:val="24"/>
              <w:lang w:val="es-ES"/>
            </w:rPr>
            <w:instrText xml:space="preserve">CITATION Tal16 \n  \t  \l 10250 </w:instrText>
          </w:r>
          <w:r w:rsidR="00202FE0" w:rsidRPr="00CB5527">
            <w:rPr>
              <w:rFonts w:ascii="Arial" w:eastAsia="Calibri" w:hAnsi="Arial" w:cs="Arial"/>
              <w:sz w:val="24"/>
              <w:szCs w:val="24"/>
              <w:lang w:val="es-ES"/>
            </w:rPr>
            <w:fldChar w:fldCharType="separate"/>
          </w:r>
          <w:r w:rsidR="00202FE0" w:rsidRPr="00CB5527">
            <w:rPr>
              <w:rFonts w:ascii="Arial" w:eastAsia="Calibri" w:hAnsi="Arial" w:cs="Arial"/>
              <w:sz w:val="24"/>
              <w:szCs w:val="24"/>
              <w:lang w:val="es-ES"/>
            </w:rPr>
            <w:t>(2016)</w:t>
          </w:r>
          <w:r w:rsidR="00202FE0" w:rsidRPr="00CB5527">
            <w:rPr>
              <w:rFonts w:ascii="Arial" w:eastAsia="Calibri" w:hAnsi="Arial" w:cs="Arial"/>
              <w:sz w:val="24"/>
              <w:szCs w:val="24"/>
              <w:lang w:val="es-ES"/>
            </w:rPr>
            <w:fldChar w:fldCharType="end"/>
          </w:r>
        </w:sdtContent>
      </w:sdt>
      <w:r w:rsidR="00202FE0" w:rsidRPr="00CB5527">
        <w:rPr>
          <w:rFonts w:ascii="Arial" w:eastAsia="Calibri" w:hAnsi="Arial" w:cs="Arial"/>
          <w:sz w:val="24"/>
          <w:szCs w:val="24"/>
          <w:lang w:val="es-ES"/>
        </w:rPr>
        <w:t xml:space="preserve">, </w:t>
      </w:r>
      <w:r w:rsidR="008042B1" w:rsidRPr="00CB5527">
        <w:rPr>
          <w:rFonts w:ascii="Arial" w:eastAsia="Calibri" w:hAnsi="Arial" w:cs="Arial"/>
          <w:sz w:val="24"/>
          <w:szCs w:val="24"/>
          <w:lang w:val="es-ES"/>
        </w:rPr>
        <w:t>en el estudio</w:t>
      </w:r>
      <w:r w:rsidR="00202FE0" w:rsidRPr="00CB5527">
        <w:rPr>
          <w:rFonts w:ascii="Arial" w:eastAsia="Calibri" w:hAnsi="Arial" w:cs="Arial"/>
          <w:sz w:val="24"/>
          <w:szCs w:val="24"/>
          <w:lang w:val="es-ES"/>
        </w:rPr>
        <w:t xml:space="preserve"> “Taller de lecturas recreativas en la </w:t>
      </w:r>
      <w:r w:rsidR="00D44E61" w:rsidRPr="00CB5527">
        <w:rPr>
          <w:rFonts w:ascii="Arial" w:eastAsia="Calibri" w:hAnsi="Arial" w:cs="Arial"/>
          <w:sz w:val="24"/>
          <w:szCs w:val="24"/>
          <w:lang w:val="es-ES"/>
        </w:rPr>
        <w:t>comprensión de textos</w:t>
      </w:r>
      <w:r w:rsidR="00202FE0" w:rsidRPr="00CB5527">
        <w:rPr>
          <w:rFonts w:ascii="Arial" w:eastAsia="Calibri" w:hAnsi="Arial" w:cs="Arial"/>
          <w:sz w:val="24"/>
          <w:szCs w:val="24"/>
          <w:lang w:val="es-ES"/>
        </w:rPr>
        <w:t xml:space="preserve"> de los </w:t>
      </w:r>
      <w:r w:rsidR="004C311E" w:rsidRPr="00CB5527">
        <w:rPr>
          <w:rFonts w:ascii="Arial" w:eastAsia="Calibri" w:hAnsi="Arial" w:cs="Arial"/>
          <w:sz w:val="24"/>
          <w:szCs w:val="24"/>
          <w:lang w:val="es-ES"/>
        </w:rPr>
        <w:t>educandos</w:t>
      </w:r>
      <w:r w:rsidR="00202FE0" w:rsidRPr="00CB5527">
        <w:rPr>
          <w:rFonts w:ascii="Arial" w:eastAsia="Calibri" w:hAnsi="Arial" w:cs="Arial"/>
          <w:sz w:val="24"/>
          <w:szCs w:val="24"/>
          <w:lang w:val="es-ES"/>
        </w:rPr>
        <w:t xml:space="preserve"> de 2</w:t>
      </w:r>
      <w:r w:rsidR="00A7536D" w:rsidRPr="00CB5527">
        <w:rPr>
          <w:rFonts w:ascii="Arial" w:eastAsia="Calibri" w:hAnsi="Arial" w:cs="Arial"/>
          <w:sz w:val="24"/>
          <w:szCs w:val="24"/>
          <w:u w:val="single"/>
          <w:vertAlign w:val="superscript"/>
          <w:lang w:val="es-ES"/>
        </w:rPr>
        <w:t>do</w:t>
      </w:r>
      <w:r w:rsidR="00A7536D" w:rsidRPr="00CB5527">
        <w:rPr>
          <w:rFonts w:ascii="Arial" w:eastAsia="Calibri" w:hAnsi="Arial" w:cs="Arial"/>
          <w:sz w:val="24"/>
          <w:szCs w:val="24"/>
          <w:lang w:val="es-ES"/>
        </w:rPr>
        <w:t xml:space="preserve"> </w:t>
      </w:r>
      <w:r w:rsidR="00202FE0" w:rsidRPr="00CB5527">
        <w:rPr>
          <w:rFonts w:ascii="Arial" w:eastAsia="Calibri" w:hAnsi="Arial" w:cs="Arial"/>
          <w:sz w:val="24"/>
          <w:szCs w:val="24"/>
          <w:lang w:val="es-ES"/>
        </w:rPr>
        <w:t xml:space="preserve">grado de primaria – La Esperanza 2016”, aplicó </w:t>
      </w:r>
      <w:r w:rsidR="00A7536D" w:rsidRPr="00CB5527">
        <w:rPr>
          <w:rFonts w:ascii="Arial" w:eastAsia="Calibri" w:hAnsi="Arial" w:cs="Arial"/>
          <w:sz w:val="24"/>
          <w:szCs w:val="24"/>
          <w:lang w:val="es-ES"/>
        </w:rPr>
        <w:t xml:space="preserve">un </w:t>
      </w:r>
      <w:r w:rsidR="00D44E61" w:rsidRPr="00CB5527">
        <w:rPr>
          <w:rFonts w:ascii="Arial" w:eastAsia="Calibri" w:hAnsi="Arial" w:cs="Arial"/>
          <w:sz w:val="24"/>
          <w:szCs w:val="24"/>
          <w:lang w:val="es-ES"/>
        </w:rPr>
        <w:t>esquema</w:t>
      </w:r>
      <w:r w:rsidR="00202FE0" w:rsidRPr="00CB5527">
        <w:rPr>
          <w:rFonts w:ascii="Arial" w:eastAsia="Calibri" w:hAnsi="Arial" w:cs="Arial"/>
          <w:sz w:val="24"/>
          <w:szCs w:val="24"/>
          <w:lang w:val="es-ES"/>
        </w:rPr>
        <w:t xml:space="preserve"> cuasi</w:t>
      </w:r>
      <w:r w:rsidR="00A7536D" w:rsidRPr="00CB5527">
        <w:rPr>
          <w:rFonts w:ascii="Arial" w:eastAsia="Calibri" w:hAnsi="Arial" w:cs="Arial"/>
          <w:sz w:val="24"/>
          <w:szCs w:val="24"/>
          <w:lang w:val="es-ES"/>
        </w:rPr>
        <w:t xml:space="preserve"> - </w:t>
      </w:r>
      <w:r w:rsidR="00504751" w:rsidRPr="00CB5527">
        <w:rPr>
          <w:rFonts w:ascii="Arial" w:eastAsia="Calibri" w:hAnsi="Arial" w:cs="Arial"/>
          <w:sz w:val="24"/>
          <w:szCs w:val="24"/>
          <w:lang w:val="es-ES"/>
        </w:rPr>
        <w:t>experiencial</w:t>
      </w:r>
      <w:r w:rsidR="00202FE0" w:rsidRPr="00CB5527">
        <w:rPr>
          <w:rFonts w:ascii="Arial" w:eastAsia="Calibri" w:hAnsi="Arial" w:cs="Arial"/>
          <w:sz w:val="24"/>
          <w:szCs w:val="24"/>
          <w:lang w:val="es-ES"/>
        </w:rPr>
        <w:t xml:space="preserve"> </w:t>
      </w:r>
      <w:r w:rsidR="00A7536D" w:rsidRPr="00CB5527">
        <w:rPr>
          <w:rFonts w:ascii="Arial" w:eastAsia="Calibri" w:hAnsi="Arial" w:cs="Arial"/>
          <w:sz w:val="24"/>
          <w:szCs w:val="24"/>
          <w:lang w:val="es-ES"/>
        </w:rPr>
        <w:t>con pre y pos</w:t>
      </w:r>
      <w:r w:rsidR="00D44E61" w:rsidRPr="00CB5527">
        <w:rPr>
          <w:rFonts w:ascii="Arial" w:eastAsia="Calibri" w:hAnsi="Arial" w:cs="Arial"/>
          <w:sz w:val="24"/>
          <w:szCs w:val="24"/>
          <w:lang w:val="es-ES"/>
        </w:rPr>
        <w:t>t</w:t>
      </w:r>
      <w:r w:rsidR="00A7536D" w:rsidRPr="00CB5527">
        <w:rPr>
          <w:rFonts w:ascii="Arial" w:eastAsia="Calibri" w:hAnsi="Arial" w:cs="Arial"/>
          <w:sz w:val="24"/>
          <w:szCs w:val="24"/>
          <w:lang w:val="es-ES"/>
        </w:rPr>
        <w:t xml:space="preserve"> - tes </w:t>
      </w:r>
      <w:r w:rsidR="00202FE0" w:rsidRPr="00CB5527">
        <w:rPr>
          <w:rFonts w:ascii="Arial" w:eastAsia="Calibri" w:hAnsi="Arial" w:cs="Arial"/>
          <w:sz w:val="24"/>
          <w:szCs w:val="24"/>
          <w:lang w:val="es-ES"/>
        </w:rPr>
        <w:t>de dos grupos no aleatori</w:t>
      </w:r>
      <w:r w:rsidR="00A7536D" w:rsidRPr="00CB5527">
        <w:rPr>
          <w:rFonts w:ascii="Arial" w:eastAsia="Calibri" w:hAnsi="Arial" w:cs="Arial"/>
          <w:sz w:val="24"/>
          <w:szCs w:val="24"/>
          <w:lang w:val="es-ES"/>
        </w:rPr>
        <w:t>zados</w:t>
      </w:r>
      <w:r w:rsidR="00202FE0" w:rsidRPr="00CB5527">
        <w:rPr>
          <w:rFonts w:ascii="Arial" w:eastAsia="Calibri" w:hAnsi="Arial" w:cs="Arial"/>
          <w:sz w:val="24"/>
          <w:szCs w:val="24"/>
          <w:lang w:val="es-ES"/>
        </w:rPr>
        <w:t xml:space="preserve">, </w:t>
      </w:r>
      <w:r w:rsidR="00A7536D" w:rsidRPr="00CB5527">
        <w:rPr>
          <w:rFonts w:ascii="Arial" w:eastAsia="Calibri" w:hAnsi="Arial" w:cs="Arial"/>
          <w:sz w:val="24"/>
          <w:szCs w:val="24"/>
          <w:lang w:val="es-ES"/>
        </w:rPr>
        <w:t xml:space="preserve">tuvo </w:t>
      </w:r>
      <w:r w:rsidR="00202FE0" w:rsidRPr="00CB5527">
        <w:rPr>
          <w:rFonts w:ascii="Arial" w:eastAsia="Calibri" w:hAnsi="Arial" w:cs="Arial"/>
          <w:sz w:val="24"/>
          <w:szCs w:val="24"/>
          <w:lang w:val="es-ES"/>
        </w:rPr>
        <w:t>co</w:t>
      </w:r>
      <w:r w:rsidR="00A7536D" w:rsidRPr="00CB5527">
        <w:rPr>
          <w:rFonts w:ascii="Arial" w:eastAsia="Calibri" w:hAnsi="Arial" w:cs="Arial"/>
          <w:sz w:val="24"/>
          <w:szCs w:val="24"/>
          <w:lang w:val="es-ES"/>
        </w:rPr>
        <w:t xml:space="preserve">mo </w:t>
      </w:r>
      <w:r w:rsidR="00D44E61" w:rsidRPr="00CB5527">
        <w:rPr>
          <w:rFonts w:ascii="Arial" w:eastAsia="Calibri" w:hAnsi="Arial" w:cs="Arial"/>
          <w:sz w:val="24"/>
          <w:szCs w:val="24"/>
          <w:lang w:val="es-ES"/>
        </w:rPr>
        <w:t>finalidad</w:t>
      </w:r>
      <w:r w:rsidR="00202FE0" w:rsidRPr="00CB5527">
        <w:rPr>
          <w:rFonts w:ascii="Arial" w:eastAsia="Calibri" w:hAnsi="Arial" w:cs="Arial"/>
          <w:sz w:val="24"/>
          <w:szCs w:val="24"/>
          <w:lang w:val="es-ES"/>
        </w:rPr>
        <w:t xml:space="preserve"> </w:t>
      </w:r>
      <w:r w:rsidR="00A7536D" w:rsidRPr="00CB5527">
        <w:rPr>
          <w:rFonts w:ascii="Arial" w:eastAsia="Calibri" w:hAnsi="Arial" w:cs="Arial"/>
          <w:sz w:val="24"/>
          <w:szCs w:val="24"/>
          <w:lang w:val="es-ES"/>
        </w:rPr>
        <w:t xml:space="preserve">conocer el efecto </w:t>
      </w:r>
      <w:r w:rsidR="00202FE0" w:rsidRPr="00CB5527">
        <w:rPr>
          <w:rFonts w:ascii="Arial" w:eastAsia="Calibri" w:hAnsi="Arial" w:cs="Arial"/>
          <w:sz w:val="24"/>
          <w:szCs w:val="24"/>
          <w:lang w:val="es-ES"/>
        </w:rPr>
        <w:t>de</w:t>
      </w:r>
      <w:r w:rsidR="00A7536D" w:rsidRPr="00CB5527">
        <w:rPr>
          <w:rFonts w:ascii="Arial" w:eastAsia="Calibri" w:hAnsi="Arial" w:cs="Arial"/>
          <w:sz w:val="24"/>
          <w:szCs w:val="24"/>
          <w:lang w:val="es-ES"/>
        </w:rPr>
        <w:t xml:space="preserve"> un</w:t>
      </w:r>
      <w:r w:rsidR="00202FE0" w:rsidRPr="00CB5527">
        <w:rPr>
          <w:rFonts w:ascii="Arial" w:eastAsia="Calibri" w:hAnsi="Arial" w:cs="Arial"/>
          <w:sz w:val="24"/>
          <w:szCs w:val="24"/>
          <w:lang w:val="es-ES"/>
        </w:rPr>
        <w:t xml:space="preserve"> </w:t>
      </w:r>
      <w:r w:rsidR="00A7536D" w:rsidRPr="00CB5527">
        <w:rPr>
          <w:rFonts w:ascii="Arial" w:eastAsia="Calibri" w:hAnsi="Arial" w:cs="Arial"/>
          <w:sz w:val="24"/>
          <w:szCs w:val="24"/>
          <w:lang w:val="es-ES"/>
        </w:rPr>
        <w:t>t</w:t>
      </w:r>
      <w:r w:rsidR="00202FE0" w:rsidRPr="00CB5527">
        <w:rPr>
          <w:rFonts w:ascii="Arial" w:eastAsia="Calibri" w:hAnsi="Arial" w:cs="Arial"/>
          <w:sz w:val="24"/>
          <w:szCs w:val="24"/>
          <w:lang w:val="es-ES"/>
        </w:rPr>
        <w:t xml:space="preserve">aller de lectura recreativa en la </w:t>
      </w:r>
      <w:r w:rsidR="00D44E61" w:rsidRPr="00CB5527">
        <w:rPr>
          <w:rFonts w:ascii="Arial" w:eastAsia="Calibri" w:hAnsi="Arial" w:cs="Arial"/>
          <w:sz w:val="24"/>
          <w:szCs w:val="24"/>
          <w:lang w:val="es-ES"/>
        </w:rPr>
        <w:t>comprensión de textos</w:t>
      </w:r>
      <w:r w:rsidR="00202FE0" w:rsidRPr="00CB5527">
        <w:rPr>
          <w:rFonts w:ascii="Arial" w:eastAsia="Calibri" w:hAnsi="Arial" w:cs="Arial"/>
          <w:sz w:val="24"/>
          <w:szCs w:val="24"/>
          <w:lang w:val="es-ES"/>
        </w:rPr>
        <w:t xml:space="preserve"> de los </w:t>
      </w:r>
      <w:r w:rsidR="004C311E" w:rsidRPr="00CB5527">
        <w:rPr>
          <w:rFonts w:ascii="Arial" w:eastAsia="Calibri" w:hAnsi="Arial" w:cs="Arial"/>
          <w:sz w:val="24"/>
          <w:szCs w:val="24"/>
          <w:lang w:val="es-ES"/>
        </w:rPr>
        <w:t>educandos</w:t>
      </w:r>
      <w:r w:rsidR="00202FE0" w:rsidRPr="00CB5527">
        <w:rPr>
          <w:rFonts w:ascii="Arial" w:eastAsia="Calibri" w:hAnsi="Arial" w:cs="Arial"/>
          <w:sz w:val="24"/>
          <w:szCs w:val="24"/>
          <w:lang w:val="es-ES"/>
        </w:rPr>
        <w:t xml:space="preserve"> de</w:t>
      </w:r>
      <w:r w:rsidR="00A7536D" w:rsidRPr="00CB5527">
        <w:rPr>
          <w:rFonts w:ascii="Arial" w:eastAsia="Calibri" w:hAnsi="Arial" w:cs="Arial"/>
          <w:sz w:val="24"/>
          <w:szCs w:val="24"/>
          <w:lang w:val="es-ES"/>
        </w:rPr>
        <w:t>l</w:t>
      </w:r>
      <w:r w:rsidR="00202FE0" w:rsidRPr="00CB5527">
        <w:rPr>
          <w:rFonts w:ascii="Arial" w:eastAsia="Calibri" w:hAnsi="Arial" w:cs="Arial"/>
          <w:sz w:val="24"/>
          <w:szCs w:val="24"/>
          <w:lang w:val="es-ES"/>
        </w:rPr>
        <w:t xml:space="preserve"> 2</w:t>
      </w:r>
      <w:r w:rsidR="00A7536D" w:rsidRPr="00CB5527">
        <w:rPr>
          <w:rFonts w:ascii="Arial" w:eastAsia="Calibri" w:hAnsi="Arial" w:cs="Arial"/>
          <w:sz w:val="24"/>
          <w:szCs w:val="24"/>
          <w:u w:val="single"/>
          <w:vertAlign w:val="superscript"/>
          <w:lang w:val="es-ES"/>
        </w:rPr>
        <w:t>do</w:t>
      </w:r>
      <w:r w:rsidR="00202FE0" w:rsidRPr="00CB5527">
        <w:rPr>
          <w:rFonts w:ascii="Arial" w:eastAsia="Calibri" w:hAnsi="Arial" w:cs="Arial"/>
          <w:sz w:val="24"/>
          <w:szCs w:val="24"/>
          <w:lang w:val="es-ES"/>
        </w:rPr>
        <w:t xml:space="preserve"> grado de primaria – La Esperanza, con una muestra de 51 </w:t>
      </w:r>
      <w:r w:rsidR="004C311E" w:rsidRPr="00CB5527">
        <w:rPr>
          <w:rFonts w:ascii="Arial" w:eastAsia="Calibri" w:hAnsi="Arial" w:cs="Arial"/>
          <w:sz w:val="24"/>
          <w:szCs w:val="24"/>
          <w:lang w:val="es-ES"/>
        </w:rPr>
        <w:t>educandos</w:t>
      </w:r>
      <w:r w:rsidR="00A7536D" w:rsidRPr="00CB5527">
        <w:rPr>
          <w:rFonts w:ascii="Arial" w:eastAsia="Calibri" w:hAnsi="Arial" w:cs="Arial"/>
          <w:sz w:val="24"/>
          <w:szCs w:val="24"/>
          <w:lang w:val="es-ES"/>
        </w:rPr>
        <w:t xml:space="preserve"> con</w:t>
      </w:r>
      <w:r w:rsidR="00202FE0" w:rsidRPr="00CB5527">
        <w:rPr>
          <w:rFonts w:ascii="Arial" w:eastAsia="Calibri" w:hAnsi="Arial" w:cs="Arial"/>
          <w:sz w:val="24"/>
          <w:szCs w:val="24"/>
          <w:lang w:val="es-ES"/>
        </w:rPr>
        <w:t xml:space="preserve"> 27 del grupo </w:t>
      </w:r>
      <w:r w:rsidR="00504751" w:rsidRPr="00CB5527">
        <w:rPr>
          <w:rFonts w:ascii="Arial" w:eastAsia="Calibri" w:hAnsi="Arial" w:cs="Arial"/>
          <w:sz w:val="24"/>
          <w:szCs w:val="24"/>
          <w:lang w:val="es-ES"/>
        </w:rPr>
        <w:t>testigo</w:t>
      </w:r>
      <w:r w:rsidR="00202FE0" w:rsidRPr="00CB5527">
        <w:rPr>
          <w:rFonts w:ascii="Arial" w:eastAsia="Calibri" w:hAnsi="Arial" w:cs="Arial"/>
          <w:sz w:val="24"/>
          <w:szCs w:val="24"/>
          <w:lang w:val="es-ES"/>
        </w:rPr>
        <w:t xml:space="preserve"> y 24 del </w:t>
      </w:r>
      <w:r w:rsidR="00A7536D" w:rsidRPr="00CB5527">
        <w:rPr>
          <w:rFonts w:ascii="Arial" w:eastAsia="Calibri" w:hAnsi="Arial" w:cs="Arial"/>
          <w:sz w:val="24"/>
          <w:szCs w:val="24"/>
          <w:lang w:val="es-ES"/>
        </w:rPr>
        <w:t xml:space="preserve">grupo </w:t>
      </w:r>
      <w:r w:rsidR="00504751" w:rsidRPr="00CB5527">
        <w:rPr>
          <w:rFonts w:ascii="Arial" w:eastAsia="Calibri" w:hAnsi="Arial" w:cs="Arial"/>
          <w:sz w:val="24"/>
          <w:szCs w:val="24"/>
          <w:lang w:val="es-ES"/>
        </w:rPr>
        <w:t>experiencial</w:t>
      </w:r>
      <w:r w:rsidR="00202FE0" w:rsidRPr="00CB5527">
        <w:rPr>
          <w:rFonts w:ascii="Arial" w:eastAsia="Calibri" w:hAnsi="Arial" w:cs="Arial"/>
          <w:sz w:val="24"/>
          <w:szCs w:val="24"/>
          <w:lang w:val="es-ES"/>
        </w:rPr>
        <w:t xml:space="preserve">. La recolección de datos se </w:t>
      </w:r>
      <w:r w:rsidR="00A7536D" w:rsidRPr="00CB5527">
        <w:rPr>
          <w:rFonts w:ascii="Arial" w:eastAsia="Calibri" w:hAnsi="Arial" w:cs="Arial"/>
          <w:sz w:val="24"/>
          <w:szCs w:val="24"/>
          <w:lang w:val="es-ES"/>
        </w:rPr>
        <w:t xml:space="preserve">realizó </w:t>
      </w:r>
      <w:r w:rsidR="00202FE0" w:rsidRPr="00CB5527">
        <w:rPr>
          <w:rFonts w:ascii="Arial" w:eastAsia="Calibri" w:hAnsi="Arial" w:cs="Arial"/>
          <w:sz w:val="24"/>
          <w:szCs w:val="24"/>
          <w:lang w:val="es-ES"/>
        </w:rPr>
        <w:t xml:space="preserve">mediante un cuestionario de comprensión </w:t>
      </w:r>
      <w:r w:rsidR="00A7536D" w:rsidRPr="00CB5527">
        <w:rPr>
          <w:rFonts w:ascii="Arial" w:eastAsia="Calibri" w:hAnsi="Arial" w:cs="Arial"/>
          <w:sz w:val="24"/>
          <w:szCs w:val="24"/>
          <w:lang w:val="es-ES"/>
        </w:rPr>
        <w:t xml:space="preserve">de textos con </w:t>
      </w:r>
      <w:r w:rsidR="00202FE0" w:rsidRPr="00CB5527">
        <w:rPr>
          <w:rFonts w:ascii="Arial" w:eastAsia="Calibri" w:hAnsi="Arial" w:cs="Arial"/>
          <w:sz w:val="24"/>
          <w:szCs w:val="24"/>
          <w:lang w:val="es-ES"/>
        </w:rPr>
        <w:t xml:space="preserve">22 ítems, valor máximo de 22 puntos. </w:t>
      </w:r>
      <w:r w:rsidR="00A7536D" w:rsidRPr="00CB5527">
        <w:rPr>
          <w:rFonts w:ascii="Arial" w:eastAsia="Calibri" w:hAnsi="Arial" w:cs="Arial"/>
          <w:sz w:val="24"/>
          <w:szCs w:val="24"/>
          <w:lang w:val="es-ES"/>
        </w:rPr>
        <w:t xml:space="preserve">Se obtuvo como </w:t>
      </w:r>
      <w:r w:rsidR="001539AC" w:rsidRPr="00CB5527">
        <w:rPr>
          <w:rFonts w:ascii="Arial" w:eastAsia="Calibri" w:hAnsi="Arial" w:cs="Arial"/>
          <w:sz w:val="24"/>
          <w:szCs w:val="24"/>
          <w:lang w:val="es-ES"/>
        </w:rPr>
        <w:t>hallazgos</w:t>
      </w:r>
      <w:r w:rsidR="00202FE0" w:rsidRPr="00CB5527">
        <w:rPr>
          <w:rFonts w:ascii="Arial" w:eastAsia="Calibri" w:hAnsi="Arial" w:cs="Arial"/>
          <w:sz w:val="24"/>
          <w:szCs w:val="24"/>
          <w:lang w:val="es-ES"/>
        </w:rPr>
        <w:t xml:space="preserve"> </w:t>
      </w:r>
      <w:r w:rsidR="00504751" w:rsidRPr="00CB5527">
        <w:rPr>
          <w:rFonts w:ascii="Arial" w:eastAsia="Calibri" w:hAnsi="Arial" w:cs="Arial"/>
          <w:sz w:val="24"/>
          <w:szCs w:val="24"/>
          <w:lang w:val="es-ES"/>
        </w:rPr>
        <w:t>de la pre prueba</w:t>
      </w:r>
      <w:r w:rsidR="00202FE0" w:rsidRPr="00CB5527">
        <w:rPr>
          <w:rFonts w:ascii="Arial" w:eastAsia="Calibri" w:hAnsi="Arial" w:cs="Arial"/>
          <w:sz w:val="24"/>
          <w:szCs w:val="24"/>
          <w:lang w:val="es-ES"/>
        </w:rPr>
        <w:t xml:space="preserve"> que el mayor porcentaje de la muestra de estudio </w:t>
      </w:r>
      <w:r w:rsidR="00CF5596" w:rsidRPr="00CB5527">
        <w:rPr>
          <w:rFonts w:ascii="Arial" w:eastAsia="Calibri" w:hAnsi="Arial" w:cs="Arial"/>
          <w:sz w:val="24"/>
          <w:szCs w:val="24"/>
          <w:lang w:val="es-ES"/>
        </w:rPr>
        <w:t>se halla</w:t>
      </w:r>
      <w:r w:rsidR="00A7536D" w:rsidRPr="00CB5527">
        <w:rPr>
          <w:rFonts w:ascii="Arial" w:eastAsia="Calibri" w:hAnsi="Arial" w:cs="Arial"/>
          <w:sz w:val="24"/>
          <w:szCs w:val="24"/>
          <w:lang w:val="es-ES"/>
        </w:rPr>
        <w:t xml:space="preserve"> </w:t>
      </w:r>
      <w:r w:rsidR="00202FE0" w:rsidRPr="00CB5527">
        <w:rPr>
          <w:rFonts w:ascii="Arial" w:eastAsia="Calibri" w:hAnsi="Arial" w:cs="Arial"/>
          <w:sz w:val="24"/>
          <w:szCs w:val="24"/>
          <w:lang w:val="es-ES"/>
        </w:rPr>
        <w:t xml:space="preserve">en inicio y </w:t>
      </w:r>
      <w:r w:rsidR="00A7536D" w:rsidRPr="00CB5527">
        <w:rPr>
          <w:rFonts w:ascii="Arial" w:eastAsia="Calibri" w:hAnsi="Arial" w:cs="Arial"/>
          <w:sz w:val="24"/>
          <w:szCs w:val="24"/>
          <w:lang w:val="es-ES"/>
        </w:rPr>
        <w:t xml:space="preserve">en </w:t>
      </w:r>
      <w:r w:rsidR="00202FE0" w:rsidRPr="00CB5527">
        <w:rPr>
          <w:rFonts w:ascii="Arial" w:eastAsia="Calibri" w:hAnsi="Arial" w:cs="Arial"/>
          <w:sz w:val="24"/>
          <w:szCs w:val="24"/>
          <w:lang w:val="es-ES"/>
        </w:rPr>
        <w:t xml:space="preserve">proceso </w:t>
      </w:r>
      <w:r w:rsidR="00A7536D" w:rsidRPr="00CB5527">
        <w:rPr>
          <w:rFonts w:ascii="Arial" w:eastAsia="Calibri" w:hAnsi="Arial" w:cs="Arial"/>
          <w:sz w:val="24"/>
          <w:szCs w:val="24"/>
          <w:lang w:val="es-ES"/>
        </w:rPr>
        <w:t xml:space="preserve">de </w:t>
      </w:r>
      <w:r w:rsidR="00D44E61" w:rsidRPr="00CB5527">
        <w:rPr>
          <w:rFonts w:ascii="Arial" w:eastAsia="Calibri" w:hAnsi="Arial" w:cs="Arial"/>
          <w:sz w:val="24"/>
          <w:szCs w:val="24"/>
          <w:lang w:val="es-ES"/>
        </w:rPr>
        <w:t>comprensión de textos</w:t>
      </w:r>
      <w:r w:rsidR="00A7536D" w:rsidRPr="00CB5527">
        <w:rPr>
          <w:rFonts w:ascii="Arial" w:eastAsia="Calibri" w:hAnsi="Arial" w:cs="Arial"/>
          <w:sz w:val="24"/>
          <w:szCs w:val="24"/>
          <w:lang w:val="es-ES"/>
        </w:rPr>
        <w:t xml:space="preserve">, con un </w:t>
      </w:r>
      <w:r w:rsidR="00202FE0" w:rsidRPr="00CB5527">
        <w:rPr>
          <w:rFonts w:ascii="Arial" w:eastAsia="Calibri" w:hAnsi="Arial" w:cs="Arial"/>
          <w:sz w:val="24"/>
          <w:szCs w:val="24"/>
          <w:lang w:val="es-ES"/>
        </w:rPr>
        <w:t>79.17% en el</w:t>
      </w:r>
      <w:r w:rsidR="00A7536D" w:rsidRPr="00CB5527">
        <w:rPr>
          <w:rFonts w:ascii="Arial" w:eastAsia="Calibri" w:hAnsi="Arial" w:cs="Arial"/>
          <w:sz w:val="24"/>
          <w:szCs w:val="24"/>
          <w:lang w:val="es-ES"/>
        </w:rPr>
        <w:t xml:space="preserve"> </w:t>
      </w:r>
      <w:r w:rsidR="00D44E61" w:rsidRPr="00CB5527">
        <w:rPr>
          <w:rFonts w:ascii="Arial" w:eastAsia="Calibri" w:hAnsi="Arial" w:cs="Arial"/>
          <w:sz w:val="24"/>
          <w:szCs w:val="24"/>
          <w:lang w:val="es-ES"/>
        </w:rPr>
        <w:t xml:space="preserve">grupo experiencial </w:t>
      </w:r>
      <w:r w:rsidR="00A7536D" w:rsidRPr="00CB5527">
        <w:rPr>
          <w:rFonts w:ascii="Arial" w:eastAsia="Calibri" w:hAnsi="Arial" w:cs="Arial"/>
          <w:sz w:val="24"/>
          <w:szCs w:val="24"/>
          <w:lang w:val="es-ES"/>
        </w:rPr>
        <w:t>el</w:t>
      </w:r>
      <w:r w:rsidR="00202FE0" w:rsidRPr="00CB5527">
        <w:rPr>
          <w:rFonts w:ascii="Arial" w:eastAsia="Calibri" w:hAnsi="Arial" w:cs="Arial"/>
          <w:sz w:val="24"/>
          <w:szCs w:val="24"/>
          <w:lang w:val="es-ES"/>
        </w:rPr>
        <w:t xml:space="preserve"> 85.18%</w:t>
      </w:r>
      <w:r w:rsidR="00A7536D" w:rsidRPr="00CB5527">
        <w:rPr>
          <w:rFonts w:ascii="Arial" w:eastAsia="Calibri" w:hAnsi="Arial" w:cs="Arial"/>
          <w:sz w:val="24"/>
          <w:szCs w:val="24"/>
          <w:lang w:val="es-ES"/>
        </w:rPr>
        <w:t xml:space="preserve"> y </w:t>
      </w:r>
      <w:r w:rsidR="00202FE0" w:rsidRPr="00CB5527">
        <w:rPr>
          <w:rFonts w:ascii="Arial" w:eastAsia="Calibri" w:hAnsi="Arial" w:cs="Arial"/>
          <w:sz w:val="24"/>
          <w:szCs w:val="24"/>
          <w:lang w:val="es-ES"/>
        </w:rPr>
        <w:t xml:space="preserve">el porcentaje restante </w:t>
      </w:r>
      <w:r w:rsidR="00D44E61" w:rsidRPr="00CB5527">
        <w:rPr>
          <w:rFonts w:ascii="Arial" w:eastAsia="Calibri" w:hAnsi="Arial" w:cs="Arial"/>
          <w:sz w:val="24"/>
          <w:szCs w:val="24"/>
          <w:lang w:val="es-ES"/>
        </w:rPr>
        <w:t xml:space="preserve">se disponen </w:t>
      </w:r>
      <w:r w:rsidR="00202FE0" w:rsidRPr="00CB5527">
        <w:rPr>
          <w:rFonts w:ascii="Arial" w:eastAsia="Calibri" w:hAnsi="Arial" w:cs="Arial"/>
          <w:sz w:val="24"/>
          <w:szCs w:val="24"/>
          <w:lang w:val="es-ES"/>
        </w:rPr>
        <w:t>en el nivel logrado.</w:t>
      </w:r>
      <w:r w:rsidR="00AC3E58" w:rsidRPr="00CB5527">
        <w:rPr>
          <w:rFonts w:ascii="Arial" w:eastAsia="Calibri" w:hAnsi="Arial" w:cs="Arial"/>
          <w:sz w:val="24"/>
          <w:szCs w:val="24"/>
          <w:lang w:val="es-ES"/>
        </w:rPr>
        <w:t xml:space="preserve"> </w:t>
      </w:r>
      <w:r w:rsidR="00D44E61" w:rsidRPr="00CB5527">
        <w:rPr>
          <w:rFonts w:ascii="Arial" w:eastAsia="Calibri" w:hAnsi="Arial" w:cs="Arial"/>
          <w:sz w:val="24"/>
          <w:szCs w:val="24"/>
          <w:lang w:val="es-ES"/>
        </w:rPr>
        <w:t>Se derivó</w:t>
      </w:r>
      <w:r w:rsidR="00AC3E58" w:rsidRPr="00CB5527">
        <w:rPr>
          <w:rFonts w:ascii="Arial" w:eastAsia="Calibri" w:hAnsi="Arial" w:cs="Arial"/>
          <w:sz w:val="24"/>
          <w:szCs w:val="24"/>
          <w:lang w:val="es-ES"/>
        </w:rPr>
        <w:t xml:space="preserve"> que el taller de lectura recreativa</w:t>
      </w:r>
      <w:r w:rsidR="00A7536D" w:rsidRPr="00CB5527">
        <w:rPr>
          <w:rFonts w:ascii="Arial" w:eastAsia="Calibri" w:hAnsi="Arial" w:cs="Arial"/>
          <w:sz w:val="24"/>
          <w:szCs w:val="24"/>
          <w:lang w:val="es-ES"/>
        </w:rPr>
        <w:t xml:space="preserve"> incide</w:t>
      </w:r>
      <w:r w:rsidR="00AC3E58" w:rsidRPr="00CB5527">
        <w:rPr>
          <w:rFonts w:ascii="Arial" w:eastAsia="Calibri" w:hAnsi="Arial" w:cs="Arial"/>
          <w:sz w:val="24"/>
          <w:szCs w:val="24"/>
          <w:lang w:val="es-ES"/>
        </w:rPr>
        <w:t xml:space="preserve"> en </w:t>
      </w:r>
      <w:r w:rsidR="00077A20" w:rsidRPr="00CB5527">
        <w:rPr>
          <w:rFonts w:ascii="Arial" w:eastAsia="Calibri" w:hAnsi="Arial" w:cs="Arial"/>
          <w:sz w:val="24"/>
          <w:szCs w:val="24"/>
          <w:lang w:val="es-ES"/>
        </w:rPr>
        <w:t>e</w:t>
      </w:r>
      <w:r w:rsidR="00AC3E58" w:rsidRPr="00CB5527">
        <w:rPr>
          <w:rFonts w:ascii="Arial" w:eastAsia="Calibri" w:hAnsi="Arial" w:cs="Arial"/>
          <w:sz w:val="24"/>
          <w:szCs w:val="24"/>
          <w:lang w:val="es-ES"/>
        </w:rPr>
        <w:t xml:space="preserve">l </w:t>
      </w:r>
      <w:r w:rsidR="00077A20" w:rsidRPr="00CB5527">
        <w:rPr>
          <w:rFonts w:ascii="Arial" w:eastAsia="Calibri" w:hAnsi="Arial" w:cs="Arial"/>
          <w:sz w:val="24"/>
          <w:szCs w:val="24"/>
          <w:lang w:val="es-ES"/>
        </w:rPr>
        <w:t>perfeccionamiento</w:t>
      </w:r>
      <w:r w:rsidR="00AC3E58" w:rsidRPr="00CB5527">
        <w:rPr>
          <w:rFonts w:ascii="Arial" w:eastAsia="Calibri" w:hAnsi="Arial" w:cs="Arial"/>
          <w:sz w:val="24"/>
          <w:szCs w:val="24"/>
          <w:lang w:val="es-ES"/>
        </w:rPr>
        <w:t xml:space="preserve"> de la </w:t>
      </w:r>
      <w:r w:rsidR="00D44E61" w:rsidRPr="00CB5527">
        <w:rPr>
          <w:rFonts w:ascii="Arial" w:eastAsia="Calibri" w:hAnsi="Arial" w:cs="Arial"/>
          <w:sz w:val="24"/>
          <w:szCs w:val="24"/>
          <w:lang w:val="es-ES"/>
        </w:rPr>
        <w:t>comprensión de textos</w:t>
      </w:r>
      <w:r w:rsidR="00AC3E58" w:rsidRPr="00CB5527">
        <w:rPr>
          <w:rFonts w:ascii="Arial" w:eastAsia="Calibri" w:hAnsi="Arial" w:cs="Arial"/>
          <w:sz w:val="24"/>
          <w:szCs w:val="24"/>
          <w:lang w:val="es-ES"/>
        </w:rPr>
        <w:t xml:space="preserve"> literal</w:t>
      </w:r>
      <w:r w:rsidR="00A7536D" w:rsidRPr="00CB5527">
        <w:rPr>
          <w:rFonts w:ascii="Arial" w:eastAsia="Calibri" w:hAnsi="Arial" w:cs="Arial"/>
          <w:sz w:val="24"/>
          <w:szCs w:val="24"/>
          <w:lang w:val="es-ES"/>
        </w:rPr>
        <w:t xml:space="preserve"> </w:t>
      </w:r>
      <w:r w:rsidR="00AC3E58" w:rsidRPr="00CB5527">
        <w:rPr>
          <w:rFonts w:ascii="Arial" w:eastAsia="Calibri" w:hAnsi="Arial" w:cs="Arial"/>
          <w:sz w:val="24"/>
          <w:szCs w:val="24"/>
          <w:lang w:val="es-ES"/>
        </w:rPr>
        <w:t xml:space="preserve">de los </w:t>
      </w:r>
      <w:r w:rsidR="004C311E" w:rsidRPr="00CB5527">
        <w:rPr>
          <w:rFonts w:ascii="Arial" w:eastAsia="Calibri" w:hAnsi="Arial" w:cs="Arial"/>
          <w:sz w:val="24"/>
          <w:szCs w:val="24"/>
          <w:lang w:val="es-ES"/>
        </w:rPr>
        <w:t>educandos</w:t>
      </w:r>
      <w:r w:rsidR="00AC3E58" w:rsidRPr="00CB5527">
        <w:rPr>
          <w:rFonts w:ascii="Arial" w:eastAsia="Calibri" w:hAnsi="Arial" w:cs="Arial"/>
          <w:sz w:val="24"/>
          <w:szCs w:val="24"/>
          <w:lang w:val="es-ES"/>
        </w:rPr>
        <w:t xml:space="preserve">, </w:t>
      </w:r>
      <w:r w:rsidR="00A7536D" w:rsidRPr="00CB5527">
        <w:rPr>
          <w:rFonts w:ascii="Arial" w:eastAsia="Calibri" w:hAnsi="Arial" w:cs="Arial"/>
          <w:sz w:val="24"/>
          <w:szCs w:val="24"/>
          <w:lang w:val="es-ES"/>
        </w:rPr>
        <w:t xml:space="preserve">lo cual se puede apreciar en </w:t>
      </w:r>
      <w:r w:rsidR="00AC3E58" w:rsidRPr="00CB5527">
        <w:rPr>
          <w:rFonts w:ascii="Arial" w:eastAsia="Calibri" w:hAnsi="Arial" w:cs="Arial"/>
          <w:sz w:val="24"/>
          <w:szCs w:val="24"/>
          <w:lang w:val="es-ES"/>
        </w:rPr>
        <w:t xml:space="preserve">la comparación de </w:t>
      </w:r>
      <w:r w:rsidR="00A7536D" w:rsidRPr="00CB5527">
        <w:rPr>
          <w:rFonts w:ascii="Arial" w:eastAsia="Calibri" w:hAnsi="Arial" w:cs="Arial"/>
          <w:sz w:val="24"/>
          <w:szCs w:val="24"/>
          <w:lang w:val="es-ES"/>
        </w:rPr>
        <w:t xml:space="preserve">los </w:t>
      </w:r>
      <w:r w:rsidR="001539AC" w:rsidRPr="00CB5527">
        <w:rPr>
          <w:rFonts w:ascii="Arial" w:eastAsia="Calibri" w:hAnsi="Arial" w:cs="Arial"/>
          <w:sz w:val="24"/>
          <w:szCs w:val="24"/>
          <w:lang w:val="es-ES"/>
        </w:rPr>
        <w:t>hallazgos</w:t>
      </w:r>
      <w:r w:rsidR="00AC3E58" w:rsidRPr="00CB5527">
        <w:rPr>
          <w:rFonts w:ascii="Arial" w:eastAsia="Calibri" w:hAnsi="Arial" w:cs="Arial"/>
          <w:sz w:val="24"/>
          <w:szCs w:val="24"/>
          <w:lang w:val="es-ES"/>
        </w:rPr>
        <w:t xml:space="preserve"> </w:t>
      </w:r>
      <w:r w:rsidR="00A7536D" w:rsidRPr="00CB5527">
        <w:rPr>
          <w:rFonts w:ascii="Arial" w:eastAsia="Calibri" w:hAnsi="Arial" w:cs="Arial"/>
          <w:sz w:val="24"/>
          <w:szCs w:val="24"/>
          <w:lang w:val="es-ES"/>
        </w:rPr>
        <w:t xml:space="preserve">antes y después </w:t>
      </w:r>
      <w:r w:rsidR="00A825F7" w:rsidRPr="00CB5527">
        <w:rPr>
          <w:rFonts w:ascii="Arial" w:eastAsia="Calibri" w:hAnsi="Arial" w:cs="Arial"/>
          <w:sz w:val="24"/>
          <w:szCs w:val="24"/>
          <w:lang w:val="es-ES"/>
        </w:rPr>
        <w:t xml:space="preserve">del empleo </w:t>
      </w:r>
      <w:r w:rsidR="00AC3E58" w:rsidRPr="00CB5527">
        <w:rPr>
          <w:rFonts w:ascii="Arial" w:eastAsia="Calibri" w:hAnsi="Arial" w:cs="Arial"/>
          <w:sz w:val="24"/>
          <w:szCs w:val="24"/>
          <w:lang w:val="es-ES"/>
        </w:rPr>
        <w:t>del taller de lectura recreativa,</w:t>
      </w:r>
      <w:r w:rsidR="00A7536D" w:rsidRPr="00CB5527">
        <w:rPr>
          <w:rFonts w:ascii="Arial" w:eastAsia="Calibri" w:hAnsi="Arial" w:cs="Arial"/>
          <w:sz w:val="24"/>
          <w:szCs w:val="24"/>
          <w:lang w:val="es-ES"/>
        </w:rPr>
        <w:t xml:space="preserve"> </w:t>
      </w:r>
      <w:r w:rsidR="00AC3E58" w:rsidRPr="00CB5527">
        <w:rPr>
          <w:rFonts w:ascii="Arial" w:eastAsia="Calibri" w:hAnsi="Arial" w:cs="Arial"/>
          <w:sz w:val="24"/>
          <w:szCs w:val="24"/>
          <w:lang w:val="es-ES"/>
        </w:rPr>
        <w:t xml:space="preserve">donde el </w:t>
      </w:r>
      <w:r w:rsidR="00D44E61" w:rsidRPr="00CB5527">
        <w:rPr>
          <w:rFonts w:ascii="Arial" w:eastAsia="Calibri" w:hAnsi="Arial" w:cs="Arial"/>
          <w:sz w:val="24"/>
          <w:szCs w:val="24"/>
          <w:lang w:val="es-ES"/>
        </w:rPr>
        <w:t xml:space="preserve">grupo experiencial </w:t>
      </w:r>
      <w:r w:rsidR="00AC3E58" w:rsidRPr="00CB5527">
        <w:rPr>
          <w:rFonts w:ascii="Arial" w:eastAsia="Calibri" w:hAnsi="Arial" w:cs="Arial"/>
          <w:sz w:val="24"/>
          <w:szCs w:val="24"/>
          <w:lang w:val="es-ES"/>
        </w:rPr>
        <w:t xml:space="preserve">supera al de </w:t>
      </w:r>
      <w:r w:rsidR="00504751" w:rsidRPr="00CB5527">
        <w:rPr>
          <w:rFonts w:ascii="Arial" w:eastAsia="Calibri" w:hAnsi="Arial" w:cs="Arial"/>
          <w:sz w:val="24"/>
          <w:szCs w:val="24"/>
          <w:lang w:val="es-ES"/>
        </w:rPr>
        <w:t>testigo</w:t>
      </w:r>
      <w:r w:rsidR="00AC3E58" w:rsidRPr="00CB5527">
        <w:rPr>
          <w:rFonts w:ascii="Arial" w:eastAsia="Calibri" w:hAnsi="Arial" w:cs="Arial"/>
          <w:sz w:val="24"/>
          <w:szCs w:val="24"/>
          <w:lang w:val="es-ES"/>
        </w:rPr>
        <w:t xml:space="preserve"> en un 43.06% en el nivel logrado.</w:t>
      </w:r>
    </w:p>
    <w:p w14:paraId="5FDEE00B" w14:textId="4D9AE080" w:rsidR="005472D4" w:rsidRPr="00CB5527" w:rsidRDefault="001442F2"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5472D4" w:rsidRPr="00CB5527">
        <w:rPr>
          <w:rFonts w:ascii="Arial" w:eastAsia="Calibri" w:hAnsi="Arial" w:cs="Arial"/>
          <w:sz w:val="24"/>
          <w:szCs w:val="24"/>
          <w:lang w:val="es-ES"/>
        </w:rPr>
        <w:t xml:space="preserve">Portella </w:t>
      </w:r>
      <w:sdt>
        <w:sdtPr>
          <w:rPr>
            <w:rFonts w:ascii="Arial" w:eastAsia="Calibri" w:hAnsi="Arial" w:cs="Arial"/>
            <w:sz w:val="24"/>
            <w:szCs w:val="24"/>
            <w:lang w:val="es-ES"/>
          </w:rPr>
          <w:id w:val="105396984"/>
          <w:citation/>
        </w:sdtPr>
        <w:sdtEndPr/>
        <w:sdtContent>
          <w:r w:rsidR="005472D4" w:rsidRPr="00CB5527">
            <w:rPr>
              <w:rFonts w:ascii="Arial" w:eastAsia="Calibri" w:hAnsi="Arial" w:cs="Arial"/>
              <w:sz w:val="24"/>
              <w:szCs w:val="24"/>
              <w:lang w:val="es-ES"/>
            </w:rPr>
            <w:fldChar w:fldCharType="begin"/>
          </w:r>
          <w:r w:rsidR="005472D4" w:rsidRPr="00CB5527">
            <w:rPr>
              <w:rFonts w:ascii="Arial" w:eastAsia="Calibri" w:hAnsi="Arial" w:cs="Arial"/>
              <w:sz w:val="24"/>
              <w:szCs w:val="24"/>
              <w:lang w:val="es-ES"/>
            </w:rPr>
            <w:instrText xml:space="preserve">CITATION Por21 \n  \t  \l 2058 </w:instrText>
          </w:r>
          <w:r w:rsidR="005472D4" w:rsidRPr="00CB5527">
            <w:rPr>
              <w:rFonts w:ascii="Arial" w:eastAsia="Calibri" w:hAnsi="Arial" w:cs="Arial"/>
              <w:sz w:val="24"/>
              <w:szCs w:val="24"/>
              <w:lang w:val="es-ES"/>
            </w:rPr>
            <w:fldChar w:fldCharType="separate"/>
          </w:r>
          <w:r w:rsidR="005472D4" w:rsidRPr="00CB5527">
            <w:rPr>
              <w:rFonts w:ascii="Arial" w:eastAsia="Calibri" w:hAnsi="Arial" w:cs="Arial"/>
              <w:sz w:val="24"/>
              <w:szCs w:val="24"/>
              <w:lang w:val="es-ES"/>
            </w:rPr>
            <w:t>(2021)</w:t>
          </w:r>
          <w:r w:rsidR="005472D4" w:rsidRPr="00CB5527">
            <w:rPr>
              <w:rFonts w:ascii="Arial" w:eastAsia="Calibri" w:hAnsi="Arial" w:cs="Arial"/>
              <w:sz w:val="24"/>
              <w:szCs w:val="24"/>
              <w:lang w:val="es-ES"/>
            </w:rPr>
            <w:fldChar w:fldCharType="end"/>
          </w:r>
        </w:sdtContent>
      </w:sdt>
      <w:r w:rsidR="00DC3510">
        <w:rPr>
          <w:rFonts w:ascii="Arial" w:eastAsia="Calibri" w:hAnsi="Arial" w:cs="Arial"/>
          <w:sz w:val="24"/>
          <w:szCs w:val="24"/>
          <w:lang w:val="es-ES"/>
        </w:rPr>
        <w:t>,</w:t>
      </w:r>
      <w:r w:rsidR="005472D4" w:rsidRPr="00CB5527">
        <w:rPr>
          <w:rFonts w:ascii="Arial" w:eastAsia="Calibri" w:hAnsi="Arial" w:cs="Arial"/>
          <w:sz w:val="24"/>
          <w:szCs w:val="24"/>
          <w:lang w:val="es-ES"/>
        </w:rPr>
        <w:t xml:space="preserve"> en su estudio “Uso del WhatsApp en la competencia lee </w:t>
      </w:r>
      <w:r w:rsidR="00A825F7" w:rsidRPr="00CB5527">
        <w:rPr>
          <w:rFonts w:ascii="Arial" w:eastAsia="Calibri" w:hAnsi="Arial" w:cs="Arial"/>
          <w:sz w:val="24"/>
          <w:szCs w:val="24"/>
          <w:lang w:val="es-ES"/>
        </w:rPr>
        <w:t xml:space="preserve">textos diversos </w:t>
      </w:r>
      <w:r w:rsidR="005472D4" w:rsidRPr="00CB5527">
        <w:rPr>
          <w:rFonts w:ascii="Arial" w:eastAsia="Calibri" w:hAnsi="Arial" w:cs="Arial"/>
          <w:sz w:val="24"/>
          <w:szCs w:val="24"/>
          <w:lang w:val="es-ES"/>
        </w:rPr>
        <w:t xml:space="preserve">en </w:t>
      </w:r>
      <w:r w:rsidR="005B5728" w:rsidRPr="00CB5527">
        <w:rPr>
          <w:rFonts w:ascii="Arial" w:eastAsia="Calibri" w:hAnsi="Arial" w:cs="Arial"/>
          <w:sz w:val="24"/>
          <w:szCs w:val="24"/>
          <w:lang w:val="es-ES"/>
        </w:rPr>
        <w:t>docentes</w:t>
      </w:r>
      <w:r w:rsidR="005472D4" w:rsidRPr="00CB5527">
        <w:rPr>
          <w:rFonts w:ascii="Arial" w:eastAsia="Calibri" w:hAnsi="Arial" w:cs="Arial"/>
          <w:sz w:val="24"/>
          <w:szCs w:val="24"/>
          <w:lang w:val="es-ES"/>
        </w:rPr>
        <w:t xml:space="preserve"> de tercero </w:t>
      </w:r>
      <w:r w:rsidR="008042B1" w:rsidRPr="00CB5527">
        <w:rPr>
          <w:rFonts w:ascii="Arial" w:eastAsia="Calibri" w:hAnsi="Arial" w:cs="Arial"/>
          <w:sz w:val="24"/>
          <w:szCs w:val="24"/>
          <w:lang w:val="es-ES"/>
        </w:rPr>
        <w:t>del nivel de formación primaria</w:t>
      </w:r>
      <w:r w:rsidR="005472D4" w:rsidRPr="00CB5527">
        <w:rPr>
          <w:rFonts w:ascii="Arial" w:eastAsia="Calibri" w:hAnsi="Arial" w:cs="Arial"/>
          <w:sz w:val="24"/>
          <w:szCs w:val="24"/>
          <w:lang w:val="es-ES"/>
        </w:rPr>
        <w:t xml:space="preserve"> de la I. E. Nº 81011 - 2020”, Trujillo”. </w:t>
      </w:r>
      <w:r w:rsidR="005B5728" w:rsidRPr="00CB5527">
        <w:rPr>
          <w:rFonts w:ascii="Arial" w:eastAsia="Calibri" w:hAnsi="Arial" w:cs="Arial"/>
          <w:sz w:val="24"/>
          <w:szCs w:val="24"/>
          <w:lang w:val="es-ES"/>
        </w:rPr>
        <w:t xml:space="preserve">Con </w:t>
      </w:r>
      <w:r w:rsidR="005472D4" w:rsidRPr="00CB5527">
        <w:rPr>
          <w:rFonts w:ascii="Arial" w:eastAsia="Calibri" w:hAnsi="Arial" w:cs="Arial"/>
          <w:sz w:val="24"/>
          <w:szCs w:val="24"/>
          <w:lang w:val="es-ES"/>
        </w:rPr>
        <w:t>enfoque cuantitativa,</w:t>
      </w:r>
      <w:r w:rsidR="005B5728" w:rsidRPr="00CB5527">
        <w:rPr>
          <w:rFonts w:ascii="Arial" w:eastAsia="Calibri" w:hAnsi="Arial" w:cs="Arial"/>
          <w:sz w:val="24"/>
          <w:szCs w:val="24"/>
          <w:lang w:val="es-ES"/>
        </w:rPr>
        <w:t xml:space="preserve"> </w:t>
      </w:r>
      <w:r w:rsidR="005472D4" w:rsidRPr="00CB5527">
        <w:rPr>
          <w:rFonts w:ascii="Arial" w:eastAsia="Calibri" w:hAnsi="Arial" w:cs="Arial"/>
          <w:sz w:val="24"/>
          <w:szCs w:val="24"/>
          <w:lang w:val="es-ES"/>
        </w:rPr>
        <w:t xml:space="preserve">tipo básico, </w:t>
      </w:r>
      <w:r w:rsidR="005B5728" w:rsidRPr="00CB5527">
        <w:rPr>
          <w:rFonts w:ascii="Arial" w:eastAsia="Calibri" w:hAnsi="Arial" w:cs="Arial"/>
          <w:sz w:val="24"/>
          <w:szCs w:val="24"/>
          <w:lang w:val="es-ES"/>
        </w:rPr>
        <w:t xml:space="preserve">de </w:t>
      </w:r>
      <w:r w:rsidR="00D44E61" w:rsidRPr="00CB5527">
        <w:rPr>
          <w:rFonts w:ascii="Arial" w:eastAsia="Calibri" w:hAnsi="Arial" w:cs="Arial"/>
          <w:sz w:val="24"/>
          <w:szCs w:val="24"/>
          <w:lang w:val="es-ES"/>
        </w:rPr>
        <w:t>esquema</w:t>
      </w:r>
      <w:r w:rsidR="005472D4" w:rsidRPr="00CB5527">
        <w:rPr>
          <w:rFonts w:ascii="Arial" w:eastAsia="Calibri" w:hAnsi="Arial" w:cs="Arial"/>
          <w:sz w:val="24"/>
          <w:szCs w:val="24"/>
          <w:lang w:val="es-ES"/>
        </w:rPr>
        <w:t xml:space="preserve"> no </w:t>
      </w:r>
      <w:r w:rsidR="00504751" w:rsidRPr="00CB5527">
        <w:rPr>
          <w:rFonts w:ascii="Arial" w:eastAsia="Calibri" w:hAnsi="Arial" w:cs="Arial"/>
          <w:sz w:val="24"/>
          <w:szCs w:val="24"/>
          <w:lang w:val="es-ES"/>
        </w:rPr>
        <w:t>experiencial</w:t>
      </w:r>
      <w:r w:rsidR="005472D4" w:rsidRPr="00CB5527">
        <w:rPr>
          <w:rFonts w:ascii="Arial" w:eastAsia="Calibri" w:hAnsi="Arial" w:cs="Arial"/>
          <w:sz w:val="24"/>
          <w:szCs w:val="24"/>
          <w:lang w:val="es-ES"/>
        </w:rPr>
        <w:t>, nivel descriptivo correla</w:t>
      </w:r>
      <w:r w:rsidR="00A825F7" w:rsidRPr="00CB5527">
        <w:rPr>
          <w:rFonts w:ascii="Arial" w:eastAsia="Calibri" w:hAnsi="Arial" w:cs="Arial"/>
          <w:sz w:val="24"/>
          <w:szCs w:val="24"/>
          <w:lang w:val="es-ES"/>
        </w:rPr>
        <w:t>tivo</w:t>
      </w:r>
      <w:r w:rsidR="005472D4" w:rsidRPr="00CB5527">
        <w:rPr>
          <w:rFonts w:ascii="Arial" w:eastAsia="Calibri" w:hAnsi="Arial" w:cs="Arial"/>
          <w:sz w:val="24"/>
          <w:szCs w:val="24"/>
          <w:lang w:val="es-ES"/>
        </w:rPr>
        <w:t xml:space="preserve">. </w:t>
      </w:r>
      <w:r w:rsidR="005B5728" w:rsidRPr="00CB5527">
        <w:rPr>
          <w:rFonts w:ascii="Arial" w:eastAsia="Calibri" w:hAnsi="Arial" w:cs="Arial"/>
          <w:sz w:val="24"/>
          <w:szCs w:val="24"/>
          <w:lang w:val="es-ES"/>
        </w:rPr>
        <w:t>Con una p</w:t>
      </w:r>
      <w:r w:rsidR="005472D4" w:rsidRPr="00CB5527">
        <w:rPr>
          <w:rFonts w:ascii="Arial" w:eastAsia="Calibri" w:hAnsi="Arial" w:cs="Arial"/>
          <w:sz w:val="24"/>
          <w:szCs w:val="24"/>
          <w:lang w:val="es-ES"/>
        </w:rPr>
        <w:t xml:space="preserve">oblación de 115 </w:t>
      </w:r>
      <w:r w:rsidR="004C311E" w:rsidRPr="00CB5527">
        <w:rPr>
          <w:rFonts w:ascii="Arial" w:eastAsia="Calibri" w:hAnsi="Arial" w:cs="Arial"/>
          <w:sz w:val="24"/>
          <w:szCs w:val="24"/>
          <w:lang w:val="es-ES"/>
        </w:rPr>
        <w:t>educandos</w:t>
      </w:r>
      <w:r w:rsidR="005472D4" w:rsidRPr="00CB5527">
        <w:rPr>
          <w:rFonts w:ascii="Arial" w:eastAsia="Calibri" w:hAnsi="Arial" w:cs="Arial"/>
          <w:sz w:val="24"/>
          <w:szCs w:val="24"/>
          <w:lang w:val="es-ES"/>
        </w:rPr>
        <w:t xml:space="preserve">, una muestra de 88 </w:t>
      </w:r>
      <w:r w:rsidR="004C311E" w:rsidRPr="00CB5527">
        <w:rPr>
          <w:rFonts w:ascii="Arial" w:eastAsia="Calibri" w:hAnsi="Arial" w:cs="Arial"/>
          <w:sz w:val="24"/>
          <w:szCs w:val="24"/>
          <w:lang w:val="es-ES"/>
        </w:rPr>
        <w:t>educandos</w:t>
      </w:r>
      <w:r w:rsidR="005472D4" w:rsidRPr="00CB5527">
        <w:rPr>
          <w:rFonts w:ascii="Arial" w:eastAsia="Calibri" w:hAnsi="Arial" w:cs="Arial"/>
          <w:sz w:val="24"/>
          <w:szCs w:val="24"/>
          <w:lang w:val="es-ES"/>
        </w:rPr>
        <w:t>. L</w:t>
      </w:r>
      <w:r w:rsidRPr="00CB5527">
        <w:rPr>
          <w:rFonts w:ascii="Arial" w:eastAsia="Calibri" w:hAnsi="Arial" w:cs="Arial"/>
          <w:sz w:val="24"/>
          <w:szCs w:val="24"/>
          <w:lang w:val="es-ES"/>
        </w:rPr>
        <w:t>a</w:t>
      </w:r>
      <w:r w:rsidR="005472D4" w:rsidRPr="00CB5527">
        <w:rPr>
          <w:rFonts w:ascii="Arial" w:eastAsia="Calibri" w:hAnsi="Arial" w:cs="Arial"/>
          <w:sz w:val="24"/>
          <w:szCs w:val="24"/>
          <w:lang w:val="es-ES"/>
        </w:rPr>
        <w:t xml:space="preserve">s </w:t>
      </w:r>
      <w:r w:rsidR="00CB5527" w:rsidRPr="00CB5527">
        <w:rPr>
          <w:rFonts w:ascii="Arial" w:eastAsia="Calibri" w:hAnsi="Arial" w:cs="Arial"/>
          <w:sz w:val="24"/>
          <w:szCs w:val="24"/>
          <w:lang w:val="es-ES"/>
        </w:rPr>
        <w:t>herramientas esgrimidas</w:t>
      </w:r>
      <w:r w:rsidR="005B5728" w:rsidRPr="00CB5527">
        <w:rPr>
          <w:rFonts w:ascii="Arial" w:eastAsia="Calibri" w:hAnsi="Arial" w:cs="Arial"/>
          <w:sz w:val="24"/>
          <w:szCs w:val="24"/>
          <w:lang w:val="es-ES"/>
        </w:rPr>
        <w:t xml:space="preserve"> fueron </w:t>
      </w:r>
      <w:r w:rsidR="005472D4" w:rsidRPr="00CB5527">
        <w:rPr>
          <w:rFonts w:ascii="Arial" w:eastAsia="Calibri" w:hAnsi="Arial" w:cs="Arial"/>
          <w:sz w:val="24"/>
          <w:szCs w:val="24"/>
          <w:lang w:val="es-ES"/>
        </w:rPr>
        <w:t xml:space="preserve">cuestionarios </w:t>
      </w:r>
      <w:r w:rsidR="005B5728" w:rsidRPr="00CB5527">
        <w:rPr>
          <w:rFonts w:ascii="Arial" w:eastAsia="Calibri" w:hAnsi="Arial" w:cs="Arial"/>
          <w:sz w:val="24"/>
          <w:szCs w:val="24"/>
          <w:lang w:val="es-ES"/>
        </w:rPr>
        <w:t xml:space="preserve">los cuales </w:t>
      </w:r>
      <w:r w:rsidR="005472D4" w:rsidRPr="00CB5527">
        <w:rPr>
          <w:rFonts w:ascii="Arial" w:eastAsia="Calibri" w:hAnsi="Arial" w:cs="Arial"/>
          <w:sz w:val="24"/>
          <w:szCs w:val="24"/>
          <w:lang w:val="es-ES"/>
        </w:rPr>
        <w:t xml:space="preserve">tuvieron 12 </w:t>
      </w:r>
      <w:r w:rsidR="00A825F7" w:rsidRPr="00CB5527">
        <w:rPr>
          <w:rFonts w:ascii="Arial" w:eastAsia="Calibri" w:hAnsi="Arial" w:cs="Arial"/>
          <w:sz w:val="24"/>
          <w:szCs w:val="24"/>
          <w:lang w:val="es-ES"/>
        </w:rPr>
        <w:t>interrogaciones</w:t>
      </w:r>
      <w:r w:rsidR="005472D4" w:rsidRPr="00CB5527">
        <w:rPr>
          <w:rFonts w:ascii="Arial" w:eastAsia="Calibri" w:hAnsi="Arial" w:cs="Arial"/>
          <w:sz w:val="24"/>
          <w:szCs w:val="24"/>
          <w:lang w:val="es-ES"/>
        </w:rPr>
        <w:t xml:space="preserve"> (variable 1) y 10 </w:t>
      </w:r>
      <w:r w:rsidR="00077A20" w:rsidRPr="00CB5527">
        <w:rPr>
          <w:rFonts w:ascii="Arial" w:eastAsia="Calibri" w:hAnsi="Arial" w:cs="Arial"/>
          <w:sz w:val="24"/>
          <w:szCs w:val="24"/>
          <w:lang w:val="es-ES"/>
        </w:rPr>
        <w:t>items</w:t>
      </w:r>
      <w:r w:rsidR="005472D4" w:rsidRPr="00CB5527">
        <w:rPr>
          <w:rFonts w:ascii="Arial" w:eastAsia="Calibri" w:hAnsi="Arial" w:cs="Arial"/>
          <w:sz w:val="24"/>
          <w:szCs w:val="24"/>
          <w:lang w:val="es-ES"/>
        </w:rPr>
        <w:t xml:space="preserve"> (variable 2), que </w:t>
      </w:r>
      <w:r w:rsidR="00A825F7" w:rsidRPr="00CB5527">
        <w:rPr>
          <w:rFonts w:ascii="Arial" w:eastAsia="Calibri" w:hAnsi="Arial" w:cs="Arial"/>
          <w:sz w:val="24"/>
          <w:szCs w:val="24"/>
          <w:lang w:val="es-ES"/>
        </w:rPr>
        <w:t>manifiestan</w:t>
      </w:r>
      <w:r w:rsidR="005472D4" w:rsidRPr="00CB5527">
        <w:rPr>
          <w:rFonts w:ascii="Arial" w:eastAsia="Calibri" w:hAnsi="Arial" w:cs="Arial"/>
          <w:sz w:val="24"/>
          <w:szCs w:val="24"/>
          <w:lang w:val="es-ES"/>
        </w:rPr>
        <w:t xml:space="preserve"> a la escala tipo Likert con el propósito de recoger datos. Los </w:t>
      </w:r>
      <w:r w:rsidR="001539AC" w:rsidRPr="00CB5527">
        <w:rPr>
          <w:rFonts w:ascii="Arial" w:eastAsia="Calibri" w:hAnsi="Arial" w:cs="Arial"/>
          <w:sz w:val="24"/>
          <w:szCs w:val="24"/>
          <w:lang w:val="es-ES"/>
        </w:rPr>
        <w:t>hallazgos</w:t>
      </w:r>
      <w:r w:rsidR="005472D4" w:rsidRPr="00CB5527">
        <w:rPr>
          <w:rFonts w:ascii="Arial" w:eastAsia="Calibri" w:hAnsi="Arial" w:cs="Arial"/>
          <w:sz w:val="24"/>
          <w:szCs w:val="24"/>
          <w:lang w:val="es-ES"/>
        </w:rPr>
        <w:t xml:space="preserve"> </w:t>
      </w:r>
      <w:r w:rsidR="005B5728" w:rsidRPr="00CB5527">
        <w:rPr>
          <w:rFonts w:ascii="Arial" w:eastAsia="Calibri" w:hAnsi="Arial" w:cs="Arial"/>
          <w:sz w:val="24"/>
          <w:szCs w:val="24"/>
          <w:lang w:val="es-ES"/>
        </w:rPr>
        <w:t xml:space="preserve">que se </w:t>
      </w:r>
      <w:r w:rsidR="005472D4" w:rsidRPr="00CB5527">
        <w:rPr>
          <w:rFonts w:ascii="Arial" w:eastAsia="Calibri" w:hAnsi="Arial" w:cs="Arial"/>
          <w:sz w:val="24"/>
          <w:szCs w:val="24"/>
          <w:lang w:val="es-ES"/>
        </w:rPr>
        <w:t>obt</w:t>
      </w:r>
      <w:r w:rsidR="005B5728" w:rsidRPr="00CB5527">
        <w:rPr>
          <w:rFonts w:ascii="Arial" w:eastAsia="Calibri" w:hAnsi="Arial" w:cs="Arial"/>
          <w:sz w:val="24"/>
          <w:szCs w:val="24"/>
          <w:lang w:val="es-ES"/>
        </w:rPr>
        <w:t>uvieron</w:t>
      </w:r>
      <w:r w:rsidR="005472D4" w:rsidRPr="00CB5527">
        <w:rPr>
          <w:rFonts w:ascii="Arial" w:eastAsia="Calibri" w:hAnsi="Arial" w:cs="Arial"/>
          <w:sz w:val="24"/>
          <w:szCs w:val="24"/>
          <w:lang w:val="es-ES"/>
        </w:rPr>
        <w:t xml:space="preserve"> </w:t>
      </w:r>
      <w:r w:rsidR="00A825F7" w:rsidRPr="00CB5527">
        <w:rPr>
          <w:rFonts w:ascii="Arial" w:eastAsia="Calibri" w:hAnsi="Arial" w:cs="Arial"/>
          <w:sz w:val="24"/>
          <w:szCs w:val="24"/>
          <w:lang w:val="es-ES"/>
        </w:rPr>
        <w:t>armonizados</w:t>
      </w:r>
      <w:r w:rsidR="005472D4" w:rsidRPr="00CB5527">
        <w:rPr>
          <w:rFonts w:ascii="Arial" w:eastAsia="Calibri" w:hAnsi="Arial" w:cs="Arial"/>
          <w:sz w:val="24"/>
          <w:szCs w:val="24"/>
          <w:lang w:val="es-ES"/>
        </w:rPr>
        <w:t xml:space="preserve"> entre variables </w:t>
      </w:r>
      <w:r w:rsidR="00A825F7" w:rsidRPr="00CB5527">
        <w:rPr>
          <w:rFonts w:ascii="Arial" w:eastAsia="Calibri" w:hAnsi="Arial" w:cs="Arial"/>
          <w:sz w:val="24"/>
          <w:szCs w:val="24"/>
          <w:lang w:val="es-ES"/>
        </w:rPr>
        <w:t>establecieron</w:t>
      </w:r>
      <w:r w:rsidR="005472D4" w:rsidRPr="00CB5527">
        <w:rPr>
          <w:rFonts w:ascii="Arial" w:eastAsia="Calibri" w:hAnsi="Arial" w:cs="Arial"/>
          <w:sz w:val="24"/>
          <w:szCs w:val="24"/>
          <w:lang w:val="es-ES"/>
        </w:rPr>
        <w:t xml:space="preserve"> que el WhatsApp se relacionan de manera positiva y con significancia de 0,000 donde p &lt; 0,05, con un coeficiente Rho de Spearman de 0,871 representado por una relación positiva alta. </w:t>
      </w:r>
      <w:r w:rsidR="00D44E61" w:rsidRPr="00CB5527">
        <w:rPr>
          <w:rFonts w:ascii="Arial" w:eastAsia="Calibri" w:hAnsi="Arial" w:cs="Arial"/>
          <w:sz w:val="24"/>
          <w:szCs w:val="24"/>
          <w:lang w:val="es-ES"/>
        </w:rPr>
        <w:t>Se derivó</w:t>
      </w:r>
      <w:r w:rsidR="005472D4" w:rsidRPr="00CB5527">
        <w:rPr>
          <w:rFonts w:ascii="Arial" w:eastAsia="Calibri" w:hAnsi="Arial" w:cs="Arial"/>
          <w:sz w:val="24"/>
          <w:szCs w:val="24"/>
          <w:lang w:val="es-ES"/>
        </w:rPr>
        <w:t xml:space="preserve"> que el uso </w:t>
      </w:r>
      <w:r w:rsidR="00A825F7" w:rsidRPr="00CB5527">
        <w:rPr>
          <w:rFonts w:ascii="Arial" w:eastAsia="Calibri" w:hAnsi="Arial" w:cs="Arial"/>
          <w:sz w:val="24"/>
          <w:szCs w:val="24"/>
          <w:lang w:val="es-ES"/>
        </w:rPr>
        <w:t xml:space="preserve">del empleo </w:t>
      </w:r>
      <w:r w:rsidR="005472D4" w:rsidRPr="00CB5527">
        <w:rPr>
          <w:rFonts w:ascii="Arial" w:eastAsia="Calibri" w:hAnsi="Arial" w:cs="Arial"/>
          <w:sz w:val="24"/>
          <w:szCs w:val="24"/>
          <w:lang w:val="es-ES"/>
        </w:rPr>
        <w:t xml:space="preserve">WhatsApp </w:t>
      </w:r>
      <w:r w:rsidR="00D44E61" w:rsidRPr="00CB5527">
        <w:rPr>
          <w:rFonts w:ascii="Arial" w:eastAsia="Calibri" w:hAnsi="Arial" w:cs="Arial"/>
          <w:sz w:val="24"/>
          <w:szCs w:val="24"/>
          <w:lang w:val="es-ES"/>
        </w:rPr>
        <w:t xml:space="preserve">se vincula </w:t>
      </w:r>
      <w:r w:rsidR="005472D4" w:rsidRPr="00CB5527">
        <w:rPr>
          <w:rFonts w:ascii="Arial" w:eastAsia="Calibri" w:hAnsi="Arial" w:cs="Arial"/>
          <w:sz w:val="24"/>
          <w:szCs w:val="24"/>
          <w:lang w:val="es-ES"/>
        </w:rPr>
        <w:t>positiva y significativa</w:t>
      </w:r>
      <w:r w:rsidR="005B5728" w:rsidRPr="00CB5527">
        <w:rPr>
          <w:rFonts w:ascii="Arial" w:eastAsia="Calibri" w:hAnsi="Arial" w:cs="Arial"/>
          <w:sz w:val="24"/>
          <w:szCs w:val="24"/>
          <w:lang w:val="es-ES"/>
        </w:rPr>
        <w:t>mente</w:t>
      </w:r>
      <w:r w:rsidR="005472D4" w:rsidRPr="00CB5527">
        <w:rPr>
          <w:rFonts w:ascii="Arial" w:eastAsia="Calibri" w:hAnsi="Arial" w:cs="Arial"/>
          <w:sz w:val="24"/>
          <w:szCs w:val="24"/>
          <w:lang w:val="es-ES"/>
        </w:rPr>
        <w:t xml:space="preserve"> con la competencia </w:t>
      </w:r>
      <w:r w:rsidR="005B5728" w:rsidRPr="00CB5527">
        <w:rPr>
          <w:rFonts w:ascii="Arial" w:eastAsia="Calibri" w:hAnsi="Arial" w:cs="Arial"/>
          <w:sz w:val="24"/>
          <w:szCs w:val="24"/>
          <w:lang w:val="es-ES"/>
        </w:rPr>
        <w:t xml:space="preserve">de los </w:t>
      </w:r>
      <w:r w:rsidR="004C311E" w:rsidRPr="00CB5527">
        <w:rPr>
          <w:rFonts w:ascii="Arial" w:eastAsia="Calibri" w:hAnsi="Arial" w:cs="Arial"/>
          <w:sz w:val="24"/>
          <w:szCs w:val="24"/>
          <w:lang w:val="es-ES"/>
        </w:rPr>
        <w:t>educandos</w:t>
      </w:r>
      <w:r w:rsidR="005B5728" w:rsidRPr="00CB5527">
        <w:rPr>
          <w:rFonts w:ascii="Arial" w:eastAsia="Calibri" w:hAnsi="Arial" w:cs="Arial"/>
          <w:sz w:val="24"/>
          <w:szCs w:val="24"/>
          <w:lang w:val="es-ES"/>
        </w:rPr>
        <w:t xml:space="preserve"> para </w:t>
      </w:r>
      <w:r w:rsidR="005472D4" w:rsidRPr="00CB5527">
        <w:rPr>
          <w:rFonts w:ascii="Arial" w:eastAsia="Calibri" w:hAnsi="Arial" w:cs="Arial"/>
          <w:sz w:val="24"/>
          <w:szCs w:val="24"/>
          <w:lang w:val="es-ES"/>
        </w:rPr>
        <w:t>lee</w:t>
      </w:r>
      <w:r w:rsidR="005B5728" w:rsidRPr="00CB5527">
        <w:rPr>
          <w:rFonts w:ascii="Arial" w:eastAsia="Calibri" w:hAnsi="Arial" w:cs="Arial"/>
          <w:sz w:val="24"/>
          <w:szCs w:val="24"/>
          <w:lang w:val="es-ES"/>
        </w:rPr>
        <w:t>r</w:t>
      </w:r>
      <w:r w:rsidR="005472D4" w:rsidRPr="00CB5527">
        <w:rPr>
          <w:rFonts w:ascii="Arial" w:eastAsia="Calibri" w:hAnsi="Arial" w:cs="Arial"/>
          <w:sz w:val="24"/>
          <w:szCs w:val="24"/>
          <w:lang w:val="es-ES"/>
        </w:rPr>
        <w:t xml:space="preserve"> diversos tipos de textos.</w:t>
      </w:r>
    </w:p>
    <w:p w14:paraId="3E7CFBFF" w14:textId="198DEB56" w:rsidR="005472D4" w:rsidRPr="00CB5527" w:rsidRDefault="001442F2"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5472D4" w:rsidRPr="00CB5527">
        <w:rPr>
          <w:rFonts w:ascii="Arial" w:eastAsia="Calibri" w:hAnsi="Arial" w:cs="Arial"/>
          <w:sz w:val="24"/>
          <w:szCs w:val="24"/>
          <w:lang w:val="es-ES"/>
        </w:rPr>
        <w:t xml:space="preserve">Jave </w:t>
      </w:r>
      <w:sdt>
        <w:sdtPr>
          <w:rPr>
            <w:rFonts w:ascii="Arial" w:eastAsia="Calibri" w:hAnsi="Arial" w:cs="Arial"/>
            <w:sz w:val="24"/>
            <w:szCs w:val="24"/>
            <w:lang w:val="es-ES"/>
          </w:rPr>
          <w:id w:val="131840240"/>
          <w:citation/>
        </w:sdtPr>
        <w:sdtEndPr/>
        <w:sdtContent>
          <w:r w:rsidR="005472D4" w:rsidRPr="00CB5527">
            <w:rPr>
              <w:rFonts w:ascii="Arial" w:eastAsia="Calibri" w:hAnsi="Arial" w:cs="Arial"/>
              <w:sz w:val="24"/>
              <w:szCs w:val="24"/>
              <w:lang w:val="es-ES"/>
            </w:rPr>
            <w:fldChar w:fldCharType="begin"/>
          </w:r>
          <w:r w:rsidR="003667C0" w:rsidRPr="00CB5527">
            <w:rPr>
              <w:rFonts w:ascii="Arial" w:eastAsia="Calibri" w:hAnsi="Arial" w:cs="Arial"/>
              <w:sz w:val="24"/>
              <w:szCs w:val="24"/>
              <w:lang w:val="es-ES"/>
            </w:rPr>
            <w:instrText xml:space="preserve">CITATION Jav21 \n  \t  \l 2058 </w:instrText>
          </w:r>
          <w:r w:rsidR="005472D4" w:rsidRPr="00CB5527">
            <w:rPr>
              <w:rFonts w:ascii="Arial" w:eastAsia="Calibri" w:hAnsi="Arial" w:cs="Arial"/>
              <w:sz w:val="24"/>
              <w:szCs w:val="24"/>
              <w:lang w:val="es-ES"/>
            </w:rPr>
            <w:fldChar w:fldCharType="separate"/>
          </w:r>
          <w:r w:rsidR="003667C0" w:rsidRPr="00CB5527">
            <w:rPr>
              <w:rFonts w:ascii="Arial" w:eastAsia="Calibri" w:hAnsi="Arial" w:cs="Arial"/>
              <w:sz w:val="24"/>
              <w:szCs w:val="24"/>
              <w:lang w:val="es-ES"/>
            </w:rPr>
            <w:t>(2021)</w:t>
          </w:r>
          <w:r w:rsidR="005472D4" w:rsidRPr="00CB5527">
            <w:rPr>
              <w:rFonts w:ascii="Arial" w:eastAsia="Calibri" w:hAnsi="Arial" w:cs="Arial"/>
              <w:sz w:val="24"/>
              <w:szCs w:val="24"/>
              <w:lang w:val="es-ES"/>
            </w:rPr>
            <w:fldChar w:fldCharType="end"/>
          </w:r>
        </w:sdtContent>
      </w:sdt>
      <w:r w:rsidR="00DC3510">
        <w:rPr>
          <w:rFonts w:ascii="Arial" w:eastAsia="Calibri" w:hAnsi="Arial" w:cs="Arial"/>
          <w:sz w:val="24"/>
          <w:szCs w:val="24"/>
          <w:lang w:val="es-ES"/>
        </w:rPr>
        <w:t>,</w:t>
      </w:r>
      <w:r w:rsidR="005472D4" w:rsidRPr="00CB5527">
        <w:rPr>
          <w:rFonts w:ascii="Arial" w:eastAsia="Calibri" w:hAnsi="Arial" w:cs="Arial"/>
          <w:sz w:val="24"/>
          <w:szCs w:val="24"/>
          <w:lang w:val="es-ES"/>
        </w:rPr>
        <w:t xml:space="preserve"> </w:t>
      </w:r>
      <w:r w:rsidR="008042B1" w:rsidRPr="00CB5527">
        <w:rPr>
          <w:rFonts w:ascii="Arial" w:eastAsia="Calibri" w:hAnsi="Arial" w:cs="Arial"/>
          <w:sz w:val="24"/>
          <w:szCs w:val="24"/>
          <w:lang w:val="es-ES"/>
        </w:rPr>
        <w:t>en el estudio</w:t>
      </w:r>
      <w:r w:rsidR="005472D4" w:rsidRPr="00CB5527">
        <w:rPr>
          <w:rFonts w:ascii="Arial" w:eastAsia="Calibri" w:hAnsi="Arial" w:cs="Arial"/>
          <w:sz w:val="24"/>
          <w:szCs w:val="24"/>
          <w:lang w:val="es-ES"/>
        </w:rPr>
        <w:t xml:space="preserve"> “Talleres de lectura para </w:t>
      </w:r>
      <w:r w:rsidR="00077A20" w:rsidRPr="00CB5527">
        <w:rPr>
          <w:rFonts w:ascii="Arial" w:eastAsia="Calibri" w:hAnsi="Arial" w:cs="Arial"/>
          <w:sz w:val="24"/>
          <w:szCs w:val="24"/>
          <w:lang w:val="es-ES"/>
        </w:rPr>
        <w:t>optimizar</w:t>
      </w:r>
      <w:r w:rsidR="005472D4" w:rsidRPr="00CB5527">
        <w:rPr>
          <w:rFonts w:ascii="Arial" w:eastAsia="Calibri" w:hAnsi="Arial" w:cs="Arial"/>
          <w:sz w:val="24"/>
          <w:szCs w:val="24"/>
          <w:lang w:val="es-ES"/>
        </w:rPr>
        <w:t xml:space="preserve"> la competencia: Lee </w:t>
      </w:r>
      <w:r w:rsidR="00A825F7" w:rsidRPr="00CB5527">
        <w:rPr>
          <w:rFonts w:ascii="Arial" w:eastAsia="Calibri" w:hAnsi="Arial" w:cs="Arial"/>
          <w:sz w:val="24"/>
          <w:szCs w:val="24"/>
          <w:lang w:val="es-ES"/>
        </w:rPr>
        <w:t xml:space="preserve">textos diversos </w:t>
      </w:r>
      <w:r w:rsidR="005472D4" w:rsidRPr="00CB5527">
        <w:rPr>
          <w:rFonts w:ascii="Arial" w:eastAsia="Calibri" w:hAnsi="Arial" w:cs="Arial"/>
          <w:sz w:val="24"/>
          <w:szCs w:val="24"/>
          <w:lang w:val="es-ES"/>
        </w:rPr>
        <w:t xml:space="preserve">escritos en tercer grado </w:t>
      </w:r>
      <w:r w:rsidR="008042B1" w:rsidRPr="00CB5527">
        <w:rPr>
          <w:rFonts w:ascii="Arial" w:eastAsia="Calibri" w:hAnsi="Arial" w:cs="Arial"/>
          <w:sz w:val="24"/>
          <w:szCs w:val="24"/>
          <w:lang w:val="es-ES"/>
        </w:rPr>
        <w:t>del nivel de formación primaria</w:t>
      </w:r>
      <w:r w:rsidR="005472D4" w:rsidRPr="00CB5527">
        <w:rPr>
          <w:rFonts w:ascii="Arial" w:eastAsia="Calibri" w:hAnsi="Arial" w:cs="Arial"/>
          <w:sz w:val="24"/>
          <w:szCs w:val="24"/>
          <w:lang w:val="es-ES"/>
        </w:rPr>
        <w:t xml:space="preserve">, </w:t>
      </w:r>
      <w:r w:rsidR="005B5728" w:rsidRPr="00CB5527">
        <w:rPr>
          <w:rFonts w:ascii="Arial" w:eastAsia="Calibri" w:hAnsi="Arial" w:cs="Arial"/>
          <w:sz w:val="24"/>
          <w:szCs w:val="24"/>
          <w:lang w:val="es-ES"/>
        </w:rPr>
        <w:t xml:space="preserve">en la </w:t>
      </w:r>
      <w:r w:rsidR="001539AC" w:rsidRPr="00CB5527">
        <w:rPr>
          <w:rFonts w:ascii="Arial" w:eastAsia="Calibri" w:hAnsi="Arial" w:cs="Arial"/>
          <w:sz w:val="24"/>
          <w:szCs w:val="24"/>
          <w:lang w:val="es-ES"/>
        </w:rPr>
        <w:t>Entidad escolar</w:t>
      </w:r>
      <w:r w:rsidR="005472D4" w:rsidRPr="00CB5527">
        <w:rPr>
          <w:rFonts w:ascii="Arial" w:eastAsia="Calibri" w:hAnsi="Arial" w:cs="Arial"/>
          <w:sz w:val="24"/>
          <w:szCs w:val="24"/>
          <w:lang w:val="es-ES"/>
        </w:rPr>
        <w:t xml:space="preserve"> Santa Inés, Guadalupe, 2021”, Chepén. </w:t>
      </w:r>
      <w:r w:rsidR="005B5728" w:rsidRPr="00CB5527">
        <w:rPr>
          <w:rFonts w:ascii="Arial" w:eastAsia="Calibri" w:hAnsi="Arial" w:cs="Arial"/>
          <w:sz w:val="24"/>
          <w:szCs w:val="24"/>
          <w:lang w:val="es-ES"/>
        </w:rPr>
        <w:t>De</w:t>
      </w:r>
      <w:r w:rsidR="005472D4" w:rsidRPr="00CB5527">
        <w:rPr>
          <w:rFonts w:ascii="Arial" w:eastAsia="Calibri" w:hAnsi="Arial" w:cs="Arial"/>
          <w:sz w:val="24"/>
          <w:szCs w:val="24"/>
          <w:lang w:val="es-ES"/>
        </w:rPr>
        <w:t xml:space="preserve"> tipo de </w:t>
      </w:r>
      <w:r w:rsidR="00D0141B" w:rsidRPr="00CB5527">
        <w:rPr>
          <w:rFonts w:ascii="Arial" w:eastAsia="Calibri" w:hAnsi="Arial" w:cs="Arial"/>
          <w:sz w:val="24"/>
          <w:szCs w:val="24"/>
          <w:lang w:val="es-ES"/>
        </w:rPr>
        <w:t>indagación</w:t>
      </w:r>
      <w:r w:rsidR="005472D4" w:rsidRPr="00CB5527">
        <w:rPr>
          <w:rFonts w:ascii="Arial" w:eastAsia="Calibri" w:hAnsi="Arial" w:cs="Arial"/>
          <w:sz w:val="24"/>
          <w:szCs w:val="24"/>
          <w:lang w:val="es-ES"/>
        </w:rPr>
        <w:t xml:space="preserve"> aplicada, </w:t>
      </w:r>
      <w:r w:rsidR="005B5728" w:rsidRPr="00CB5527">
        <w:rPr>
          <w:rFonts w:ascii="Arial" w:eastAsia="Calibri" w:hAnsi="Arial" w:cs="Arial"/>
          <w:sz w:val="24"/>
          <w:szCs w:val="24"/>
          <w:lang w:val="es-ES"/>
        </w:rPr>
        <w:t xml:space="preserve">con </w:t>
      </w:r>
      <w:r w:rsidR="00D44E61" w:rsidRPr="00CB5527">
        <w:rPr>
          <w:rFonts w:ascii="Arial" w:eastAsia="Calibri" w:hAnsi="Arial" w:cs="Arial"/>
          <w:sz w:val="24"/>
          <w:szCs w:val="24"/>
          <w:lang w:val="es-ES"/>
        </w:rPr>
        <w:t>esquema</w:t>
      </w:r>
      <w:r w:rsidR="005472D4" w:rsidRPr="00CB5527">
        <w:rPr>
          <w:rFonts w:ascii="Arial" w:eastAsia="Calibri" w:hAnsi="Arial" w:cs="Arial"/>
          <w:sz w:val="24"/>
          <w:szCs w:val="24"/>
          <w:lang w:val="es-ES"/>
        </w:rPr>
        <w:t xml:space="preserve"> de </w:t>
      </w:r>
      <w:r w:rsidR="00D0141B" w:rsidRPr="00CB5527">
        <w:rPr>
          <w:rFonts w:ascii="Arial" w:eastAsia="Calibri" w:hAnsi="Arial" w:cs="Arial"/>
          <w:sz w:val="24"/>
          <w:szCs w:val="24"/>
          <w:lang w:val="es-ES"/>
        </w:rPr>
        <w:t>indagación</w:t>
      </w:r>
      <w:r w:rsidR="005472D4" w:rsidRPr="00CB5527">
        <w:rPr>
          <w:rFonts w:ascii="Arial" w:eastAsia="Calibri" w:hAnsi="Arial" w:cs="Arial"/>
          <w:sz w:val="24"/>
          <w:szCs w:val="24"/>
          <w:lang w:val="es-ES"/>
        </w:rPr>
        <w:t xml:space="preserve"> cuasi </w:t>
      </w:r>
      <w:r w:rsidR="005B5728" w:rsidRPr="00CB5527">
        <w:rPr>
          <w:rFonts w:ascii="Arial" w:eastAsia="Calibri" w:hAnsi="Arial" w:cs="Arial"/>
          <w:sz w:val="24"/>
          <w:szCs w:val="24"/>
          <w:lang w:val="es-ES"/>
        </w:rPr>
        <w:t xml:space="preserve">- </w:t>
      </w:r>
      <w:r w:rsidR="00504751" w:rsidRPr="00CB5527">
        <w:rPr>
          <w:rFonts w:ascii="Arial" w:eastAsia="Calibri" w:hAnsi="Arial" w:cs="Arial"/>
          <w:sz w:val="24"/>
          <w:szCs w:val="24"/>
          <w:lang w:val="es-ES"/>
        </w:rPr>
        <w:t>experiencial</w:t>
      </w:r>
      <w:r w:rsidR="005472D4" w:rsidRPr="00CB5527">
        <w:rPr>
          <w:rFonts w:ascii="Arial" w:eastAsia="Calibri" w:hAnsi="Arial" w:cs="Arial"/>
          <w:sz w:val="24"/>
          <w:szCs w:val="24"/>
          <w:lang w:val="es-ES"/>
        </w:rPr>
        <w:t xml:space="preserve"> con grupo </w:t>
      </w:r>
      <w:r w:rsidR="00504751" w:rsidRPr="00CB5527">
        <w:rPr>
          <w:rFonts w:ascii="Arial" w:eastAsia="Calibri" w:hAnsi="Arial" w:cs="Arial"/>
          <w:sz w:val="24"/>
          <w:szCs w:val="24"/>
          <w:lang w:val="es-ES"/>
        </w:rPr>
        <w:t>testigo</w:t>
      </w:r>
      <w:r w:rsidR="005472D4" w:rsidRPr="00CB5527">
        <w:rPr>
          <w:rFonts w:ascii="Arial" w:eastAsia="Calibri" w:hAnsi="Arial" w:cs="Arial"/>
          <w:sz w:val="24"/>
          <w:szCs w:val="24"/>
          <w:lang w:val="es-ES"/>
        </w:rPr>
        <w:t xml:space="preserve">, </w:t>
      </w:r>
      <w:r w:rsidR="005B5728" w:rsidRPr="00CB5527">
        <w:rPr>
          <w:rFonts w:ascii="Arial" w:eastAsia="Calibri" w:hAnsi="Arial" w:cs="Arial"/>
          <w:sz w:val="24"/>
          <w:szCs w:val="24"/>
          <w:lang w:val="es-ES"/>
        </w:rPr>
        <w:t xml:space="preserve">teniendo </w:t>
      </w:r>
      <w:r w:rsidR="002A4272" w:rsidRPr="00CB5527">
        <w:rPr>
          <w:rFonts w:ascii="Arial" w:eastAsia="Calibri" w:hAnsi="Arial" w:cs="Arial"/>
          <w:sz w:val="24"/>
          <w:szCs w:val="24"/>
          <w:lang w:val="es-ES"/>
        </w:rPr>
        <w:t>pre prueba</w:t>
      </w:r>
      <w:r w:rsidR="005472D4" w:rsidRPr="00CB5527">
        <w:rPr>
          <w:rFonts w:ascii="Arial" w:eastAsia="Calibri" w:hAnsi="Arial" w:cs="Arial"/>
          <w:sz w:val="24"/>
          <w:szCs w:val="24"/>
          <w:lang w:val="es-ES"/>
        </w:rPr>
        <w:t xml:space="preserve"> y post test. </w:t>
      </w:r>
      <w:r w:rsidRPr="00CB5527">
        <w:rPr>
          <w:rFonts w:ascii="Arial" w:eastAsia="Calibri" w:hAnsi="Arial" w:cs="Arial"/>
          <w:sz w:val="24"/>
          <w:szCs w:val="24"/>
          <w:lang w:val="es-ES"/>
        </w:rPr>
        <w:t xml:space="preserve">La </w:t>
      </w:r>
      <w:r w:rsidR="00D44E61" w:rsidRPr="00CB5527">
        <w:rPr>
          <w:rFonts w:ascii="Arial" w:eastAsia="Calibri" w:hAnsi="Arial" w:cs="Arial"/>
          <w:sz w:val="24"/>
          <w:szCs w:val="24"/>
          <w:lang w:val="es-ES"/>
        </w:rPr>
        <w:t>finalidad</w:t>
      </w:r>
      <w:r w:rsidR="004A5C15" w:rsidRPr="00CB5527">
        <w:rPr>
          <w:rFonts w:ascii="Arial" w:eastAsia="Calibri" w:hAnsi="Arial" w:cs="Arial"/>
          <w:sz w:val="24"/>
          <w:szCs w:val="24"/>
          <w:lang w:val="es-ES"/>
        </w:rPr>
        <w:t xml:space="preserve"> </w:t>
      </w:r>
      <w:r w:rsidR="005B5728" w:rsidRPr="00CB5527">
        <w:rPr>
          <w:rFonts w:ascii="Arial" w:eastAsia="Calibri" w:hAnsi="Arial" w:cs="Arial"/>
          <w:sz w:val="24"/>
          <w:szCs w:val="24"/>
          <w:lang w:val="es-ES"/>
        </w:rPr>
        <w:t xml:space="preserve">fue </w:t>
      </w:r>
      <w:r w:rsidR="00A825F7" w:rsidRPr="00CB5527">
        <w:rPr>
          <w:rFonts w:ascii="Arial" w:eastAsia="Calibri" w:hAnsi="Arial" w:cs="Arial"/>
          <w:sz w:val="24"/>
          <w:szCs w:val="24"/>
          <w:lang w:val="es-ES"/>
        </w:rPr>
        <w:t>valorar</w:t>
      </w:r>
      <w:r w:rsidR="004A5C15" w:rsidRPr="00CB5527">
        <w:rPr>
          <w:rFonts w:ascii="Arial" w:eastAsia="Calibri" w:hAnsi="Arial" w:cs="Arial"/>
          <w:sz w:val="24"/>
          <w:szCs w:val="24"/>
          <w:lang w:val="es-ES"/>
        </w:rPr>
        <w:t xml:space="preserve"> el nivel de logro de la competencia lee </w:t>
      </w:r>
      <w:r w:rsidR="00A825F7" w:rsidRPr="00CB5527">
        <w:rPr>
          <w:rFonts w:ascii="Arial" w:eastAsia="Calibri" w:hAnsi="Arial" w:cs="Arial"/>
          <w:sz w:val="24"/>
          <w:szCs w:val="24"/>
          <w:lang w:val="es-ES"/>
        </w:rPr>
        <w:t xml:space="preserve">textos diversos </w:t>
      </w:r>
      <w:r w:rsidR="004A5C15" w:rsidRPr="00CB5527">
        <w:rPr>
          <w:rFonts w:ascii="Arial" w:eastAsia="Calibri" w:hAnsi="Arial" w:cs="Arial"/>
          <w:sz w:val="24"/>
          <w:szCs w:val="24"/>
          <w:lang w:val="es-ES"/>
        </w:rPr>
        <w:t xml:space="preserve">escritos en los </w:t>
      </w:r>
      <w:r w:rsidR="00A70857" w:rsidRPr="00CB5527">
        <w:rPr>
          <w:rFonts w:ascii="Arial" w:eastAsia="Calibri" w:hAnsi="Arial" w:cs="Arial"/>
          <w:sz w:val="24"/>
          <w:szCs w:val="24"/>
          <w:lang w:val="es-ES"/>
        </w:rPr>
        <w:t xml:space="preserve">niños </w:t>
      </w:r>
      <w:r w:rsidR="004A5C15" w:rsidRPr="00CB5527">
        <w:rPr>
          <w:rFonts w:ascii="Arial" w:eastAsia="Calibri" w:hAnsi="Arial" w:cs="Arial"/>
          <w:sz w:val="24"/>
          <w:szCs w:val="24"/>
          <w:lang w:val="es-ES"/>
        </w:rPr>
        <w:t>de</w:t>
      </w:r>
      <w:r w:rsidR="00A70857" w:rsidRPr="00CB5527">
        <w:rPr>
          <w:rFonts w:ascii="Arial" w:eastAsia="Calibri" w:hAnsi="Arial" w:cs="Arial"/>
          <w:sz w:val="24"/>
          <w:szCs w:val="24"/>
          <w:lang w:val="es-ES"/>
        </w:rPr>
        <w:t xml:space="preserve"> 3</w:t>
      </w:r>
      <w:r w:rsidR="00A70857" w:rsidRPr="00CB5527">
        <w:rPr>
          <w:rFonts w:ascii="Arial" w:eastAsia="Calibri" w:hAnsi="Arial" w:cs="Arial"/>
          <w:sz w:val="24"/>
          <w:szCs w:val="24"/>
          <w:u w:val="single"/>
          <w:vertAlign w:val="superscript"/>
          <w:lang w:val="es-ES"/>
        </w:rPr>
        <w:t>er</w:t>
      </w:r>
      <w:r w:rsidR="00A70857" w:rsidRPr="00CB5527">
        <w:rPr>
          <w:rFonts w:ascii="Arial" w:eastAsia="Calibri" w:hAnsi="Arial" w:cs="Arial"/>
          <w:sz w:val="24"/>
          <w:szCs w:val="24"/>
          <w:lang w:val="es-ES"/>
        </w:rPr>
        <w:t xml:space="preserve"> grado </w:t>
      </w:r>
      <w:r w:rsidR="008042B1" w:rsidRPr="00CB5527">
        <w:rPr>
          <w:rFonts w:ascii="Arial" w:eastAsia="Calibri" w:hAnsi="Arial" w:cs="Arial"/>
          <w:sz w:val="24"/>
          <w:szCs w:val="24"/>
          <w:lang w:val="es-ES"/>
        </w:rPr>
        <w:t>del nivel de formación primaria</w:t>
      </w:r>
      <w:r w:rsidR="004A5C15" w:rsidRPr="00CB5527">
        <w:rPr>
          <w:rFonts w:ascii="Arial" w:eastAsia="Calibri" w:hAnsi="Arial" w:cs="Arial"/>
          <w:sz w:val="24"/>
          <w:szCs w:val="24"/>
          <w:lang w:val="es-ES"/>
        </w:rPr>
        <w:t xml:space="preserve"> </w:t>
      </w:r>
      <w:r w:rsidR="00A70857" w:rsidRPr="00CB5527">
        <w:rPr>
          <w:rFonts w:ascii="Arial" w:eastAsia="Calibri" w:hAnsi="Arial" w:cs="Arial"/>
          <w:sz w:val="24"/>
          <w:szCs w:val="24"/>
          <w:lang w:val="es-ES"/>
        </w:rPr>
        <w:t>en la</w:t>
      </w:r>
      <w:r w:rsidR="004A5C15" w:rsidRPr="00CB5527">
        <w:rPr>
          <w:rFonts w:ascii="Arial" w:eastAsia="Calibri" w:hAnsi="Arial" w:cs="Arial"/>
          <w:sz w:val="24"/>
          <w:szCs w:val="24"/>
          <w:lang w:val="es-ES"/>
        </w:rPr>
        <w:t xml:space="preserve"> I.E. Santa Inés de Guadalupe, antes de </w:t>
      </w:r>
      <w:r w:rsidR="00A70857" w:rsidRPr="00CB5527">
        <w:rPr>
          <w:rFonts w:ascii="Arial" w:eastAsia="Calibri" w:hAnsi="Arial" w:cs="Arial"/>
          <w:sz w:val="24"/>
          <w:szCs w:val="24"/>
          <w:lang w:val="es-ES"/>
        </w:rPr>
        <w:t xml:space="preserve">realizar </w:t>
      </w:r>
      <w:r w:rsidR="004A5C15" w:rsidRPr="00CB5527">
        <w:rPr>
          <w:rFonts w:ascii="Arial" w:eastAsia="Calibri" w:hAnsi="Arial" w:cs="Arial"/>
          <w:sz w:val="24"/>
          <w:szCs w:val="24"/>
          <w:lang w:val="es-ES"/>
        </w:rPr>
        <w:t xml:space="preserve">talleres de lectura, como propuesta didáctica. </w:t>
      </w:r>
      <w:r w:rsidR="005472D4" w:rsidRPr="00CB5527">
        <w:rPr>
          <w:rFonts w:ascii="Arial" w:eastAsia="Calibri" w:hAnsi="Arial" w:cs="Arial"/>
          <w:sz w:val="24"/>
          <w:szCs w:val="24"/>
          <w:lang w:val="es-ES"/>
        </w:rPr>
        <w:t xml:space="preserve">Siendo la población muestral de 74 </w:t>
      </w:r>
      <w:r w:rsidR="004C311E" w:rsidRPr="00CB5527">
        <w:rPr>
          <w:rFonts w:ascii="Arial" w:eastAsia="Calibri" w:hAnsi="Arial" w:cs="Arial"/>
          <w:sz w:val="24"/>
          <w:szCs w:val="24"/>
          <w:lang w:val="es-ES"/>
        </w:rPr>
        <w:t>educandos</w:t>
      </w:r>
      <w:r w:rsidR="005472D4" w:rsidRPr="00CB5527">
        <w:rPr>
          <w:rFonts w:ascii="Arial" w:eastAsia="Calibri" w:hAnsi="Arial" w:cs="Arial"/>
          <w:sz w:val="24"/>
          <w:szCs w:val="24"/>
          <w:lang w:val="es-ES"/>
        </w:rPr>
        <w:t xml:space="preserve">. </w:t>
      </w:r>
      <w:r w:rsidR="00A70857" w:rsidRPr="00CB5527">
        <w:rPr>
          <w:rFonts w:ascii="Arial" w:eastAsia="Calibri" w:hAnsi="Arial" w:cs="Arial"/>
          <w:sz w:val="24"/>
          <w:szCs w:val="24"/>
          <w:lang w:val="es-ES"/>
        </w:rPr>
        <w:t xml:space="preserve">Se utilizó un </w:t>
      </w:r>
      <w:r w:rsidR="005472D4" w:rsidRPr="00CB5527">
        <w:rPr>
          <w:rFonts w:ascii="Arial" w:eastAsia="Calibri" w:hAnsi="Arial" w:cs="Arial"/>
          <w:sz w:val="24"/>
          <w:szCs w:val="24"/>
          <w:lang w:val="es-ES"/>
        </w:rPr>
        <w:t xml:space="preserve">test de comprensión </w:t>
      </w:r>
      <w:r w:rsidR="00A70857" w:rsidRPr="00CB5527">
        <w:rPr>
          <w:rFonts w:ascii="Arial" w:eastAsia="Calibri" w:hAnsi="Arial" w:cs="Arial"/>
          <w:sz w:val="24"/>
          <w:szCs w:val="24"/>
          <w:lang w:val="es-ES"/>
        </w:rPr>
        <w:t xml:space="preserve">de textos como </w:t>
      </w:r>
      <w:r w:rsidR="00A825F7" w:rsidRPr="00CB5527">
        <w:rPr>
          <w:rFonts w:ascii="Arial" w:eastAsia="Calibri" w:hAnsi="Arial" w:cs="Arial"/>
          <w:sz w:val="24"/>
          <w:szCs w:val="24"/>
          <w:lang w:val="es-ES"/>
        </w:rPr>
        <w:t>herramienta</w:t>
      </w:r>
      <w:r w:rsidR="00A70857" w:rsidRPr="00CB5527">
        <w:rPr>
          <w:rFonts w:ascii="Arial" w:eastAsia="Calibri" w:hAnsi="Arial" w:cs="Arial"/>
          <w:sz w:val="24"/>
          <w:szCs w:val="24"/>
          <w:lang w:val="es-ES"/>
        </w:rPr>
        <w:t xml:space="preserve"> de recolección de datos.</w:t>
      </w:r>
      <w:r w:rsidR="00264D93" w:rsidRPr="00CB5527">
        <w:rPr>
          <w:rFonts w:ascii="Arial" w:eastAsia="Calibri" w:hAnsi="Arial" w:cs="Arial"/>
          <w:sz w:val="24"/>
          <w:szCs w:val="24"/>
          <w:lang w:val="es-ES"/>
        </w:rPr>
        <w:t xml:space="preserve"> Arrojó como </w:t>
      </w:r>
      <w:r w:rsidR="001539AC" w:rsidRPr="00CB5527">
        <w:rPr>
          <w:rFonts w:ascii="Arial" w:eastAsia="Calibri" w:hAnsi="Arial" w:cs="Arial"/>
          <w:sz w:val="24"/>
          <w:szCs w:val="24"/>
          <w:lang w:val="es-ES"/>
        </w:rPr>
        <w:t>hallazgos</w:t>
      </w:r>
      <w:r w:rsidR="00264D93" w:rsidRPr="00CB5527">
        <w:rPr>
          <w:rFonts w:ascii="Arial" w:eastAsia="Calibri" w:hAnsi="Arial" w:cs="Arial"/>
          <w:sz w:val="24"/>
          <w:szCs w:val="24"/>
          <w:lang w:val="es-ES"/>
        </w:rPr>
        <w:t xml:space="preserve">, en </w:t>
      </w:r>
      <w:r w:rsidR="005472D4" w:rsidRPr="00CB5527">
        <w:rPr>
          <w:rFonts w:ascii="Arial" w:eastAsia="Calibri" w:hAnsi="Arial" w:cs="Arial"/>
          <w:sz w:val="24"/>
          <w:szCs w:val="24"/>
          <w:lang w:val="es-ES"/>
        </w:rPr>
        <w:t xml:space="preserve">el </w:t>
      </w:r>
      <w:r w:rsidR="00D44E61" w:rsidRPr="00CB5527">
        <w:rPr>
          <w:rFonts w:ascii="Arial" w:eastAsia="Calibri" w:hAnsi="Arial" w:cs="Arial"/>
          <w:sz w:val="24"/>
          <w:szCs w:val="24"/>
          <w:lang w:val="es-ES"/>
        </w:rPr>
        <w:t xml:space="preserve">grupo experiencial </w:t>
      </w:r>
      <w:r w:rsidR="00264D93" w:rsidRPr="00CB5527">
        <w:rPr>
          <w:rFonts w:ascii="Arial" w:eastAsia="Calibri" w:hAnsi="Arial" w:cs="Arial"/>
          <w:sz w:val="24"/>
          <w:szCs w:val="24"/>
          <w:lang w:val="es-ES"/>
        </w:rPr>
        <w:t xml:space="preserve">un </w:t>
      </w:r>
      <w:r w:rsidR="005472D4" w:rsidRPr="00CB5527">
        <w:rPr>
          <w:rFonts w:ascii="Arial" w:eastAsia="Calibri" w:hAnsi="Arial" w:cs="Arial"/>
          <w:sz w:val="24"/>
          <w:szCs w:val="24"/>
          <w:lang w:val="es-ES"/>
        </w:rPr>
        <w:t xml:space="preserve">32% en el nivel inicial, </w:t>
      </w:r>
      <w:r w:rsidR="00264D93" w:rsidRPr="00CB5527">
        <w:rPr>
          <w:rFonts w:ascii="Arial" w:eastAsia="Calibri" w:hAnsi="Arial" w:cs="Arial"/>
          <w:sz w:val="24"/>
          <w:szCs w:val="24"/>
          <w:lang w:val="es-ES"/>
        </w:rPr>
        <w:t xml:space="preserve">el </w:t>
      </w:r>
      <w:r w:rsidR="005472D4" w:rsidRPr="00CB5527">
        <w:rPr>
          <w:rFonts w:ascii="Arial" w:eastAsia="Calibri" w:hAnsi="Arial" w:cs="Arial"/>
          <w:sz w:val="24"/>
          <w:szCs w:val="24"/>
          <w:lang w:val="es-ES"/>
        </w:rPr>
        <w:t xml:space="preserve">54% </w:t>
      </w:r>
      <w:r w:rsidR="00264D93" w:rsidRPr="00CB5527">
        <w:rPr>
          <w:rFonts w:ascii="Arial" w:eastAsia="Calibri" w:hAnsi="Arial" w:cs="Arial"/>
          <w:sz w:val="24"/>
          <w:szCs w:val="24"/>
          <w:lang w:val="es-ES"/>
        </w:rPr>
        <w:t xml:space="preserve">en el </w:t>
      </w:r>
      <w:r w:rsidR="005472D4" w:rsidRPr="00CB5527">
        <w:rPr>
          <w:rFonts w:ascii="Arial" w:eastAsia="Calibri" w:hAnsi="Arial" w:cs="Arial"/>
          <w:sz w:val="24"/>
          <w:szCs w:val="24"/>
          <w:lang w:val="es-ES"/>
        </w:rPr>
        <w:t xml:space="preserve">nivel </w:t>
      </w:r>
      <w:r w:rsidR="00264D93" w:rsidRPr="00CB5527">
        <w:rPr>
          <w:rFonts w:ascii="Arial" w:eastAsia="Calibri" w:hAnsi="Arial" w:cs="Arial"/>
          <w:sz w:val="24"/>
          <w:szCs w:val="24"/>
          <w:lang w:val="es-ES"/>
        </w:rPr>
        <w:t xml:space="preserve">de </w:t>
      </w:r>
      <w:r w:rsidR="005472D4" w:rsidRPr="00CB5527">
        <w:rPr>
          <w:rFonts w:ascii="Arial" w:eastAsia="Calibri" w:hAnsi="Arial" w:cs="Arial"/>
          <w:sz w:val="24"/>
          <w:szCs w:val="24"/>
          <w:lang w:val="es-ES"/>
        </w:rPr>
        <w:t xml:space="preserve">proceso y en </w:t>
      </w:r>
      <w:r w:rsidR="00264D93" w:rsidRPr="00CB5527">
        <w:rPr>
          <w:rFonts w:ascii="Arial" w:eastAsia="Calibri" w:hAnsi="Arial" w:cs="Arial"/>
          <w:sz w:val="24"/>
          <w:szCs w:val="24"/>
          <w:lang w:val="es-ES"/>
        </w:rPr>
        <w:t>el</w:t>
      </w:r>
      <w:r w:rsidR="005472D4" w:rsidRPr="00CB5527">
        <w:rPr>
          <w:rFonts w:ascii="Arial" w:eastAsia="Calibri" w:hAnsi="Arial" w:cs="Arial"/>
          <w:sz w:val="24"/>
          <w:szCs w:val="24"/>
          <w:lang w:val="es-ES"/>
        </w:rPr>
        <w:t xml:space="preserve"> 14% en el nivel de </w:t>
      </w:r>
      <w:r w:rsidR="00077A20" w:rsidRPr="00CB5527">
        <w:rPr>
          <w:rFonts w:ascii="Arial" w:eastAsia="Calibri" w:hAnsi="Arial" w:cs="Arial"/>
          <w:sz w:val="24"/>
          <w:szCs w:val="24"/>
          <w:lang w:val="es-ES"/>
        </w:rPr>
        <w:t>Logro deseable</w:t>
      </w:r>
      <w:r w:rsidR="005472D4" w:rsidRPr="00CB5527">
        <w:rPr>
          <w:rFonts w:ascii="Arial" w:eastAsia="Calibri" w:hAnsi="Arial" w:cs="Arial"/>
          <w:sz w:val="24"/>
          <w:szCs w:val="24"/>
          <w:lang w:val="es-ES"/>
        </w:rPr>
        <w:t xml:space="preserve">. </w:t>
      </w:r>
      <w:r w:rsidR="00264D93" w:rsidRPr="00CB5527">
        <w:rPr>
          <w:rFonts w:ascii="Arial" w:eastAsia="Calibri" w:hAnsi="Arial" w:cs="Arial"/>
          <w:sz w:val="24"/>
          <w:szCs w:val="24"/>
          <w:lang w:val="es-ES"/>
        </w:rPr>
        <w:t xml:space="preserve">Después </w:t>
      </w:r>
      <w:r w:rsidR="005472D4" w:rsidRPr="00CB5527">
        <w:rPr>
          <w:rFonts w:ascii="Arial" w:eastAsia="Calibri" w:hAnsi="Arial" w:cs="Arial"/>
          <w:sz w:val="24"/>
          <w:szCs w:val="24"/>
          <w:lang w:val="es-ES"/>
        </w:rPr>
        <w:t xml:space="preserve">de </w:t>
      </w:r>
      <w:r w:rsidR="00264D93" w:rsidRPr="00CB5527">
        <w:rPr>
          <w:rFonts w:ascii="Arial" w:eastAsia="Calibri" w:hAnsi="Arial" w:cs="Arial"/>
          <w:sz w:val="24"/>
          <w:szCs w:val="24"/>
          <w:lang w:val="es-ES"/>
        </w:rPr>
        <w:t>implementar los</w:t>
      </w:r>
      <w:r w:rsidR="005472D4" w:rsidRPr="00CB5527">
        <w:rPr>
          <w:rFonts w:ascii="Arial" w:eastAsia="Calibri" w:hAnsi="Arial" w:cs="Arial"/>
          <w:sz w:val="24"/>
          <w:szCs w:val="24"/>
          <w:lang w:val="es-ES"/>
        </w:rPr>
        <w:t xml:space="preserve"> talleres de lectura, el 41% logró el </w:t>
      </w:r>
      <w:r w:rsidR="00264D93" w:rsidRPr="00CB5527">
        <w:rPr>
          <w:rFonts w:ascii="Arial" w:eastAsia="Calibri" w:hAnsi="Arial" w:cs="Arial"/>
          <w:sz w:val="24"/>
          <w:szCs w:val="24"/>
          <w:lang w:val="es-ES"/>
        </w:rPr>
        <w:t xml:space="preserve">nivel </w:t>
      </w:r>
      <w:r w:rsidR="005472D4" w:rsidRPr="00CB5527">
        <w:rPr>
          <w:rFonts w:ascii="Arial" w:eastAsia="Calibri" w:hAnsi="Arial" w:cs="Arial"/>
          <w:sz w:val="24"/>
          <w:szCs w:val="24"/>
          <w:lang w:val="es-ES"/>
        </w:rPr>
        <w:t xml:space="preserve">de proceso, el 49% </w:t>
      </w:r>
      <w:r w:rsidR="00264D93" w:rsidRPr="00CB5527">
        <w:rPr>
          <w:rFonts w:ascii="Arial" w:eastAsia="Calibri" w:hAnsi="Arial" w:cs="Arial"/>
          <w:sz w:val="24"/>
          <w:szCs w:val="24"/>
          <w:lang w:val="es-ES"/>
        </w:rPr>
        <w:t xml:space="preserve">en </w:t>
      </w:r>
      <w:r w:rsidR="005472D4" w:rsidRPr="00CB5527">
        <w:rPr>
          <w:rFonts w:ascii="Arial" w:eastAsia="Calibri" w:hAnsi="Arial" w:cs="Arial"/>
          <w:sz w:val="24"/>
          <w:szCs w:val="24"/>
          <w:lang w:val="es-ES"/>
        </w:rPr>
        <w:t xml:space="preserve">el grado de </w:t>
      </w:r>
      <w:r w:rsidR="00077A20" w:rsidRPr="00CB5527">
        <w:rPr>
          <w:rFonts w:ascii="Arial" w:eastAsia="Calibri" w:hAnsi="Arial" w:cs="Arial"/>
          <w:sz w:val="24"/>
          <w:szCs w:val="24"/>
          <w:lang w:val="es-ES"/>
        </w:rPr>
        <w:t>Logro deseable</w:t>
      </w:r>
      <w:r w:rsidR="00264D93" w:rsidRPr="00CB5527">
        <w:rPr>
          <w:rFonts w:ascii="Arial" w:eastAsia="Calibri" w:hAnsi="Arial" w:cs="Arial"/>
          <w:sz w:val="24"/>
          <w:szCs w:val="24"/>
          <w:lang w:val="es-ES"/>
        </w:rPr>
        <w:t xml:space="preserve"> </w:t>
      </w:r>
      <w:r w:rsidR="005472D4" w:rsidRPr="00CB5527">
        <w:rPr>
          <w:rFonts w:ascii="Arial" w:eastAsia="Calibri" w:hAnsi="Arial" w:cs="Arial"/>
          <w:sz w:val="24"/>
          <w:szCs w:val="24"/>
          <w:lang w:val="es-ES"/>
        </w:rPr>
        <w:t xml:space="preserve">y el 11% </w:t>
      </w:r>
      <w:r w:rsidR="00264D93" w:rsidRPr="00CB5527">
        <w:rPr>
          <w:rFonts w:ascii="Arial" w:eastAsia="Calibri" w:hAnsi="Arial" w:cs="Arial"/>
          <w:sz w:val="24"/>
          <w:szCs w:val="24"/>
          <w:lang w:val="es-ES"/>
        </w:rPr>
        <w:t xml:space="preserve">con </w:t>
      </w:r>
      <w:r w:rsidR="005472D4" w:rsidRPr="00CB5527">
        <w:rPr>
          <w:rFonts w:ascii="Arial" w:eastAsia="Calibri" w:hAnsi="Arial" w:cs="Arial"/>
          <w:sz w:val="24"/>
          <w:szCs w:val="24"/>
          <w:lang w:val="es-ES"/>
        </w:rPr>
        <w:t xml:space="preserve">un éxito significativo </w:t>
      </w:r>
      <w:r w:rsidR="00264D93" w:rsidRPr="00CB5527">
        <w:rPr>
          <w:rFonts w:ascii="Arial" w:eastAsia="Calibri" w:hAnsi="Arial" w:cs="Arial"/>
          <w:sz w:val="24"/>
          <w:szCs w:val="24"/>
          <w:lang w:val="es-ES"/>
        </w:rPr>
        <w:t xml:space="preserve">en </w:t>
      </w:r>
      <w:r w:rsidR="00504751" w:rsidRPr="00CB5527">
        <w:rPr>
          <w:rFonts w:ascii="Arial" w:eastAsia="Calibri" w:hAnsi="Arial" w:cs="Arial"/>
          <w:sz w:val="24"/>
          <w:szCs w:val="24"/>
          <w:lang w:val="es-ES"/>
        </w:rPr>
        <w:t>Logro notorio</w:t>
      </w:r>
      <w:r w:rsidR="005472D4" w:rsidRPr="00CB5527">
        <w:rPr>
          <w:rFonts w:ascii="Arial" w:eastAsia="Calibri" w:hAnsi="Arial" w:cs="Arial"/>
          <w:sz w:val="24"/>
          <w:szCs w:val="24"/>
          <w:lang w:val="es-ES"/>
        </w:rPr>
        <w:t xml:space="preserve">. </w:t>
      </w:r>
      <w:r w:rsidR="00264D93" w:rsidRPr="00CB5527">
        <w:rPr>
          <w:rFonts w:ascii="Arial" w:eastAsia="Calibri" w:hAnsi="Arial" w:cs="Arial"/>
          <w:sz w:val="24"/>
          <w:szCs w:val="24"/>
          <w:lang w:val="es-ES"/>
        </w:rPr>
        <w:t xml:space="preserve">Este notable éxito se puede atribuir a los talleres de </w:t>
      </w:r>
      <w:r w:rsidR="005472D4" w:rsidRPr="00CB5527">
        <w:rPr>
          <w:rFonts w:ascii="Arial" w:eastAsia="Calibri" w:hAnsi="Arial" w:cs="Arial"/>
          <w:sz w:val="24"/>
          <w:szCs w:val="24"/>
          <w:lang w:val="es-ES"/>
        </w:rPr>
        <w:t>lectura. E</w:t>
      </w:r>
      <w:r w:rsidR="008E7D32" w:rsidRPr="00CB5527">
        <w:rPr>
          <w:rFonts w:ascii="Arial" w:eastAsia="Calibri" w:hAnsi="Arial" w:cs="Arial"/>
          <w:sz w:val="24"/>
          <w:szCs w:val="24"/>
          <w:lang w:val="es-ES"/>
        </w:rPr>
        <w:t>n el</w:t>
      </w:r>
      <w:r w:rsidR="005472D4" w:rsidRPr="00CB5527">
        <w:rPr>
          <w:rFonts w:ascii="Arial" w:eastAsia="Calibri" w:hAnsi="Arial" w:cs="Arial"/>
          <w:sz w:val="24"/>
          <w:szCs w:val="24"/>
          <w:lang w:val="es-ES"/>
        </w:rPr>
        <w:t xml:space="preserve"> grupo </w:t>
      </w:r>
      <w:r w:rsidR="00504751" w:rsidRPr="00CB5527">
        <w:rPr>
          <w:rFonts w:ascii="Arial" w:eastAsia="Calibri" w:hAnsi="Arial" w:cs="Arial"/>
          <w:sz w:val="24"/>
          <w:szCs w:val="24"/>
          <w:lang w:val="es-ES"/>
        </w:rPr>
        <w:t>testigo</w:t>
      </w:r>
      <w:r w:rsidR="005472D4" w:rsidRPr="00CB5527">
        <w:rPr>
          <w:rFonts w:ascii="Arial" w:eastAsia="Calibri" w:hAnsi="Arial" w:cs="Arial"/>
          <w:sz w:val="24"/>
          <w:szCs w:val="24"/>
          <w:lang w:val="es-ES"/>
        </w:rPr>
        <w:t xml:space="preserve">, el </w:t>
      </w:r>
      <w:r w:rsidR="002A4272" w:rsidRPr="00CB5527">
        <w:rPr>
          <w:rFonts w:ascii="Arial" w:eastAsia="Calibri" w:hAnsi="Arial" w:cs="Arial"/>
          <w:sz w:val="24"/>
          <w:szCs w:val="24"/>
          <w:lang w:val="es-ES"/>
        </w:rPr>
        <w:t>pre prueba</w:t>
      </w:r>
      <w:r w:rsidR="005472D4" w:rsidRPr="00CB5527">
        <w:rPr>
          <w:rFonts w:ascii="Arial" w:eastAsia="Calibri" w:hAnsi="Arial" w:cs="Arial"/>
          <w:sz w:val="24"/>
          <w:szCs w:val="24"/>
          <w:lang w:val="es-ES"/>
        </w:rPr>
        <w:t>, e</w:t>
      </w:r>
      <w:r w:rsidR="008E7D32" w:rsidRPr="00CB5527">
        <w:rPr>
          <w:rFonts w:ascii="Arial" w:eastAsia="Calibri" w:hAnsi="Arial" w:cs="Arial"/>
          <w:sz w:val="24"/>
          <w:szCs w:val="24"/>
          <w:lang w:val="es-ES"/>
        </w:rPr>
        <w:t>l</w:t>
      </w:r>
      <w:r w:rsidR="005472D4" w:rsidRPr="00CB5527">
        <w:rPr>
          <w:rFonts w:ascii="Arial" w:eastAsia="Calibri" w:hAnsi="Arial" w:cs="Arial"/>
          <w:sz w:val="24"/>
          <w:szCs w:val="24"/>
          <w:lang w:val="es-ES"/>
        </w:rPr>
        <w:t xml:space="preserve"> 51% </w:t>
      </w:r>
      <w:r w:rsidR="008E7D32" w:rsidRPr="00CB5527">
        <w:rPr>
          <w:rFonts w:ascii="Arial" w:eastAsia="Calibri" w:hAnsi="Arial" w:cs="Arial"/>
          <w:sz w:val="24"/>
          <w:szCs w:val="24"/>
          <w:lang w:val="es-ES"/>
        </w:rPr>
        <w:t xml:space="preserve">estaba en </w:t>
      </w:r>
      <w:r w:rsidR="005472D4" w:rsidRPr="00CB5527">
        <w:rPr>
          <w:rFonts w:ascii="Arial" w:eastAsia="Calibri" w:hAnsi="Arial" w:cs="Arial"/>
          <w:sz w:val="24"/>
          <w:szCs w:val="24"/>
          <w:lang w:val="es-ES"/>
        </w:rPr>
        <w:t>inicio,</w:t>
      </w:r>
      <w:r w:rsidR="008E7D32" w:rsidRPr="00CB5527">
        <w:rPr>
          <w:rFonts w:ascii="Arial" w:eastAsia="Calibri" w:hAnsi="Arial" w:cs="Arial"/>
          <w:sz w:val="24"/>
          <w:szCs w:val="24"/>
          <w:lang w:val="es-ES"/>
        </w:rPr>
        <w:t xml:space="preserve"> el </w:t>
      </w:r>
      <w:r w:rsidR="005472D4" w:rsidRPr="00CB5527">
        <w:rPr>
          <w:rFonts w:ascii="Arial" w:eastAsia="Calibri" w:hAnsi="Arial" w:cs="Arial"/>
          <w:sz w:val="24"/>
          <w:szCs w:val="24"/>
          <w:lang w:val="es-ES"/>
        </w:rPr>
        <w:t>46% está en proceso y e</w:t>
      </w:r>
      <w:r w:rsidR="008E7D32" w:rsidRPr="00CB5527">
        <w:rPr>
          <w:rFonts w:ascii="Arial" w:eastAsia="Calibri" w:hAnsi="Arial" w:cs="Arial"/>
          <w:sz w:val="24"/>
          <w:szCs w:val="24"/>
          <w:lang w:val="es-ES"/>
        </w:rPr>
        <w:t>l</w:t>
      </w:r>
      <w:r w:rsidR="005472D4" w:rsidRPr="00CB5527">
        <w:rPr>
          <w:rFonts w:ascii="Arial" w:eastAsia="Calibri" w:hAnsi="Arial" w:cs="Arial"/>
          <w:sz w:val="24"/>
          <w:szCs w:val="24"/>
          <w:lang w:val="es-ES"/>
        </w:rPr>
        <w:t xml:space="preserve"> 3% </w:t>
      </w:r>
      <w:r w:rsidR="008E7D32" w:rsidRPr="00CB5527">
        <w:rPr>
          <w:rFonts w:ascii="Arial" w:eastAsia="Calibri" w:hAnsi="Arial" w:cs="Arial"/>
          <w:sz w:val="24"/>
          <w:szCs w:val="24"/>
          <w:lang w:val="es-ES"/>
        </w:rPr>
        <w:t xml:space="preserve">estaba </w:t>
      </w:r>
      <w:r w:rsidR="005472D4" w:rsidRPr="00CB5527">
        <w:rPr>
          <w:rFonts w:ascii="Arial" w:eastAsia="Calibri" w:hAnsi="Arial" w:cs="Arial"/>
          <w:sz w:val="24"/>
          <w:szCs w:val="24"/>
          <w:lang w:val="es-ES"/>
        </w:rPr>
        <w:t xml:space="preserve">en </w:t>
      </w:r>
      <w:r w:rsidR="00077A20" w:rsidRPr="00CB5527">
        <w:rPr>
          <w:rFonts w:ascii="Arial" w:eastAsia="Calibri" w:hAnsi="Arial" w:cs="Arial"/>
          <w:sz w:val="24"/>
          <w:szCs w:val="24"/>
          <w:lang w:val="es-ES"/>
        </w:rPr>
        <w:t>Logro deseable</w:t>
      </w:r>
      <w:r w:rsidR="005472D4" w:rsidRPr="00CB5527">
        <w:rPr>
          <w:rFonts w:ascii="Arial" w:eastAsia="Calibri" w:hAnsi="Arial" w:cs="Arial"/>
          <w:sz w:val="24"/>
          <w:szCs w:val="24"/>
          <w:lang w:val="es-ES"/>
        </w:rPr>
        <w:t xml:space="preserve">. En </w:t>
      </w:r>
      <w:r w:rsidR="00CF5596" w:rsidRPr="00CB5527">
        <w:rPr>
          <w:rFonts w:ascii="Arial" w:eastAsia="Calibri" w:hAnsi="Arial" w:cs="Arial"/>
          <w:sz w:val="24"/>
          <w:szCs w:val="24"/>
          <w:lang w:val="es-ES"/>
        </w:rPr>
        <w:t>la post prueba</w:t>
      </w:r>
      <w:r w:rsidR="005472D4" w:rsidRPr="00CB5527">
        <w:rPr>
          <w:rFonts w:ascii="Arial" w:eastAsia="Calibri" w:hAnsi="Arial" w:cs="Arial"/>
          <w:sz w:val="24"/>
          <w:szCs w:val="24"/>
          <w:lang w:val="es-ES"/>
        </w:rPr>
        <w:t xml:space="preserve"> el 35% de</w:t>
      </w:r>
      <w:r w:rsidR="008E7D32" w:rsidRPr="00CB5527">
        <w:rPr>
          <w:rFonts w:ascii="Arial" w:eastAsia="Calibri" w:hAnsi="Arial" w:cs="Arial"/>
          <w:sz w:val="24"/>
          <w:szCs w:val="24"/>
          <w:lang w:val="es-ES"/>
        </w:rPr>
        <w:t xml:space="preserve">l examen están en </w:t>
      </w:r>
      <w:r w:rsidR="005472D4" w:rsidRPr="00CB5527">
        <w:rPr>
          <w:rFonts w:ascii="Arial" w:eastAsia="Calibri" w:hAnsi="Arial" w:cs="Arial"/>
          <w:sz w:val="24"/>
          <w:szCs w:val="24"/>
          <w:lang w:val="es-ES"/>
        </w:rPr>
        <w:t xml:space="preserve">inicio, el 57% </w:t>
      </w:r>
      <w:r w:rsidR="008E7D32" w:rsidRPr="00CB5527">
        <w:rPr>
          <w:rFonts w:ascii="Arial" w:eastAsia="Calibri" w:hAnsi="Arial" w:cs="Arial"/>
          <w:sz w:val="24"/>
          <w:szCs w:val="24"/>
          <w:lang w:val="es-ES"/>
        </w:rPr>
        <w:t xml:space="preserve">en </w:t>
      </w:r>
      <w:r w:rsidR="005472D4" w:rsidRPr="00CB5527">
        <w:rPr>
          <w:rFonts w:ascii="Arial" w:eastAsia="Calibri" w:hAnsi="Arial" w:cs="Arial"/>
          <w:sz w:val="24"/>
          <w:szCs w:val="24"/>
          <w:lang w:val="es-ES"/>
        </w:rPr>
        <w:t xml:space="preserve">grado de proceso y el 8% en un grado de </w:t>
      </w:r>
      <w:r w:rsidR="00077A20" w:rsidRPr="00CB5527">
        <w:rPr>
          <w:rFonts w:ascii="Arial" w:eastAsia="Calibri" w:hAnsi="Arial" w:cs="Arial"/>
          <w:sz w:val="24"/>
          <w:szCs w:val="24"/>
          <w:lang w:val="es-ES"/>
        </w:rPr>
        <w:t>logro deseable</w:t>
      </w:r>
      <w:r w:rsidR="005472D4" w:rsidRPr="00CB5527">
        <w:rPr>
          <w:rFonts w:ascii="Arial" w:eastAsia="Calibri" w:hAnsi="Arial" w:cs="Arial"/>
          <w:sz w:val="24"/>
          <w:szCs w:val="24"/>
          <w:lang w:val="es-ES"/>
        </w:rPr>
        <w:t xml:space="preserve">. Se </w:t>
      </w:r>
      <w:r w:rsidR="008E7D32" w:rsidRPr="00CB5527">
        <w:rPr>
          <w:rFonts w:ascii="Arial" w:eastAsia="Calibri" w:hAnsi="Arial" w:cs="Arial"/>
          <w:sz w:val="24"/>
          <w:szCs w:val="24"/>
          <w:lang w:val="es-ES"/>
        </w:rPr>
        <w:t xml:space="preserve">observó </w:t>
      </w:r>
      <w:r w:rsidR="005472D4" w:rsidRPr="00CB5527">
        <w:rPr>
          <w:rFonts w:ascii="Arial" w:eastAsia="Calibri" w:hAnsi="Arial" w:cs="Arial"/>
          <w:sz w:val="24"/>
          <w:szCs w:val="24"/>
          <w:lang w:val="es-ES"/>
        </w:rPr>
        <w:t>que este grupo n</w:t>
      </w:r>
      <w:r w:rsidR="008E7D32" w:rsidRPr="00CB5527">
        <w:rPr>
          <w:rFonts w:ascii="Arial" w:eastAsia="Calibri" w:hAnsi="Arial" w:cs="Arial"/>
          <w:sz w:val="24"/>
          <w:szCs w:val="24"/>
          <w:lang w:val="es-ES"/>
        </w:rPr>
        <w:t>o ha logrado avances significativos</w:t>
      </w:r>
      <w:r w:rsidR="005472D4" w:rsidRPr="00CB5527">
        <w:rPr>
          <w:rFonts w:ascii="Arial" w:eastAsia="Calibri" w:hAnsi="Arial" w:cs="Arial"/>
          <w:sz w:val="24"/>
          <w:szCs w:val="24"/>
          <w:lang w:val="es-ES"/>
        </w:rPr>
        <w:t xml:space="preserve">. </w:t>
      </w:r>
      <w:r w:rsidR="00D44E61" w:rsidRPr="00CB5527">
        <w:rPr>
          <w:rFonts w:ascii="Arial" w:eastAsia="Calibri" w:hAnsi="Arial" w:cs="Arial"/>
          <w:sz w:val="24"/>
          <w:szCs w:val="24"/>
          <w:lang w:val="es-ES"/>
        </w:rPr>
        <w:t>Se derivó</w:t>
      </w:r>
      <w:r w:rsidR="005472D4" w:rsidRPr="00CB5527">
        <w:rPr>
          <w:rFonts w:ascii="Arial" w:eastAsia="Calibri" w:hAnsi="Arial" w:cs="Arial"/>
          <w:sz w:val="24"/>
          <w:szCs w:val="24"/>
          <w:lang w:val="es-ES"/>
        </w:rPr>
        <w:t xml:space="preserve"> que los talleres de lectura mejoran la c</w:t>
      </w:r>
      <w:r w:rsidR="008E7D32" w:rsidRPr="00CB5527">
        <w:rPr>
          <w:rFonts w:ascii="Arial" w:eastAsia="Calibri" w:hAnsi="Arial" w:cs="Arial"/>
          <w:sz w:val="24"/>
          <w:szCs w:val="24"/>
          <w:lang w:val="es-ES"/>
        </w:rPr>
        <w:t>apacidad de los niños para leer diferentes de textos escritos</w:t>
      </w:r>
      <w:r w:rsidR="005472D4" w:rsidRPr="00CB5527">
        <w:rPr>
          <w:rFonts w:ascii="Arial" w:eastAsia="Calibri" w:hAnsi="Arial" w:cs="Arial"/>
          <w:sz w:val="24"/>
          <w:szCs w:val="24"/>
          <w:lang w:val="es-ES"/>
        </w:rPr>
        <w:t>.</w:t>
      </w:r>
    </w:p>
    <w:p w14:paraId="265395A5" w14:textId="0BE825A5" w:rsidR="00262235" w:rsidRPr="00CB5527" w:rsidRDefault="001442F2"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327493" w:rsidRPr="00CB5527">
        <w:rPr>
          <w:rFonts w:ascii="Arial" w:eastAsia="Calibri" w:hAnsi="Arial" w:cs="Arial"/>
          <w:sz w:val="24"/>
          <w:szCs w:val="24"/>
          <w:lang w:val="es-ES"/>
        </w:rPr>
        <w:t xml:space="preserve">Vásquez </w:t>
      </w:r>
      <w:sdt>
        <w:sdtPr>
          <w:rPr>
            <w:rFonts w:ascii="Arial" w:eastAsia="Calibri" w:hAnsi="Arial" w:cs="Arial"/>
            <w:sz w:val="24"/>
            <w:szCs w:val="24"/>
            <w:lang w:val="es-ES"/>
          </w:rPr>
          <w:id w:val="-1303612418"/>
          <w:citation/>
        </w:sdtPr>
        <w:sdtEndPr/>
        <w:sdtContent>
          <w:r w:rsidR="00327493" w:rsidRPr="00CB5527">
            <w:rPr>
              <w:rFonts w:ascii="Arial" w:eastAsia="Calibri" w:hAnsi="Arial" w:cs="Arial"/>
              <w:sz w:val="24"/>
              <w:szCs w:val="24"/>
              <w:lang w:val="es-ES"/>
            </w:rPr>
            <w:fldChar w:fldCharType="begin"/>
          </w:r>
          <w:r w:rsidR="00327493" w:rsidRPr="00CB5527">
            <w:rPr>
              <w:rFonts w:ascii="Arial" w:eastAsia="Calibri" w:hAnsi="Arial" w:cs="Arial"/>
              <w:sz w:val="24"/>
              <w:szCs w:val="24"/>
              <w:lang w:val="es-ES"/>
            </w:rPr>
            <w:instrText xml:space="preserve">CITATION Vás20 \n  \t  \l 10250 </w:instrText>
          </w:r>
          <w:r w:rsidR="00327493" w:rsidRPr="00CB5527">
            <w:rPr>
              <w:rFonts w:ascii="Arial" w:eastAsia="Calibri" w:hAnsi="Arial" w:cs="Arial"/>
              <w:sz w:val="24"/>
              <w:szCs w:val="24"/>
              <w:lang w:val="es-ES"/>
            </w:rPr>
            <w:fldChar w:fldCharType="separate"/>
          </w:r>
          <w:r w:rsidR="00327493" w:rsidRPr="00CB5527">
            <w:rPr>
              <w:rFonts w:ascii="Arial" w:eastAsia="Calibri" w:hAnsi="Arial" w:cs="Arial"/>
              <w:sz w:val="24"/>
              <w:szCs w:val="24"/>
              <w:lang w:val="es-ES"/>
            </w:rPr>
            <w:t>(2020)</w:t>
          </w:r>
          <w:r w:rsidR="00327493" w:rsidRPr="00CB5527">
            <w:rPr>
              <w:rFonts w:ascii="Arial" w:eastAsia="Calibri" w:hAnsi="Arial" w:cs="Arial"/>
              <w:sz w:val="24"/>
              <w:szCs w:val="24"/>
              <w:lang w:val="es-ES"/>
            </w:rPr>
            <w:fldChar w:fldCharType="end"/>
          </w:r>
        </w:sdtContent>
      </w:sdt>
      <w:r w:rsidR="00327493" w:rsidRPr="00CB5527">
        <w:rPr>
          <w:rFonts w:ascii="Arial" w:eastAsia="Calibri" w:hAnsi="Arial" w:cs="Arial"/>
          <w:sz w:val="24"/>
          <w:szCs w:val="24"/>
          <w:lang w:val="es-ES"/>
        </w:rPr>
        <w:t xml:space="preserve">, en </w:t>
      </w:r>
      <w:r w:rsidR="008E7D32" w:rsidRPr="00CB5527">
        <w:rPr>
          <w:rFonts w:ascii="Arial" w:eastAsia="Calibri" w:hAnsi="Arial" w:cs="Arial"/>
          <w:sz w:val="24"/>
          <w:szCs w:val="24"/>
          <w:lang w:val="es-ES"/>
        </w:rPr>
        <w:t xml:space="preserve">su trabajo </w:t>
      </w:r>
      <w:r w:rsidR="00327493" w:rsidRPr="00CB5527">
        <w:rPr>
          <w:rFonts w:ascii="Arial" w:eastAsia="Calibri" w:hAnsi="Arial" w:cs="Arial"/>
          <w:sz w:val="24"/>
          <w:szCs w:val="24"/>
          <w:lang w:val="es-ES"/>
        </w:rPr>
        <w:t xml:space="preserve">“Organizadores gráficos para </w:t>
      </w:r>
      <w:r w:rsidR="00A825F7" w:rsidRPr="00CB5527">
        <w:rPr>
          <w:rFonts w:ascii="Arial" w:eastAsia="Calibri" w:hAnsi="Arial" w:cs="Arial"/>
          <w:sz w:val="24"/>
          <w:szCs w:val="24"/>
          <w:lang w:val="es-ES"/>
        </w:rPr>
        <w:t>optimizar</w:t>
      </w:r>
      <w:r w:rsidR="00327493" w:rsidRPr="00CB5527">
        <w:rPr>
          <w:rFonts w:ascii="Arial" w:eastAsia="Calibri" w:hAnsi="Arial" w:cs="Arial"/>
          <w:sz w:val="24"/>
          <w:szCs w:val="24"/>
          <w:lang w:val="es-ES"/>
        </w:rPr>
        <w:t xml:space="preserve"> la </w:t>
      </w:r>
      <w:r w:rsidR="00D44E61" w:rsidRPr="00CB5527">
        <w:rPr>
          <w:rFonts w:ascii="Arial" w:eastAsia="Calibri" w:hAnsi="Arial" w:cs="Arial"/>
          <w:sz w:val="24"/>
          <w:szCs w:val="24"/>
          <w:lang w:val="es-ES"/>
        </w:rPr>
        <w:t>comprensión de textos</w:t>
      </w:r>
      <w:r w:rsidR="00327493" w:rsidRPr="00CB5527">
        <w:rPr>
          <w:rFonts w:ascii="Arial" w:eastAsia="Calibri" w:hAnsi="Arial" w:cs="Arial"/>
          <w:sz w:val="24"/>
          <w:szCs w:val="24"/>
          <w:lang w:val="es-ES"/>
        </w:rPr>
        <w:t xml:space="preserve"> en </w:t>
      </w:r>
      <w:r w:rsidR="004C311E" w:rsidRPr="00CB5527">
        <w:rPr>
          <w:rFonts w:ascii="Arial" w:eastAsia="Calibri" w:hAnsi="Arial" w:cs="Arial"/>
          <w:sz w:val="24"/>
          <w:szCs w:val="24"/>
          <w:lang w:val="es-ES"/>
        </w:rPr>
        <w:t>educandos</w:t>
      </w:r>
      <w:r w:rsidR="00327493" w:rsidRPr="00CB5527">
        <w:rPr>
          <w:rFonts w:ascii="Arial" w:eastAsia="Calibri" w:hAnsi="Arial" w:cs="Arial"/>
          <w:sz w:val="24"/>
          <w:szCs w:val="24"/>
          <w:lang w:val="es-ES"/>
        </w:rPr>
        <w:t xml:space="preserve"> de cuarto grado, Cartavio 2019”, </w:t>
      </w:r>
      <w:r w:rsidR="00D0141B" w:rsidRPr="00CB5527">
        <w:rPr>
          <w:rFonts w:ascii="Arial" w:eastAsia="Calibri" w:hAnsi="Arial" w:cs="Arial"/>
          <w:sz w:val="24"/>
          <w:szCs w:val="24"/>
          <w:lang w:val="es-ES"/>
        </w:rPr>
        <w:t>indagación</w:t>
      </w:r>
      <w:r w:rsidR="00327493" w:rsidRPr="00CB5527">
        <w:rPr>
          <w:rFonts w:ascii="Arial" w:eastAsia="Calibri" w:hAnsi="Arial" w:cs="Arial"/>
          <w:sz w:val="24"/>
          <w:szCs w:val="24"/>
          <w:lang w:val="es-ES"/>
        </w:rPr>
        <w:t xml:space="preserve"> de tipo aplicada y </w:t>
      </w:r>
      <w:r w:rsidR="00D44E61" w:rsidRPr="00CB5527">
        <w:rPr>
          <w:rFonts w:ascii="Arial" w:eastAsia="Calibri" w:hAnsi="Arial" w:cs="Arial"/>
          <w:sz w:val="24"/>
          <w:szCs w:val="24"/>
          <w:lang w:val="es-ES"/>
        </w:rPr>
        <w:t>esquema</w:t>
      </w:r>
      <w:r w:rsidR="00327493" w:rsidRPr="00CB5527">
        <w:rPr>
          <w:rFonts w:ascii="Arial" w:eastAsia="Calibri" w:hAnsi="Arial" w:cs="Arial"/>
          <w:sz w:val="24"/>
          <w:szCs w:val="24"/>
          <w:lang w:val="es-ES"/>
        </w:rPr>
        <w:t xml:space="preserve"> cuasi </w:t>
      </w:r>
      <w:r w:rsidR="008E7D32" w:rsidRPr="00CB5527">
        <w:rPr>
          <w:rFonts w:ascii="Arial" w:eastAsia="Calibri" w:hAnsi="Arial" w:cs="Arial"/>
          <w:sz w:val="24"/>
          <w:szCs w:val="24"/>
          <w:lang w:val="es-ES"/>
        </w:rPr>
        <w:t xml:space="preserve">- </w:t>
      </w:r>
      <w:r w:rsidR="00504751" w:rsidRPr="00CB5527">
        <w:rPr>
          <w:rFonts w:ascii="Arial" w:eastAsia="Calibri" w:hAnsi="Arial" w:cs="Arial"/>
          <w:sz w:val="24"/>
          <w:szCs w:val="24"/>
          <w:lang w:val="es-ES"/>
        </w:rPr>
        <w:t>experiencial</w:t>
      </w:r>
      <w:r w:rsidR="00327493" w:rsidRPr="00CB5527">
        <w:rPr>
          <w:rFonts w:ascii="Arial" w:eastAsia="Calibri" w:hAnsi="Arial" w:cs="Arial"/>
          <w:sz w:val="24"/>
          <w:szCs w:val="24"/>
          <w:lang w:val="es-ES"/>
        </w:rPr>
        <w:t xml:space="preserve">, tuvo </w:t>
      </w:r>
      <w:r w:rsidR="008E7D32" w:rsidRPr="00CB5527">
        <w:rPr>
          <w:rFonts w:ascii="Arial" w:eastAsia="Calibri" w:hAnsi="Arial" w:cs="Arial"/>
          <w:sz w:val="24"/>
          <w:szCs w:val="24"/>
          <w:lang w:val="es-ES"/>
        </w:rPr>
        <w:t xml:space="preserve">el </w:t>
      </w:r>
      <w:r w:rsidR="00D44E61" w:rsidRPr="00CB5527">
        <w:rPr>
          <w:rFonts w:ascii="Arial" w:eastAsia="Calibri" w:hAnsi="Arial" w:cs="Arial"/>
          <w:sz w:val="24"/>
          <w:szCs w:val="24"/>
          <w:lang w:val="es-ES"/>
        </w:rPr>
        <w:t>finalidad</w:t>
      </w:r>
      <w:r w:rsidR="00327493" w:rsidRPr="00CB5527">
        <w:rPr>
          <w:rFonts w:ascii="Arial" w:eastAsia="Calibri" w:hAnsi="Arial" w:cs="Arial"/>
          <w:sz w:val="24"/>
          <w:szCs w:val="24"/>
          <w:lang w:val="es-ES"/>
        </w:rPr>
        <w:t xml:space="preserve"> </w:t>
      </w:r>
      <w:r w:rsidR="008E7D32" w:rsidRPr="00CB5527">
        <w:rPr>
          <w:rFonts w:ascii="Arial" w:eastAsia="Calibri" w:hAnsi="Arial" w:cs="Arial"/>
          <w:sz w:val="24"/>
          <w:szCs w:val="24"/>
          <w:lang w:val="es-ES"/>
        </w:rPr>
        <w:t xml:space="preserve">de </w:t>
      </w:r>
      <w:r w:rsidR="00327493" w:rsidRPr="00CB5527">
        <w:rPr>
          <w:rFonts w:ascii="Arial" w:eastAsia="Calibri" w:hAnsi="Arial" w:cs="Arial"/>
          <w:sz w:val="24"/>
          <w:szCs w:val="24"/>
          <w:lang w:val="es-ES"/>
        </w:rPr>
        <w:t xml:space="preserve">determinar que el </w:t>
      </w:r>
      <w:r w:rsidR="00077A20" w:rsidRPr="00CB5527">
        <w:rPr>
          <w:rFonts w:ascii="Arial" w:eastAsia="Calibri" w:hAnsi="Arial" w:cs="Arial"/>
          <w:sz w:val="24"/>
          <w:szCs w:val="24"/>
          <w:lang w:val="es-ES"/>
        </w:rPr>
        <w:t xml:space="preserve">programa organizador gráfico </w:t>
      </w:r>
      <w:r w:rsidR="008E7D32" w:rsidRPr="00CB5527">
        <w:rPr>
          <w:rFonts w:ascii="Arial" w:eastAsia="Calibri" w:hAnsi="Arial" w:cs="Arial"/>
          <w:sz w:val="24"/>
          <w:szCs w:val="24"/>
          <w:lang w:val="es-ES"/>
        </w:rPr>
        <w:t xml:space="preserve">para </w:t>
      </w:r>
      <w:r w:rsidR="00077A20" w:rsidRPr="00CB5527">
        <w:rPr>
          <w:rFonts w:ascii="Arial" w:eastAsia="Calibri" w:hAnsi="Arial" w:cs="Arial"/>
          <w:sz w:val="24"/>
          <w:szCs w:val="24"/>
          <w:lang w:val="es-ES"/>
        </w:rPr>
        <w:t>perfeccionamiento</w:t>
      </w:r>
      <w:r w:rsidR="00327493" w:rsidRPr="00CB5527">
        <w:rPr>
          <w:rFonts w:ascii="Arial" w:eastAsia="Calibri" w:hAnsi="Arial" w:cs="Arial"/>
          <w:sz w:val="24"/>
          <w:szCs w:val="24"/>
          <w:lang w:val="es-ES"/>
        </w:rPr>
        <w:t xml:space="preserve"> la </w:t>
      </w:r>
      <w:r w:rsidR="00D44E61" w:rsidRPr="00CB5527">
        <w:rPr>
          <w:rFonts w:ascii="Arial" w:eastAsia="Calibri" w:hAnsi="Arial" w:cs="Arial"/>
          <w:sz w:val="24"/>
          <w:szCs w:val="24"/>
          <w:lang w:val="es-ES"/>
        </w:rPr>
        <w:t>comprensión de textos</w:t>
      </w:r>
      <w:r w:rsidR="00327493" w:rsidRPr="00CB5527">
        <w:rPr>
          <w:rFonts w:ascii="Arial" w:eastAsia="Calibri" w:hAnsi="Arial" w:cs="Arial"/>
          <w:sz w:val="24"/>
          <w:szCs w:val="24"/>
          <w:lang w:val="es-ES"/>
        </w:rPr>
        <w:t xml:space="preserve"> </w:t>
      </w:r>
      <w:r w:rsidR="008E7D32" w:rsidRPr="00CB5527">
        <w:rPr>
          <w:rFonts w:ascii="Arial" w:eastAsia="Calibri" w:hAnsi="Arial" w:cs="Arial"/>
          <w:sz w:val="24"/>
          <w:szCs w:val="24"/>
          <w:lang w:val="es-ES"/>
        </w:rPr>
        <w:t>de</w:t>
      </w:r>
      <w:r w:rsidR="00327493" w:rsidRPr="00CB5527">
        <w:rPr>
          <w:rFonts w:ascii="Arial" w:eastAsia="Calibri" w:hAnsi="Arial" w:cs="Arial"/>
          <w:sz w:val="24"/>
          <w:szCs w:val="24"/>
          <w:lang w:val="es-ES"/>
        </w:rPr>
        <w:t xml:space="preserve"> los </w:t>
      </w:r>
      <w:r w:rsidR="008E7D32" w:rsidRPr="00CB5527">
        <w:rPr>
          <w:rFonts w:ascii="Arial" w:eastAsia="Calibri" w:hAnsi="Arial" w:cs="Arial"/>
          <w:sz w:val="24"/>
          <w:szCs w:val="24"/>
          <w:lang w:val="es-ES"/>
        </w:rPr>
        <w:t xml:space="preserve">niños </w:t>
      </w:r>
      <w:r w:rsidR="00327493" w:rsidRPr="00CB5527">
        <w:rPr>
          <w:rFonts w:ascii="Arial" w:eastAsia="Calibri" w:hAnsi="Arial" w:cs="Arial"/>
          <w:sz w:val="24"/>
          <w:szCs w:val="24"/>
          <w:lang w:val="es-ES"/>
        </w:rPr>
        <w:t xml:space="preserve">del cuarto grado </w:t>
      </w:r>
      <w:r w:rsidR="008E7D32" w:rsidRPr="00CB5527">
        <w:rPr>
          <w:rFonts w:ascii="Arial" w:eastAsia="Calibri" w:hAnsi="Arial" w:cs="Arial"/>
          <w:sz w:val="24"/>
          <w:szCs w:val="24"/>
          <w:lang w:val="es-ES"/>
        </w:rPr>
        <w:t xml:space="preserve">de </w:t>
      </w:r>
      <w:r w:rsidR="00327493" w:rsidRPr="00CB5527">
        <w:rPr>
          <w:rFonts w:ascii="Arial" w:eastAsia="Calibri" w:hAnsi="Arial" w:cs="Arial"/>
          <w:sz w:val="24"/>
          <w:szCs w:val="24"/>
          <w:lang w:val="es-ES"/>
        </w:rPr>
        <w:t>primaria,</w:t>
      </w:r>
      <w:r w:rsidR="008E7D32" w:rsidRPr="00CB5527">
        <w:rPr>
          <w:rFonts w:ascii="Arial" w:eastAsia="Calibri" w:hAnsi="Arial" w:cs="Arial"/>
          <w:sz w:val="24"/>
          <w:szCs w:val="24"/>
          <w:lang w:val="es-ES"/>
        </w:rPr>
        <w:t xml:space="preserve"> de la</w:t>
      </w:r>
      <w:r w:rsidR="00327493" w:rsidRPr="00CB5527">
        <w:rPr>
          <w:rFonts w:ascii="Arial" w:eastAsia="Calibri" w:hAnsi="Arial" w:cs="Arial"/>
          <w:sz w:val="24"/>
          <w:szCs w:val="24"/>
          <w:lang w:val="es-ES"/>
        </w:rPr>
        <w:t xml:space="preserve"> I</w:t>
      </w:r>
      <w:r w:rsidR="009510F4" w:rsidRPr="00CB5527">
        <w:rPr>
          <w:rFonts w:ascii="Arial" w:eastAsia="Calibri" w:hAnsi="Arial" w:cs="Arial"/>
          <w:sz w:val="24"/>
          <w:szCs w:val="24"/>
          <w:lang w:val="es-ES"/>
        </w:rPr>
        <w:t xml:space="preserve">.E. </w:t>
      </w:r>
      <w:r w:rsidR="00327493" w:rsidRPr="00CB5527">
        <w:rPr>
          <w:rFonts w:ascii="Arial" w:eastAsia="Calibri" w:hAnsi="Arial" w:cs="Arial"/>
          <w:sz w:val="24"/>
          <w:szCs w:val="24"/>
          <w:lang w:val="es-ES"/>
        </w:rPr>
        <w:t xml:space="preserve">“Sagrado Corazón de Jesús” </w:t>
      </w:r>
      <w:r w:rsidR="008E7D32" w:rsidRPr="00CB5527">
        <w:rPr>
          <w:rFonts w:ascii="Arial" w:eastAsia="Calibri" w:hAnsi="Arial" w:cs="Arial"/>
          <w:sz w:val="24"/>
          <w:szCs w:val="24"/>
          <w:lang w:val="es-ES"/>
        </w:rPr>
        <w:t xml:space="preserve">- </w:t>
      </w:r>
      <w:r w:rsidR="00327493" w:rsidRPr="00CB5527">
        <w:rPr>
          <w:rFonts w:ascii="Arial" w:eastAsia="Calibri" w:hAnsi="Arial" w:cs="Arial"/>
          <w:sz w:val="24"/>
          <w:szCs w:val="24"/>
          <w:lang w:val="es-ES"/>
        </w:rPr>
        <w:t>Cartavio, Ascope 2019</w:t>
      </w:r>
      <w:r w:rsidR="00262235" w:rsidRPr="00CB5527">
        <w:rPr>
          <w:rFonts w:ascii="Arial" w:eastAsia="Calibri" w:hAnsi="Arial" w:cs="Arial"/>
          <w:sz w:val="24"/>
          <w:szCs w:val="24"/>
          <w:lang w:val="es-ES"/>
        </w:rPr>
        <w:t>.</w:t>
      </w:r>
      <w:r w:rsidR="00327493" w:rsidRPr="00CB5527">
        <w:rPr>
          <w:rFonts w:ascii="Arial" w:eastAsia="Calibri" w:hAnsi="Arial" w:cs="Arial"/>
          <w:sz w:val="24"/>
          <w:szCs w:val="24"/>
          <w:lang w:val="es-ES"/>
        </w:rPr>
        <w:t xml:space="preserve"> </w:t>
      </w:r>
      <w:r w:rsidR="008E7D32" w:rsidRPr="00CB5527">
        <w:rPr>
          <w:rFonts w:ascii="Arial" w:eastAsia="Calibri" w:hAnsi="Arial" w:cs="Arial"/>
          <w:sz w:val="24"/>
          <w:szCs w:val="24"/>
          <w:lang w:val="es-ES"/>
        </w:rPr>
        <w:t xml:space="preserve">Teniendo como </w:t>
      </w:r>
      <w:r w:rsidR="00327493" w:rsidRPr="00CB5527">
        <w:rPr>
          <w:rFonts w:ascii="Arial" w:eastAsia="Calibri" w:hAnsi="Arial" w:cs="Arial"/>
          <w:sz w:val="24"/>
          <w:szCs w:val="24"/>
          <w:lang w:val="es-ES"/>
        </w:rPr>
        <w:t xml:space="preserve">población 125 </w:t>
      </w:r>
      <w:r w:rsidR="004C311E" w:rsidRPr="00CB5527">
        <w:rPr>
          <w:rFonts w:ascii="Arial" w:eastAsia="Calibri" w:hAnsi="Arial" w:cs="Arial"/>
          <w:sz w:val="24"/>
          <w:szCs w:val="24"/>
          <w:lang w:val="es-ES"/>
        </w:rPr>
        <w:t>educandos</w:t>
      </w:r>
      <w:r w:rsidR="00327493" w:rsidRPr="00CB5527">
        <w:rPr>
          <w:rFonts w:ascii="Arial" w:eastAsia="Calibri" w:hAnsi="Arial" w:cs="Arial"/>
          <w:sz w:val="24"/>
          <w:szCs w:val="24"/>
          <w:lang w:val="es-ES"/>
        </w:rPr>
        <w:t xml:space="preserve">, </w:t>
      </w:r>
      <w:r w:rsidR="008E7D32" w:rsidRPr="00CB5527">
        <w:rPr>
          <w:rFonts w:ascii="Arial" w:eastAsia="Calibri" w:hAnsi="Arial" w:cs="Arial"/>
          <w:sz w:val="24"/>
          <w:szCs w:val="24"/>
          <w:lang w:val="es-ES"/>
        </w:rPr>
        <w:t xml:space="preserve">se les </w:t>
      </w:r>
      <w:r w:rsidR="00327493" w:rsidRPr="00CB5527">
        <w:rPr>
          <w:rFonts w:ascii="Arial" w:eastAsia="Calibri" w:hAnsi="Arial" w:cs="Arial"/>
          <w:sz w:val="24"/>
          <w:szCs w:val="24"/>
          <w:lang w:val="es-ES"/>
        </w:rPr>
        <w:t xml:space="preserve">aplicó un cuestionario de </w:t>
      </w:r>
      <w:r w:rsidR="00D44E61" w:rsidRPr="00CB5527">
        <w:rPr>
          <w:rFonts w:ascii="Arial" w:eastAsia="Calibri" w:hAnsi="Arial" w:cs="Arial"/>
          <w:sz w:val="24"/>
          <w:szCs w:val="24"/>
          <w:lang w:val="es-ES"/>
        </w:rPr>
        <w:t>comprensión de textos</w:t>
      </w:r>
      <w:r w:rsidR="00327493" w:rsidRPr="00CB5527">
        <w:rPr>
          <w:rFonts w:ascii="Arial" w:eastAsia="Calibri" w:hAnsi="Arial" w:cs="Arial"/>
          <w:sz w:val="24"/>
          <w:szCs w:val="24"/>
          <w:lang w:val="es-ES"/>
        </w:rPr>
        <w:t xml:space="preserve">. Los </w:t>
      </w:r>
      <w:r w:rsidR="001539AC" w:rsidRPr="00CB5527">
        <w:rPr>
          <w:rFonts w:ascii="Arial" w:eastAsia="Calibri" w:hAnsi="Arial" w:cs="Arial"/>
          <w:sz w:val="24"/>
          <w:szCs w:val="24"/>
          <w:lang w:val="es-ES"/>
        </w:rPr>
        <w:t>hallazgos</w:t>
      </w:r>
      <w:r w:rsidR="00327493" w:rsidRPr="00CB5527">
        <w:rPr>
          <w:rFonts w:ascii="Arial" w:eastAsia="Calibri" w:hAnsi="Arial" w:cs="Arial"/>
          <w:sz w:val="24"/>
          <w:szCs w:val="24"/>
          <w:lang w:val="es-ES"/>
        </w:rPr>
        <w:t xml:space="preserve"> del programa </w:t>
      </w:r>
      <w:r w:rsidR="00077A20" w:rsidRPr="00CB5527">
        <w:rPr>
          <w:rFonts w:ascii="Arial" w:eastAsia="Calibri" w:hAnsi="Arial" w:cs="Arial"/>
          <w:sz w:val="24"/>
          <w:szCs w:val="24"/>
          <w:lang w:val="es-ES"/>
        </w:rPr>
        <w:t>demuestran</w:t>
      </w:r>
      <w:r w:rsidR="00327493" w:rsidRPr="00CB5527">
        <w:rPr>
          <w:rFonts w:ascii="Arial" w:eastAsia="Calibri" w:hAnsi="Arial" w:cs="Arial"/>
          <w:sz w:val="24"/>
          <w:szCs w:val="24"/>
          <w:lang w:val="es-ES"/>
        </w:rPr>
        <w:t xml:space="preserve"> mejoras en los </w:t>
      </w:r>
      <w:r w:rsidR="008E7D32" w:rsidRPr="00CB5527">
        <w:rPr>
          <w:rFonts w:ascii="Arial" w:eastAsia="Calibri" w:hAnsi="Arial" w:cs="Arial"/>
          <w:sz w:val="24"/>
          <w:szCs w:val="24"/>
          <w:lang w:val="es-ES"/>
        </w:rPr>
        <w:t xml:space="preserve">educandos </w:t>
      </w:r>
      <w:r w:rsidR="00327493" w:rsidRPr="00CB5527">
        <w:rPr>
          <w:rFonts w:ascii="Arial" w:eastAsia="Calibri" w:hAnsi="Arial" w:cs="Arial"/>
          <w:sz w:val="24"/>
          <w:szCs w:val="24"/>
          <w:lang w:val="es-ES"/>
        </w:rPr>
        <w:t xml:space="preserve">respecto a </w:t>
      </w:r>
      <w:r w:rsidR="00D44E61" w:rsidRPr="00CB5527">
        <w:rPr>
          <w:rFonts w:ascii="Arial" w:eastAsia="Calibri" w:hAnsi="Arial" w:cs="Arial"/>
          <w:sz w:val="24"/>
          <w:szCs w:val="24"/>
          <w:lang w:val="es-ES"/>
        </w:rPr>
        <w:t>comprensión de textos</w:t>
      </w:r>
      <w:r w:rsidR="00327493" w:rsidRPr="00CB5527">
        <w:rPr>
          <w:rFonts w:ascii="Arial" w:eastAsia="Calibri" w:hAnsi="Arial" w:cs="Arial"/>
          <w:sz w:val="24"/>
          <w:szCs w:val="24"/>
          <w:lang w:val="es-ES"/>
        </w:rPr>
        <w:t xml:space="preserve">, según la prueba de hipótesis que muestran un p-valor menor que 0,05 en un nivel de confianza al 95%. Entre sus dimensiones se logra distinguir que en la inferencial logró mejores </w:t>
      </w:r>
      <w:r w:rsidR="001539AC" w:rsidRPr="00CB5527">
        <w:rPr>
          <w:rFonts w:ascii="Arial" w:eastAsia="Calibri" w:hAnsi="Arial" w:cs="Arial"/>
          <w:sz w:val="24"/>
          <w:szCs w:val="24"/>
          <w:lang w:val="es-ES"/>
        </w:rPr>
        <w:t>hallazgos</w:t>
      </w:r>
      <w:r w:rsidR="00327493" w:rsidRPr="00CB5527">
        <w:rPr>
          <w:rFonts w:ascii="Arial" w:eastAsia="Calibri" w:hAnsi="Arial" w:cs="Arial"/>
          <w:sz w:val="24"/>
          <w:szCs w:val="24"/>
          <w:lang w:val="es-ES"/>
        </w:rPr>
        <w:t xml:space="preserve">, al obtenerse en el nivel previsto un 60% y destacado un 30%. </w:t>
      </w:r>
      <w:r w:rsidR="00D44E61" w:rsidRPr="00CB5527">
        <w:rPr>
          <w:rFonts w:ascii="Arial" w:eastAsia="Calibri" w:hAnsi="Arial" w:cs="Arial"/>
          <w:sz w:val="24"/>
          <w:szCs w:val="24"/>
          <w:lang w:val="es-ES"/>
        </w:rPr>
        <w:t>Se derivó</w:t>
      </w:r>
      <w:r w:rsidR="00327493" w:rsidRPr="00CB5527">
        <w:rPr>
          <w:rFonts w:ascii="Arial" w:eastAsia="Calibri" w:hAnsi="Arial" w:cs="Arial"/>
          <w:sz w:val="24"/>
          <w:szCs w:val="24"/>
          <w:lang w:val="es-ES"/>
        </w:rPr>
        <w:t xml:space="preserve"> que los </w:t>
      </w:r>
      <w:r w:rsidR="005A405D" w:rsidRPr="00CB5527">
        <w:rPr>
          <w:rFonts w:ascii="Arial" w:eastAsia="Calibri" w:hAnsi="Arial" w:cs="Arial"/>
          <w:sz w:val="24"/>
          <w:szCs w:val="24"/>
          <w:lang w:val="es-ES"/>
        </w:rPr>
        <w:t xml:space="preserve">educandos </w:t>
      </w:r>
      <w:r w:rsidR="00327493" w:rsidRPr="00CB5527">
        <w:rPr>
          <w:rFonts w:ascii="Arial" w:eastAsia="Calibri" w:hAnsi="Arial" w:cs="Arial"/>
          <w:sz w:val="24"/>
          <w:szCs w:val="24"/>
          <w:lang w:val="es-ES"/>
        </w:rPr>
        <w:t xml:space="preserve">que </w:t>
      </w:r>
      <w:r w:rsidR="005A405D" w:rsidRPr="00CB5527">
        <w:rPr>
          <w:rFonts w:ascii="Arial" w:eastAsia="Calibri" w:hAnsi="Arial" w:cs="Arial"/>
          <w:sz w:val="24"/>
          <w:szCs w:val="24"/>
          <w:lang w:val="es-ES"/>
        </w:rPr>
        <w:t xml:space="preserve">cooperaron </w:t>
      </w:r>
      <w:r w:rsidR="00327493" w:rsidRPr="00CB5527">
        <w:rPr>
          <w:rFonts w:ascii="Arial" w:eastAsia="Calibri" w:hAnsi="Arial" w:cs="Arial"/>
          <w:sz w:val="24"/>
          <w:szCs w:val="24"/>
          <w:lang w:val="es-ES"/>
        </w:rPr>
        <w:t xml:space="preserve">en el programa </w:t>
      </w:r>
      <w:r w:rsidR="005A405D" w:rsidRPr="00CB5527">
        <w:rPr>
          <w:rFonts w:ascii="Arial" w:eastAsia="Calibri" w:hAnsi="Arial" w:cs="Arial"/>
          <w:sz w:val="24"/>
          <w:szCs w:val="24"/>
          <w:lang w:val="es-ES"/>
        </w:rPr>
        <w:t xml:space="preserve">de </w:t>
      </w:r>
      <w:r w:rsidR="00327493" w:rsidRPr="00CB5527">
        <w:rPr>
          <w:rFonts w:ascii="Arial" w:eastAsia="Calibri" w:hAnsi="Arial" w:cs="Arial"/>
          <w:sz w:val="24"/>
          <w:szCs w:val="24"/>
          <w:lang w:val="es-ES"/>
        </w:rPr>
        <w:t xml:space="preserve">organizadores gráficos </w:t>
      </w:r>
      <w:r w:rsidR="005A405D" w:rsidRPr="00CB5527">
        <w:rPr>
          <w:rFonts w:ascii="Arial" w:eastAsia="Calibri" w:hAnsi="Arial" w:cs="Arial"/>
          <w:sz w:val="24"/>
          <w:szCs w:val="24"/>
          <w:lang w:val="es-ES"/>
        </w:rPr>
        <w:t xml:space="preserve">aumentaron </w:t>
      </w:r>
      <w:r w:rsidR="00327493" w:rsidRPr="00CB5527">
        <w:rPr>
          <w:rFonts w:ascii="Arial" w:eastAsia="Calibri" w:hAnsi="Arial" w:cs="Arial"/>
          <w:sz w:val="24"/>
          <w:szCs w:val="24"/>
          <w:lang w:val="es-ES"/>
        </w:rPr>
        <w:t>su</w:t>
      </w:r>
      <w:r w:rsidR="005A405D" w:rsidRPr="00CB5527">
        <w:rPr>
          <w:rFonts w:ascii="Arial" w:eastAsia="Calibri" w:hAnsi="Arial" w:cs="Arial"/>
          <w:sz w:val="24"/>
          <w:szCs w:val="24"/>
          <w:lang w:val="es-ES"/>
        </w:rPr>
        <w:t xml:space="preserve"> </w:t>
      </w:r>
      <w:r w:rsidR="00D44E61" w:rsidRPr="00CB5527">
        <w:rPr>
          <w:rFonts w:ascii="Arial" w:eastAsia="Calibri" w:hAnsi="Arial" w:cs="Arial"/>
          <w:sz w:val="24"/>
          <w:szCs w:val="24"/>
          <w:lang w:val="es-ES"/>
        </w:rPr>
        <w:t>comprensión de textos</w:t>
      </w:r>
      <w:r w:rsidR="00327493" w:rsidRPr="00CB5527">
        <w:rPr>
          <w:rFonts w:ascii="Arial" w:eastAsia="Calibri" w:hAnsi="Arial" w:cs="Arial"/>
          <w:sz w:val="24"/>
          <w:szCs w:val="24"/>
          <w:lang w:val="es-ES"/>
        </w:rPr>
        <w:t>.</w:t>
      </w:r>
      <w:r w:rsidR="00A825F7" w:rsidRPr="00CB5527">
        <w:rPr>
          <w:rFonts w:ascii="Arial" w:eastAsia="Calibri" w:hAnsi="Arial" w:cs="Arial"/>
          <w:sz w:val="24"/>
          <w:szCs w:val="24"/>
          <w:lang w:val="es-ES"/>
        </w:rPr>
        <w:t xml:space="preserve"> </w:t>
      </w:r>
    </w:p>
    <w:p w14:paraId="6C247CCB" w14:textId="0F9AC530" w:rsidR="00081D33" w:rsidRPr="00CB5527" w:rsidRDefault="001442F2"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EF600B" w:rsidRPr="00CB5527">
        <w:rPr>
          <w:rFonts w:ascii="Arial" w:eastAsia="Calibri" w:hAnsi="Arial" w:cs="Arial"/>
          <w:sz w:val="24"/>
          <w:szCs w:val="24"/>
          <w:lang w:val="es-ES"/>
        </w:rPr>
        <w:t xml:space="preserve">Robles </w:t>
      </w:r>
      <w:sdt>
        <w:sdtPr>
          <w:rPr>
            <w:rFonts w:ascii="Arial" w:eastAsia="Calibri" w:hAnsi="Arial" w:cs="Arial"/>
            <w:sz w:val="24"/>
            <w:szCs w:val="24"/>
            <w:lang w:val="es-ES"/>
          </w:rPr>
          <w:id w:val="925846194"/>
          <w:citation/>
        </w:sdtPr>
        <w:sdtEndPr/>
        <w:sdtContent>
          <w:r w:rsidR="00EF600B" w:rsidRPr="00CB5527">
            <w:rPr>
              <w:rFonts w:ascii="Arial" w:eastAsia="Calibri" w:hAnsi="Arial" w:cs="Arial"/>
              <w:sz w:val="24"/>
              <w:szCs w:val="24"/>
              <w:lang w:val="es-ES"/>
            </w:rPr>
            <w:fldChar w:fldCharType="begin"/>
          </w:r>
          <w:r w:rsidR="00EF600B" w:rsidRPr="00CB5527">
            <w:rPr>
              <w:rFonts w:ascii="Arial" w:eastAsia="Calibri" w:hAnsi="Arial" w:cs="Arial"/>
              <w:sz w:val="24"/>
              <w:szCs w:val="24"/>
              <w:lang w:val="es-ES"/>
            </w:rPr>
            <w:instrText xml:space="preserve">CITATION Rob21 \n  \t  \l 10250 </w:instrText>
          </w:r>
          <w:r w:rsidR="00EF600B" w:rsidRPr="00CB5527">
            <w:rPr>
              <w:rFonts w:ascii="Arial" w:eastAsia="Calibri" w:hAnsi="Arial" w:cs="Arial"/>
              <w:sz w:val="24"/>
              <w:szCs w:val="24"/>
              <w:lang w:val="es-ES"/>
            </w:rPr>
            <w:fldChar w:fldCharType="separate"/>
          </w:r>
          <w:r w:rsidR="00EF600B" w:rsidRPr="00CB5527">
            <w:rPr>
              <w:rFonts w:ascii="Arial" w:eastAsia="Calibri" w:hAnsi="Arial" w:cs="Arial"/>
              <w:sz w:val="24"/>
              <w:szCs w:val="24"/>
              <w:lang w:val="es-ES"/>
            </w:rPr>
            <w:t>(2021)</w:t>
          </w:r>
          <w:r w:rsidR="00EF600B" w:rsidRPr="00CB5527">
            <w:rPr>
              <w:rFonts w:ascii="Arial" w:eastAsia="Calibri" w:hAnsi="Arial" w:cs="Arial"/>
              <w:sz w:val="24"/>
              <w:szCs w:val="24"/>
              <w:lang w:val="es-ES"/>
            </w:rPr>
            <w:fldChar w:fldCharType="end"/>
          </w:r>
        </w:sdtContent>
      </w:sdt>
      <w:r w:rsidR="00EF600B" w:rsidRPr="00CB5527">
        <w:rPr>
          <w:rFonts w:ascii="Arial" w:eastAsia="Calibri" w:hAnsi="Arial" w:cs="Arial"/>
          <w:sz w:val="24"/>
          <w:szCs w:val="24"/>
          <w:lang w:val="es-ES"/>
        </w:rPr>
        <w:t xml:space="preserve">, </w:t>
      </w:r>
      <w:r w:rsidR="008042B1" w:rsidRPr="00CB5527">
        <w:rPr>
          <w:rFonts w:ascii="Arial" w:eastAsia="Calibri" w:hAnsi="Arial" w:cs="Arial"/>
          <w:sz w:val="24"/>
          <w:szCs w:val="24"/>
          <w:lang w:val="es-ES"/>
        </w:rPr>
        <w:t>en el estudio</w:t>
      </w:r>
      <w:r w:rsidR="00EF600B" w:rsidRPr="00CB5527">
        <w:rPr>
          <w:rFonts w:ascii="Arial" w:eastAsia="Calibri" w:hAnsi="Arial" w:cs="Arial"/>
          <w:sz w:val="24"/>
          <w:szCs w:val="24"/>
          <w:lang w:val="es-ES"/>
        </w:rPr>
        <w:t xml:space="preserve"> “Taller </w:t>
      </w:r>
      <w:r w:rsidR="005A405D" w:rsidRPr="00CB5527">
        <w:rPr>
          <w:rFonts w:ascii="Arial" w:eastAsia="Calibri" w:hAnsi="Arial" w:cs="Arial"/>
          <w:sz w:val="24"/>
          <w:szCs w:val="24"/>
          <w:lang w:val="es-ES"/>
        </w:rPr>
        <w:t>de l</w:t>
      </w:r>
      <w:r w:rsidR="00EF600B" w:rsidRPr="00CB5527">
        <w:rPr>
          <w:rFonts w:ascii="Arial" w:eastAsia="Calibri" w:hAnsi="Arial" w:cs="Arial"/>
          <w:sz w:val="24"/>
          <w:szCs w:val="24"/>
          <w:lang w:val="es-ES"/>
        </w:rPr>
        <w:t xml:space="preserve">ectura para </w:t>
      </w:r>
      <w:r w:rsidR="00077A20" w:rsidRPr="00CB5527">
        <w:rPr>
          <w:rFonts w:ascii="Arial" w:eastAsia="Calibri" w:hAnsi="Arial" w:cs="Arial"/>
          <w:sz w:val="24"/>
          <w:szCs w:val="24"/>
          <w:lang w:val="es-ES"/>
        </w:rPr>
        <w:t>optimizar</w:t>
      </w:r>
      <w:r w:rsidR="00EF600B" w:rsidRPr="00CB5527">
        <w:rPr>
          <w:rFonts w:ascii="Arial" w:eastAsia="Calibri" w:hAnsi="Arial" w:cs="Arial"/>
          <w:sz w:val="24"/>
          <w:szCs w:val="24"/>
          <w:lang w:val="es-ES"/>
        </w:rPr>
        <w:t xml:space="preserve"> la </w:t>
      </w:r>
      <w:r w:rsidR="00D44E61" w:rsidRPr="00CB5527">
        <w:rPr>
          <w:rFonts w:ascii="Arial" w:eastAsia="Calibri" w:hAnsi="Arial" w:cs="Arial"/>
          <w:sz w:val="24"/>
          <w:szCs w:val="24"/>
          <w:lang w:val="es-ES"/>
        </w:rPr>
        <w:t>comprensión de textos</w:t>
      </w:r>
      <w:r w:rsidR="00EF600B" w:rsidRPr="00CB5527">
        <w:rPr>
          <w:rFonts w:ascii="Arial" w:eastAsia="Calibri" w:hAnsi="Arial" w:cs="Arial"/>
          <w:sz w:val="24"/>
          <w:szCs w:val="24"/>
          <w:lang w:val="es-ES"/>
        </w:rPr>
        <w:t xml:space="preserve"> en </w:t>
      </w:r>
      <w:r w:rsidR="004C311E" w:rsidRPr="00CB5527">
        <w:rPr>
          <w:rFonts w:ascii="Arial" w:eastAsia="Calibri" w:hAnsi="Arial" w:cs="Arial"/>
          <w:sz w:val="24"/>
          <w:szCs w:val="24"/>
          <w:lang w:val="es-ES"/>
        </w:rPr>
        <w:t>educandos</w:t>
      </w:r>
      <w:r w:rsidR="00EF600B" w:rsidRPr="00CB5527">
        <w:rPr>
          <w:rFonts w:ascii="Arial" w:eastAsia="Calibri" w:hAnsi="Arial" w:cs="Arial"/>
          <w:sz w:val="24"/>
          <w:szCs w:val="24"/>
          <w:lang w:val="es-ES"/>
        </w:rPr>
        <w:t xml:space="preserve"> de </w:t>
      </w:r>
      <w:r w:rsidR="005A405D" w:rsidRPr="00CB5527">
        <w:rPr>
          <w:rFonts w:ascii="Arial" w:eastAsia="Calibri" w:hAnsi="Arial" w:cs="Arial"/>
          <w:sz w:val="24"/>
          <w:szCs w:val="24"/>
          <w:lang w:val="es-ES"/>
        </w:rPr>
        <w:t>s</w:t>
      </w:r>
      <w:r w:rsidR="00EF600B" w:rsidRPr="00CB5527">
        <w:rPr>
          <w:rFonts w:ascii="Arial" w:eastAsia="Calibri" w:hAnsi="Arial" w:cs="Arial"/>
          <w:sz w:val="24"/>
          <w:szCs w:val="24"/>
          <w:lang w:val="es-ES"/>
        </w:rPr>
        <w:t xml:space="preserve">egundo </w:t>
      </w:r>
      <w:r w:rsidR="005A405D" w:rsidRPr="00CB5527">
        <w:rPr>
          <w:rFonts w:ascii="Arial" w:eastAsia="Calibri" w:hAnsi="Arial" w:cs="Arial"/>
          <w:sz w:val="24"/>
          <w:szCs w:val="24"/>
          <w:lang w:val="es-ES"/>
        </w:rPr>
        <w:t>g</w:t>
      </w:r>
      <w:r w:rsidR="00EF600B" w:rsidRPr="00CB5527">
        <w:rPr>
          <w:rFonts w:ascii="Arial" w:eastAsia="Calibri" w:hAnsi="Arial" w:cs="Arial"/>
          <w:sz w:val="24"/>
          <w:szCs w:val="24"/>
          <w:lang w:val="es-ES"/>
        </w:rPr>
        <w:t xml:space="preserve">rado de </w:t>
      </w:r>
      <w:r w:rsidR="005A405D" w:rsidRPr="00CB5527">
        <w:rPr>
          <w:rFonts w:ascii="Arial" w:eastAsia="Calibri" w:hAnsi="Arial" w:cs="Arial"/>
          <w:sz w:val="24"/>
          <w:szCs w:val="24"/>
          <w:lang w:val="es-ES"/>
        </w:rPr>
        <w:t>p</w:t>
      </w:r>
      <w:r w:rsidR="00EF600B" w:rsidRPr="00CB5527">
        <w:rPr>
          <w:rFonts w:ascii="Arial" w:eastAsia="Calibri" w:hAnsi="Arial" w:cs="Arial"/>
          <w:sz w:val="24"/>
          <w:szCs w:val="24"/>
          <w:lang w:val="es-ES"/>
        </w:rPr>
        <w:t xml:space="preserve">rimaria-Trujillo, 2019”, </w:t>
      </w:r>
      <w:r w:rsidR="005A405D" w:rsidRPr="00CB5527">
        <w:rPr>
          <w:rFonts w:ascii="Arial" w:eastAsia="Calibri" w:hAnsi="Arial" w:cs="Arial"/>
          <w:sz w:val="24"/>
          <w:szCs w:val="24"/>
          <w:lang w:val="es-ES"/>
        </w:rPr>
        <w:t>teniendo como</w:t>
      </w:r>
      <w:r w:rsidR="00EF600B" w:rsidRPr="00CB5527">
        <w:rPr>
          <w:rFonts w:ascii="Arial" w:eastAsia="Calibri" w:hAnsi="Arial" w:cs="Arial"/>
          <w:sz w:val="24"/>
          <w:szCs w:val="24"/>
          <w:lang w:val="es-ES"/>
        </w:rPr>
        <w:t xml:space="preserve"> tipo de </w:t>
      </w:r>
      <w:r w:rsidR="00D0141B" w:rsidRPr="00CB5527">
        <w:rPr>
          <w:rFonts w:ascii="Arial" w:eastAsia="Calibri" w:hAnsi="Arial" w:cs="Arial"/>
          <w:sz w:val="24"/>
          <w:szCs w:val="24"/>
          <w:lang w:val="es-ES"/>
        </w:rPr>
        <w:t>indagación</w:t>
      </w:r>
      <w:r w:rsidR="00EF600B" w:rsidRPr="00CB5527">
        <w:rPr>
          <w:rFonts w:ascii="Arial" w:eastAsia="Calibri" w:hAnsi="Arial" w:cs="Arial"/>
          <w:sz w:val="24"/>
          <w:szCs w:val="24"/>
          <w:lang w:val="es-ES"/>
        </w:rPr>
        <w:t xml:space="preserve"> cuasi</w:t>
      </w:r>
      <w:r w:rsidR="005A405D" w:rsidRPr="00CB5527">
        <w:rPr>
          <w:rFonts w:ascii="Arial" w:eastAsia="Calibri" w:hAnsi="Arial" w:cs="Arial"/>
          <w:sz w:val="24"/>
          <w:szCs w:val="24"/>
          <w:lang w:val="es-ES"/>
        </w:rPr>
        <w:t xml:space="preserve"> - </w:t>
      </w:r>
      <w:r w:rsidR="00504751" w:rsidRPr="00CB5527">
        <w:rPr>
          <w:rFonts w:ascii="Arial" w:eastAsia="Calibri" w:hAnsi="Arial" w:cs="Arial"/>
          <w:sz w:val="24"/>
          <w:szCs w:val="24"/>
          <w:lang w:val="es-ES"/>
        </w:rPr>
        <w:t>experiencial</w:t>
      </w:r>
      <w:r w:rsidR="00EF600B" w:rsidRPr="00CB5527">
        <w:rPr>
          <w:rFonts w:ascii="Arial" w:eastAsia="Calibri" w:hAnsi="Arial" w:cs="Arial"/>
          <w:sz w:val="24"/>
          <w:szCs w:val="24"/>
          <w:lang w:val="es-ES"/>
        </w:rPr>
        <w:t xml:space="preserve"> con </w:t>
      </w:r>
      <w:r w:rsidR="00D44E61" w:rsidRPr="00CB5527">
        <w:rPr>
          <w:rFonts w:ascii="Arial" w:eastAsia="Calibri" w:hAnsi="Arial" w:cs="Arial"/>
          <w:sz w:val="24"/>
          <w:szCs w:val="24"/>
          <w:lang w:val="es-ES"/>
        </w:rPr>
        <w:t xml:space="preserve">grupo experiencial </w:t>
      </w:r>
      <w:r w:rsidR="00EF600B" w:rsidRPr="00CB5527">
        <w:rPr>
          <w:rFonts w:ascii="Arial" w:eastAsia="Calibri" w:hAnsi="Arial" w:cs="Arial"/>
          <w:sz w:val="24"/>
          <w:szCs w:val="24"/>
          <w:lang w:val="es-ES"/>
        </w:rPr>
        <w:t xml:space="preserve">y grupo </w:t>
      </w:r>
      <w:r w:rsidR="00504751" w:rsidRPr="00CB5527">
        <w:rPr>
          <w:rFonts w:ascii="Arial" w:eastAsia="Calibri" w:hAnsi="Arial" w:cs="Arial"/>
          <w:sz w:val="24"/>
          <w:szCs w:val="24"/>
          <w:lang w:val="es-ES"/>
        </w:rPr>
        <w:t>testigo</w:t>
      </w:r>
      <w:r w:rsidR="00EF600B" w:rsidRPr="00CB5527">
        <w:rPr>
          <w:rFonts w:ascii="Arial" w:eastAsia="Calibri" w:hAnsi="Arial" w:cs="Arial"/>
          <w:sz w:val="24"/>
          <w:szCs w:val="24"/>
          <w:lang w:val="es-ES"/>
        </w:rPr>
        <w:t xml:space="preserve">, </w:t>
      </w:r>
      <w:r w:rsidR="005A405D" w:rsidRPr="00CB5527">
        <w:rPr>
          <w:rFonts w:ascii="Arial" w:eastAsia="Calibri" w:hAnsi="Arial" w:cs="Arial"/>
          <w:sz w:val="24"/>
          <w:szCs w:val="24"/>
          <w:lang w:val="es-ES"/>
        </w:rPr>
        <w:t xml:space="preserve">el </w:t>
      </w:r>
      <w:r w:rsidR="00D44E61" w:rsidRPr="00CB5527">
        <w:rPr>
          <w:rFonts w:ascii="Arial" w:eastAsia="Calibri" w:hAnsi="Arial" w:cs="Arial"/>
          <w:sz w:val="24"/>
          <w:szCs w:val="24"/>
          <w:lang w:val="es-ES"/>
        </w:rPr>
        <w:t>finalidad</w:t>
      </w:r>
      <w:r w:rsidR="00EF600B" w:rsidRPr="00CB5527">
        <w:rPr>
          <w:rFonts w:ascii="Arial" w:eastAsia="Calibri" w:hAnsi="Arial" w:cs="Arial"/>
          <w:sz w:val="24"/>
          <w:szCs w:val="24"/>
          <w:lang w:val="es-ES"/>
        </w:rPr>
        <w:t xml:space="preserve"> </w:t>
      </w:r>
      <w:r w:rsidR="005A405D" w:rsidRPr="00CB5527">
        <w:rPr>
          <w:rFonts w:ascii="Arial" w:eastAsia="Calibri" w:hAnsi="Arial" w:cs="Arial"/>
          <w:sz w:val="24"/>
          <w:szCs w:val="24"/>
          <w:lang w:val="es-ES"/>
        </w:rPr>
        <w:t xml:space="preserve">fue conocer </w:t>
      </w:r>
      <w:r w:rsidR="00EF600B" w:rsidRPr="00CB5527">
        <w:rPr>
          <w:rFonts w:ascii="Arial" w:eastAsia="Calibri" w:hAnsi="Arial" w:cs="Arial"/>
          <w:sz w:val="24"/>
          <w:szCs w:val="24"/>
          <w:lang w:val="es-ES"/>
        </w:rPr>
        <w:t xml:space="preserve">en qué medida el taller de </w:t>
      </w:r>
      <w:r w:rsidR="005A405D" w:rsidRPr="00CB5527">
        <w:rPr>
          <w:rFonts w:ascii="Arial" w:eastAsia="Calibri" w:hAnsi="Arial" w:cs="Arial"/>
          <w:sz w:val="24"/>
          <w:szCs w:val="24"/>
          <w:lang w:val="es-ES"/>
        </w:rPr>
        <w:t>l</w:t>
      </w:r>
      <w:r w:rsidR="00EF600B" w:rsidRPr="00CB5527">
        <w:rPr>
          <w:rFonts w:ascii="Arial" w:eastAsia="Calibri" w:hAnsi="Arial" w:cs="Arial"/>
          <w:sz w:val="24"/>
          <w:szCs w:val="24"/>
          <w:lang w:val="es-ES"/>
        </w:rPr>
        <w:t>ectura de imágenes en</w:t>
      </w:r>
      <w:r w:rsidR="005A405D" w:rsidRPr="00CB5527">
        <w:rPr>
          <w:rFonts w:ascii="Arial" w:eastAsia="Calibri" w:hAnsi="Arial" w:cs="Arial"/>
          <w:sz w:val="24"/>
          <w:szCs w:val="24"/>
          <w:lang w:val="es-ES"/>
        </w:rPr>
        <w:t xml:space="preserve"> </w:t>
      </w:r>
      <w:r w:rsidR="00D44E61" w:rsidRPr="00CB5527">
        <w:rPr>
          <w:rFonts w:ascii="Arial" w:eastAsia="Calibri" w:hAnsi="Arial" w:cs="Arial"/>
          <w:sz w:val="24"/>
          <w:szCs w:val="24"/>
          <w:lang w:val="es-ES"/>
        </w:rPr>
        <w:t>comprensión de textos</w:t>
      </w:r>
      <w:r w:rsidR="00EF600B" w:rsidRPr="00CB5527">
        <w:rPr>
          <w:rFonts w:ascii="Arial" w:eastAsia="Calibri" w:hAnsi="Arial" w:cs="Arial"/>
          <w:sz w:val="24"/>
          <w:szCs w:val="24"/>
          <w:lang w:val="es-ES"/>
        </w:rPr>
        <w:t xml:space="preserve"> de </w:t>
      </w:r>
      <w:r w:rsidR="005A405D" w:rsidRPr="00CB5527">
        <w:rPr>
          <w:rFonts w:ascii="Arial" w:eastAsia="Calibri" w:hAnsi="Arial" w:cs="Arial"/>
          <w:sz w:val="24"/>
          <w:szCs w:val="24"/>
          <w:lang w:val="es-ES"/>
        </w:rPr>
        <w:t>2</w:t>
      </w:r>
      <w:r w:rsidR="005A405D" w:rsidRPr="00CB5527">
        <w:rPr>
          <w:rFonts w:ascii="Arial" w:eastAsia="Calibri" w:hAnsi="Arial" w:cs="Arial"/>
          <w:sz w:val="24"/>
          <w:szCs w:val="24"/>
          <w:u w:val="single"/>
          <w:vertAlign w:val="superscript"/>
          <w:lang w:val="es-ES"/>
        </w:rPr>
        <w:t>do</w:t>
      </w:r>
      <w:r w:rsidR="005A405D" w:rsidRPr="00CB5527">
        <w:rPr>
          <w:rFonts w:ascii="Arial" w:eastAsia="Calibri" w:hAnsi="Arial" w:cs="Arial"/>
          <w:sz w:val="24"/>
          <w:szCs w:val="24"/>
          <w:lang w:val="es-ES"/>
        </w:rPr>
        <w:t xml:space="preserve"> grado </w:t>
      </w:r>
      <w:r w:rsidR="00EF600B" w:rsidRPr="00CB5527">
        <w:rPr>
          <w:rFonts w:ascii="Arial" w:eastAsia="Calibri" w:hAnsi="Arial" w:cs="Arial"/>
          <w:sz w:val="24"/>
          <w:szCs w:val="24"/>
          <w:lang w:val="es-ES"/>
        </w:rPr>
        <w:t xml:space="preserve">de primaria </w:t>
      </w:r>
      <w:r w:rsidR="00832E98" w:rsidRPr="00CB5527">
        <w:rPr>
          <w:rFonts w:ascii="Arial" w:eastAsia="Calibri" w:hAnsi="Arial" w:cs="Arial"/>
          <w:sz w:val="24"/>
          <w:szCs w:val="24"/>
          <w:lang w:val="es-ES"/>
        </w:rPr>
        <w:t>e</w:t>
      </w:r>
      <w:r w:rsidR="005A405D" w:rsidRPr="00CB5527">
        <w:rPr>
          <w:rFonts w:ascii="Arial" w:eastAsia="Calibri" w:hAnsi="Arial" w:cs="Arial"/>
          <w:sz w:val="24"/>
          <w:szCs w:val="24"/>
          <w:lang w:val="es-ES"/>
        </w:rPr>
        <w:t>n</w:t>
      </w:r>
      <w:r w:rsidR="00832E98" w:rsidRPr="00CB5527">
        <w:rPr>
          <w:rFonts w:ascii="Arial" w:eastAsia="Calibri" w:hAnsi="Arial" w:cs="Arial"/>
          <w:sz w:val="24"/>
          <w:szCs w:val="24"/>
          <w:lang w:val="es-ES"/>
        </w:rPr>
        <w:t xml:space="preserve"> la </w:t>
      </w:r>
      <w:r w:rsidR="001539AC" w:rsidRPr="00CB5527">
        <w:rPr>
          <w:rFonts w:ascii="Arial" w:eastAsia="Calibri" w:hAnsi="Arial" w:cs="Arial"/>
          <w:sz w:val="24"/>
          <w:szCs w:val="24"/>
          <w:lang w:val="es-ES"/>
        </w:rPr>
        <w:t>Entidad escolar</w:t>
      </w:r>
      <w:r w:rsidR="00832E98" w:rsidRPr="00CB5527">
        <w:rPr>
          <w:rFonts w:ascii="Arial" w:eastAsia="Calibri" w:hAnsi="Arial" w:cs="Arial"/>
          <w:sz w:val="24"/>
          <w:szCs w:val="24"/>
          <w:lang w:val="es-ES"/>
        </w:rPr>
        <w:t xml:space="preserve"> “Antonio Torres Araujo”. Con una población muestral de 68 estudiante de </w:t>
      </w:r>
      <w:r w:rsidR="005A405D" w:rsidRPr="00CB5527">
        <w:rPr>
          <w:rFonts w:ascii="Arial" w:eastAsia="Calibri" w:hAnsi="Arial" w:cs="Arial"/>
          <w:sz w:val="24"/>
          <w:szCs w:val="24"/>
          <w:lang w:val="es-ES"/>
        </w:rPr>
        <w:t xml:space="preserve">los cuales </w:t>
      </w:r>
      <w:r w:rsidR="00832E98" w:rsidRPr="00CB5527">
        <w:rPr>
          <w:rFonts w:ascii="Arial" w:eastAsia="Calibri" w:hAnsi="Arial" w:cs="Arial"/>
          <w:sz w:val="24"/>
          <w:szCs w:val="24"/>
          <w:lang w:val="es-ES"/>
        </w:rPr>
        <w:t xml:space="preserve">34 </w:t>
      </w:r>
      <w:r w:rsidR="005A405D" w:rsidRPr="00CB5527">
        <w:rPr>
          <w:rFonts w:ascii="Arial" w:eastAsia="Calibri" w:hAnsi="Arial" w:cs="Arial"/>
          <w:sz w:val="24"/>
          <w:szCs w:val="24"/>
          <w:lang w:val="es-ES"/>
        </w:rPr>
        <w:t xml:space="preserve">niños en el </w:t>
      </w:r>
      <w:r w:rsidR="00D44E61" w:rsidRPr="00CB5527">
        <w:rPr>
          <w:rFonts w:ascii="Arial" w:eastAsia="Calibri" w:hAnsi="Arial" w:cs="Arial"/>
          <w:sz w:val="24"/>
          <w:szCs w:val="24"/>
          <w:lang w:val="es-ES"/>
        </w:rPr>
        <w:t xml:space="preserve">grupo experiencial </w:t>
      </w:r>
      <w:r w:rsidR="00832E98" w:rsidRPr="00CB5527">
        <w:rPr>
          <w:rFonts w:ascii="Arial" w:eastAsia="Calibri" w:hAnsi="Arial" w:cs="Arial"/>
          <w:sz w:val="24"/>
          <w:szCs w:val="24"/>
          <w:lang w:val="es-ES"/>
        </w:rPr>
        <w:t xml:space="preserve">y 34 </w:t>
      </w:r>
      <w:r w:rsidR="005A405D" w:rsidRPr="00CB5527">
        <w:rPr>
          <w:rFonts w:ascii="Arial" w:eastAsia="Calibri" w:hAnsi="Arial" w:cs="Arial"/>
          <w:sz w:val="24"/>
          <w:szCs w:val="24"/>
          <w:lang w:val="es-ES"/>
        </w:rPr>
        <w:t xml:space="preserve">niños </w:t>
      </w:r>
      <w:r w:rsidR="00832E98" w:rsidRPr="00CB5527">
        <w:rPr>
          <w:rFonts w:ascii="Arial" w:eastAsia="Calibri" w:hAnsi="Arial" w:cs="Arial"/>
          <w:sz w:val="24"/>
          <w:szCs w:val="24"/>
          <w:lang w:val="es-ES"/>
        </w:rPr>
        <w:t xml:space="preserve">en grupo </w:t>
      </w:r>
      <w:r w:rsidR="00504751" w:rsidRPr="00CB5527">
        <w:rPr>
          <w:rFonts w:ascii="Arial" w:eastAsia="Calibri" w:hAnsi="Arial" w:cs="Arial"/>
          <w:sz w:val="24"/>
          <w:szCs w:val="24"/>
          <w:lang w:val="es-ES"/>
        </w:rPr>
        <w:t>testigo</w:t>
      </w:r>
      <w:r w:rsidR="00832E98" w:rsidRPr="00CB5527">
        <w:rPr>
          <w:rFonts w:ascii="Arial" w:eastAsia="Calibri" w:hAnsi="Arial" w:cs="Arial"/>
          <w:sz w:val="24"/>
          <w:szCs w:val="24"/>
          <w:lang w:val="es-ES"/>
        </w:rPr>
        <w:t xml:space="preserve">. </w:t>
      </w:r>
      <w:r w:rsidR="005A405D" w:rsidRPr="00CB5527">
        <w:rPr>
          <w:rFonts w:ascii="Arial" w:eastAsia="Calibri" w:hAnsi="Arial" w:cs="Arial"/>
          <w:sz w:val="24"/>
          <w:szCs w:val="24"/>
          <w:lang w:val="es-ES"/>
        </w:rPr>
        <w:t xml:space="preserve">Como </w:t>
      </w:r>
      <w:r w:rsidR="00A825F7" w:rsidRPr="00CB5527">
        <w:rPr>
          <w:rFonts w:ascii="Arial" w:eastAsia="Calibri" w:hAnsi="Arial" w:cs="Arial"/>
          <w:sz w:val="24"/>
          <w:szCs w:val="24"/>
          <w:lang w:val="es-ES"/>
        </w:rPr>
        <w:t>herramienta</w:t>
      </w:r>
      <w:r w:rsidR="005A405D" w:rsidRPr="00CB5527">
        <w:rPr>
          <w:rFonts w:ascii="Arial" w:eastAsia="Calibri" w:hAnsi="Arial" w:cs="Arial"/>
          <w:sz w:val="24"/>
          <w:szCs w:val="24"/>
          <w:lang w:val="es-ES"/>
        </w:rPr>
        <w:t xml:space="preserve"> se utilizó </w:t>
      </w:r>
      <w:r w:rsidR="00832E98" w:rsidRPr="00CB5527">
        <w:rPr>
          <w:rFonts w:ascii="Arial" w:eastAsia="Calibri" w:hAnsi="Arial" w:cs="Arial"/>
          <w:sz w:val="24"/>
          <w:szCs w:val="24"/>
          <w:lang w:val="es-ES"/>
        </w:rPr>
        <w:t xml:space="preserve">la </w:t>
      </w:r>
      <w:r w:rsidR="005A405D" w:rsidRPr="00CB5527">
        <w:rPr>
          <w:rFonts w:ascii="Arial" w:eastAsia="Calibri" w:hAnsi="Arial" w:cs="Arial"/>
          <w:sz w:val="24"/>
          <w:szCs w:val="24"/>
          <w:lang w:val="es-ES"/>
        </w:rPr>
        <w:t>p</w:t>
      </w:r>
      <w:r w:rsidR="00832E98" w:rsidRPr="00CB5527">
        <w:rPr>
          <w:rFonts w:ascii="Arial" w:eastAsia="Calibri" w:hAnsi="Arial" w:cs="Arial"/>
          <w:sz w:val="24"/>
          <w:szCs w:val="24"/>
          <w:lang w:val="es-ES"/>
        </w:rPr>
        <w:t xml:space="preserve">rueba ACL-2, </w:t>
      </w:r>
      <w:r w:rsidR="005A405D" w:rsidRPr="00CB5527">
        <w:rPr>
          <w:rFonts w:ascii="Arial" w:eastAsia="Calibri" w:hAnsi="Arial" w:cs="Arial"/>
          <w:sz w:val="24"/>
          <w:szCs w:val="24"/>
          <w:lang w:val="es-ES"/>
        </w:rPr>
        <w:t xml:space="preserve">dando como </w:t>
      </w:r>
      <w:r w:rsidR="001539AC" w:rsidRPr="00CB5527">
        <w:rPr>
          <w:rFonts w:ascii="Arial" w:eastAsia="Calibri" w:hAnsi="Arial" w:cs="Arial"/>
          <w:sz w:val="24"/>
          <w:szCs w:val="24"/>
          <w:lang w:val="es-ES"/>
        </w:rPr>
        <w:t>hallazgos</w:t>
      </w:r>
      <w:r w:rsidR="00832E98" w:rsidRPr="00CB5527">
        <w:rPr>
          <w:rFonts w:ascii="Arial" w:eastAsia="Calibri" w:hAnsi="Arial" w:cs="Arial"/>
          <w:sz w:val="24"/>
          <w:szCs w:val="24"/>
          <w:lang w:val="es-ES"/>
        </w:rPr>
        <w:t xml:space="preserve"> un porcentaje favorable para el </w:t>
      </w:r>
      <w:r w:rsidR="00D44E61" w:rsidRPr="00CB5527">
        <w:rPr>
          <w:rFonts w:ascii="Arial" w:eastAsia="Calibri" w:hAnsi="Arial" w:cs="Arial"/>
          <w:sz w:val="24"/>
          <w:szCs w:val="24"/>
          <w:lang w:val="es-ES"/>
        </w:rPr>
        <w:t xml:space="preserve">grupo experiencial </w:t>
      </w:r>
      <w:r w:rsidR="00832E98" w:rsidRPr="00CB5527">
        <w:rPr>
          <w:rFonts w:ascii="Arial" w:eastAsia="Calibri" w:hAnsi="Arial" w:cs="Arial"/>
          <w:sz w:val="24"/>
          <w:szCs w:val="24"/>
          <w:lang w:val="es-ES"/>
        </w:rPr>
        <w:t xml:space="preserve">con </w:t>
      </w:r>
      <w:r w:rsidR="005A405D" w:rsidRPr="00CB5527">
        <w:rPr>
          <w:rFonts w:ascii="Arial" w:eastAsia="Calibri" w:hAnsi="Arial" w:cs="Arial"/>
          <w:sz w:val="24"/>
          <w:szCs w:val="24"/>
          <w:lang w:val="es-ES"/>
        </w:rPr>
        <w:t>un</w:t>
      </w:r>
      <w:r w:rsidR="00832E98" w:rsidRPr="00CB5527">
        <w:rPr>
          <w:rFonts w:ascii="Arial" w:eastAsia="Calibri" w:hAnsi="Arial" w:cs="Arial"/>
          <w:sz w:val="24"/>
          <w:szCs w:val="24"/>
          <w:lang w:val="es-ES"/>
        </w:rPr>
        <w:t xml:space="preserve"> 50.0% de</w:t>
      </w:r>
      <w:r w:rsidR="005A405D" w:rsidRPr="00CB5527">
        <w:rPr>
          <w:rFonts w:ascii="Arial" w:eastAsia="Calibri" w:hAnsi="Arial" w:cs="Arial"/>
          <w:sz w:val="24"/>
          <w:szCs w:val="24"/>
          <w:lang w:val="es-ES"/>
        </w:rPr>
        <w:t xml:space="preserve"> niños</w:t>
      </w:r>
      <w:r w:rsidR="00832E98" w:rsidRPr="00CB5527">
        <w:rPr>
          <w:rFonts w:ascii="Arial" w:eastAsia="Calibri" w:hAnsi="Arial" w:cs="Arial"/>
          <w:sz w:val="24"/>
          <w:szCs w:val="24"/>
          <w:lang w:val="es-ES"/>
        </w:rPr>
        <w:t xml:space="preserve">, con nivel alto se identificó al 38.2%. Concluyéndose que la </w:t>
      </w:r>
      <w:r w:rsidR="005A405D" w:rsidRPr="00CB5527">
        <w:rPr>
          <w:rFonts w:ascii="Arial" w:eastAsia="Calibri" w:hAnsi="Arial" w:cs="Arial"/>
          <w:sz w:val="24"/>
          <w:szCs w:val="24"/>
          <w:lang w:val="es-ES"/>
        </w:rPr>
        <w:t xml:space="preserve">implementación </w:t>
      </w:r>
      <w:r w:rsidR="00832E98" w:rsidRPr="00CB5527">
        <w:rPr>
          <w:rFonts w:ascii="Arial" w:eastAsia="Calibri" w:hAnsi="Arial" w:cs="Arial"/>
          <w:sz w:val="24"/>
          <w:szCs w:val="24"/>
          <w:lang w:val="es-ES"/>
        </w:rPr>
        <w:t>del taller de lectura de imágenes</w:t>
      </w:r>
      <w:r w:rsidR="005A405D" w:rsidRPr="00CB5527">
        <w:rPr>
          <w:rFonts w:ascii="Arial" w:eastAsia="Calibri" w:hAnsi="Arial" w:cs="Arial"/>
          <w:sz w:val="24"/>
          <w:szCs w:val="24"/>
          <w:lang w:val="es-ES"/>
        </w:rPr>
        <w:t xml:space="preserve"> tiene un impacto </w:t>
      </w:r>
      <w:r w:rsidR="00832E98" w:rsidRPr="00CB5527">
        <w:rPr>
          <w:rFonts w:ascii="Arial" w:eastAsia="Calibri" w:hAnsi="Arial" w:cs="Arial"/>
          <w:sz w:val="24"/>
          <w:szCs w:val="24"/>
          <w:lang w:val="es-ES"/>
        </w:rPr>
        <w:t>significa</w:t>
      </w:r>
      <w:r w:rsidR="005A405D" w:rsidRPr="00CB5527">
        <w:rPr>
          <w:rFonts w:ascii="Arial" w:eastAsia="Calibri" w:hAnsi="Arial" w:cs="Arial"/>
          <w:sz w:val="24"/>
          <w:szCs w:val="24"/>
          <w:lang w:val="es-ES"/>
        </w:rPr>
        <w:t>tivo</w:t>
      </w:r>
      <w:r w:rsidR="00832E98" w:rsidRPr="00CB5527">
        <w:rPr>
          <w:rFonts w:ascii="Arial" w:eastAsia="Calibri" w:hAnsi="Arial" w:cs="Arial"/>
          <w:sz w:val="24"/>
          <w:szCs w:val="24"/>
          <w:lang w:val="es-ES"/>
        </w:rPr>
        <w:t xml:space="preserve"> en el nivel de </w:t>
      </w:r>
      <w:r w:rsidR="00D44E61" w:rsidRPr="00CB5527">
        <w:rPr>
          <w:rFonts w:ascii="Arial" w:eastAsia="Calibri" w:hAnsi="Arial" w:cs="Arial"/>
          <w:sz w:val="24"/>
          <w:szCs w:val="24"/>
          <w:lang w:val="es-ES"/>
        </w:rPr>
        <w:t>comprensión de textos</w:t>
      </w:r>
      <w:r w:rsidR="00832E98" w:rsidRPr="00CB5527">
        <w:rPr>
          <w:rFonts w:ascii="Arial" w:eastAsia="Calibri" w:hAnsi="Arial" w:cs="Arial"/>
          <w:sz w:val="24"/>
          <w:szCs w:val="24"/>
          <w:lang w:val="es-ES"/>
        </w:rPr>
        <w:t xml:space="preserve"> </w:t>
      </w:r>
      <w:r w:rsidR="005A405D" w:rsidRPr="00CB5527">
        <w:rPr>
          <w:rFonts w:ascii="Arial" w:eastAsia="Calibri" w:hAnsi="Arial" w:cs="Arial"/>
          <w:sz w:val="24"/>
          <w:szCs w:val="24"/>
          <w:lang w:val="es-ES"/>
        </w:rPr>
        <w:t>de los</w:t>
      </w:r>
      <w:r w:rsidR="00832E98" w:rsidRPr="00CB5527">
        <w:rPr>
          <w:rFonts w:ascii="Arial" w:eastAsia="Calibri" w:hAnsi="Arial" w:cs="Arial"/>
          <w:sz w:val="24"/>
          <w:szCs w:val="24"/>
          <w:lang w:val="es-ES"/>
        </w:rPr>
        <w:t xml:space="preserve"> </w:t>
      </w:r>
      <w:r w:rsidR="00077A20" w:rsidRPr="00CB5527">
        <w:rPr>
          <w:rFonts w:ascii="Arial" w:eastAsia="Calibri" w:hAnsi="Arial" w:cs="Arial"/>
          <w:sz w:val="24"/>
          <w:szCs w:val="24"/>
          <w:lang w:val="es-ES"/>
        </w:rPr>
        <w:t xml:space="preserve">escolares </w:t>
      </w:r>
      <w:r w:rsidR="00832E98" w:rsidRPr="00CB5527">
        <w:rPr>
          <w:rFonts w:ascii="Arial" w:eastAsia="Calibri" w:hAnsi="Arial" w:cs="Arial"/>
          <w:sz w:val="24"/>
          <w:szCs w:val="24"/>
          <w:lang w:val="es-ES"/>
        </w:rPr>
        <w:t xml:space="preserve">de </w:t>
      </w:r>
      <w:r w:rsidR="005A405D" w:rsidRPr="00CB5527">
        <w:rPr>
          <w:rFonts w:ascii="Arial" w:eastAsia="Calibri" w:hAnsi="Arial" w:cs="Arial"/>
          <w:sz w:val="24"/>
          <w:szCs w:val="24"/>
          <w:lang w:val="es-ES"/>
        </w:rPr>
        <w:t>2</w:t>
      </w:r>
      <w:r w:rsidR="005A405D" w:rsidRPr="00CB5527">
        <w:rPr>
          <w:rFonts w:ascii="Arial" w:eastAsia="Calibri" w:hAnsi="Arial" w:cs="Arial"/>
          <w:sz w:val="24"/>
          <w:szCs w:val="24"/>
          <w:u w:val="single"/>
          <w:vertAlign w:val="superscript"/>
          <w:lang w:val="es-ES"/>
        </w:rPr>
        <w:t>do</w:t>
      </w:r>
      <w:r w:rsidR="005A405D" w:rsidRPr="00CB5527">
        <w:rPr>
          <w:rFonts w:ascii="Arial" w:eastAsia="Calibri" w:hAnsi="Arial" w:cs="Arial"/>
          <w:sz w:val="24"/>
          <w:szCs w:val="24"/>
          <w:lang w:val="es-ES"/>
        </w:rPr>
        <w:t xml:space="preserve"> </w:t>
      </w:r>
      <w:r w:rsidR="00832E98" w:rsidRPr="00CB5527">
        <w:rPr>
          <w:rFonts w:ascii="Arial" w:eastAsia="Calibri" w:hAnsi="Arial" w:cs="Arial"/>
          <w:sz w:val="24"/>
          <w:szCs w:val="24"/>
          <w:lang w:val="es-ES"/>
        </w:rPr>
        <w:t>grado de</w:t>
      </w:r>
      <w:r w:rsidR="00A825F7" w:rsidRPr="00CB5527">
        <w:rPr>
          <w:rFonts w:ascii="Arial" w:eastAsia="Calibri" w:hAnsi="Arial" w:cs="Arial"/>
          <w:sz w:val="24"/>
          <w:szCs w:val="24"/>
          <w:lang w:val="es-ES"/>
        </w:rPr>
        <w:t xml:space="preserve">l nivel </w:t>
      </w:r>
      <w:r w:rsidR="00832E98" w:rsidRPr="00CB5527">
        <w:rPr>
          <w:rFonts w:ascii="Arial" w:eastAsia="Calibri" w:hAnsi="Arial" w:cs="Arial"/>
          <w:sz w:val="24"/>
          <w:szCs w:val="24"/>
          <w:lang w:val="es-ES"/>
        </w:rPr>
        <w:t xml:space="preserve">primaria de la </w:t>
      </w:r>
      <w:r w:rsidR="00077A20" w:rsidRPr="00CB5527">
        <w:rPr>
          <w:rFonts w:ascii="Arial" w:eastAsia="Calibri" w:hAnsi="Arial" w:cs="Arial"/>
          <w:sz w:val="24"/>
          <w:szCs w:val="24"/>
          <w:lang w:val="es-ES"/>
        </w:rPr>
        <w:t xml:space="preserve">organización </w:t>
      </w:r>
      <w:r w:rsidR="005A405D" w:rsidRPr="00CB5527">
        <w:rPr>
          <w:rFonts w:ascii="Arial" w:eastAsia="Calibri" w:hAnsi="Arial" w:cs="Arial"/>
          <w:sz w:val="24"/>
          <w:szCs w:val="24"/>
          <w:lang w:val="es-ES"/>
        </w:rPr>
        <w:t>e</w:t>
      </w:r>
      <w:r w:rsidR="00A825F7" w:rsidRPr="00CB5527">
        <w:rPr>
          <w:rFonts w:ascii="Arial" w:eastAsia="Calibri" w:hAnsi="Arial" w:cs="Arial"/>
          <w:sz w:val="24"/>
          <w:szCs w:val="24"/>
          <w:lang w:val="es-ES"/>
        </w:rPr>
        <w:t xml:space="preserve">scolar </w:t>
      </w:r>
      <w:r w:rsidR="00832E98" w:rsidRPr="00CB5527">
        <w:rPr>
          <w:rFonts w:ascii="Arial" w:eastAsia="Calibri" w:hAnsi="Arial" w:cs="Arial"/>
          <w:sz w:val="24"/>
          <w:szCs w:val="24"/>
          <w:lang w:val="es-ES"/>
        </w:rPr>
        <w:t>de Trujillo.</w:t>
      </w:r>
      <w:bookmarkStart w:id="57" w:name="_Toc109466172"/>
    </w:p>
    <w:p w14:paraId="5206E2FD" w14:textId="44F0FCF1" w:rsidR="00C441ED" w:rsidRPr="00CB5527" w:rsidRDefault="00E44896" w:rsidP="00CB5527">
      <w:pPr>
        <w:pStyle w:val="Ttulo2"/>
        <w:numPr>
          <w:ilvl w:val="1"/>
          <w:numId w:val="4"/>
        </w:numPr>
        <w:spacing w:line="360" w:lineRule="auto"/>
        <w:ind w:left="567" w:hanging="567"/>
        <w:rPr>
          <w:rFonts w:eastAsia="Times New Roman" w:cs="Arial"/>
          <w:b/>
          <w:bCs/>
          <w:szCs w:val="24"/>
          <w:lang w:val="es-ES" w:eastAsia="es-ES"/>
        </w:rPr>
      </w:pPr>
      <w:bookmarkStart w:id="58" w:name="_Toc119137907"/>
      <w:bookmarkStart w:id="59" w:name="_Toc192288327"/>
      <w:r w:rsidRPr="00CB5527">
        <w:rPr>
          <w:rFonts w:eastAsia="Times New Roman" w:cs="Arial"/>
          <w:b/>
          <w:bCs/>
          <w:szCs w:val="24"/>
          <w:lang w:val="es-ES" w:eastAsia="es-ES"/>
        </w:rPr>
        <w:t>Fundamentación teórica</w:t>
      </w:r>
      <w:bookmarkEnd w:id="57"/>
      <w:bookmarkEnd w:id="58"/>
      <w:bookmarkEnd w:id="59"/>
    </w:p>
    <w:p w14:paraId="78166D32" w14:textId="01A5184B" w:rsidR="006F767C" w:rsidRPr="00CB5527" w:rsidRDefault="00CF28DD" w:rsidP="00CB5527">
      <w:pPr>
        <w:spacing w:after="0" w:line="360" w:lineRule="auto"/>
        <w:contextualSpacing/>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6F767C" w:rsidRPr="00CB5527">
        <w:rPr>
          <w:rFonts w:ascii="Arial" w:eastAsia="Calibri" w:hAnsi="Arial" w:cs="Arial"/>
          <w:sz w:val="24"/>
          <w:szCs w:val="24"/>
          <w:lang w:val="es-ES"/>
        </w:rPr>
        <w:t xml:space="preserve">En el </w:t>
      </w:r>
      <w:r w:rsidR="00A825F7" w:rsidRPr="00CB5527">
        <w:rPr>
          <w:rFonts w:ascii="Arial" w:eastAsia="Calibri" w:hAnsi="Arial" w:cs="Arial"/>
          <w:sz w:val="24"/>
          <w:szCs w:val="24"/>
          <w:lang w:val="es-ES"/>
        </w:rPr>
        <w:t xml:space="preserve">trabajo </w:t>
      </w:r>
      <w:r w:rsidR="006F767C" w:rsidRPr="00CB5527">
        <w:rPr>
          <w:rFonts w:ascii="Arial" w:eastAsia="Calibri" w:hAnsi="Arial" w:cs="Arial"/>
          <w:sz w:val="24"/>
          <w:szCs w:val="24"/>
          <w:lang w:val="es-ES"/>
        </w:rPr>
        <w:t xml:space="preserve">presente se ha </w:t>
      </w:r>
      <w:r w:rsidR="00A825F7" w:rsidRPr="00CB5527">
        <w:rPr>
          <w:rFonts w:ascii="Arial" w:eastAsia="Calibri" w:hAnsi="Arial" w:cs="Arial"/>
          <w:sz w:val="24"/>
          <w:szCs w:val="24"/>
          <w:lang w:val="es-ES"/>
        </w:rPr>
        <w:t>apreciado</w:t>
      </w:r>
      <w:r w:rsidR="006F767C" w:rsidRPr="00CB5527">
        <w:rPr>
          <w:rFonts w:ascii="Arial" w:eastAsia="Calibri" w:hAnsi="Arial" w:cs="Arial"/>
          <w:sz w:val="24"/>
          <w:szCs w:val="24"/>
          <w:lang w:val="es-ES"/>
        </w:rPr>
        <w:t xml:space="preserve"> los </w:t>
      </w:r>
      <w:r w:rsidR="00A825F7" w:rsidRPr="00CB5527">
        <w:rPr>
          <w:rFonts w:ascii="Arial" w:eastAsia="Calibri" w:hAnsi="Arial" w:cs="Arial"/>
          <w:sz w:val="24"/>
          <w:szCs w:val="24"/>
          <w:lang w:val="es-ES"/>
        </w:rPr>
        <w:t xml:space="preserve">aspectos </w:t>
      </w:r>
      <w:r w:rsidR="006F767C" w:rsidRPr="00CB5527">
        <w:rPr>
          <w:rFonts w:ascii="Arial" w:eastAsia="Calibri" w:hAnsi="Arial" w:cs="Arial"/>
          <w:sz w:val="24"/>
          <w:szCs w:val="24"/>
          <w:lang w:val="es-ES"/>
        </w:rPr>
        <w:t>siguientes:</w:t>
      </w:r>
    </w:p>
    <w:p w14:paraId="236A101B" w14:textId="5BB261AC" w:rsidR="006F767C" w:rsidRPr="00CB5527" w:rsidRDefault="00C441ED" w:rsidP="00CB5527">
      <w:pPr>
        <w:pStyle w:val="Ttulo3"/>
        <w:numPr>
          <w:ilvl w:val="2"/>
          <w:numId w:val="4"/>
        </w:numPr>
        <w:spacing w:before="120" w:after="120" w:line="360" w:lineRule="auto"/>
        <w:ind w:left="709" w:hanging="709"/>
        <w:contextualSpacing/>
        <w:rPr>
          <w:rFonts w:ascii="Arial" w:eastAsia="Times New Roman" w:hAnsi="Arial" w:cs="Arial"/>
          <w:b/>
          <w:color w:val="auto"/>
          <w:lang w:val="es-ES" w:eastAsia="es-ES"/>
        </w:rPr>
      </w:pPr>
      <w:bookmarkStart w:id="60" w:name="_Toc119137908"/>
      <w:bookmarkStart w:id="61" w:name="_Toc192288328"/>
      <w:r w:rsidRPr="00CB5527">
        <w:rPr>
          <w:rFonts w:ascii="Arial" w:eastAsia="Times New Roman" w:hAnsi="Arial" w:cs="Arial"/>
          <w:b/>
          <w:color w:val="auto"/>
          <w:lang w:val="es-ES" w:eastAsia="es-ES"/>
        </w:rPr>
        <w:t>La lectura recreativa</w:t>
      </w:r>
      <w:bookmarkEnd w:id="60"/>
      <w:bookmarkEnd w:id="61"/>
    </w:p>
    <w:p w14:paraId="50B27B4D" w14:textId="53007BDD" w:rsidR="00C441ED" w:rsidRPr="00CB5527" w:rsidRDefault="00C441ED" w:rsidP="0093702A">
      <w:pPr>
        <w:spacing w:before="120" w:after="0" w:line="360" w:lineRule="auto"/>
        <w:jc w:val="both"/>
        <w:rPr>
          <w:rFonts w:ascii="Arial" w:hAnsi="Arial" w:cs="Arial"/>
          <w:b/>
          <w:bCs/>
          <w:sz w:val="24"/>
          <w:szCs w:val="24"/>
          <w:lang w:eastAsia="es-ES"/>
        </w:rPr>
      </w:pPr>
      <w:r w:rsidRPr="00CB5527">
        <w:rPr>
          <w:rFonts w:ascii="Arial" w:hAnsi="Arial" w:cs="Arial"/>
          <w:b/>
          <w:bCs/>
          <w:sz w:val="24"/>
          <w:szCs w:val="24"/>
          <w:lang w:eastAsia="es-ES"/>
        </w:rPr>
        <w:t>Definición</w:t>
      </w:r>
    </w:p>
    <w:p w14:paraId="4447ACCD" w14:textId="4F14DFBF" w:rsidR="00C441ED" w:rsidRPr="00CB5527" w:rsidRDefault="00CF28DD" w:rsidP="00CB5527">
      <w:pPr>
        <w:spacing w:after="0" w:line="360" w:lineRule="auto"/>
        <w:contextualSpacing/>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C441ED" w:rsidRPr="00CB5527">
        <w:rPr>
          <w:rFonts w:ascii="Arial" w:eastAsia="Calibri" w:hAnsi="Arial" w:cs="Arial"/>
          <w:sz w:val="24"/>
          <w:szCs w:val="24"/>
          <w:lang w:val="es-ES"/>
        </w:rPr>
        <w:t xml:space="preserve">La lectura recreativa </w:t>
      </w:r>
      <w:r w:rsidR="00077A20" w:rsidRPr="00CB5527">
        <w:rPr>
          <w:rFonts w:ascii="Arial" w:eastAsia="Calibri" w:hAnsi="Arial" w:cs="Arial"/>
          <w:sz w:val="24"/>
          <w:szCs w:val="24"/>
          <w:lang w:val="es-ES"/>
        </w:rPr>
        <w:t>consiente</w:t>
      </w:r>
      <w:r w:rsidR="00C441ED" w:rsidRPr="00CB5527">
        <w:rPr>
          <w:rFonts w:ascii="Arial" w:eastAsia="Calibri" w:hAnsi="Arial" w:cs="Arial"/>
          <w:sz w:val="24"/>
          <w:szCs w:val="24"/>
          <w:lang w:val="es-ES"/>
        </w:rPr>
        <w:t xml:space="preserve"> a los </w:t>
      </w:r>
      <w:r w:rsidR="00077A20" w:rsidRPr="00CB5527">
        <w:rPr>
          <w:rFonts w:ascii="Arial" w:eastAsia="Calibri" w:hAnsi="Arial" w:cs="Arial"/>
          <w:sz w:val="24"/>
          <w:szCs w:val="24"/>
          <w:lang w:val="es-ES"/>
        </w:rPr>
        <w:t>leyentes</w:t>
      </w:r>
      <w:r w:rsidR="00C441ED" w:rsidRPr="00CB5527">
        <w:rPr>
          <w:rFonts w:ascii="Arial" w:eastAsia="Calibri" w:hAnsi="Arial" w:cs="Arial"/>
          <w:sz w:val="24"/>
          <w:szCs w:val="24"/>
          <w:lang w:val="es-ES"/>
        </w:rPr>
        <w:t xml:space="preserve"> </w:t>
      </w:r>
      <w:r w:rsidR="00077A20" w:rsidRPr="00CB5527">
        <w:rPr>
          <w:rFonts w:ascii="Arial" w:eastAsia="Calibri" w:hAnsi="Arial" w:cs="Arial"/>
          <w:sz w:val="24"/>
          <w:szCs w:val="24"/>
          <w:lang w:val="es-ES"/>
        </w:rPr>
        <w:t>estudiar</w:t>
      </w:r>
      <w:r w:rsidR="00C441ED" w:rsidRPr="00CB5527">
        <w:rPr>
          <w:rFonts w:ascii="Arial" w:eastAsia="Calibri" w:hAnsi="Arial" w:cs="Arial"/>
          <w:sz w:val="24"/>
          <w:szCs w:val="24"/>
          <w:lang w:val="es-ES"/>
        </w:rPr>
        <w:t xml:space="preserve"> un mundo </w:t>
      </w:r>
      <w:r w:rsidR="00077A20" w:rsidRPr="00CB5527">
        <w:rPr>
          <w:rFonts w:ascii="Arial" w:eastAsia="Calibri" w:hAnsi="Arial" w:cs="Arial"/>
          <w:sz w:val="24"/>
          <w:szCs w:val="24"/>
          <w:lang w:val="es-ES"/>
        </w:rPr>
        <w:t xml:space="preserve">diferente </w:t>
      </w:r>
      <w:r w:rsidR="00C441ED" w:rsidRPr="00CB5527">
        <w:rPr>
          <w:rFonts w:ascii="Arial" w:eastAsia="Calibri" w:hAnsi="Arial" w:cs="Arial"/>
          <w:sz w:val="24"/>
          <w:szCs w:val="24"/>
          <w:lang w:val="es-ES"/>
        </w:rPr>
        <w:t xml:space="preserve">completamente por medio de la </w:t>
      </w:r>
      <w:r w:rsidR="00077A20" w:rsidRPr="00CB5527">
        <w:rPr>
          <w:rFonts w:ascii="Arial" w:eastAsia="Calibri" w:hAnsi="Arial" w:cs="Arial"/>
          <w:sz w:val="24"/>
          <w:szCs w:val="24"/>
          <w:lang w:val="es-ES"/>
        </w:rPr>
        <w:t>utopía</w:t>
      </w:r>
      <w:r w:rsidR="00C441ED" w:rsidRPr="00CB5527">
        <w:rPr>
          <w:rFonts w:ascii="Arial" w:eastAsia="Calibri" w:hAnsi="Arial" w:cs="Arial"/>
          <w:sz w:val="24"/>
          <w:szCs w:val="24"/>
          <w:lang w:val="es-ES"/>
        </w:rPr>
        <w:t>.</w:t>
      </w:r>
    </w:p>
    <w:p w14:paraId="1057816D" w14:textId="72C0201D" w:rsidR="00C441ED" w:rsidRPr="00CB5527" w:rsidRDefault="00CF28DD"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C441ED" w:rsidRPr="00CB5527">
        <w:rPr>
          <w:rFonts w:ascii="Arial" w:eastAsia="Calibri" w:hAnsi="Arial" w:cs="Arial"/>
          <w:sz w:val="24"/>
          <w:szCs w:val="24"/>
          <w:lang w:val="es-ES"/>
        </w:rPr>
        <w:t xml:space="preserve">Según </w:t>
      </w:r>
      <w:bookmarkStart w:id="62" w:name="_Hlk109231934"/>
      <w:r w:rsidR="00C441ED" w:rsidRPr="00CB5527">
        <w:rPr>
          <w:rFonts w:ascii="Arial" w:eastAsia="Calibri" w:hAnsi="Arial" w:cs="Arial"/>
          <w:sz w:val="24"/>
          <w:szCs w:val="24"/>
          <w:lang w:val="es-ES"/>
        </w:rPr>
        <w:t xml:space="preserve">Castillo </w:t>
      </w:r>
      <w:sdt>
        <w:sdtPr>
          <w:rPr>
            <w:rFonts w:ascii="Arial" w:eastAsia="Calibri" w:hAnsi="Arial" w:cs="Arial"/>
            <w:sz w:val="24"/>
            <w:szCs w:val="24"/>
            <w:lang w:val="es-ES"/>
          </w:rPr>
          <w:id w:val="-446925751"/>
          <w:citation/>
        </w:sdtPr>
        <w:sdtEndPr/>
        <w:sdtContent>
          <w:r w:rsidR="00D238F7" w:rsidRPr="00CB5527">
            <w:rPr>
              <w:rFonts w:ascii="Arial" w:eastAsia="Calibri" w:hAnsi="Arial" w:cs="Arial"/>
              <w:sz w:val="24"/>
              <w:szCs w:val="24"/>
              <w:lang w:val="es-ES"/>
            </w:rPr>
            <w:fldChar w:fldCharType="begin"/>
          </w:r>
          <w:r w:rsidR="00525737" w:rsidRPr="00CB5527">
            <w:rPr>
              <w:rFonts w:ascii="Arial" w:eastAsia="Calibri" w:hAnsi="Arial" w:cs="Arial"/>
              <w:sz w:val="24"/>
              <w:szCs w:val="24"/>
              <w:lang w:val="es-ES"/>
            </w:rPr>
            <w:instrText xml:space="preserve">CITATION Cas22 \n  \t  \l 10250 </w:instrText>
          </w:r>
          <w:r w:rsidR="00D238F7" w:rsidRPr="00CB5527">
            <w:rPr>
              <w:rFonts w:ascii="Arial" w:eastAsia="Calibri" w:hAnsi="Arial" w:cs="Arial"/>
              <w:sz w:val="24"/>
              <w:szCs w:val="24"/>
              <w:lang w:val="es-ES"/>
            </w:rPr>
            <w:fldChar w:fldCharType="separate"/>
          </w:r>
          <w:r w:rsidR="00525737" w:rsidRPr="00CB5527">
            <w:rPr>
              <w:rFonts w:ascii="Arial" w:eastAsia="Calibri" w:hAnsi="Arial" w:cs="Arial"/>
              <w:sz w:val="24"/>
              <w:szCs w:val="24"/>
              <w:lang w:val="es-ES"/>
            </w:rPr>
            <w:t>(2018)</w:t>
          </w:r>
          <w:r w:rsidR="00D238F7" w:rsidRPr="00CB5527">
            <w:rPr>
              <w:rFonts w:ascii="Arial" w:eastAsia="Calibri" w:hAnsi="Arial" w:cs="Arial"/>
              <w:sz w:val="24"/>
              <w:szCs w:val="24"/>
              <w:lang w:val="es-ES"/>
            </w:rPr>
            <w:fldChar w:fldCharType="end"/>
          </w:r>
        </w:sdtContent>
      </w:sdt>
      <w:bookmarkEnd w:id="62"/>
      <w:r w:rsidR="00D238F7" w:rsidRPr="00CB5527">
        <w:rPr>
          <w:rFonts w:ascii="Arial" w:eastAsia="Calibri" w:hAnsi="Arial" w:cs="Arial"/>
          <w:sz w:val="24"/>
          <w:szCs w:val="24"/>
          <w:lang w:val="es-ES"/>
        </w:rPr>
        <w:t xml:space="preserve">, La lectura recreativa se </w:t>
      </w:r>
      <w:r w:rsidR="00A825F7" w:rsidRPr="00CB5527">
        <w:rPr>
          <w:rFonts w:ascii="Arial" w:eastAsia="Calibri" w:hAnsi="Arial" w:cs="Arial"/>
          <w:sz w:val="24"/>
          <w:szCs w:val="24"/>
          <w:lang w:val="es-ES"/>
        </w:rPr>
        <w:t>efectúa</w:t>
      </w:r>
      <w:r w:rsidR="00D238F7" w:rsidRPr="00CB5527">
        <w:rPr>
          <w:rFonts w:ascii="Arial" w:eastAsia="Calibri" w:hAnsi="Arial" w:cs="Arial"/>
          <w:sz w:val="24"/>
          <w:szCs w:val="24"/>
          <w:lang w:val="es-ES"/>
        </w:rPr>
        <w:t xml:space="preserve"> con </w:t>
      </w:r>
      <w:r w:rsidR="00A825F7" w:rsidRPr="00CB5527">
        <w:rPr>
          <w:rFonts w:ascii="Arial" w:eastAsia="Calibri" w:hAnsi="Arial" w:cs="Arial"/>
          <w:sz w:val="24"/>
          <w:szCs w:val="24"/>
          <w:lang w:val="es-ES"/>
        </w:rPr>
        <w:t>e</w:t>
      </w:r>
      <w:r w:rsidR="00D238F7" w:rsidRPr="00CB5527">
        <w:rPr>
          <w:rFonts w:ascii="Arial" w:eastAsia="Calibri" w:hAnsi="Arial" w:cs="Arial"/>
          <w:sz w:val="24"/>
          <w:szCs w:val="24"/>
          <w:lang w:val="es-ES"/>
        </w:rPr>
        <w:t xml:space="preserve">l </w:t>
      </w:r>
      <w:r w:rsidR="00A825F7" w:rsidRPr="00CB5527">
        <w:rPr>
          <w:rFonts w:ascii="Arial" w:eastAsia="Calibri" w:hAnsi="Arial" w:cs="Arial"/>
          <w:sz w:val="24"/>
          <w:szCs w:val="24"/>
          <w:lang w:val="es-ES"/>
        </w:rPr>
        <w:t>propósito</w:t>
      </w:r>
      <w:r w:rsidR="00D238F7" w:rsidRPr="00CB5527">
        <w:rPr>
          <w:rFonts w:ascii="Arial" w:eastAsia="Calibri" w:hAnsi="Arial" w:cs="Arial"/>
          <w:sz w:val="24"/>
          <w:szCs w:val="24"/>
          <w:lang w:val="es-ES"/>
        </w:rPr>
        <w:t xml:space="preserve"> de </w:t>
      </w:r>
      <w:r w:rsidR="00A825F7" w:rsidRPr="00CB5527">
        <w:rPr>
          <w:rFonts w:ascii="Arial" w:eastAsia="Calibri" w:hAnsi="Arial" w:cs="Arial"/>
          <w:sz w:val="24"/>
          <w:szCs w:val="24"/>
          <w:lang w:val="es-ES"/>
        </w:rPr>
        <w:t xml:space="preserve">entretener o </w:t>
      </w:r>
      <w:r w:rsidR="00D238F7" w:rsidRPr="00CB5527">
        <w:rPr>
          <w:rFonts w:ascii="Arial" w:eastAsia="Calibri" w:hAnsi="Arial" w:cs="Arial"/>
          <w:sz w:val="24"/>
          <w:szCs w:val="24"/>
          <w:lang w:val="es-ES"/>
        </w:rPr>
        <w:t xml:space="preserve">disfrutar, </w:t>
      </w:r>
      <w:r w:rsidR="0078602A" w:rsidRPr="00CB5527">
        <w:rPr>
          <w:rFonts w:ascii="Arial" w:eastAsia="Calibri" w:hAnsi="Arial" w:cs="Arial"/>
          <w:sz w:val="24"/>
          <w:szCs w:val="24"/>
          <w:lang w:val="es-ES"/>
        </w:rPr>
        <w:t>e</w:t>
      </w:r>
      <w:r w:rsidR="00D238F7" w:rsidRPr="00CB5527">
        <w:rPr>
          <w:rFonts w:ascii="Arial" w:eastAsia="Calibri" w:hAnsi="Arial" w:cs="Arial"/>
          <w:sz w:val="24"/>
          <w:szCs w:val="24"/>
          <w:lang w:val="es-ES"/>
        </w:rPr>
        <w:t xml:space="preserve">sta actividad propicia a los </w:t>
      </w:r>
      <w:r w:rsidR="00077A20" w:rsidRPr="00CB5527">
        <w:rPr>
          <w:rFonts w:ascii="Arial" w:eastAsia="Calibri" w:hAnsi="Arial" w:cs="Arial"/>
          <w:sz w:val="24"/>
          <w:szCs w:val="24"/>
          <w:lang w:val="es-ES"/>
        </w:rPr>
        <w:t>leyentes</w:t>
      </w:r>
      <w:r w:rsidR="00D238F7" w:rsidRPr="00CB5527">
        <w:rPr>
          <w:rFonts w:ascii="Arial" w:eastAsia="Calibri" w:hAnsi="Arial" w:cs="Arial"/>
          <w:sz w:val="24"/>
          <w:szCs w:val="24"/>
          <w:lang w:val="es-ES"/>
        </w:rPr>
        <w:t xml:space="preserve"> la libertad de poder </w:t>
      </w:r>
      <w:r w:rsidR="00A825F7" w:rsidRPr="00CB5527">
        <w:rPr>
          <w:rFonts w:ascii="Arial" w:eastAsia="Calibri" w:hAnsi="Arial" w:cs="Arial"/>
          <w:sz w:val="24"/>
          <w:szCs w:val="24"/>
          <w:lang w:val="es-ES"/>
        </w:rPr>
        <w:t>distinguir</w:t>
      </w:r>
      <w:r w:rsidR="00D238F7" w:rsidRPr="00CB5527">
        <w:rPr>
          <w:rFonts w:ascii="Arial" w:eastAsia="Calibri" w:hAnsi="Arial" w:cs="Arial"/>
          <w:sz w:val="24"/>
          <w:szCs w:val="24"/>
          <w:lang w:val="es-ES"/>
        </w:rPr>
        <w:t xml:space="preserve"> </w:t>
      </w:r>
      <w:r w:rsidR="00A825F7" w:rsidRPr="00CB5527">
        <w:rPr>
          <w:rFonts w:ascii="Arial" w:eastAsia="Calibri" w:hAnsi="Arial" w:cs="Arial"/>
          <w:sz w:val="24"/>
          <w:szCs w:val="24"/>
          <w:lang w:val="es-ES"/>
        </w:rPr>
        <w:t xml:space="preserve">situaciones </w:t>
      </w:r>
      <w:r w:rsidR="00D238F7" w:rsidRPr="00CB5527">
        <w:rPr>
          <w:rFonts w:ascii="Arial" w:eastAsia="Calibri" w:hAnsi="Arial" w:cs="Arial"/>
          <w:sz w:val="24"/>
          <w:szCs w:val="24"/>
          <w:lang w:val="es-ES"/>
        </w:rPr>
        <w:t xml:space="preserve">distintas dentro de su </w:t>
      </w:r>
      <w:r w:rsidR="00A825F7" w:rsidRPr="00CB5527">
        <w:rPr>
          <w:rFonts w:ascii="Arial" w:eastAsia="Calibri" w:hAnsi="Arial" w:cs="Arial"/>
          <w:sz w:val="24"/>
          <w:szCs w:val="24"/>
          <w:lang w:val="es-ES"/>
        </w:rPr>
        <w:t>ilusión</w:t>
      </w:r>
      <w:r w:rsidR="00D238F7" w:rsidRPr="00CB5527">
        <w:rPr>
          <w:rFonts w:ascii="Arial" w:eastAsia="Calibri" w:hAnsi="Arial" w:cs="Arial"/>
          <w:sz w:val="24"/>
          <w:szCs w:val="24"/>
          <w:lang w:val="es-ES"/>
        </w:rPr>
        <w:t xml:space="preserve">. </w:t>
      </w:r>
      <w:r w:rsidR="00A825F7" w:rsidRPr="00CB5527">
        <w:rPr>
          <w:rFonts w:ascii="Arial" w:eastAsia="Calibri" w:hAnsi="Arial" w:cs="Arial"/>
          <w:sz w:val="24"/>
          <w:szCs w:val="24"/>
          <w:lang w:val="es-ES"/>
        </w:rPr>
        <w:t>Intrínsecamente</w:t>
      </w:r>
      <w:r w:rsidR="00D238F7" w:rsidRPr="00CB5527">
        <w:rPr>
          <w:rFonts w:ascii="Arial" w:eastAsia="Calibri" w:hAnsi="Arial" w:cs="Arial"/>
          <w:sz w:val="24"/>
          <w:szCs w:val="24"/>
          <w:lang w:val="es-ES"/>
        </w:rPr>
        <w:t xml:space="preserve"> de sus </w:t>
      </w:r>
      <w:r w:rsidR="00A825F7" w:rsidRPr="00CB5527">
        <w:rPr>
          <w:rFonts w:ascii="Arial" w:eastAsia="Calibri" w:hAnsi="Arial" w:cs="Arial"/>
          <w:sz w:val="24"/>
          <w:szCs w:val="24"/>
          <w:lang w:val="es-ES"/>
        </w:rPr>
        <w:t>particularidades</w:t>
      </w:r>
      <w:r w:rsidR="00D238F7" w:rsidRPr="00CB5527">
        <w:rPr>
          <w:rFonts w:ascii="Arial" w:eastAsia="Calibri" w:hAnsi="Arial" w:cs="Arial"/>
          <w:sz w:val="24"/>
          <w:szCs w:val="24"/>
          <w:lang w:val="es-ES"/>
        </w:rPr>
        <w:t xml:space="preserve"> </w:t>
      </w:r>
      <w:r w:rsidR="00A825F7" w:rsidRPr="00CB5527">
        <w:rPr>
          <w:rFonts w:ascii="Arial" w:eastAsia="Calibri" w:hAnsi="Arial" w:cs="Arial"/>
          <w:sz w:val="24"/>
          <w:szCs w:val="24"/>
          <w:lang w:val="es-ES"/>
        </w:rPr>
        <w:t>prevalece</w:t>
      </w:r>
      <w:r w:rsidR="00D238F7" w:rsidRPr="00CB5527">
        <w:rPr>
          <w:rFonts w:ascii="Arial" w:eastAsia="Calibri" w:hAnsi="Arial" w:cs="Arial"/>
          <w:sz w:val="24"/>
          <w:szCs w:val="24"/>
          <w:lang w:val="es-ES"/>
        </w:rPr>
        <w:t xml:space="preserve"> su </w:t>
      </w:r>
      <w:r w:rsidR="00A825F7" w:rsidRPr="00CB5527">
        <w:rPr>
          <w:rFonts w:ascii="Arial" w:eastAsia="Calibri" w:hAnsi="Arial" w:cs="Arial"/>
          <w:sz w:val="24"/>
          <w:szCs w:val="24"/>
          <w:lang w:val="es-ES"/>
        </w:rPr>
        <w:t>particularidad</w:t>
      </w:r>
      <w:r w:rsidR="00D238F7" w:rsidRPr="00CB5527">
        <w:rPr>
          <w:rFonts w:ascii="Arial" w:eastAsia="Calibri" w:hAnsi="Arial" w:cs="Arial"/>
          <w:sz w:val="24"/>
          <w:szCs w:val="24"/>
          <w:lang w:val="es-ES"/>
        </w:rPr>
        <w:t xml:space="preserve"> </w:t>
      </w:r>
      <w:r w:rsidR="00A825F7" w:rsidRPr="00CB5527">
        <w:rPr>
          <w:rFonts w:ascii="Arial" w:eastAsia="Calibri" w:hAnsi="Arial" w:cs="Arial"/>
          <w:sz w:val="24"/>
          <w:szCs w:val="24"/>
          <w:lang w:val="es-ES"/>
        </w:rPr>
        <w:t xml:space="preserve">creativa e </w:t>
      </w:r>
      <w:r w:rsidR="00D238F7" w:rsidRPr="00CB5527">
        <w:rPr>
          <w:rFonts w:ascii="Arial" w:eastAsia="Calibri" w:hAnsi="Arial" w:cs="Arial"/>
          <w:sz w:val="24"/>
          <w:szCs w:val="24"/>
          <w:lang w:val="es-ES"/>
        </w:rPr>
        <w:t xml:space="preserve">interactiva. </w:t>
      </w:r>
      <w:r w:rsidR="00077A20" w:rsidRPr="00CB5527">
        <w:rPr>
          <w:rFonts w:ascii="Arial" w:eastAsia="Calibri" w:hAnsi="Arial" w:cs="Arial"/>
          <w:sz w:val="24"/>
          <w:szCs w:val="24"/>
          <w:lang w:val="es-ES"/>
        </w:rPr>
        <w:t>Intrínsecamente</w:t>
      </w:r>
      <w:r w:rsidR="00D238F7" w:rsidRPr="00CB5527">
        <w:rPr>
          <w:rFonts w:ascii="Arial" w:eastAsia="Calibri" w:hAnsi="Arial" w:cs="Arial"/>
          <w:sz w:val="24"/>
          <w:szCs w:val="24"/>
          <w:lang w:val="es-ES"/>
        </w:rPr>
        <w:t xml:space="preserve"> de esta </w:t>
      </w:r>
      <w:r w:rsidR="00077A20" w:rsidRPr="00CB5527">
        <w:rPr>
          <w:rFonts w:ascii="Arial" w:eastAsia="Calibri" w:hAnsi="Arial" w:cs="Arial"/>
          <w:sz w:val="24"/>
          <w:szCs w:val="24"/>
          <w:lang w:val="es-ES"/>
        </w:rPr>
        <w:t>operación</w:t>
      </w:r>
      <w:r w:rsidR="00D238F7" w:rsidRPr="00CB5527">
        <w:rPr>
          <w:rFonts w:ascii="Arial" w:eastAsia="Calibri" w:hAnsi="Arial" w:cs="Arial"/>
          <w:sz w:val="24"/>
          <w:szCs w:val="24"/>
          <w:lang w:val="es-ES"/>
        </w:rPr>
        <w:t xml:space="preserve"> se </w:t>
      </w:r>
      <w:r w:rsidR="00A825F7" w:rsidRPr="00CB5527">
        <w:rPr>
          <w:rFonts w:ascii="Arial" w:eastAsia="Calibri" w:hAnsi="Arial" w:cs="Arial"/>
          <w:sz w:val="24"/>
          <w:szCs w:val="24"/>
          <w:lang w:val="es-ES"/>
        </w:rPr>
        <w:t>vislumbra</w:t>
      </w:r>
      <w:r w:rsidR="00D238F7" w:rsidRPr="00CB5527">
        <w:rPr>
          <w:rFonts w:ascii="Arial" w:eastAsia="Calibri" w:hAnsi="Arial" w:cs="Arial"/>
          <w:sz w:val="24"/>
          <w:szCs w:val="24"/>
          <w:lang w:val="es-ES"/>
        </w:rPr>
        <w:t xml:space="preserve"> una gran </w:t>
      </w:r>
      <w:r w:rsidR="00A825F7" w:rsidRPr="00CB5527">
        <w:rPr>
          <w:rFonts w:ascii="Arial" w:eastAsia="Calibri" w:hAnsi="Arial" w:cs="Arial"/>
          <w:sz w:val="24"/>
          <w:szCs w:val="24"/>
          <w:lang w:val="es-ES"/>
        </w:rPr>
        <w:t>complexidad</w:t>
      </w:r>
      <w:r w:rsidR="00D238F7" w:rsidRPr="00CB5527">
        <w:rPr>
          <w:rFonts w:ascii="Arial" w:eastAsia="Calibri" w:hAnsi="Arial" w:cs="Arial"/>
          <w:sz w:val="24"/>
          <w:szCs w:val="24"/>
          <w:lang w:val="es-ES"/>
        </w:rPr>
        <w:t xml:space="preserve"> de </w:t>
      </w:r>
      <w:r w:rsidR="00A825F7" w:rsidRPr="00CB5527">
        <w:rPr>
          <w:rFonts w:ascii="Arial" w:eastAsia="Calibri" w:hAnsi="Arial" w:cs="Arial"/>
          <w:sz w:val="24"/>
          <w:szCs w:val="24"/>
          <w:lang w:val="es-ES"/>
        </w:rPr>
        <w:t>divulgaciones</w:t>
      </w:r>
      <w:r w:rsidR="00D238F7" w:rsidRPr="00CB5527">
        <w:rPr>
          <w:rFonts w:ascii="Arial" w:eastAsia="Calibri" w:hAnsi="Arial" w:cs="Arial"/>
          <w:sz w:val="24"/>
          <w:szCs w:val="24"/>
          <w:lang w:val="es-ES"/>
        </w:rPr>
        <w:t xml:space="preserve">. </w:t>
      </w:r>
      <w:r w:rsidR="00A825F7" w:rsidRPr="00CB5527">
        <w:rPr>
          <w:rFonts w:ascii="Arial" w:eastAsia="Calibri" w:hAnsi="Arial" w:cs="Arial"/>
          <w:sz w:val="24"/>
          <w:szCs w:val="24"/>
          <w:lang w:val="es-ES"/>
        </w:rPr>
        <w:t>También</w:t>
      </w:r>
      <w:r w:rsidR="00D238F7" w:rsidRPr="00CB5527">
        <w:rPr>
          <w:rFonts w:ascii="Arial" w:eastAsia="Calibri" w:hAnsi="Arial" w:cs="Arial"/>
          <w:sz w:val="24"/>
          <w:szCs w:val="24"/>
          <w:lang w:val="es-ES"/>
        </w:rPr>
        <w:t>, no existe un tema de característica exclusiva dentro de la lectura recreativa. Por ejemplo, los textos de manualidades o con instrucciones relacionadas a la cocina, normalmente tenemos la per</w:t>
      </w:r>
      <w:r w:rsidR="004439BA" w:rsidRPr="00CB5527">
        <w:rPr>
          <w:rFonts w:ascii="Arial" w:eastAsia="Calibri" w:hAnsi="Arial" w:cs="Arial"/>
          <w:sz w:val="24"/>
          <w:szCs w:val="24"/>
          <w:lang w:val="es-ES"/>
        </w:rPr>
        <w:t xml:space="preserve">cepción de que se leen solo con el fin de tener información sobre ello, pero sin embargo muchas veces su lectura es por </w:t>
      </w:r>
      <w:r w:rsidR="00A825F7" w:rsidRPr="00CB5527">
        <w:rPr>
          <w:rFonts w:ascii="Arial" w:eastAsia="Calibri" w:hAnsi="Arial" w:cs="Arial"/>
          <w:sz w:val="24"/>
          <w:szCs w:val="24"/>
          <w:lang w:val="es-ES"/>
        </w:rPr>
        <w:t xml:space="preserve">placer o </w:t>
      </w:r>
      <w:r w:rsidR="004439BA" w:rsidRPr="00CB5527">
        <w:rPr>
          <w:rFonts w:ascii="Arial" w:eastAsia="Calibri" w:hAnsi="Arial" w:cs="Arial"/>
          <w:sz w:val="24"/>
          <w:szCs w:val="24"/>
          <w:lang w:val="es-ES"/>
        </w:rPr>
        <w:t>recreación</w:t>
      </w:r>
      <w:r w:rsidR="002827D1" w:rsidRPr="00CB5527">
        <w:rPr>
          <w:rFonts w:ascii="Arial" w:eastAsia="Calibri" w:hAnsi="Arial" w:cs="Arial"/>
          <w:sz w:val="24"/>
          <w:szCs w:val="24"/>
          <w:lang w:val="es-ES"/>
        </w:rPr>
        <w:t>. L</w:t>
      </w:r>
      <w:r w:rsidR="00077A20" w:rsidRPr="00CB5527">
        <w:rPr>
          <w:rFonts w:ascii="Arial" w:eastAsia="Calibri" w:hAnsi="Arial" w:cs="Arial"/>
          <w:sz w:val="24"/>
          <w:szCs w:val="24"/>
          <w:lang w:val="es-ES"/>
        </w:rPr>
        <w:t>a</w:t>
      </w:r>
      <w:r w:rsidR="002827D1" w:rsidRPr="00CB5527">
        <w:rPr>
          <w:rFonts w:ascii="Arial" w:eastAsia="Calibri" w:hAnsi="Arial" w:cs="Arial"/>
          <w:sz w:val="24"/>
          <w:szCs w:val="24"/>
          <w:lang w:val="es-ES"/>
        </w:rPr>
        <w:t xml:space="preserve">s </w:t>
      </w:r>
      <w:r w:rsidR="00077A20" w:rsidRPr="00CB5527">
        <w:rPr>
          <w:rFonts w:ascii="Arial" w:eastAsia="Calibri" w:hAnsi="Arial" w:cs="Arial"/>
          <w:sz w:val="24"/>
          <w:szCs w:val="24"/>
          <w:lang w:val="es-ES"/>
        </w:rPr>
        <w:t xml:space="preserve">ventajas </w:t>
      </w:r>
      <w:r w:rsidR="002827D1" w:rsidRPr="00CB5527">
        <w:rPr>
          <w:rFonts w:ascii="Arial" w:eastAsia="Calibri" w:hAnsi="Arial" w:cs="Arial"/>
          <w:sz w:val="24"/>
          <w:szCs w:val="24"/>
          <w:lang w:val="es-ES"/>
        </w:rPr>
        <w:t xml:space="preserve">de la lectura recreativa; </w:t>
      </w:r>
      <w:r w:rsidR="00A825F7" w:rsidRPr="00CB5527">
        <w:rPr>
          <w:rFonts w:ascii="Arial" w:eastAsia="Calibri" w:hAnsi="Arial" w:cs="Arial"/>
          <w:sz w:val="24"/>
          <w:szCs w:val="24"/>
          <w:lang w:val="es-ES"/>
        </w:rPr>
        <w:t>conserva</w:t>
      </w:r>
      <w:r w:rsidR="002827D1" w:rsidRPr="00CB5527">
        <w:rPr>
          <w:rFonts w:ascii="Arial" w:eastAsia="Calibri" w:hAnsi="Arial" w:cs="Arial"/>
          <w:sz w:val="24"/>
          <w:szCs w:val="24"/>
          <w:lang w:val="es-ES"/>
        </w:rPr>
        <w:t xml:space="preserve"> la capacidad de </w:t>
      </w:r>
      <w:r w:rsidR="00A825F7" w:rsidRPr="00CB5527">
        <w:rPr>
          <w:rFonts w:ascii="Arial" w:eastAsia="Calibri" w:hAnsi="Arial" w:cs="Arial"/>
          <w:sz w:val="24"/>
          <w:szCs w:val="24"/>
          <w:lang w:val="es-ES"/>
        </w:rPr>
        <w:t>optimizar</w:t>
      </w:r>
      <w:r w:rsidR="002827D1" w:rsidRPr="00CB5527">
        <w:rPr>
          <w:rFonts w:ascii="Arial" w:eastAsia="Calibri" w:hAnsi="Arial" w:cs="Arial"/>
          <w:sz w:val="24"/>
          <w:szCs w:val="24"/>
          <w:lang w:val="es-ES"/>
        </w:rPr>
        <w:t xml:space="preserve"> en gran </w:t>
      </w:r>
      <w:r w:rsidR="00A825F7" w:rsidRPr="00CB5527">
        <w:rPr>
          <w:rFonts w:ascii="Arial" w:eastAsia="Calibri" w:hAnsi="Arial" w:cs="Arial"/>
          <w:sz w:val="24"/>
          <w:szCs w:val="24"/>
          <w:lang w:val="es-ES"/>
        </w:rPr>
        <w:t>compostura</w:t>
      </w:r>
      <w:r w:rsidR="002827D1" w:rsidRPr="00CB5527">
        <w:rPr>
          <w:rFonts w:ascii="Arial" w:eastAsia="Calibri" w:hAnsi="Arial" w:cs="Arial"/>
          <w:sz w:val="24"/>
          <w:szCs w:val="24"/>
          <w:lang w:val="es-ES"/>
        </w:rPr>
        <w:t xml:space="preserve"> la autoconciencia y el sentido de logro, </w:t>
      </w:r>
      <w:r w:rsidR="00A825F7" w:rsidRPr="00CB5527">
        <w:rPr>
          <w:rFonts w:ascii="Arial" w:eastAsia="Calibri" w:hAnsi="Arial" w:cs="Arial"/>
          <w:sz w:val="24"/>
          <w:szCs w:val="24"/>
          <w:lang w:val="es-ES"/>
        </w:rPr>
        <w:t>ofrece</w:t>
      </w:r>
      <w:r w:rsidR="002827D1" w:rsidRPr="00CB5527">
        <w:rPr>
          <w:rFonts w:ascii="Arial" w:eastAsia="Calibri" w:hAnsi="Arial" w:cs="Arial"/>
          <w:sz w:val="24"/>
          <w:szCs w:val="24"/>
          <w:lang w:val="es-ES"/>
        </w:rPr>
        <w:t xml:space="preserve"> la </w:t>
      </w:r>
      <w:r w:rsidR="00A825F7" w:rsidRPr="00CB5527">
        <w:rPr>
          <w:rFonts w:ascii="Arial" w:eastAsia="Calibri" w:hAnsi="Arial" w:cs="Arial"/>
          <w:sz w:val="24"/>
          <w:szCs w:val="24"/>
          <w:lang w:val="es-ES"/>
        </w:rPr>
        <w:t>congruencia</w:t>
      </w:r>
      <w:r w:rsidR="002827D1" w:rsidRPr="00CB5527">
        <w:rPr>
          <w:rFonts w:ascii="Arial" w:eastAsia="Calibri" w:hAnsi="Arial" w:cs="Arial"/>
          <w:sz w:val="24"/>
          <w:szCs w:val="24"/>
          <w:lang w:val="es-ES"/>
        </w:rPr>
        <w:t xml:space="preserve"> de </w:t>
      </w:r>
      <w:r w:rsidR="00A825F7" w:rsidRPr="00CB5527">
        <w:rPr>
          <w:rFonts w:ascii="Arial" w:eastAsia="Calibri" w:hAnsi="Arial" w:cs="Arial"/>
          <w:sz w:val="24"/>
          <w:szCs w:val="24"/>
          <w:lang w:val="es-ES"/>
        </w:rPr>
        <w:t>provocar</w:t>
      </w:r>
      <w:r w:rsidR="002827D1" w:rsidRPr="00CB5527">
        <w:rPr>
          <w:rFonts w:ascii="Arial" w:eastAsia="Calibri" w:hAnsi="Arial" w:cs="Arial"/>
          <w:sz w:val="24"/>
          <w:szCs w:val="24"/>
          <w:lang w:val="es-ES"/>
        </w:rPr>
        <w:t xml:space="preserve"> la </w:t>
      </w:r>
      <w:r w:rsidR="00A825F7" w:rsidRPr="00CB5527">
        <w:rPr>
          <w:rFonts w:ascii="Arial" w:eastAsia="Calibri" w:hAnsi="Arial" w:cs="Arial"/>
          <w:sz w:val="24"/>
          <w:szCs w:val="24"/>
          <w:lang w:val="es-ES"/>
        </w:rPr>
        <w:t xml:space="preserve">empatía y la </w:t>
      </w:r>
      <w:r w:rsidR="002827D1" w:rsidRPr="00CB5527">
        <w:rPr>
          <w:rFonts w:ascii="Arial" w:eastAsia="Calibri" w:hAnsi="Arial" w:cs="Arial"/>
          <w:sz w:val="24"/>
          <w:szCs w:val="24"/>
          <w:lang w:val="es-ES"/>
        </w:rPr>
        <w:t xml:space="preserve">inclusión. También, eleva </w:t>
      </w:r>
      <w:r w:rsidR="00A825F7" w:rsidRPr="00CB5527">
        <w:rPr>
          <w:rFonts w:ascii="Arial" w:eastAsia="Calibri" w:hAnsi="Arial" w:cs="Arial"/>
          <w:sz w:val="24"/>
          <w:szCs w:val="24"/>
          <w:lang w:val="es-ES"/>
        </w:rPr>
        <w:t>el desahogo</w:t>
      </w:r>
      <w:r w:rsidR="002827D1" w:rsidRPr="00CB5527">
        <w:rPr>
          <w:rFonts w:ascii="Arial" w:eastAsia="Calibri" w:hAnsi="Arial" w:cs="Arial"/>
          <w:sz w:val="24"/>
          <w:szCs w:val="24"/>
          <w:lang w:val="es-ES"/>
        </w:rPr>
        <w:t xml:space="preserve"> y nos </w:t>
      </w:r>
      <w:r w:rsidR="00A825F7" w:rsidRPr="00CB5527">
        <w:rPr>
          <w:rFonts w:ascii="Arial" w:eastAsia="Calibri" w:hAnsi="Arial" w:cs="Arial"/>
          <w:sz w:val="24"/>
          <w:szCs w:val="24"/>
          <w:lang w:val="es-ES"/>
        </w:rPr>
        <w:t>independiza</w:t>
      </w:r>
      <w:r w:rsidR="002827D1" w:rsidRPr="00CB5527">
        <w:rPr>
          <w:rFonts w:ascii="Arial" w:eastAsia="Calibri" w:hAnsi="Arial" w:cs="Arial"/>
          <w:sz w:val="24"/>
          <w:szCs w:val="24"/>
          <w:lang w:val="es-ES"/>
        </w:rPr>
        <w:t xml:space="preserve"> del </w:t>
      </w:r>
      <w:r w:rsidR="00A825F7" w:rsidRPr="00CB5527">
        <w:rPr>
          <w:rFonts w:ascii="Arial" w:eastAsia="Calibri" w:hAnsi="Arial" w:cs="Arial"/>
          <w:sz w:val="24"/>
          <w:szCs w:val="24"/>
          <w:lang w:val="es-ES"/>
        </w:rPr>
        <w:t>ostracismo</w:t>
      </w:r>
      <w:r w:rsidR="002827D1" w:rsidRPr="00CB5527">
        <w:rPr>
          <w:rFonts w:ascii="Arial" w:eastAsia="Calibri" w:hAnsi="Arial" w:cs="Arial"/>
          <w:sz w:val="24"/>
          <w:szCs w:val="24"/>
          <w:lang w:val="es-ES"/>
        </w:rPr>
        <w:t>.</w:t>
      </w:r>
    </w:p>
    <w:p w14:paraId="28275046" w14:textId="1B78BBA3" w:rsidR="00077A20" w:rsidRPr="00CB5527" w:rsidRDefault="00CF28DD"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A825F7" w:rsidRPr="00CB5527">
        <w:rPr>
          <w:rFonts w:ascii="Arial" w:eastAsia="Calibri" w:hAnsi="Arial" w:cs="Arial"/>
          <w:sz w:val="24"/>
          <w:szCs w:val="24"/>
          <w:lang w:val="es-ES"/>
        </w:rPr>
        <w:t>Como</w:t>
      </w:r>
      <w:r w:rsidR="002617D1" w:rsidRPr="00CB5527">
        <w:rPr>
          <w:rFonts w:ascii="Arial" w:eastAsia="Calibri" w:hAnsi="Arial" w:cs="Arial"/>
          <w:sz w:val="24"/>
          <w:szCs w:val="24"/>
          <w:lang w:val="es-ES"/>
        </w:rPr>
        <w:t xml:space="preserve"> León (como se citó en Cruz,</w:t>
      </w:r>
      <w:r w:rsidR="00DC3510">
        <w:rPr>
          <w:rFonts w:ascii="Arial" w:eastAsia="Calibri" w:hAnsi="Arial" w:cs="Arial"/>
          <w:sz w:val="24"/>
          <w:szCs w:val="24"/>
          <w:lang w:val="es-ES"/>
        </w:rPr>
        <w:t xml:space="preserve"> </w:t>
      </w:r>
      <w:r w:rsidR="002617D1" w:rsidRPr="00CB5527">
        <w:rPr>
          <w:rFonts w:ascii="Arial" w:eastAsia="Calibri" w:hAnsi="Arial" w:cs="Arial"/>
          <w:sz w:val="24"/>
          <w:szCs w:val="24"/>
          <w:lang w:val="es-ES"/>
        </w:rPr>
        <w:t xml:space="preserve">2016) citado por </w:t>
      </w:r>
      <w:sdt>
        <w:sdtPr>
          <w:rPr>
            <w:rFonts w:ascii="Arial" w:eastAsia="Calibri" w:hAnsi="Arial" w:cs="Arial"/>
            <w:sz w:val="24"/>
            <w:szCs w:val="24"/>
            <w:lang w:val="es-ES"/>
          </w:rPr>
          <w:id w:val="-927812210"/>
          <w:citation/>
        </w:sdtPr>
        <w:sdtEndPr/>
        <w:sdtContent>
          <w:r w:rsidR="002617D1" w:rsidRPr="00CB5527">
            <w:rPr>
              <w:rFonts w:ascii="Arial" w:eastAsia="Calibri" w:hAnsi="Arial" w:cs="Arial"/>
              <w:sz w:val="24"/>
              <w:szCs w:val="24"/>
              <w:lang w:val="es-ES"/>
            </w:rPr>
            <w:fldChar w:fldCharType="begin"/>
          </w:r>
          <w:r w:rsidR="002617D1" w:rsidRPr="00CB5527">
            <w:rPr>
              <w:rFonts w:ascii="Arial" w:eastAsia="Calibri" w:hAnsi="Arial" w:cs="Arial"/>
              <w:sz w:val="24"/>
              <w:szCs w:val="24"/>
              <w:lang w:val="es-ES"/>
            </w:rPr>
            <w:instrText xml:space="preserve"> CITATION Gua21 \l 10250 </w:instrText>
          </w:r>
          <w:r w:rsidR="002617D1" w:rsidRPr="00CB5527">
            <w:rPr>
              <w:rFonts w:ascii="Arial" w:eastAsia="Calibri" w:hAnsi="Arial" w:cs="Arial"/>
              <w:sz w:val="24"/>
              <w:szCs w:val="24"/>
              <w:lang w:val="es-ES"/>
            </w:rPr>
            <w:fldChar w:fldCharType="separate"/>
          </w:r>
          <w:r w:rsidR="002617D1" w:rsidRPr="00CB5527">
            <w:rPr>
              <w:rFonts w:ascii="Arial" w:eastAsia="Calibri" w:hAnsi="Arial" w:cs="Arial"/>
              <w:sz w:val="24"/>
              <w:szCs w:val="24"/>
              <w:lang w:val="es-ES"/>
            </w:rPr>
            <w:t>(Guamán &amp; Rea, 2021)</w:t>
          </w:r>
          <w:r w:rsidR="002617D1" w:rsidRPr="00CB5527">
            <w:rPr>
              <w:rFonts w:ascii="Arial" w:eastAsia="Calibri" w:hAnsi="Arial" w:cs="Arial"/>
              <w:sz w:val="24"/>
              <w:szCs w:val="24"/>
              <w:lang w:val="es-ES"/>
            </w:rPr>
            <w:fldChar w:fldCharType="end"/>
          </w:r>
        </w:sdtContent>
      </w:sdt>
      <w:r w:rsidR="002617D1" w:rsidRPr="00CB5527">
        <w:rPr>
          <w:rFonts w:ascii="Arial" w:eastAsia="Calibri" w:hAnsi="Arial" w:cs="Arial"/>
          <w:sz w:val="24"/>
          <w:szCs w:val="24"/>
          <w:lang w:val="es-ES"/>
        </w:rPr>
        <w:t xml:space="preserve">,  </w:t>
      </w:r>
      <w:r w:rsidR="00077A20" w:rsidRPr="00CB5527">
        <w:rPr>
          <w:rFonts w:ascii="Arial" w:eastAsia="Calibri" w:hAnsi="Arial" w:cs="Arial"/>
          <w:sz w:val="24"/>
          <w:szCs w:val="24"/>
          <w:lang w:val="es-ES"/>
        </w:rPr>
        <w:t>l</w:t>
      </w:r>
      <w:r w:rsidR="00077A20" w:rsidRPr="00CB5527">
        <w:rPr>
          <w:rFonts w:ascii="Arial" w:eastAsia="Calibri" w:hAnsi="Arial" w:cs="Arial"/>
          <w:sz w:val="24"/>
          <w:szCs w:val="24"/>
        </w:rPr>
        <w:t xml:space="preserve">a lectura recreativa se realiza cuando se desea disfrutar del tiempo libre, por puro deleite o para satisfacer inquietudes. Este tipo de lectura se aplica al abordar textos como historietas, novelas, fotonovelas, chistes y relatos (p.21). En este contexto, la lectura recreativa está </w:t>
      </w:r>
      <w:r w:rsidR="00077A20" w:rsidRPr="00CB5527">
        <w:rPr>
          <w:rFonts w:ascii="Arial" w:eastAsia="Calibri" w:hAnsi="Arial" w:cs="Arial"/>
          <w:sz w:val="24"/>
          <w:szCs w:val="24"/>
          <w:lang w:val="es-ES"/>
        </w:rPr>
        <w:t>estrechamente</w:t>
      </w:r>
      <w:r w:rsidR="00077A20" w:rsidRPr="00CB5527">
        <w:rPr>
          <w:rFonts w:ascii="Arial" w:eastAsia="Calibri" w:hAnsi="Arial" w:cs="Arial"/>
          <w:sz w:val="24"/>
          <w:szCs w:val="24"/>
        </w:rPr>
        <w:t xml:space="preserve"> asociada con la extrapolación lectora y las actividades lúdicas, herramientas fundamentales para el desarrollo de los niños y niñas en la educación básica.</w:t>
      </w:r>
    </w:p>
    <w:p w14:paraId="6234CAC0" w14:textId="70EA014A" w:rsidR="00A825F7" w:rsidRPr="00CB5527" w:rsidRDefault="00CF28DD"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2827D1" w:rsidRPr="00CB5527">
        <w:rPr>
          <w:rFonts w:ascii="Arial" w:eastAsia="Calibri" w:hAnsi="Arial" w:cs="Arial"/>
          <w:sz w:val="24"/>
          <w:szCs w:val="24"/>
          <w:lang w:val="es-ES"/>
        </w:rPr>
        <w:t xml:space="preserve">Marín </w:t>
      </w:r>
      <w:sdt>
        <w:sdtPr>
          <w:rPr>
            <w:rFonts w:ascii="Arial" w:eastAsia="Calibri" w:hAnsi="Arial" w:cs="Arial"/>
            <w:sz w:val="24"/>
            <w:szCs w:val="24"/>
            <w:lang w:val="es-ES"/>
          </w:rPr>
          <w:id w:val="951285117"/>
          <w:citation/>
        </w:sdtPr>
        <w:sdtEndPr/>
        <w:sdtContent>
          <w:r w:rsidR="002827D1" w:rsidRPr="00CB5527">
            <w:rPr>
              <w:rFonts w:ascii="Arial" w:eastAsia="Calibri" w:hAnsi="Arial" w:cs="Arial"/>
              <w:sz w:val="24"/>
              <w:szCs w:val="24"/>
              <w:lang w:val="es-ES"/>
            </w:rPr>
            <w:fldChar w:fldCharType="begin"/>
          </w:r>
          <w:r w:rsidR="002827D1" w:rsidRPr="00CB5527">
            <w:rPr>
              <w:rFonts w:ascii="Arial" w:eastAsia="Calibri" w:hAnsi="Arial" w:cs="Arial"/>
              <w:sz w:val="24"/>
              <w:szCs w:val="24"/>
              <w:lang w:val="es-ES"/>
            </w:rPr>
            <w:instrText xml:space="preserve">CITATION Mar03 \n  \t  \l 10250 </w:instrText>
          </w:r>
          <w:r w:rsidR="002827D1" w:rsidRPr="00CB5527">
            <w:rPr>
              <w:rFonts w:ascii="Arial" w:eastAsia="Calibri" w:hAnsi="Arial" w:cs="Arial"/>
              <w:sz w:val="24"/>
              <w:szCs w:val="24"/>
              <w:lang w:val="es-ES"/>
            </w:rPr>
            <w:fldChar w:fldCharType="separate"/>
          </w:r>
          <w:r w:rsidR="002827D1" w:rsidRPr="00CB5527">
            <w:rPr>
              <w:rFonts w:ascii="Arial" w:eastAsia="Calibri" w:hAnsi="Arial" w:cs="Arial"/>
              <w:sz w:val="24"/>
              <w:szCs w:val="24"/>
              <w:lang w:val="es-ES"/>
            </w:rPr>
            <w:t>(2003)</w:t>
          </w:r>
          <w:r w:rsidR="002827D1" w:rsidRPr="00CB5527">
            <w:rPr>
              <w:rFonts w:ascii="Arial" w:eastAsia="Calibri" w:hAnsi="Arial" w:cs="Arial"/>
              <w:sz w:val="24"/>
              <w:szCs w:val="24"/>
              <w:lang w:val="es-ES"/>
            </w:rPr>
            <w:fldChar w:fldCharType="end"/>
          </w:r>
        </w:sdtContent>
      </w:sdt>
      <w:r w:rsidR="002827D1" w:rsidRPr="00CB5527">
        <w:rPr>
          <w:rFonts w:ascii="Arial" w:eastAsia="Calibri" w:hAnsi="Arial" w:cs="Arial"/>
          <w:sz w:val="24"/>
          <w:szCs w:val="24"/>
          <w:lang w:val="es-ES"/>
        </w:rPr>
        <w:t xml:space="preserve">, </w:t>
      </w:r>
      <w:r w:rsidR="008079DB" w:rsidRPr="00CB5527">
        <w:rPr>
          <w:rFonts w:ascii="Arial" w:eastAsia="Calibri" w:hAnsi="Arial" w:cs="Arial"/>
          <w:sz w:val="24"/>
          <w:szCs w:val="24"/>
          <w:lang w:val="es-ES"/>
        </w:rPr>
        <w:t>agrega que l</w:t>
      </w:r>
      <w:r w:rsidR="008079DB" w:rsidRPr="00CB5527">
        <w:rPr>
          <w:rFonts w:ascii="Arial" w:eastAsia="Calibri" w:hAnsi="Arial" w:cs="Arial"/>
          <w:sz w:val="24"/>
          <w:szCs w:val="24"/>
        </w:rPr>
        <w:t xml:space="preserve">a lectura recreativa se presenta como una poderosa herramienta que </w:t>
      </w:r>
      <w:r w:rsidR="00077A20" w:rsidRPr="00CB5527">
        <w:rPr>
          <w:rFonts w:ascii="Arial" w:eastAsia="Calibri" w:hAnsi="Arial" w:cs="Arial"/>
          <w:sz w:val="24"/>
          <w:szCs w:val="24"/>
        </w:rPr>
        <w:t>estimula</w:t>
      </w:r>
      <w:r w:rsidR="008079DB" w:rsidRPr="00CB5527">
        <w:rPr>
          <w:rFonts w:ascii="Arial" w:eastAsia="Calibri" w:hAnsi="Arial" w:cs="Arial"/>
          <w:sz w:val="24"/>
          <w:szCs w:val="24"/>
        </w:rPr>
        <w:t xml:space="preserve"> las ideas y </w:t>
      </w:r>
      <w:r w:rsidR="00077A20" w:rsidRPr="00CB5527">
        <w:rPr>
          <w:rFonts w:ascii="Arial" w:eastAsia="Calibri" w:hAnsi="Arial" w:cs="Arial"/>
          <w:sz w:val="24"/>
          <w:szCs w:val="24"/>
        </w:rPr>
        <w:t>cavilaciones</w:t>
      </w:r>
      <w:r w:rsidR="008079DB" w:rsidRPr="00CB5527">
        <w:rPr>
          <w:rFonts w:ascii="Arial" w:eastAsia="Calibri" w:hAnsi="Arial" w:cs="Arial"/>
          <w:sz w:val="24"/>
          <w:szCs w:val="24"/>
        </w:rPr>
        <w:t xml:space="preserve"> más </w:t>
      </w:r>
      <w:r w:rsidR="00077A20" w:rsidRPr="00CB5527">
        <w:rPr>
          <w:rFonts w:ascii="Arial" w:eastAsia="Calibri" w:hAnsi="Arial" w:cs="Arial"/>
          <w:sz w:val="24"/>
          <w:szCs w:val="24"/>
        </w:rPr>
        <w:t>insondables</w:t>
      </w:r>
      <w:r w:rsidR="008079DB" w:rsidRPr="00CB5527">
        <w:rPr>
          <w:rFonts w:ascii="Arial" w:eastAsia="Calibri" w:hAnsi="Arial" w:cs="Arial"/>
          <w:sz w:val="24"/>
          <w:szCs w:val="24"/>
        </w:rPr>
        <w:t xml:space="preserve"> de la mente humana, favoreciendo el desarrollo del conocimiento intelectual. Esto ocurre cuando se escogen textos que resuenan con los gustos personales del lector. Al involucrarse con lecturas que se conectan con su entorno, el estudiante se ve motivado a crear sus propias obras, como relatos, leyendas, poemas y más, fomentando una producción </w:t>
      </w:r>
      <w:r w:rsidR="008079DB" w:rsidRPr="00CB5527">
        <w:rPr>
          <w:rFonts w:ascii="Arial" w:eastAsia="Calibri" w:hAnsi="Arial" w:cs="Arial"/>
          <w:sz w:val="24"/>
          <w:szCs w:val="24"/>
          <w:lang w:val="es-ES"/>
        </w:rPr>
        <w:t>literaria</w:t>
      </w:r>
      <w:r w:rsidR="008079DB" w:rsidRPr="00CB5527">
        <w:rPr>
          <w:rFonts w:ascii="Arial" w:eastAsia="Calibri" w:hAnsi="Arial" w:cs="Arial"/>
          <w:sz w:val="24"/>
          <w:szCs w:val="24"/>
        </w:rPr>
        <w:t xml:space="preserve"> propia y auténtica.</w:t>
      </w:r>
    </w:p>
    <w:p w14:paraId="37C72765" w14:textId="09451497" w:rsidR="00077A20" w:rsidRPr="00CB5527" w:rsidRDefault="00CF28DD"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160B85" w:rsidRPr="00CB5527">
        <w:rPr>
          <w:rFonts w:ascii="Arial" w:eastAsia="Calibri" w:hAnsi="Arial" w:cs="Arial"/>
          <w:sz w:val="24"/>
          <w:szCs w:val="24"/>
          <w:lang w:val="es-ES"/>
        </w:rPr>
        <w:t xml:space="preserve">Tarpurisunchis </w:t>
      </w:r>
      <w:sdt>
        <w:sdtPr>
          <w:rPr>
            <w:rFonts w:ascii="Arial" w:eastAsia="Calibri" w:hAnsi="Arial" w:cs="Arial"/>
            <w:sz w:val="24"/>
            <w:szCs w:val="24"/>
            <w:lang w:val="es-ES"/>
          </w:rPr>
          <w:id w:val="519597157"/>
          <w:citation/>
        </w:sdtPr>
        <w:sdtEndPr/>
        <w:sdtContent>
          <w:r w:rsidR="002827D1" w:rsidRPr="00CB5527">
            <w:rPr>
              <w:rFonts w:ascii="Arial" w:eastAsia="Calibri" w:hAnsi="Arial" w:cs="Arial"/>
              <w:sz w:val="24"/>
              <w:szCs w:val="24"/>
              <w:lang w:val="es-ES"/>
            </w:rPr>
            <w:fldChar w:fldCharType="begin"/>
          </w:r>
          <w:r w:rsidR="00160B85" w:rsidRPr="00CB5527">
            <w:rPr>
              <w:rFonts w:ascii="Arial" w:eastAsia="Calibri" w:hAnsi="Arial" w:cs="Arial"/>
              <w:sz w:val="24"/>
              <w:szCs w:val="24"/>
              <w:lang w:val="es-ES"/>
            </w:rPr>
            <w:instrText xml:space="preserve">CITATION Tar19 \n  \t  \l 10250 </w:instrText>
          </w:r>
          <w:r w:rsidR="002827D1" w:rsidRPr="00CB5527">
            <w:rPr>
              <w:rFonts w:ascii="Arial" w:eastAsia="Calibri" w:hAnsi="Arial" w:cs="Arial"/>
              <w:sz w:val="24"/>
              <w:szCs w:val="24"/>
              <w:lang w:val="es-ES"/>
            </w:rPr>
            <w:fldChar w:fldCharType="separate"/>
          </w:r>
          <w:r w:rsidR="00160B85" w:rsidRPr="00CB5527">
            <w:rPr>
              <w:rFonts w:ascii="Arial" w:eastAsia="Calibri" w:hAnsi="Arial" w:cs="Arial"/>
              <w:sz w:val="24"/>
              <w:szCs w:val="24"/>
              <w:lang w:val="es-ES"/>
            </w:rPr>
            <w:t>(2019)</w:t>
          </w:r>
          <w:r w:rsidR="002827D1" w:rsidRPr="00CB5527">
            <w:rPr>
              <w:rFonts w:ascii="Arial" w:eastAsia="Calibri" w:hAnsi="Arial" w:cs="Arial"/>
              <w:sz w:val="24"/>
              <w:szCs w:val="24"/>
              <w:lang w:val="es-ES"/>
            </w:rPr>
            <w:fldChar w:fldCharType="end"/>
          </w:r>
        </w:sdtContent>
      </w:sdt>
      <w:r w:rsidR="002827D1" w:rsidRPr="00CB5527">
        <w:rPr>
          <w:rFonts w:ascii="Arial" w:eastAsia="Calibri" w:hAnsi="Arial" w:cs="Arial"/>
          <w:sz w:val="24"/>
          <w:szCs w:val="24"/>
          <w:lang w:val="es-ES"/>
        </w:rPr>
        <w:t xml:space="preserve">, </w:t>
      </w:r>
      <w:r w:rsidR="00ED6445" w:rsidRPr="00CB5527">
        <w:rPr>
          <w:rFonts w:ascii="Arial" w:eastAsia="Calibri" w:hAnsi="Arial" w:cs="Arial"/>
          <w:sz w:val="24"/>
          <w:szCs w:val="24"/>
          <w:lang w:val="es-ES"/>
        </w:rPr>
        <w:t>s</w:t>
      </w:r>
      <w:r w:rsidR="00ED6445" w:rsidRPr="00CB5527">
        <w:rPr>
          <w:rFonts w:ascii="Arial" w:eastAsia="Calibri" w:hAnsi="Arial" w:cs="Arial"/>
          <w:sz w:val="24"/>
          <w:szCs w:val="24"/>
        </w:rPr>
        <w:t>e señala que el objetivo principal de la lectura recreativa es proporcionar disfrute, aunque este hábito aún tiene una presencia limitada en nuestro país. La lectura de cuentos, mitos, leyendas, novelas, poesía y teatro, tanto para los niños como para los adultos, actúa de manera similar al juego. A través de esta práctica, se aprenden valores fundamentales como el amor, la justicia, la honestidad, el coraje, la lealtad, el sacrificio y la magnificencia.</w:t>
      </w:r>
    </w:p>
    <w:p w14:paraId="45301FDA" w14:textId="43B5A29B" w:rsidR="00160B85" w:rsidRPr="00CB5527" w:rsidRDefault="008079DB" w:rsidP="0093702A">
      <w:pPr>
        <w:spacing w:before="120" w:after="0" w:line="360" w:lineRule="auto"/>
        <w:jc w:val="both"/>
        <w:rPr>
          <w:rFonts w:ascii="Arial" w:hAnsi="Arial" w:cs="Arial"/>
          <w:b/>
          <w:bCs/>
          <w:sz w:val="24"/>
          <w:szCs w:val="24"/>
          <w:lang w:eastAsia="es-ES"/>
        </w:rPr>
      </w:pPr>
      <w:r w:rsidRPr="00CB5527">
        <w:rPr>
          <w:rFonts w:ascii="Arial" w:hAnsi="Arial" w:cs="Arial"/>
          <w:b/>
          <w:bCs/>
          <w:sz w:val="24"/>
          <w:szCs w:val="24"/>
          <w:lang w:eastAsia="es-ES"/>
        </w:rPr>
        <w:t xml:space="preserve">Relevancia </w:t>
      </w:r>
      <w:r w:rsidR="00160B85" w:rsidRPr="00CB5527">
        <w:rPr>
          <w:rFonts w:ascii="Arial" w:hAnsi="Arial" w:cs="Arial"/>
          <w:b/>
          <w:bCs/>
          <w:sz w:val="24"/>
          <w:szCs w:val="24"/>
          <w:lang w:eastAsia="es-ES"/>
        </w:rPr>
        <w:t>de la lectura de textos</w:t>
      </w:r>
    </w:p>
    <w:p w14:paraId="4DF1DF0A" w14:textId="1D6025C0" w:rsidR="008079DB" w:rsidRPr="00CB5527" w:rsidRDefault="00CF28DD"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313718" w:rsidRPr="00CB5527">
        <w:rPr>
          <w:rFonts w:ascii="Arial" w:hAnsi="Arial" w:cs="Arial"/>
          <w:sz w:val="24"/>
          <w:szCs w:val="24"/>
          <w:lang w:eastAsia="es-ES"/>
        </w:rPr>
        <w:t>Según Gómez</w:t>
      </w:r>
      <w:r w:rsidR="00525737" w:rsidRPr="00CB5527">
        <w:rPr>
          <w:rFonts w:ascii="Arial" w:hAnsi="Arial" w:cs="Arial"/>
          <w:sz w:val="24"/>
          <w:szCs w:val="24"/>
          <w:lang w:eastAsia="es-ES"/>
        </w:rPr>
        <w:t>, 2011 citado por Aguilar</w:t>
      </w:r>
      <w:r w:rsidR="00313718" w:rsidRPr="00CB5527">
        <w:rPr>
          <w:rFonts w:ascii="Arial" w:hAnsi="Arial" w:cs="Arial"/>
          <w:sz w:val="24"/>
          <w:szCs w:val="24"/>
          <w:lang w:eastAsia="es-ES"/>
        </w:rPr>
        <w:t xml:space="preserve"> </w:t>
      </w:r>
      <w:r w:rsidR="00BF6D52" w:rsidRPr="00CB5527">
        <w:rPr>
          <w:rFonts w:ascii="Arial" w:hAnsi="Arial" w:cs="Arial"/>
          <w:sz w:val="24"/>
          <w:szCs w:val="24"/>
          <w:lang w:eastAsia="es-ES"/>
        </w:rPr>
        <w:t xml:space="preserve">(2022), </w:t>
      </w:r>
      <w:r w:rsidR="008079DB" w:rsidRPr="00CB5527">
        <w:rPr>
          <w:rFonts w:ascii="Arial" w:hAnsi="Arial" w:cs="Arial"/>
          <w:sz w:val="24"/>
          <w:szCs w:val="24"/>
          <w:lang w:eastAsia="es-ES"/>
        </w:rPr>
        <w:t>medita</w:t>
      </w:r>
      <w:r w:rsidR="00313718" w:rsidRPr="00CB5527">
        <w:rPr>
          <w:rFonts w:ascii="Arial" w:hAnsi="Arial" w:cs="Arial"/>
          <w:sz w:val="24"/>
          <w:szCs w:val="24"/>
          <w:lang w:eastAsia="es-ES"/>
        </w:rPr>
        <w:t xml:space="preserve"> que es muy </w:t>
      </w:r>
      <w:r w:rsidR="008079DB" w:rsidRPr="00CB5527">
        <w:rPr>
          <w:rFonts w:ascii="Arial" w:eastAsia="Calibri" w:hAnsi="Arial" w:cs="Arial"/>
          <w:sz w:val="24"/>
          <w:szCs w:val="24"/>
          <w:lang w:val="es-ES"/>
        </w:rPr>
        <w:t>significativo</w:t>
      </w:r>
      <w:r w:rsidR="00313718" w:rsidRPr="00CB5527">
        <w:rPr>
          <w:rFonts w:ascii="Arial" w:eastAsia="Calibri" w:hAnsi="Arial" w:cs="Arial"/>
          <w:sz w:val="24"/>
          <w:szCs w:val="24"/>
          <w:lang w:val="es-ES"/>
        </w:rPr>
        <w:t xml:space="preserve"> el </w:t>
      </w:r>
      <w:r w:rsidR="008079DB" w:rsidRPr="00CB5527">
        <w:rPr>
          <w:rFonts w:ascii="Arial" w:eastAsia="Calibri" w:hAnsi="Arial" w:cs="Arial"/>
          <w:sz w:val="24"/>
          <w:szCs w:val="24"/>
          <w:lang w:val="es-ES"/>
        </w:rPr>
        <w:t xml:space="preserve">papel </w:t>
      </w:r>
      <w:r w:rsidR="00313718" w:rsidRPr="00CB5527">
        <w:rPr>
          <w:rFonts w:ascii="Arial" w:eastAsia="Calibri" w:hAnsi="Arial" w:cs="Arial"/>
          <w:sz w:val="24"/>
          <w:szCs w:val="24"/>
          <w:lang w:val="es-ES"/>
        </w:rPr>
        <w:t xml:space="preserve">que la lectura </w:t>
      </w:r>
      <w:r w:rsidR="008079DB" w:rsidRPr="00CB5527">
        <w:rPr>
          <w:rFonts w:ascii="Arial" w:eastAsia="Calibri" w:hAnsi="Arial" w:cs="Arial"/>
          <w:sz w:val="24"/>
          <w:szCs w:val="24"/>
          <w:lang w:val="es-ES"/>
        </w:rPr>
        <w:t>posee</w:t>
      </w:r>
      <w:r w:rsidR="00313718" w:rsidRPr="00CB5527">
        <w:rPr>
          <w:rFonts w:ascii="Arial" w:eastAsia="Calibri" w:hAnsi="Arial" w:cs="Arial"/>
          <w:sz w:val="24"/>
          <w:szCs w:val="24"/>
          <w:lang w:val="es-ES"/>
        </w:rPr>
        <w:t xml:space="preserve"> </w:t>
      </w:r>
      <w:r w:rsidR="008079DB" w:rsidRPr="00CB5527">
        <w:rPr>
          <w:rFonts w:ascii="Arial" w:eastAsia="Calibri" w:hAnsi="Arial" w:cs="Arial"/>
          <w:sz w:val="24"/>
          <w:szCs w:val="24"/>
          <w:lang w:val="es-ES"/>
        </w:rPr>
        <w:t>intrínsecamente</w:t>
      </w:r>
      <w:r w:rsidR="00313718" w:rsidRPr="00CB5527">
        <w:rPr>
          <w:rFonts w:ascii="Arial" w:eastAsia="Calibri" w:hAnsi="Arial" w:cs="Arial"/>
          <w:sz w:val="24"/>
          <w:szCs w:val="24"/>
          <w:lang w:val="es-ES"/>
        </w:rPr>
        <w:t xml:space="preserve"> </w:t>
      </w:r>
      <w:r w:rsidR="008079DB" w:rsidRPr="00CB5527">
        <w:rPr>
          <w:rFonts w:ascii="Arial" w:eastAsia="Calibri" w:hAnsi="Arial" w:cs="Arial"/>
          <w:sz w:val="24"/>
          <w:szCs w:val="24"/>
          <w:lang w:val="es-ES"/>
        </w:rPr>
        <w:t xml:space="preserve">en </w:t>
      </w:r>
      <w:r w:rsidR="00313718" w:rsidRPr="00CB5527">
        <w:rPr>
          <w:rFonts w:ascii="Arial" w:eastAsia="Calibri" w:hAnsi="Arial" w:cs="Arial"/>
          <w:sz w:val="24"/>
          <w:szCs w:val="24"/>
          <w:lang w:val="es-ES"/>
        </w:rPr>
        <w:t xml:space="preserve">el </w:t>
      </w:r>
      <w:r w:rsidR="008079DB" w:rsidRPr="00CB5527">
        <w:rPr>
          <w:rFonts w:ascii="Arial" w:eastAsia="Calibri" w:hAnsi="Arial" w:cs="Arial"/>
          <w:sz w:val="24"/>
          <w:szCs w:val="24"/>
          <w:lang w:val="es-ES"/>
        </w:rPr>
        <w:t>progreso</w:t>
      </w:r>
      <w:r w:rsidR="00313718" w:rsidRPr="00CB5527">
        <w:rPr>
          <w:rFonts w:ascii="Arial" w:eastAsia="Calibri" w:hAnsi="Arial" w:cs="Arial"/>
          <w:sz w:val="24"/>
          <w:szCs w:val="24"/>
          <w:lang w:val="es-ES"/>
        </w:rPr>
        <w:t xml:space="preserve"> cultural de las personas con lo que </w:t>
      </w:r>
      <w:r w:rsidR="008079DB" w:rsidRPr="00CB5527">
        <w:rPr>
          <w:rFonts w:ascii="Arial" w:eastAsia="Calibri" w:hAnsi="Arial" w:cs="Arial"/>
          <w:sz w:val="24"/>
          <w:szCs w:val="24"/>
          <w:lang w:val="es-ES"/>
        </w:rPr>
        <w:t>concierne</w:t>
      </w:r>
      <w:r w:rsidR="00313718" w:rsidRPr="00CB5527">
        <w:rPr>
          <w:rFonts w:ascii="Arial" w:eastAsia="Calibri" w:hAnsi="Arial" w:cs="Arial"/>
          <w:sz w:val="24"/>
          <w:szCs w:val="24"/>
          <w:lang w:val="es-ES"/>
        </w:rPr>
        <w:t xml:space="preserve"> a</w:t>
      </w:r>
      <w:r w:rsidR="008079DB" w:rsidRPr="00CB5527">
        <w:rPr>
          <w:rFonts w:ascii="Arial" w:eastAsia="Calibri" w:hAnsi="Arial" w:cs="Arial"/>
          <w:sz w:val="24"/>
          <w:szCs w:val="24"/>
          <w:lang w:val="es-ES"/>
        </w:rPr>
        <w:t xml:space="preserve">l aprendizaje y </w:t>
      </w:r>
      <w:r w:rsidR="00313718" w:rsidRPr="00CB5527">
        <w:rPr>
          <w:rFonts w:ascii="Arial" w:eastAsia="Calibri" w:hAnsi="Arial" w:cs="Arial"/>
          <w:sz w:val="24"/>
          <w:szCs w:val="24"/>
          <w:lang w:val="es-ES"/>
        </w:rPr>
        <w:t xml:space="preserve">la lengua. La lectura ampara el estímulo del pensamiento, puesto que desarrollando esta actividad se crea y reflexiona. Es importante señalar que la lectura comprensiva se caracteriza por ser un mecanismo de gran positividad, puesto que </w:t>
      </w:r>
      <w:r w:rsidR="00ED6445" w:rsidRPr="00CB5527">
        <w:rPr>
          <w:rFonts w:ascii="Arial" w:eastAsia="Calibri" w:hAnsi="Arial" w:cs="Arial"/>
          <w:sz w:val="24"/>
          <w:szCs w:val="24"/>
          <w:lang w:val="es-ES"/>
        </w:rPr>
        <w:t>socorra</w:t>
      </w:r>
      <w:r w:rsidR="00313718" w:rsidRPr="00CB5527">
        <w:rPr>
          <w:rFonts w:ascii="Arial" w:eastAsia="Calibri" w:hAnsi="Arial" w:cs="Arial"/>
          <w:sz w:val="24"/>
          <w:szCs w:val="24"/>
          <w:lang w:val="es-ES"/>
        </w:rPr>
        <w:t xml:space="preserve"> a </w:t>
      </w:r>
      <w:r w:rsidR="00ED6445" w:rsidRPr="00CB5527">
        <w:rPr>
          <w:rFonts w:ascii="Arial" w:eastAsia="Calibri" w:hAnsi="Arial" w:cs="Arial"/>
          <w:sz w:val="24"/>
          <w:szCs w:val="24"/>
          <w:lang w:val="es-ES"/>
        </w:rPr>
        <w:t>consentir</w:t>
      </w:r>
      <w:r w:rsidR="00313718" w:rsidRPr="00CB5527">
        <w:rPr>
          <w:rFonts w:ascii="Arial" w:eastAsia="Calibri" w:hAnsi="Arial" w:cs="Arial"/>
          <w:sz w:val="24"/>
          <w:szCs w:val="24"/>
          <w:lang w:val="es-ES"/>
        </w:rPr>
        <w:t xml:space="preserve"> al correcto </w:t>
      </w:r>
      <w:r w:rsidR="00ED6445" w:rsidRPr="00CB5527">
        <w:rPr>
          <w:rFonts w:ascii="Arial" w:eastAsia="Calibri" w:hAnsi="Arial" w:cs="Arial"/>
          <w:sz w:val="24"/>
          <w:szCs w:val="24"/>
          <w:lang w:val="es-ES"/>
        </w:rPr>
        <w:t>progreso</w:t>
      </w:r>
      <w:r w:rsidR="00313718" w:rsidRPr="00CB5527">
        <w:rPr>
          <w:rFonts w:ascii="Arial" w:eastAsia="Calibri" w:hAnsi="Arial" w:cs="Arial"/>
          <w:sz w:val="24"/>
          <w:szCs w:val="24"/>
          <w:lang w:val="es-ES"/>
        </w:rPr>
        <w:t xml:space="preserve"> del pensamiento creativo y </w:t>
      </w:r>
      <w:r w:rsidR="00ED6445" w:rsidRPr="00CB5527">
        <w:rPr>
          <w:rFonts w:ascii="Arial" w:eastAsia="Calibri" w:hAnsi="Arial" w:cs="Arial"/>
          <w:sz w:val="24"/>
          <w:szCs w:val="24"/>
          <w:lang w:val="es-ES"/>
        </w:rPr>
        <w:t>resolutivo</w:t>
      </w:r>
      <w:r w:rsidR="00313718" w:rsidRPr="00CB5527">
        <w:rPr>
          <w:rFonts w:ascii="Arial" w:eastAsia="Calibri" w:hAnsi="Arial" w:cs="Arial"/>
          <w:sz w:val="24"/>
          <w:szCs w:val="24"/>
          <w:lang w:val="es-ES"/>
        </w:rPr>
        <w:t xml:space="preserve">. </w:t>
      </w:r>
    </w:p>
    <w:p w14:paraId="3E91E7E6" w14:textId="1AD73C6E" w:rsidR="008079DB" w:rsidRPr="00CB5527" w:rsidRDefault="00CF28DD" w:rsidP="00CB5527">
      <w:pPr>
        <w:spacing w:after="0" w:line="360" w:lineRule="auto"/>
        <w:contextualSpacing/>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8079DB" w:rsidRPr="00CB5527">
        <w:rPr>
          <w:rFonts w:ascii="Arial" w:eastAsia="Calibri" w:hAnsi="Arial" w:cs="Arial"/>
          <w:sz w:val="24"/>
          <w:szCs w:val="24"/>
        </w:rPr>
        <w:t>La lectura impulsa tanto la comprensión como la expresión de ideas a través del lenguaje. Mediante una lectura crítica y reflexiva, se potencia la habilidad lingüística, lo que permite que quienes leen habitualmente se comuniquen y escriban con mayor precisión. Es evidente que ampliar nuestro vocabulario depende en gran medida de la práctica constante de la lectura. Además, esta actividad contribuye al desarrollo de la memoria visual, auditiva y motriz, lo que, a su vez, facilita una mayor destreza y certeza al manejar la ortografía.</w:t>
      </w:r>
    </w:p>
    <w:p w14:paraId="48E9B99F" w14:textId="630F33CE" w:rsidR="00ED6445" w:rsidRPr="00CB5527" w:rsidRDefault="00CF28DD"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992E41" w:rsidRPr="00CB5527">
        <w:rPr>
          <w:rFonts w:ascii="Arial" w:eastAsia="Calibri" w:hAnsi="Arial" w:cs="Arial"/>
          <w:sz w:val="24"/>
          <w:szCs w:val="24"/>
          <w:lang w:val="es-ES"/>
        </w:rPr>
        <w:t>Para Domínguez et al.</w:t>
      </w:r>
      <w:sdt>
        <w:sdtPr>
          <w:rPr>
            <w:rFonts w:ascii="Arial" w:eastAsia="Calibri" w:hAnsi="Arial" w:cs="Arial"/>
            <w:sz w:val="24"/>
            <w:szCs w:val="24"/>
            <w:lang w:val="es-ES"/>
          </w:rPr>
          <w:id w:val="1223181660"/>
          <w:citation/>
        </w:sdtPr>
        <w:sdtEndPr/>
        <w:sdtContent>
          <w:r w:rsidR="00992E41" w:rsidRPr="00CB5527">
            <w:rPr>
              <w:rFonts w:ascii="Arial" w:eastAsia="Calibri" w:hAnsi="Arial" w:cs="Arial"/>
              <w:sz w:val="24"/>
              <w:szCs w:val="24"/>
              <w:lang w:val="es-ES"/>
            </w:rPr>
            <w:fldChar w:fldCharType="begin"/>
          </w:r>
          <w:r w:rsidR="00992E41" w:rsidRPr="00CB5527">
            <w:rPr>
              <w:rFonts w:ascii="Arial" w:eastAsia="Calibri" w:hAnsi="Arial" w:cs="Arial"/>
              <w:sz w:val="24"/>
              <w:szCs w:val="24"/>
              <w:lang w:val="es-ES"/>
            </w:rPr>
            <w:instrText xml:space="preserve">CITATION Dom15 \n  \t  \l 10250 </w:instrText>
          </w:r>
          <w:r w:rsidR="00992E41" w:rsidRPr="00CB5527">
            <w:rPr>
              <w:rFonts w:ascii="Arial" w:eastAsia="Calibri" w:hAnsi="Arial" w:cs="Arial"/>
              <w:sz w:val="24"/>
              <w:szCs w:val="24"/>
              <w:lang w:val="es-ES"/>
            </w:rPr>
            <w:fldChar w:fldCharType="separate"/>
          </w:r>
          <w:r w:rsidR="00992E41" w:rsidRPr="00CB5527">
            <w:rPr>
              <w:rFonts w:ascii="Arial" w:eastAsia="Calibri" w:hAnsi="Arial" w:cs="Arial"/>
              <w:sz w:val="24"/>
              <w:szCs w:val="24"/>
              <w:lang w:val="es-ES"/>
            </w:rPr>
            <w:t xml:space="preserve"> (2015)</w:t>
          </w:r>
          <w:r w:rsidR="00992E41" w:rsidRPr="00CB5527">
            <w:rPr>
              <w:rFonts w:ascii="Arial" w:eastAsia="Calibri" w:hAnsi="Arial" w:cs="Arial"/>
              <w:sz w:val="24"/>
              <w:szCs w:val="24"/>
              <w:lang w:val="es-ES"/>
            </w:rPr>
            <w:fldChar w:fldCharType="end"/>
          </w:r>
        </w:sdtContent>
      </w:sdt>
      <w:r w:rsidR="00992E41" w:rsidRPr="00CB5527">
        <w:rPr>
          <w:rFonts w:ascii="Arial" w:eastAsia="Calibri" w:hAnsi="Arial" w:cs="Arial"/>
          <w:sz w:val="24"/>
          <w:szCs w:val="24"/>
          <w:lang w:val="es-ES"/>
        </w:rPr>
        <w:t xml:space="preserve">, </w:t>
      </w:r>
      <w:r w:rsidR="00ED6445" w:rsidRPr="00CB5527">
        <w:rPr>
          <w:rFonts w:ascii="Arial" w:eastAsia="Calibri" w:hAnsi="Arial" w:cs="Arial"/>
          <w:sz w:val="24"/>
          <w:szCs w:val="24"/>
          <w:lang w:val="es-ES"/>
        </w:rPr>
        <w:t>l</w:t>
      </w:r>
      <w:r w:rsidR="00ED6445" w:rsidRPr="00CB5527">
        <w:rPr>
          <w:rFonts w:ascii="Arial" w:eastAsia="Calibri" w:hAnsi="Arial" w:cs="Arial"/>
          <w:sz w:val="24"/>
          <w:szCs w:val="24"/>
        </w:rPr>
        <w:t>a lectura ha adquirido una posición preeminente, ya que constituye el pilar fundamental sobre el cual se cimenta el proceso educativo. A través de ella se obtienen los conocimientos que permiten comprender los diversos fenómenos de la naturaleza. Es el eje primordial del aprendizaje, y su dominio incide directamente, en parte, en el acceso a la universidad y en el éxito académico y profesional, siendo un factor crucial en la formación integral del estudiante universitario.</w:t>
      </w:r>
    </w:p>
    <w:p w14:paraId="61D3B019" w14:textId="3E904CE9" w:rsidR="00ED6445" w:rsidRPr="00CB5527" w:rsidRDefault="00CF28DD" w:rsidP="00CB5527">
      <w:pPr>
        <w:spacing w:before="120" w:after="120" w:line="360" w:lineRule="auto"/>
        <w:jc w:val="both"/>
        <w:rPr>
          <w:rFonts w:ascii="Arial" w:eastAsia="Calibri" w:hAnsi="Arial" w:cs="Arial"/>
          <w:sz w:val="24"/>
          <w:szCs w:val="24"/>
          <w:lang w:val="es-ES"/>
        </w:rPr>
      </w:pPr>
      <w:r w:rsidRPr="00CB5527">
        <w:rPr>
          <w:rFonts w:ascii="Arial" w:eastAsia="Calibri" w:hAnsi="Arial" w:cs="Arial"/>
          <w:sz w:val="24"/>
          <w:szCs w:val="24"/>
          <w:lang w:val="es-ES"/>
        </w:rPr>
        <w:t xml:space="preserve">     </w:t>
      </w:r>
      <w:r w:rsidR="00F43772" w:rsidRPr="00CB5527">
        <w:rPr>
          <w:rFonts w:ascii="Arial" w:eastAsia="Calibri" w:hAnsi="Arial" w:cs="Arial"/>
          <w:sz w:val="24"/>
          <w:szCs w:val="24"/>
          <w:lang w:val="es-ES"/>
        </w:rPr>
        <w:t xml:space="preserve">La </w:t>
      </w:r>
      <w:r w:rsidR="008079DB" w:rsidRPr="00CB5527">
        <w:rPr>
          <w:rFonts w:ascii="Arial" w:eastAsia="Calibri" w:hAnsi="Arial" w:cs="Arial"/>
          <w:sz w:val="24"/>
          <w:szCs w:val="24"/>
          <w:lang w:val="es-ES"/>
        </w:rPr>
        <w:t>jerarquía</w:t>
      </w:r>
      <w:r w:rsidR="00F43772" w:rsidRPr="00CB5527">
        <w:rPr>
          <w:rFonts w:ascii="Arial" w:eastAsia="Calibri" w:hAnsi="Arial" w:cs="Arial"/>
          <w:sz w:val="24"/>
          <w:szCs w:val="24"/>
          <w:lang w:val="es-ES"/>
        </w:rPr>
        <w:t xml:space="preserve"> de la lectura según Haro </w:t>
      </w:r>
      <w:sdt>
        <w:sdtPr>
          <w:rPr>
            <w:rFonts w:ascii="Arial" w:eastAsia="Calibri" w:hAnsi="Arial" w:cs="Arial"/>
            <w:sz w:val="24"/>
            <w:szCs w:val="24"/>
            <w:lang w:val="es-ES"/>
          </w:rPr>
          <w:id w:val="-352180438"/>
          <w:citation/>
        </w:sdtPr>
        <w:sdtEndPr/>
        <w:sdtContent>
          <w:r w:rsidR="00F43772" w:rsidRPr="00CB5527">
            <w:rPr>
              <w:rFonts w:ascii="Arial" w:eastAsia="Calibri" w:hAnsi="Arial" w:cs="Arial"/>
              <w:sz w:val="24"/>
              <w:szCs w:val="24"/>
              <w:lang w:val="es-ES"/>
            </w:rPr>
            <w:fldChar w:fldCharType="begin"/>
          </w:r>
          <w:r w:rsidR="00F43772" w:rsidRPr="00CB5527">
            <w:rPr>
              <w:rFonts w:ascii="Arial" w:eastAsia="Calibri" w:hAnsi="Arial" w:cs="Arial"/>
              <w:sz w:val="24"/>
              <w:szCs w:val="24"/>
              <w:lang w:val="es-ES"/>
            </w:rPr>
            <w:instrText xml:space="preserve">CITATION Har15 \n  \t  \l 10250 </w:instrText>
          </w:r>
          <w:r w:rsidR="00F43772" w:rsidRPr="00CB5527">
            <w:rPr>
              <w:rFonts w:ascii="Arial" w:eastAsia="Calibri" w:hAnsi="Arial" w:cs="Arial"/>
              <w:sz w:val="24"/>
              <w:szCs w:val="24"/>
              <w:lang w:val="es-ES"/>
            </w:rPr>
            <w:fldChar w:fldCharType="separate"/>
          </w:r>
          <w:r w:rsidR="00F43772" w:rsidRPr="00CB5527">
            <w:rPr>
              <w:rFonts w:ascii="Arial" w:eastAsia="Calibri" w:hAnsi="Arial" w:cs="Arial"/>
              <w:sz w:val="24"/>
              <w:szCs w:val="24"/>
              <w:lang w:val="es-ES"/>
            </w:rPr>
            <w:t>(2014)</w:t>
          </w:r>
          <w:r w:rsidR="00F43772" w:rsidRPr="00CB5527">
            <w:rPr>
              <w:rFonts w:ascii="Arial" w:eastAsia="Calibri" w:hAnsi="Arial" w:cs="Arial"/>
              <w:sz w:val="24"/>
              <w:szCs w:val="24"/>
              <w:lang w:val="es-ES"/>
            </w:rPr>
            <w:fldChar w:fldCharType="end"/>
          </w:r>
        </w:sdtContent>
      </w:sdt>
      <w:r w:rsidR="00F43772" w:rsidRPr="00CB5527">
        <w:rPr>
          <w:rFonts w:ascii="Arial" w:eastAsia="Calibri" w:hAnsi="Arial" w:cs="Arial"/>
          <w:sz w:val="24"/>
          <w:szCs w:val="24"/>
          <w:lang w:val="es-ES"/>
        </w:rPr>
        <w:t xml:space="preserve">, </w:t>
      </w:r>
      <w:r w:rsidR="00ED6445" w:rsidRPr="00CB5527">
        <w:rPr>
          <w:rFonts w:ascii="Arial" w:eastAsia="Calibri" w:hAnsi="Arial" w:cs="Arial"/>
          <w:sz w:val="24"/>
          <w:szCs w:val="24"/>
          <w:lang w:val="es-ES"/>
        </w:rPr>
        <w:t>s</w:t>
      </w:r>
      <w:r w:rsidR="00ED6445" w:rsidRPr="00CB5527">
        <w:rPr>
          <w:rFonts w:ascii="Arial" w:eastAsia="Calibri" w:hAnsi="Arial" w:cs="Arial"/>
          <w:sz w:val="24"/>
          <w:szCs w:val="24"/>
        </w:rPr>
        <w:t xml:space="preserve">u esencia radica en que promueve la autonomía y la libertad del individuo, constituyéndose como un acto de autocomprensión y amor propio. A través de este proceso, se fomenta el autoconocimiento y el desarrollo del </w:t>
      </w:r>
      <w:r w:rsidR="00ED6445" w:rsidRPr="00CB5527">
        <w:rPr>
          <w:rFonts w:ascii="Arial" w:eastAsia="Calibri" w:hAnsi="Arial" w:cs="Arial"/>
          <w:sz w:val="24"/>
          <w:szCs w:val="24"/>
          <w:lang w:val="es-ES"/>
        </w:rPr>
        <w:t>juicio</w:t>
      </w:r>
      <w:r w:rsidR="00ED6445" w:rsidRPr="00CB5527">
        <w:rPr>
          <w:rFonts w:ascii="Arial" w:eastAsia="Calibri" w:hAnsi="Arial" w:cs="Arial"/>
          <w:sz w:val="24"/>
          <w:szCs w:val="24"/>
        </w:rPr>
        <w:t xml:space="preserve"> personal, permitiendo al individuo definir sus metas y consolidarse como una persona con identidad, independencia y la capacidad de alcanzar la felicidad. Todo esto se logra al satisfacer el interés personal hacia la lectura, adaptada a sus gustos y preferencias.</w:t>
      </w:r>
    </w:p>
    <w:p w14:paraId="2D76F397" w14:textId="2572599B" w:rsidR="008079DB"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8079DB" w:rsidRPr="00CB5527">
        <w:rPr>
          <w:rFonts w:ascii="Arial" w:eastAsia="Calibri" w:hAnsi="Arial" w:cs="Arial"/>
          <w:sz w:val="24"/>
          <w:szCs w:val="24"/>
          <w:lang w:val="es-ES"/>
        </w:rPr>
        <w:t xml:space="preserve">Acorde a lo anotado por </w:t>
      </w:r>
      <w:bookmarkStart w:id="63" w:name="_Hlk109232800"/>
      <w:r w:rsidR="00525737" w:rsidRPr="00CB5527">
        <w:rPr>
          <w:rFonts w:ascii="Arial" w:eastAsia="Calibri" w:hAnsi="Arial" w:cs="Arial"/>
          <w:sz w:val="24"/>
          <w:szCs w:val="24"/>
          <w:lang w:val="es-ES"/>
        </w:rPr>
        <w:t xml:space="preserve">Castillo </w:t>
      </w:r>
      <w:sdt>
        <w:sdtPr>
          <w:rPr>
            <w:rFonts w:ascii="Arial" w:eastAsia="Calibri" w:hAnsi="Arial" w:cs="Arial"/>
            <w:sz w:val="24"/>
            <w:szCs w:val="24"/>
            <w:lang w:val="es-ES"/>
          </w:rPr>
          <w:id w:val="756563997"/>
          <w:citation/>
        </w:sdtPr>
        <w:sdtEndPr/>
        <w:sdtContent>
          <w:r w:rsidR="00525737" w:rsidRPr="00CB5527">
            <w:rPr>
              <w:rFonts w:ascii="Arial" w:eastAsia="Calibri" w:hAnsi="Arial" w:cs="Arial"/>
              <w:sz w:val="24"/>
              <w:szCs w:val="24"/>
              <w:lang w:val="es-ES"/>
            </w:rPr>
            <w:fldChar w:fldCharType="begin"/>
          </w:r>
          <w:r w:rsidR="00525737" w:rsidRPr="00CB5527">
            <w:rPr>
              <w:rFonts w:ascii="Arial" w:eastAsia="Calibri" w:hAnsi="Arial" w:cs="Arial"/>
              <w:sz w:val="24"/>
              <w:szCs w:val="24"/>
              <w:lang w:val="es-ES"/>
            </w:rPr>
            <w:instrText xml:space="preserve">CITATION Cas22 \n  \t  \l 10250 </w:instrText>
          </w:r>
          <w:r w:rsidR="00525737" w:rsidRPr="00CB5527">
            <w:rPr>
              <w:rFonts w:ascii="Arial" w:eastAsia="Calibri" w:hAnsi="Arial" w:cs="Arial"/>
              <w:sz w:val="24"/>
              <w:szCs w:val="24"/>
              <w:lang w:val="es-ES"/>
            </w:rPr>
            <w:fldChar w:fldCharType="separate"/>
          </w:r>
          <w:r w:rsidR="00525737" w:rsidRPr="00CB5527">
            <w:rPr>
              <w:rFonts w:ascii="Arial" w:eastAsia="Calibri" w:hAnsi="Arial" w:cs="Arial"/>
              <w:sz w:val="24"/>
              <w:szCs w:val="24"/>
              <w:lang w:val="es-ES"/>
            </w:rPr>
            <w:t>(2018)</w:t>
          </w:r>
          <w:r w:rsidR="00525737" w:rsidRPr="00CB5527">
            <w:rPr>
              <w:rFonts w:ascii="Arial" w:eastAsia="Calibri" w:hAnsi="Arial" w:cs="Arial"/>
              <w:sz w:val="24"/>
              <w:szCs w:val="24"/>
              <w:lang w:val="es-ES"/>
            </w:rPr>
            <w:fldChar w:fldCharType="end"/>
          </w:r>
        </w:sdtContent>
      </w:sdt>
      <w:bookmarkEnd w:id="63"/>
      <w:r w:rsidR="00525737" w:rsidRPr="00CB5527">
        <w:rPr>
          <w:rFonts w:ascii="Arial" w:eastAsia="Calibri" w:hAnsi="Arial" w:cs="Arial"/>
          <w:sz w:val="24"/>
          <w:szCs w:val="24"/>
          <w:lang w:val="es-ES"/>
        </w:rPr>
        <w:t xml:space="preserve">, </w:t>
      </w:r>
      <w:r w:rsidR="008079DB" w:rsidRPr="00CB5527">
        <w:rPr>
          <w:rFonts w:ascii="Arial" w:eastAsia="Calibri" w:hAnsi="Arial" w:cs="Arial"/>
          <w:sz w:val="24"/>
          <w:szCs w:val="24"/>
          <w:lang w:val="es-ES"/>
        </w:rPr>
        <w:t>s</w:t>
      </w:r>
      <w:r w:rsidR="008079DB" w:rsidRPr="00CB5527">
        <w:rPr>
          <w:rFonts w:ascii="Arial" w:hAnsi="Arial" w:cs="Arial"/>
          <w:sz w:val="24"/>
          <w:szCs w:val="24"/>
          <w:lang w:eastAsia="es-ES"/>
        </w:rPr>
        <w:t xml:space="preserve">e ha demostrado que los lectores que disfrutan de la lectura recreativa tienden a </w:t>
      </w:r>
      <w:r w:rsidR="009947A8" w:rsidRPr="00CB5527">
        <w:rPr>
          <w:rFonts w:ascii="Arial" w:hAnsi="Arial" w:cs="Arial"/>
          <w:sz w:val="24"/>
          <w:szCs w:val="24"/>
          <w:lang w:eastAsia="es-ES"/>
        </w:rPr>
        <w:t>perfeccionar</w:t>
      </w:r>
      <w:r w:rsidR="008079DB" w:rsidRPr="00CB5527">
        <w:rPr>
          <w:rFonts w:ascii="Arial" w:hAnsi="Arial" w:cs="Arial"/>
          <w:sz w:val="24"/>
          <w:szCs w:val="24"/>
          <w:lang w:eastAsia="es-ES"/>
        </w:rPr>
        <w:t xml:space="preserve"> una mayor motivación para leer una variedad de textos. En </w:t>
      </w:r>
      <w:r w:rsidR="008079DB" w:rsidRPr="00CB5527">
        <w:rPr>
          <w:rFonts w:ascii="Arial" w:eastAsia="Calibri" w:hAnsi="Arial" w:cs="Arial"/>
          <w:sz w:val="24"/>
          <w:szCs w:val="24"/>
          <w:lang w:val="es-ES"/>
        </w:rPr>
        <w:t>contraste</w:t>
      </w:r>
      <w:r w:rsidR="008079DB" w:rsidRPr="00CB5527">
        <w:rPr>
          <w:rFonts w:ascii="Arial" w:hAnsi="Arial" w:cs="Arial"/>
          <w:sz w:val="24"/>
          <w:szCs w:val="24"/>
          <w:lang w:eastAsia="es-ES"/>
        </w:rPr>
        <w:t xml:space="preserve">, aquellos que solo leen con el fin de recopilar información suelen tener una experiencia menos placentera al leer. Además, la lectura recreativa establece una conexión profunda entre el lector, los personajes, otros lectores y consigo mismo, creando lo que se conoce como el placer social de leer. Este disfrute permite a los lectores explorar diferentes perspectivas de un texto, lo que enriquece su comprensión y les ayuda a vivir la </w:t>
      </w:r>
      <w:r w:rsidR="00ED6445" w:rsidRPr="00CB5527">
        <w:rPr>
          <w:rFonts w:ascii="Arial" w:hAnsi="Arial" w:cs="Arial"/>
          <w:sz w:val="24"/>
          <w:szCs w:val="24"/>
          <w:lang w:eastAsia="es-ES"/>
        </w:rPr>
        <w:t>usanza</w:t>
      </w:r>
      <w:r w:rsidR="008079DB" w:rsidRPr="00CB5527">
        <w:rPr>
          <w:rFonts w:ascii="Arial" w:hAnsi="Arial" w:cs="Arial"/>
          <w:sz w:val="24"/>
          <w:szCs w:val="24"/>
          <w:lang w:eastAsia="es-ES"/>
        </w:rPr>
        <w:t xml:space="preserve"> de la lectura de </w:t>
      </w:r>
      <w:r w:rsidR="00ED6445" w:rsidRPr="00CB5527">
        <w:rPr>
          <w:rFonts w:ascii="Arial" w:hAnsi="Arial" w:cs="Arial"/>
          <w:sz w:val="24"/>
          <w:szCs w:val="24"/>
          <w:lang w:eastAsia="es-ES"/>
        </w:rPr>
        <w:t>modo</w:t>
      </w:r>
      <w:r w:rsidR="008079DB" w:rsidRPr="00CB5527">
        <w:rPr>
          <w:rFonts w:ascii="Arial" w:hAnsi="Arial" w:cs="Arial"/>
          <w:sz w:val="24"/>
          <w:szCs w:val="24"/>
          <w:lang w:eastAsia="es-ES"/>
        </w:rPr>
        <w:t xml:space="preserve"> más completa. A su vez, fomenta el desarrollo de nuevos enfoques para relacionarse, comprender y apoyar a los demás, promoviendo así el crecimiento personal y colectivo, y facilitando una mejor convivencia humana.</w:t>
      </w:r>
    </w:p>
    <w:p w14:paraId="6B571965" w14:textId="4F10FFA0" w:rsidR="00160B85" w:rsidRPr="00CB5527" w:rsidRDefault="008079DB" w:rsidP="0093702A">
      <w:pPr>
        <w:spacing w:before="120" w:after="0" w:line="360" w:lineRule="auto"/>
        <w:jc w:val="both"/>
        <w:rPr>
          <w:rFonts w:ascii="Arial" w:hAnsi="Arial" w:cs="Arial"/>
          <w:b/>
          <w:bCs/>
          <w:sz w:val="24"/>
          <w:szCs w:val="24"/>
          <w:lang w:eastAsia="es-ES"/>
        </w:rPr>
      </w:pPr>
      <w:r w:rsidRPr="00CB5527">
        <w:rPr>
          <w:rFonts w:ascii="Arial" w:hAnsi="Arial" w:cs="Arial"/>
          <w:b/>
          <w:bCs/>
          <w:sz w:val="24"/>
          <w:szCs w:val="24"/>
          <w:lang w:eastAsia="es-ES"/>
        </w:rPr>
        <w:t>Particularidades</w:t>
      </w:r>
      <w:r w:rsidR="00160B85" w:rsidRPr="00CB5527">
        <w:rPr>
          <w:rFonts w:ascii="Arial" w:hAnsi="Arial" w:cs="Arial"/>
          <w:b/>
          <w:bCs/>
          <w:sz w:val="24"/>
          <w:szCs w:val="24"/>
          <w:lang w:eastAsia="es-ES"/>
        </w:rPr>
        <w:t xml:space="preserve"> de la lectura </w:t>
      </w:r>
    </w:p>
    <w:p w14:paraId="35E39329" w14:textId="1B898F81" w:rsidR="008079DB"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8079DB" w:rsidRPr="00CB5527">
        <w:rPr>
          <w:rFonts w:ascii="Arial" w:hAnsi="Arial" w:cs="Arial"/>
          <w:sz w:val="24"/>
          <w:szCs w:val="24"/>
          <w:lang w:eastAsia="es-ES"/>
        </w:rPr>
        <w:t xml:space="preserve">Sobre este tema, </w:t>
      </w:r>
      <w:r w:rsidR="00054059" w:rsidRPr="00CB5527">
        <w:rPr>
          <w:rFonts w:ascii="Arial" w:hAnsi="Arial" w:cs="Arial"/>
          <w:sz w:val="24"/>
          <w:szCs w:val="24"/>
          <w:lang w:eastAsia="es-ES"/>
        </w:rPr>
        <w:t xml:space="preserve">Castillo </w:t>
      </w:r>
      <w:sdt>
        <w:sdtPr>
          <w:rPr>
            <w:rFonts w:ascii="Arial" w:hAnsi="Arial" w:cs="Arial"/>
            <w:sz w:val="24"/>
            <w:szCs w:val="24"/>
            <w:lang w:eastAsia="es-ES"/>
          </w:rPr>
          <w:id w:val="-527721406"/>
          <w:citation/>
        </w:sdtPr>
        <w:sdtEndPr/>
        <w:sdtContent>
          <w:r w:rsidR="00054059" w:rsidRPr="00CB5527">
            <w:rPr>
              <w:rFonts w:ascii="Arial" w:hAnsi="Arial" w:cs="Arial"/>
              <w:sz w:val="24"/>
              <w:szCs w:val="24"/>
              <w:lang w:eastAsia="es-ES"/>
            </w:rPr>
            <w:fldChar w:fldCharType="begin"/>
          </w:r>
          <w:r w:rsidR="00054059" w:rsidRPr="00CB5527">
            <w:rPr>
              <w:rFonts w:ascii="Arial" w:hAnsi="Arial" w:cs="Arial"/>
              <w:sz w:val="24"/>
              <w:szCs w:val="24"/>
              <w:lang w:eastAsia="es-ES"/>
            </w:rPr>
            <w:instrText xml:space="preserve">CITATION Cas22 \n  \t  \l 10250 </w:instrText>
          </w:r>
          <w:r w:rsidR="00054059" w:rsidRPr="00CB5527">
            <w:rPr>
              <w:rFonts w:ascii="Arial" w:hAnsi="Arial" w:cs="Arial"/>
              <w:sz w:val="24"/>
              <w:szCs w:val="24"/>
              <w:lang w:eastAsia="es-ES"/>
            </w:rPr>
            <w:fldChar w:fldCharType="separate"/>
          </w:r>
          <w:r w:rsidR="00054059" w:rsidRPr="00CB5527">
            <w:rPr>
              <w:rFonts w:ascii="Arial" w:hAnsi="Arial" w:cs="Arial"/>
              <w:sz w:val="24"/>
              <w:szCs w:val="24"/>
              <w:lang w:eastAsia="es-ES"/>
            </w:rPr>
            <w:t>(2018)</w:t>
          </w:r>
          <w:r w:rsidR="00054059" w:rsidRPr="00CB5527">
            <w:rPr>
              <w:rFonts w:ascii="Arial" w:hAnsi="Arial" w:cs="Arial"/>
              <w:sz w:val="24"/>
              <w:szCs w:val="24"/>
              <w:lang w:eastAsia="es-ES"/>
            </w:rPr>
            <w:fldChar w:fldCharType="end"/>
          </w:r>
        </w:sdtContent>
      </w:sdt>
      <w:r w:rsidR="008079DB" w:rsidRPr="00CB5527">
        <w:rPr>
          <w:rFonts w:ascii="Arial" w:hAnsi="Arial" w:cs="Arial"/>
          <w:sz w:val="24"/>
          <w:szCs w:val="24"/>
          <w:lang w:eastAsia="es-ES"/>
        </w:rPr>
        <w:t xml:space="preserve"> señala que la lectura recreativa también es conocida por otros nombres, como lectura individual o de ocio. Está estrechamente vinculada al proceso educativo de países con sistemas educativos más avanzados. Es recomendable introducir la lectura creativa de manera estructurada y organizada desde los primeros grados de escolaridad, utilizando textos con temas atractivos que fomenten el gusto por la lectura autónoma. Una vez que se haya cultivado el hábito en los </w:t>
      </w:r>
      <w:r w:rsidR="009D7021" w:rsidRPr="00CB5527">
        <w:rPr>
          <w:rFonts w:ascii="Arial" w:hAnsi="Arial" w:cs="Arial"/>
          <w:sz w:val="24"/>
          <w:szCs w:val="24"/>
          <w:lang w:eastAsia="es-ES"/>
        </w:rPr>
        <w:t>educandos</w:t>
      </w:r>
      <w:r w:rsidR="008079DB" w:rsidRPr="00CB5527">
        <w:rPr>
          <w:rFonts w:ascii="Arial" w:hAnsi="Arial" w:cs="Arial"/>
          <w:sz w:val="24"/>
          <w:szCs w:val="24"/>
          <w:lang w:eastAsia="es-ES"/>
        </w:rPr>
        <w:t xml:space="preserve">, la lectura recreativa fortalecerá habilidades clave como la capacidad de leer, comprender y escribir con eficacia, lo que ampliará considerablemente su vocabulario. </w:t>
      </w:r>
      <w:r w:rsidR="00ED6445" w:rsidRPr="00CB5527">
        <w:rPr>
          <w:rFonts w:ascii="Arial" w:hAnsi="Arial" w:cs="Arial"/>
          <w:sz w:val="24"/>
          <w:szCs w:val="24"/>
          <w:lang w:eastAsia="es-ES"/>
        </w:rPr>
        <w:t>Envolver</w:t>
      </w:r>
      <w:r w:rsidR="008079DB" w:rsidRPr="00CB5527">
        <w:rPr>
          <w:rFonts w:ascii="Arial" w:hAnsi="Arial" w:cs="Arial"/>
          <w:sz w:val="24"/>
          <w:szCs w:val="24"/>
          <w:lang w:eastAsia="es-ES"/>
        </w:rPr>
        <w:t xml:space="preserve"> a los niños de libros que despierten su </w:t>
      </w:r>
      <w:r w:rsidR="00ED6445" w:rsidRPr="00CB5527">
        <w:rPr>
          <w:rFonts w:ascii="Arial" w:hAnsi="Arial" w:cs="Arial"/>
          <w:sz w:val="24"/>
          <w:szCs w:val="24"/>
          <w:lang w:eastAsia="es-ES"/>
        </w:rPr>
        <w:t>utilidad</w:t>
      </w:r>
      <w:r w:rsidR="008079DB" w:rsidRPr="00CB5527">
        <w:rPr>
          <w:rFonts w:ascii="Arial" w:hAnsi="Arial" w:cs="Arial"/>
          <w:sz w:val="24"/>
          <w:szCs w:val="24"/>
          <w:lang w:eastAsia="es-ES"/>
        </w:rPr>
        <w:t xml:space="preserve"> y </w:t>
      </w:r>
      <w:r w:rsidR="00ED6445" w:rsidRPr="00CB5527">
        <w:rPr>
          <w:rFonts w:ascii="Arial" w:hAnsi="Arial" w:cs="Arial"/>
          <w:sz w:val="24"/>
          <w:szCs w:val="24"/>
          <w:lang w:eastAsia="es-ES"/>
        </w:rPr>
        <w:t>g</w:t>
      </w:r>
      <w:r w:rsidRPr="00CB5527">
        <w:rPr>
          <w:rFonts w:ascii="Arial" w:hAnsi="Arial" w:cs="Arial"/>
          <w:sz w:val="24"/>
          <w:szCs w:val="24"/>
          <w:lang w:eastAsia="es-ES"/>
        </w:rPr>
        <w:t>u</w:t>
      </w:r>
      <w:r w:rsidR="00ED6445" w:rsidRPr="00CB5527">
        <w:rPr>
          <w:rFonts w:ascii="Arial" w:hAnsi="Arial" w:cs="Arial"/>
          <w:sz w:val="24"/>
          <w:szCs w:val="24"/>
          <w:lang w:eastAsia="es-ES"/>
        </w:rPr>
        <w:t>sto pa</w:t>
      </w:r>
      <w:r w:rsidRPr="00CB5527">
        <w:rPr>
          <w:rFonts w:ascii="Arial" w:hAnsi="Arial" w:cs="Arial"/>
          <w:sz w:val="24"/>
          <w:szCs w:val="24"/>
          <w:lang w:eastAsia="es-ES"/>
        </w:rPr>
        <w:t>ra</w:t>
      </w:r>
      <w:r w:rsidR="00ED6445" w:rsidRPr="00CB5527">
        <w:rPr>
          <w:rFonts w:ascii="Arial" w:hAnsi="Arial" w:cs="Arial"/>
          <w:sz w:val="24"/>
          <w:szCs w:val="24"/>
          <w:lang w:eastAsia="es-ES"/>
        </w:rPr>
        <w:t xml:space="preserve"> la </w:t>
      </w:r>
      <w:r w:rsidR="008079DB" w:rsidRPr="00CB5527">
        <w:rPr>
          <w:rFonts w:ascii="Arial" w:hAnsi="Arial" w:cs="Arial"/>
          <w:sz w:val="24"/>
          <w:szCs w:val="24"/>
          <w:lang w:eastAsia="es-ES"/>
        </w:rPr>
        <w:t>lectura es muy beneficioso, y antes de que comiencen a leer por sí mismos, es útil estimular la escucha de diversos textos.</w:t>
      </w:r>
    </w:p>
    <w:p w14:paraId="12879D42" w14:textId="2940CEBD" w:rsidR="00B80419" w:rsidRPr="00CB5527" w:rsidRDefault="00160B85" w:rsidP="0093702A">
      <w:pPr>
        <w:spacing w:before="120" w:after="0" w:line="360" w:lineRule="auto"/>
        <w:jc w:val="both"/>
        <w:rPr>
          <w:rFonts w:ascii="Arial" w:hAnsi="Arial" w:cs="Arial"/>
          <w:b/>
          <w:bCs/>
          <w:sz w:val="24"/>
          <w:szCs w:val="24"/>
          <w:lang w:eastAsia="es-ES"/>
        </w:rPr>
      </w:pPr>
      <w:r w:rsidRPr="00CB5527">
        <w:rPr>
          <w:rFonts w:ascii="Arial" w:hAnsi="Arial" w:cs="Arial"/>
          <w:b/>
          <w:bCs/>
          <w:sz w:val="24"/>
          <w:szCs w:val="24"/>
          <w:lang w:eastAsia="es-ES"/>
        </w:rPr>
        <w:t>Tipos de lectura</w:t>
      </w:r>
      <w:r w:rsidR="003D5D8A" w:rsidRPr="00CB5527">
        <w:rPr>
          <w:rFonts w:ascii="Arial" w:hAnsi="Arial" w:cs="Arial"/>
          <w:b/>
          <w:bCs/>
          <w:sz w:val="24"/>
          <w:szCs w:val="24"/>
          <w:lang w:eastAsia="es-ES"/>
        </w:rPr>
        <w:t xml:space="preserve"> </w:t>
      </w:r>
    </w:p>
    <w:p w14:paraId="02695145" w14:textId="46472B48" w:rsidR="00355F76"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7B2A6E" w:rsidRPr="00CB5527">
        <w:rPr>
          <w:rFonts w:ascii="Arial" w:hAnsi="Arial" w:cs="Arial"/>
          <w:sz w:val="24"/>
          <w:szCs w:val="24"/>
          <w:lang w:eastAsia="es-ES"/>
        </w:rPr>
        <w:t xml:space="preserve">Guerrero </w:t>
      </w:r>
      <w:sdt>
        <w:sdtPr>
          <w:rPr>
            <w:rFonts w:ascii="Arial" w:hAnsi="Arial" w:cs="Arial"/>
            <w:sz w:val="24"/>
            <w:szCs w:val="24"/>
            <w:lang w:eastAsia="es-ES"/>
          </w:rPr>
          <w:id w:val="1390920283"/>
          <w:citation/>
        </w:sdtPr>
        <w:sdtEndPr/>
        <w:sdtContent>
          <w:r w:rsidR="007B2A6E" w:rsidRPr="00CB5527">
            <w:rPr>
              <w:rFonts w:ascii="Arial" w:hAnsi="Arial" w:cs="Arial"/>
              <w:sz w:val="24"/>
              <w:szCs w:val="24"/>
              <w:lang w:eastAsia="es-ES"/>
            </w:rPr>
            <w:fldChar w:fldCharType="begin"/>
          </w:r>
          <w:r w:rsidR="007B2A6E" w:rsidRPr="00CB5527">
            <w:rPr>
              <w:rFonts w:ascii="Arial" w:hAnsi="Arial" w:cs="Arial"/>
              <w:sz w:val="24"/>
              <w:szCs w:val="24"/>
              <w:lang w:eastAsia="es-ES"/>
            </w:rPr>
            <w:instrText xml:space="preserve">CITATION Gue \n  \t  \l 10250 </w:instrText>
          </w:r>
          <w:r w:rsidR="007B2A6E" w:rsidRPr="00CB5527">
            <w:rPr>
              <w:rFonts w:ascii="Arial" w:hAnsi="Arial" w:cs="Arial"/>
              <w:sz w:val="24"/>
              <w:szCs w:val="24"/>
              <w:lang w:eastAsia="es-ES"/>
            </w:rPr>
            <w:fldChar w:fldCharType="separate"/>
          </w:r>
          <w:r w:rsidR="007B2A6E" w:rsidRPr="00CB5527">
            <w:rPr>
              <w:rFonts w:ascii="Arial" w:hAnsi="Arial" w:cs="Arial"/>
              <w:noProof/>
              <w:sz w:val="24"/>
              <w:szCs w:val="24"/>
              <w:lang w:eastAsia="es-ES"/>
            </w:rPr>
            <w:t>(2021)</w:t>
          </w:r>
          <w:r w:rsidR="007B2A6E" w:rsidRPr="00CB5527">
            <w:rPr>
              <w:rFonts w:ascii="Arial" w:hAnsi="Arial" w:cs="Arial"/>
              <w:sz w:val="24"/>
              <w:szCs w:val="24"/>
              <w:lang w:eastAsia="es-ES"/>
            </w:rPr>
            <w:fldChar w:fldCharType="end"/>
          </w:r>
        </w:sdtContent>
      </w:sdt>
      <w:r w:rsidR="00355F76" w:rsidRPr="00CB5527">
        <w:rPr>
          <w:rFonts w:ascii="Arial" w:hAnsi="Arial" w:cs="Arial"/>
          <w:sz w:val="24"/>
          <w:szCs w:val="24"/>
          <w:lang w:eastAsia="es-ES"/>
        </w:rPr>
        <w:t xml:space="preserve"> </w:t>
      </w:r>
      <w:r w:rsidR="007B2A6E" w:rsidRPr="00CB5527">
        <w:rPr>
          <w:rFonts w:ascii="Arial" w:hAnsi="Arial" w:cs="Arial"/>
          <w:sz w:val="24"/>
          <w:szCs w:val="24"/>
          <w:lang w:eastAsia="es-ES"/>
        </w:rPr>
        <w:t xml:space="preserve">menciona </w:t>
      </w:r>
      <w:r w:rsidR="00355F76" w:rsidRPr="00CB5527">
        <w:rPr>
          <w:rFonts w:ascii="Arial" w:hAnsi="Arial" w:cs="Arial"/>
          <w:sz w:val="24"/>
          <w:szCs w:val="24"/>
          <w:lang w:eastAsia="es-ES"/>
        </w:rPr>
        <w:t xml:space="preserve">los </w:t>
      </w:r>
      <w:r w:rsidR="00355F76" w:rsidRPr="00CB5527">
        <w:rPr>
          <w:rFonts w:ascii="Arial" w:eastAsia="Calibri" w:hAnsi="Arial" w:cs="Arial"/>
          <w:sz w:val="24"/>
          <w:szCs w:val="24"/>
          <w:lang w:val="es-ES"/>
        </w:rPr>
        <w:t>siguientes</w:t>
      </w:r>
      <w:r w:rsidR="00355F76" w:rsidRPr="00CB5527">
        <w:rPr>
          <w:rFonts w:ascii="Arial" w:hAnsi="Arial" w:cs="Arial"/>
          <w:sz w:val="24"/>
          <w:szCs w:val="24"/>
          <w:lang w:eastAsia="es-ES"/>
        </w:rPr>
        <w:t xml:space="preserve"> tipos de lectura</w:t>
      </w:r>
      <w:r w:rsidR="007B2A6E" w:rsidRPr="00CB5527">
        <w:rPr>
          <w:rFonts w:ascii="Arial" w:hAnsi="Arial" w:cs="Arial"/>
          <w:sz w:val="24"/>
          <w:szCs w:val="24"/>
          <w:lang w:eastAsia="es-ES"/>
        </w:rPr>
        <w:t xml:space="preserve"> que se </w:t>
      </w:r>
      <w:r w:rsidR="00ED6445" w:rsidRPr="00CB5527">
        <w:rPr>
          <w:rFonts w:ascii="Arial" w:hAnsi="Arial" w:cs="Arial"/>
          <w:sz w:val="24"/>
          <w:szCs w:val="24"/>
          <w:lang w:eastAsia="es-ES"/>
        </w:rPr>
        <w:t>alcanzan</w:t>
      </w:r>
      <w:r w:rsidR="007B2A6E" w:rsidRPr="00CB5527">
        <w:rPr>
          <w:rFonts w:ascii="Arial" w:hAnsi="Arial" w:cs="Arial"/>
          <w:sz w:val="24"/>
          <w:szCs w:val="24"/>
          <w:lang w:eastAsia="es-ES"/>
        </w:rPr>
        <w:t xml:space="preserve"> implementar en</w:t>
      </w:r>
      <w:r w:rsidR="00ED6445" w:rsidRPr="00CB5527">
        <w:rPr>
          <w:rFonts w:ascii="Arial" w:hAnsi="Arial" w:cs="Arial"/>
          <w:sz w:val="24"/>
          <w:szCs w:val="24"/>
          <w:lang w:eastAsia="es-ES"/>
        </w:rPr>
        <w:t xml:space="preserve"> el aula</w:t>
      </w:r>
      <w:r w:rsidR="00355F76" w:rsidRPr="00CB5527">
        <w:rPr>
          <w:rFonts w:ascii="Arial" w:hAnsi="Arial" w:cs="Arial"/>
          <w:sz w:val="24"/>
          <w:szCs w:val="24"/>
          <w:lang w:eastAsia="es-ES"/>
        </w:rPr>
        <w:t>:</w:t>
      </w:r>
    </w:p>
    <w:p w14:paraId="2B7E136A" w14:textId="18DA96E5" w:rsidR="00355F76"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355F76" w:rsidRPr="00CB5527">
        <w:rPr>
          <w:rFonts w:ascii="Arial" w:hAnsi="Arial" w:cs="Arial"/>
          <w:b/>
          <w:bCs/>
          <w:sz w:val="24"/>
          <w:szCs w:val="24"/>
          <w:lang w:eastAsia="es-ES"/>
        </w:rPr>
        <w:t xml:space="preserve">Lectura independiente: </w:t>
      </w:r>
      <w:r w:rsidR="00355F76" w:rsidRPr="00CB5527">
        <w:rPr>
          <w:rFonts w:ascii="Arial" w:hAnsi="Arial" w:cs="Arial"/>
          <w:sz w:val="24"/>
          <w:szCs w:val="24"/>
          <w:lang w:eastAsia="es-ES"/>
        </w:rPr>
        <w:t xml:space="preserve">Consiste en </w:t>
      </w:r>
      <w:r w:rsidR="00355F76" w:rsidRPr="00CB5527">
        <w:rPr>
          <w:rFonts w:ascii="Arial" w:eastAsia="Calibri" w:hAnsi="Arial" w:cs="Arial"/>
          <w:sz w:val="24"/>
          <w:szCs w:val="24"/>
          <w:lang w:val="es-ES"/>
        </w:rPr>
        <w:t>que</w:t>
      </w:r>
      <w:r w:rsidR="00355F76" w:rsidRPr="00CB5527">
        <w:rPr>
          <w:rFonts w:ascii="Arial" w:hAnsi="Arial" w:cs="Arial"/>
          <w:sz w:val="24"/>
          <w:szCs w:val="24"/>
          <w:lang w:eastAsia="es-ES"/>
        </w:rPr>
        <w:t xml:space="preserve"> cada uno de los </w:t>
      </w:r>
      <w:r w:rsidR="004C311E" w:rsidRPr="00CB5527">
        <w:rPr>
          <w:rFonts w:ascii="Arial" w:hAnsi="Arial" w:cs="Arial"/>
          <w:sz w:val="24"/>
          <w:szCs w:val="24"/>
          <w:lang w:eastAsia="es-ES"/>
        </w:rPr>
        <w:t>educandos</w:t>
      </w:r>
      <w:r w:rsidR="00355F76" w:rsidRPr="00CB5527">
        <w:rPr>
          <w:rFonts w:ascii="Arial" w:hAnsi="Arial" w:cs="Arial"/>
          <w:sz w:val="24"/>
          <w:szCs w:val="24"/>
          <w:lang w:eastAsia="es-ES"/>
        </w:rPr>
        <w:t xml:space="preserve"> leen sin apoyo del docente, de forma silenciosa. Está lectura se debe utilizar cuando los </w:t>
      </w:r>
      <w:r w:rsidR="004C311E" w:rsidRPr="00CB5527">
        <w:rPr>
          <w:rFonts w:ascii="Arial" w:hAnsi="Arial" w:cs="Arial"/>
          <w:sz w:val="24"/>
          <w:szCs w:val="24"/>
          <w:lang w:eastAsia="es-ES"/>
        </w:rPr>
        <w:t>educandos</w:t>
      </w:r>
      <w:r w:rsidR="00355F76" w:rsidRPr="00CB5527">
        <w:rPr>
          <w:rFonts w:ascii="Arial" w:hAnsi="Arial" w:cs="Arial"/>
          <w:sz w:val="24"/>
          <w:szCs w:val="24"/>
          <w:lang w:eastAsia="es-ES"/>
        </w:rPr>
        <w:t xml:space="preserve"> no tienen </w:t>
      </w:r>
      <w:r w:rsidR="00ED6445" w:rsidRPr="00CB5527">
        <w:rPr>
          <w:rFonts w:ascii="Arial" w:hAnsi="Arial" w:cs="Arial"/>
          <w:sz w:val="24"/>
          <w:szCs w:val="24"/>
          <w:lang w:eastAsia="es-ES"/>
        </w:rPr>
        <w:t>conflicto</w:t>
      </w:r>
      <w:r w:rsidR="00355F76" w:rsidRPr="00CB5527">
        <w:rPr>
          <w:rFonts w:ascii="Arial" w:hAnsi="Arial" w:cs="Arial"/>
          <w:sz w:val="24"/>
          <w:szCs w:val="24"/>
          <w:lang w:eastAsia="es-ES"/>
        </w:rPr>
        <w:t xml:space="preserve"> con el texto o cuando ellos están </w:t>
      </w:r>
      <w:r w:rsidR="00ED6445" w:rsidRPr="00CB5527">
        <w:rPr>
          <w:rFonts w:ascii="Arial" w:hAnsi="Arial" w:cs="Arial"/>
          <w:sz w:val="24"/>
          <w:szCs w:val="24"/>
          <w:lang w:eastAsia="es-ES"/>
        </w:rPr>
        <w:t>originados</w:t>
      </w:r>
      <w:r w:rsidR="00355F76" w:rsidRPr="00CB5527">
        <w:rPr>
          <w:rFonts w:ascii="Arial" w:hAnsi="Arial" w:cs="Arial"/>
          <w:sz w:val="24"/>
          <w:szCs w:val="24"/>
          <w:lang w:eastAsia="es-ES"/>
        </w:rPr>
        <w:t xml:space="preserve"> con el tema a tratar.</w:t>
      </w:r>
    </w:p>
    <w:p w14:paraId="2B29F926" w14:textId="0A781352" w:rsidR="00355F76"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355F76" w:rsidRPr="00CB5527">
        <w:rPr>
          <w:rFonts w:ascii="Arial" w:hAnsi="Arial" w:cs="Arial"/>
          <w:b/>
          <w:bCs/>
          <w:sz w:val="24"/>
          <w:szCs w:val="24"/>
          <w:lang w:eastAsia="es-ES"/>
        </w:rPr>
        <w:t>Lectura cooperativa:</w:t>
      </w:r>
      <w:r w:rsidR="00355F76" w:rsidRPr="00CB5527">
        <w:rPr>
          <w:rFonts w:ascii="Arial" w:hAnsi="Arial" w:cs="Arial"/>
          <w:sz w:val="24"/>
          <w:szCs w:val="24"/>
          <w:lang w:eastAsia="es-ES"/>
        </w:rPr>
        <w:t xml:space="preserve"> Aquí los </w:t>
      </w:r>
      <w:r w:rsidR="004C311E" w:rsidRPr="00CB5527">
        <w:rPr>
          <w:rFonts w:ascii="Arial" w:hAnsi="Arial" w:cs="Arial"/>
          <w:sz w:val="24"/>
          <w:szCs w:val="24"/>
          <w:lang w:eastAsia="es-ES"/>
        </w:rPr>
        <w:t>educandos</w:t>
      </w:r>
      <w:r w:rsidR="00355F76" w:rsidRPr="00CB5527">
        <w:rPr>
          <w:rFonts w:ascii="Arial" w:hAnsi="Arial" w:cs="Arial"/>
          <w:sz w:val="24"/>
          <w:szCs w:val="24"/>
          <w:lang w:eastAsia="es-ES"/>
        </w:rPr>
        <w:t xml:space="preserve"> le</w:t>
      </w:r>
      <w:r w:rsidR="00A06C7F" w:rsidRPr="00CB5527">
        <w:rPr>
          <w:rFonts w:ascii="Arial" w:hAnsi="Arial" w:cs="Arial"/>
          <w:sz w:val="24"/>
          <w:szCs w:val="24"/>
          <w:lang w:eastAsia="es-ES"/>
        </w:rPr>
        <w:t xml:space="preserve">en </w:t>
      </w:r>
      <w:r w:rsidR="00355F76" w:rsidRPr="00CB5527">
        <w:rPr>
          <w:rFonts w:ascii="Arial" w:hAnsi="Arial" w:cs="Arial"/>
          <w:sz w:val="24"/>
          <w:szCs w:val="24"/>
          <w:lang w:eastAsia="es-ES"/>
        </w:rPr>
        <w:t xml:space="preserve">parejas o en grupos pequeños, en voz alta o en silencio. Los docentes deben de </w:t>
      </w:r>
      <w:r w:rsidR="00355F76" w:rsidRPr="00CB5527">
        <w:rPr>
          <w:rFonts w:ascii="Arial" w:eastAsia="Calibri" w:hAnsi="Arial" w:cs="Arial"/>
          <w:sz w:val="24"/>
          <w:szCs w:val="24"/>
          <w:lang w:val="es-ES"/>
        </w:rPr>
        <w:t>utilizar</w:t>
      </w:r>
      <w:r w:rsidR="00355F76" w:rsidRPr="00CB5527">
        <w:rPr>
          <w:rFonts w:ascii="Arial" w:hAnsi="Arial" w:cs="Arial"/>
          <w:sz w:val="24"/>
          <w:szCs w:val="24"/>
          <w:lang w:eastAsia="es-ES"/>
        </w:rPr>
        <w:t xml:space="preserve"> este tipo de lectura cuando los </w:t>
      </w:r>
      <w:r w:rsidR="004C311E" w:rsidRPr="00CB5527">
        <w:rPr>
          <w:rFonts w:ascii="Arial" w:hAnsi="Arial" w:cs="Arial"/>
          <w:sz w:val="24"/>
          <w:szCs w:val="24"/>
          <w:lang w:eastAsia="es-ES"/>
        </w:rPr>
        <w:t>educandos</w:t>
      </w:r>
      <w:r w:rsidR="00355F76" w:rsidRPr="00CB5527">
        <w:rPr>
          <w:rFonts w:ascii="Arial" w:hAnsi="Arial" w:cs="Arial"/>
          <w:sz w:val="24"/>
          <w:szCs w:val="24"/>
          <w:lang w:eastAsia="es-ES"/>
        </w:rPr>
        <w:t xml:space="preserve"> necesiten algún tipo de </w:t>
      </w:r>
      <w:r w:rsidR="00ED6445" w:rsidRPr="00CB5527">
        <w:rPr>
          <w:rFonts w:ascii="Arial" w:hAnsi="Arial" w:cs="Arial"/>
          <w:sz w:val="24"/>
          <w:szCs w:val="24"/>
          <w:lang w:eastAsia="es-ES"/>
        </w:rPr>
        <w:t>soporte</w:t>
      </w:r>
      <w:r w:rsidR="00355F76" w:rsidRPr="00CB5527">
        <w:rPr>
          <w:rFonts w:ascii="Arial" w:hAnsi="Arial" w:cs="Arial"/>
          <w:sz w:val="24"/>
          <w:szCs w:val="24"/>
          <w:lang w:eastAsia="es-ES"/>
        </w:rPr>
        <w:t xml:space="preserve"> como recreación.</w:t>
      </w:r>
    </w:p>
    <w:p w14:paraId="02E0C983" w14:textId="17E5FC81" w:rsidR="00355F76"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355F76" w:rsidRPr="00CB5527">
        <w:rPr>
          <w:rFonts w:ascii="Arial" w:hAnsi="Arial" w:cs="Arial"/>
          <w:b/>
          <w:bCs/>
          <w:sz w:val="24"/>
          <w:szCs w:val="24"/>
          <w:lang w:eastAsia="es-ES"/>
        </w:rPr>
        <w:t>Lectura guiada:</w:t>
      </w:r>
      <w:r w:rsidR="00355F76" w:rsidRPr="00CB5527">
        <w:rPr>
          <w:rFonts w:ascii="Arial" w:hAnsi="Arial" w:cs="Arial"/>
          <w:sz w:val="24"/>
          <w:szCs w:val="24"/>
          <w:lang w:eastAsia="es-ES"/>
        </w:rPr>
        <w:t xml:space="preserve"> </w:t>
      </w:r>
      <w:r w:rsidR="007015FC" w:rsidRPr="00CB5527">
        <w:rPr>
          <w:rFonts w:ascii="Arial" w:hAnsi="Arial" w:cs="Arial"/>
          <w:sz w:val="24"/>
          <w:szCs w:val="24"/>
          <w:lang w:eastAsia="es-ES"/>
        </w:rPr>
        <w:t xml:space="preserve">Se lleva a cabo cuando el </w:t>
      </w:r>
      <w:r w:rsidR="007015FC" w:rsidRPr="00CB5527">
        <w:rPr>
          <w:rFonts w:ascii="Arial" w:eastAsia="Calibri" w:hAnsi="Arial" w:cs="Arial"/>
          <w:sz w:val="24"/>
          <w:szCs w:val="24"/>
          <w:lang w:val="es-ES"/>
        </w:rPr>
        <w:t>profesor</w:t>
      </w:r>
      <w:r w:rsidR="007015FC" w:rsidRPr="00CB5527">
        <w:rPr>
          <w:rFonts w:ascii="Arial" w:hAnsi="Arial" w:cs="Arial"/>
          <w:sz w:val="24"/>
          <w:szCs w:val="24"/>
          <w:lang w:eastAsia="es-ES"/>
        </w:rPr>
        <w:t xml:space="preserve"> habla, anima, guía a los </w:t>
      </w:r>
      <w:r w:rsidR="004C311E" w:rsidRPr="00CB5527">
        <w:rPr>
          <w:rFonts w:ascii="Arial" w:hAnsi="Arial" w:cs="Arial"/>
          <w:sz w:val="24"/>
          <w:szCs w:val="24"/>
          <w:lang w:eastAsia="es-ES"/>
        </w:rPr>
        <w:t>educandos</w:t>
      </w:r>
      <w:r w:rsidR="007015FC" w:rsidRPr="00CB5527">
        <w:rPr>
          <w:rFonts w:ascii="Arial" w:hAnsi="Arial" w:cs="Arial"/>
          <w:sz w:val="24"/>
          <w:szCs w:val="24"/>
          <w:lang w:eastAsia="es-ES"/>
        </w:rPr>
        <w:t xml:space="preserve"> cuando leen el texto y mediante </w:t>
      </w:r>
      <w:r w:rsidR="00D559E2" w:rsidRPr="00CB5527">
        <w:rPr>
          <w:rFonts w:ascii="Arial" w:hAnsi="Arial" w:cs="Arial"/>
          <w:sz w:val="24"/>
          <w:szCs w:val="24"/>
          <w:lang w:eastAsia="es-ES"/>
        </w:rPr>
        <w:t>ítems</w:t>
      </w:r>
      <w:r w:rsidR="007015FC" w:rsidRPr="00CB5527">
        <w:rPr>
          <w:rFonts w:ascii="Arial" w:hAnsi="Arial" w:cs="Arial"/>
          <w:sz w:val="24"/>
          <w:szCs w:val="24"/>
          <w:lang w:eastAsia="es-ES"/>
        </w:rPr>
        <w:t xml:space="preserve"> los motiva a realizar predicciones, está lectura se debe utilizar cuando los </w:t>
      </w:r>
      <w:r w:rsidR="004C311E" w:rsidRPr="00CB5527">
        <w:rPr>
          <w:rFonts w:ascii="Arial" w:hAnsi="Arial" w:cs="Arial"/>
          <w:sz w:val="24"/>
          <w:szCs w:val="24"/>
          <w:lang w:eastAsia="es-ES"/>
        </w:rPr>
        <w:t>educandos</w:t>
      </w:r>
      <w:r w:rsidR="007015FC" w:rsidRPr="00CB5527">
        <w:rPr>
          <w:rFonts w:ascii="Arial" w:hAnsi="Arial" w:cs="Arial"/>
          <w:sz w:val="24"/>
          <w:szCs w:val="24"/>
          <w:lang w:eastAsia="es-ES"/>
        </w:rPr>
        <w:t xml:space="preserve"> requieren mucho apoyo para comprender el texto o cuando el texto es complejo.</w:t>
      </w:r>
    </w:p>
    <w:p w14:paraId="19A3DC6D" w14:textId="72E6CEF4" w:rsidR="007015FC"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7015FC" w:rsidRPr="00CB5527">
        <w:rPr>
          <w:rFonts w:ascii="Arial" w:hAnsi="Arial" w:cs="Arial"/>
          <w:b/>
          <w:bCs/>
          <w:sz w:val="24"/>
          <w:szCs w:val="24"/>
          <w:lang w:eastAsia="es-ES"/>
        </w:rPr>
        <w:t>Lectura compartida:</w:t>
      </w:r>
      <w:r w:rsidR="007015FC" w:rsidRPr="00CB5527">
        <w:rPr>
          <w:rFonts w:ascii="Arial" w:hAnsi="Arial" w:cs="Arial"/>
          <w:sz w:val="24"/>
          <w:szCs w:val="24"/>
          <w:lang w:eastAsia="es-ES"/>
        </w:rPr>
        <w:t xml:space="preserve"> Se realiza cuando el </w:t>
      </w:r>
      <w:r w:rsidR="007015FC" w:rsidRPr="00CB5527">
        <w:rPr>
          <w:rFonts w:ascii="Arial" w:eastAsia="Calibri" w:hAnsi="Arial" w:cs="Arial"/>
          <w:sz w:val="24"/>
          <w:szCs w:val="24"/>
          <w:lang w:val="es-ES"/>
        </w:rPr>
        <w:t>docente</w:t>
      </w:r>
      <w:r w:rsidR="007015FC" w:rsidRPr="00CB5527">
        <w:rPr>
          <w:rFonts w:ascii="Arial" w:hAnsi="Arial" w:cs="Arial"/>
          <w:sz w:val="24"/>
          <w:szCs w:val="24"/>
          <w:lang w:eastAsia="es-ES"/>
        </w:rPr>
        <w:t xml:space="preserve"> lee en voz alta, mientras los </w:t>
      </w:r>
      <w:r w:rsidR="004C311E" w:rsidRPr="00CB5527">
        <w:rPr>
          <w:rFonts w:ascii="Arial" w:hAnsi="Arial" w:cs="Arial"/>
          <w:sz w:val="24"/>
          <w:szCs w:val="24"/>
          <w:lang w:eastAsia="es-ES"/>
        </w:rPr>
        <w:t>educandos</w:t>
      </w:r>
      <w:r w:rsidR="007015FC" w:rsidRPr="00CB5527">
        <w:rPr>
          <w:rFonts w:ascii="Arial" w:hAnsi="Arial" w:cs="Arial"/>
          <w:sz w:val="24"/>
          <w:szCs w:val="24"/>
          <w:lang w:eastAsia="es-ES"/>
        </w:rPr>
        <w:t xml:space="preserve"> </w:t>
      </w:r>
      <w:r w:rsidR="00D559E2" w:rsidRPr="00CB5527">
        <w:rPr>
          <w:rFonts w:ascii="Arial" w:hAnsi="Arial" w:cs="Arial"/>
          <w:sz w:val="24"/>
          <w:szCs w:val="24"/>
          <w:lang w:eastAsia="es-ES"/>
        </w:rPr>
        <w:t>persiguen</w:t>
      </w:r>
      <w:r w:rsidR="007015FC" w:rsidRPr="00CB5527">
        <w:rPr>
          <w:rFonts w:ascii="Arial" w:hAnsi="Arial" w:cs="Arial"/>
          <w:sz w:val="24"/>
          <w:szCs w:val="24"/>
          <w:lang w:eastAsia="es-ES"/>
        </w:rPr>
        <w:t xml:space="preserve"> el texto con la vista, se utiliza con </w:t>
      </w:r>
      <w:r w:rsidR="004C311E" w:rsidRPr="00CB5527">
        <w:rPr>
          <w:rFonts w:ascii="Arial" w:hAnsi="Arial" w:cs="Arial"/>
          <w:sz w:val="24"/>
          <w:szCs w:val="24"/>
          <w:lang w:eastAsia="es-ES"/>
        </w:rPr>
        <w:t>educandos</w:t>
      </w:r>
      <w:r w:rsidR="007015FC" w:rsidRPr="00CB5527">
        <w:rPr>
          <w:rFonts w:ascii="Arial" w:hAnsi="Arial" w:cs="Arial"/>
          <w:sz w:val="24"/>
          <w:szCs w:val="24"/>
          <w:lang w:eastAsia="es-ES"/>
        </w:rPr>
        <w:t xml:space="preserve"> que recién están aprendiendo a leer o con los </w:t>
      </w:r>
      <w:r w:rsidR="004C311E" w:rsidRPr="00CB5527">
        <w:rPr>
          <w:rFonts w:ascii="Arial" w:hAnsi="Arial" w:cs="Arial"/>
          <w:sz w:val="24"/>
          <w:szCs w:val="24"/>
          <w:lang w:eastAsia="es-ES"/>
        </w:rPr>
        <w:t>educandos</w:t>
      </w:r>
      <w:r w:rsidR="007015FC" w:rsidRPr="00CB5527">
        <w:rPr>
          <w:rFonts w:ascii="Arial" w:hAnsi="Arial" w:cs="Arial"/>
          <w:sz w:val="24"/>
          <w:szCs w:val="24"/>
          <w:lang w:eastAsia="es-ES"/>
        </w:rPr>
        <w:t xml:space="preserve"> que tienen </w:t>
      </w:r>
      <w:r w:rsidR="00D559E2" w:rsidRPr="00CB5527">
        <w:rPr>
          <w:rFonts w:ascii="Arial" w:hAnsi="Arial" w:cs="Arial"/>
          <w:sz w:val="24"/>
          <w:szCs w:val="24"/>
          <w:lang w:eastAsia="es-ES"/>
        </w:rPr>
        <w:t>insuficiencias</w:t>
      </w:r>
      <w:r w:rsidR="007015FC" w:rsidRPr="00CB5527">
        <w:rPr>
          <w:rFonts w:ascii="Arial" w:hAnsi="Arial" w:cs="Arial"/>
          <w:sz w:val="24"/>
          <w:szCs w:val="24"/>
          <w:lang w:eastAsia="es-ES"/>
        </w:rPr>
        <w:t xml:space="preserve"> especiales en la lectura.</w:t>
      </w:r>
    </w:p>
    <w:p w14:paraId="36483A4A" w14:textId="5F11C0A7" w:rsidR="00CC73E7"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7015FC" w:rsidRPr="00CB5527">
        <w:rPr>
          <w:rFonts w:ascii="Arial" w:hAnsi="Arial" w:cs="Arial"/>
          <w:b/>
          <w:bCs/>
          <w:sz w:val="24"/>
          <w:szCs w:val="24"/>
          <w:lang w:eastAsia="es-ES"/>
        </w:rPr>
        <w:t>Lectura en voz alta:</w:t>
      </w:r>
      <w:r w:rsidR="007015FC" w:rsidRPr="00CB5527">
        <w:rPr>
          <w:rFonts w:ascii="Arial" w:hAnsi="Arial" w:cs="Arial"/>
          <w:sz w:val="24"/>
          <w:szCs w:val="24"/>
          <w:lang w:eastAsia="es-ES"/>
        </w:rPr>
        <w:t xml:space="preserve"> Se da cuando el docente lee en voz alta el texto, este tipo de lectura se debe utilizar cuando el texto es </w:t>
      </w:r>
      <w:r w:rsidR="00D559E2" w:rsidRPr="00CB5527">
        <w:rPr>
          <w:rFonts w:ascii="Arial" w:hAnsi="Arial" w:cs="Arial"/>
          <w:sz w:val="24"/>
          <w:szCs w:val="24"/>
          <w:lang w:eastAsia="es-ES"/>
        </w:rPr>
        <w:t>desmedido</w:t>
      </w:r>
      <w:r w:rsidR="007015FC" w:rsidRPr="00CB5527">
        <w:rPr>
          <w:rFonts w:ascii="Arial" w:hAnsi="Arial" w:cs="Arial"/>
          <w:sz w:val="24"/>
          <w:szCs w:val="24"/>
          <w:lang w:eastAsia="es-ES"/>
        </w:rPr>
        <w:t xml:space="preserve"> </w:t>
      </w:r>
      <w:r w:rsidR="00D559E2" w:rsidRPr="00CB5527">
        <w:rPr>
          <w:rFonts w:ascii="Arial" w:hAnsi="Arial" w:cs="Arial"/>
          <w:sz w:val="24"/>
          <w:szCs w:val="24"/>
          <w:lang w:eastAsia="es-ES"/>
        </w:rPr>
        <w:t>dificultoso</w:t>
      </w:r>
      <w:r w:rsidR="007015FC" w:rsidRPr="00CB5527">
        <w:rPr>
          <w:rFonts w:ascii="Arial" w:hAnsi="Arial" w:cs="Arial"/>
          <w:sz w:val="24"/>
          <w:szCs w:val="24"/>
          <w:lang w:eastAsia="es-ES"/>
        </w:rPr>
        <w:t xml:space="preserve"> </w:t>
      </w:r>
      <w:r w:rsidR="00CC73E7" w:rsidRPr="00CB5527">
        <w:rPr>
          <w:rFonts w:ascii="Arial" w:hAnsi="Arial" w:cs="Arial"/>
          <w:sz w:val="24"/>
          <w:szCs w:val="24"/>
          <w:lang w:eastAsia="es-ES"/>
        </w:rPr>
        <w:t xml:space="preserve">o cuando los </w:t>
      </w:r>
      <w:r w:rsidR="004C311E" w:rsidRPr="00CB5527">
        <w:rPr>
          <w:rFonts w:ascii="Arial" w:hAnsi="Arial" w:cs="Arial"/>
          <w:sz w:val="24"/>
          <w:szCs w:val="24"/>
          <w:lang w:eastAsia="es-ES"/>
        </w:rPr>
        <w:t>educandos</w:t>
      </w:r>
      <w:r w:rsidR="00CC73E7" w:rsidRPr="00CB5527">
        <w:rPr>
          <w:rFonts w:ascii="Arial" w:hAnsi="Arial" w:cs="Arial"/>
          <w:sz w:val="24"/>
          <w:szCs w:val="24"/>
          <w:lang w:eastAsia="es-ES"/>
        </w:rPr>
        <w:t xml:space="preserve"> no tienen </w:t>
      </w:r>
      <w:r w:rsidR="00D559E2" w:rsidRPr="00CB5527">
        <w:rPr>
          <w:rFonts w:ascii="Arial" w:hAnsi="Arial" w:cs="Arial"/>
          <w:sz w:val="24"/>
          <w:szCs w:val="24"/>
          <w:lang w:eastAsia="es-ES"/>
        </w:rPr>
        <w:t>instrucciones</w:t>
      </w:r>
      <w:r w:rsidR="00CC73E7" w:rsidRPr="00CB5527">
        <w:rPr>
          <w:rFonts w:ascii="Arial" w:hAnsi="Arial" w:cs="Arial"/>
          <w:sz w:val="24"/>
          <w:szCs w:val="24"/>
          <w:lang w:eastAsia="es-ES"/>
        </w:rPr>
        <w:t xml:space="preserve"> previ</w:t>
      </w:r>
      <w:r w:rsidRPr="00CB5527">
        <w:rPr>
          <w:rFonts w:ascii="Arial" w:hAnsi="Arial" w:cs="Arial"/>
          <w:sz w:val="24"/>
          <w:szCs w:val="24"/>
          <w:lang w:eastAsia="es-ES"/>
        </w:rPr>
        <w:t>a</w:t>
      </w:r>
      <w:r w:rsidR="00CC73E7" w:rsidRPr="00CB5527">
        <w:rPr>
          <w:rFonts w:ascii="Arial" w:hAnsi="Arial" w:cs="Arial"/>
          <w:sz w:val="24"/>
          <w:szCs w:val="24"/>
          <w:lang w:eastAsia="es-ES"/>
        </w:rPr>
        <w:t xml:space="preserve">s acerca del tema que se </w:t>
      </w:r>
      <w:r w:rsidR="002C4BE3" w:rsidRPr="00CB5527">
        <w:rPr>
          <w:rFonts w:ascii="Arial" w:hAnsi="Arial" w:cs="Arial"/>
          <w:sz w:val="24"/>
          <w:szCs w:val="24"/>
          <w:lang w:eastAsia="es-ES"/>
        </w:rPr>
        <w:t>está</w:t>
      </w:r>
      <w:r w:rsidR="00CC73E7" w:rsidRPr="00CB5527">
        <w:rPr>
          <w:rFonts w:ascii="Arial" w:hAnsi="Arial" w:cs="Arial"/>
          <w:sz w:val="24"/>
          <w:szCs w:val="24"/>
          <w:lang w:eastAsia="es-ES"/>
        </w:rPr>
        <w:t xml:space="preserve"> tratando y también se </w:t>
      </w:r>
      <w:r w:rsidR="00D559E2" w:rsidRPr="00CB5527">
        <w:rPr>
          <w:rFonts w:ascii="Arial" w:hAnsi="Arial" w:cs="Arial"/>
          <w:sz w:val="24"/>
          <w:szCs w:val="24"/>
          <w:lang w:eastAsia="es-ES"/>
        </w:rPr>
        <w:t>esgrime</w:t>
      </w:r>
      <w:r w:rsidR="00CC73E7" w:rsidRPr="00CB5527">
        <w:rPr>
          <w:rFonts w:ascii="Arial" w:hAnsi="Arial" w:cs="Arial"/>
          <w:sz w:val="24"/>
          <w:szCs w:val="24"/>
          <w:lang w:eastAsia="es-ES"/>
        </w:rPr>
        <w:t xml:space="preserve"> con fines </w:t>
      </w:r>
      <w:r w:rsidR="00D559E2" w:rsidRPr="00CB5527">
        <w:rPr>
          <w:rFonts w:ascii="Arial" w:hAnsi="Arial" w:cs="Arial"/>
          <w:sz w:val="24"/>
          <w:szCs w:val="24"/>
          <w:lang w:eastAsia="es-ES"/>
        </w:rPr>
        <w:t>entretenidos</w:t>
      </w:r>
      <w:r w:rsidR="00CC73E7" w:rsidRPr="00CB5527">
        <w:rPr>
          <w:rFonts w:ascii="Arial" w:hAnsi="Arial" w:cs="Arial"/>
          <w:sz w:val="24"/>
          <w:szCs w:val="24"/>
          <w:lang w:eastAsia="es-ES"/>
        </w:rPr>
        <w:t>.</w:t>
      </w:r>
    </w:p>
    <w:p w14:paraId="5A49DA5E" w14:textId="39CF9EAA" w:rsidR="00CC73E7"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CC73E7" w:rsidRPr="00CB5527">
        <w:rPr>
          <w:rFonts w:ascii="Arial" w:hAnsi="Arial" w:cs="Arial"/>
          <w:b/>
          <w:bCs/>
          <w:sz w:val="24"/>
          <w:szCs w:val="24"/>
          <w:lang w:eastAsia="es-ES"/>
        </w:rPr>
        <w:t xml:space="preserve">Lectura modelo: </w:t>
      </w:r>
      <w:r w:rsidR="00CC73E7" w:rsidRPr="00CB5527">
        <w:rPr>
          <w:rFonts w:ascii="Arial" w:hAnsi="Arial" w:cs="Arial"/>
          <w:sz w:val="24"/>
          <w:szCs w:val="24"/>
          <w:lang w:eastAsia="es-ES"/>
        </w:rPr>
        <w:t xml:space="preserve">Es cuando el docente lee en voz alta </w:t>
      </w:r>
      <w:r w:rsidR="00D559E2" w:rsidRPr="00CB5527">
        <w:rPr>
          <w:rFonts w:ascii="Arial" w:hAnsi="Arial" w:cs="Arial"/>
          <w:sz w:val="24"/>
          <w:szCs w:val="24"/>
          <w:lang w:eastAsia="es-ES"/>
        </w:rPr>
        <w:t>disímiles</w:t>
      </w:r>
      <w:r w:rsidR="00CC73E7" w:rsidRPr="00CB5527">
        <w:rPr>
          <w:rFonts w:ascii="Arial" w:hAnsi="Arial" w:cs="Arial"/>
          <w:sz w:val="24"/>
          <w:szCs w:val="24"/>
          <w:lang w:eastAsia="es-ES"/>
        </w:rPr>
        <w:t xml:space="preserve"> tipos de textos, se utiliza cuando los niños recién están empezando a leer y también se realiza con el fin de que los </w:t>
      </w:r>
      <w:r w:rsidR="004C311E" w:rsidRPr="00CB5527">
        <w:rPr>
          <w:rFonts w:ascii="Arial" w:hAnsi="Arial" w:cs="Arial"/>
          <w:sz w:val="24"/>
          <w:szCs w:val="24"/>
          <w:lang w:eastAsia="es-ES"/>
        </w:rPr>
        <w:t>educandos</w:t>
      </w:r>
      <w:r w:rsidR="00CC73E7" w:rsidRPr="00CB5527">
        <w:rPr>
          <w:rFonts w:ascii="Arial" w:hAnsi="Arial" w:cs="Arial"/>
          <w:sz w:val="24"/>
          <w:szCs w:val="24"/>
          <w:lang w:eastAsia="es-ES"/>
        </w:rPr>
        <w:t xml:space="preserve"> conozcan que en la lectura se debe respetar los puntos, las comas, las entonaciones, los ritmos y las formas de leer dependiendo el contenido del texto.</w:t>
      </w:r>
    </w:p>
    <w:p w14:paraId="0DD7EBC6" w14:textId="110FA25E" w:rsidR="007015FC"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CC73E7" w:rsidRPr="00CB5527">
        <w:rPr>
          <w:rFonts w:ascii="Arial" w:hAnsi="Arial" w:cs="Arial"/>
          <w:b/>
          <w:bCs/>
          <w:sz w:val="24"/>
          <w:szCs w:val="24"/>
          <w:lang w:eastAsia="es-ES"/>
        </w:rPr>
        <w:t>Lectura comentada:</w:t>
      </w:r>
      <w:r w:rsidR="00CC73E7" w:rsidRPr="00CB5527">
        <w:rPr>
          <w:rFonts w:ascii="Arial" w:hAnsi="Arial" w:cs="Arial"/>
          <w:sz w:val="24"/>
          <w:szCs w:val="24"/>
          <w:lang w:eastAsia="es-ES"/>
        </w:rPr>
        <w:t xml:space="preserve"> </w:t>
      </w:r>
      <w:r w:rsidR="00D559E2" w:rsidRPr="00CB5527">
        <w:rPr>
          <w:rFonts w:ascii="Arial" w:hAnsi="Arial" w:cs="Arial"/>
          <w:sz w:val="24"/>
          <w:szCs w:val="24"/>
          <w:lang w:eastAsia="es-ES"/>
        </w:rPr>
        <w:t xml:space="preserve">Se basa </w:t>
      </w:r>
      <w:r w:rsidR="001B35C9" w:rsidRPr="00CB5527">
        <w:rPr>
          <w:rFonts w:ascii="Arial" w:hAnsi="Arial" w:cs="Arial"/>
          <w:sz w:val="24"/>
          <w:szCs w:val="24"/>
          <w:lang w:eastAsia="es-ES"/>
        </w:rPr>
        <w:t xml:space="preserve">en leer </w:t>
      </w:r>
      <w:r w:rsidR="00D559E2" w:rsidRPr="00CB5527">
        <w:rPr>
          <w:rFonts w:ascii="Arial" w:hAnsi="Arial" w:cs="Arial"/>
          <w:sz w:val="24"/>
          <w:szCs w:val="24"/>
          <w:lang w:eastAsia="es-ES"/>
        </w:rPr>
        <w:t xml:space="preserve">el </w:t>
      </w:r>
      <w:r w:rsidR="001B35C9" w:rsidRPr="00CB5527">
        <w:rPr>
          <w:rFonts w:ascii="Arial" w:hAnsi="Arial" w:cs="Arial"/>
          <w:sz w:val="24"/>
          <w:szCs w:val="24"/>
          <w:lang w:eastAsia="es-ES"/>
        </w:rPr>
        <w:t xml:space="preserve">texto en equipo o de </w:t>
      </w:r>
      <w:r w:rsidR="00D559E2" w:rsidRPr="00CB5527">
        <w:rPr>
          <w:rFonts w:ascii="Arial" w:hAnsi="Arial" w:cs="Arial"/>
          <w:sz w:val="24"/>
          <w:szCs w:val="24"/>
          <w:lang w:eastAsia="es-ES"/>
        </w:rPr>
        <w:t>modo</w:t>
      </w:r>
      <w:r w:rsidR="001B35C9" w:rsidRPr="00CB5527">
        <w:rPr>
          <w:rFonts w:ascii="Arial" w:hAnsi="Arial" w:cs="Arial"/>
          <w:sz w:val="24"/>
          <w:szCs w:val="24"/>
          <w:lang w:eastAsia="es-ES"/>
        </w:rPr>
        <w:t xml:space="preserve"> grupal y al </w:t>
      </w:r>
      <w:r w:rsidR="00D559E2" w:rsidRPr="00CB5527">
        <w:rPr>
          <w:rFonts w:ascii="Arial" w:hAnsi="Arial" w:cs="Arial"/>
          <w:sz w:val="24"/>
          <w:szCs w:val="24"/>
          <w:lang w:eastAsia="es-ES"/>
        </w:rPr>
        <w:t>concluir</w:t>
      </w:r>
      <w:r w:rsidR="001B35C9" w:rsidRPr="00CB5527">
        <w:rPr>
          <w:rFonts w:ascii="Arial" w:hAnsi="Arial" w:cs="Arial"/>
          <w:sz w:val="24"/>
          <w:szCs w:val="24"/>
          <w:lang w:eastAsia="es-ES"/>
        </w:rPr>
        <w:t xml:space="preserve"> cada párrafo o al final de la lectura se </w:t>
      </w:r>
      <w:r w:rsidR="001B35C9" w:rsidRPr="00CB5527">
        <w:rPr>
          <w:rFonts w:ascii="Arial" w:eastAsia="Calibri" w:hAnsi="Arial" w:cs="Arial"/>
          <w:sz w:val="24"/>
          <w:szCs w:val="24"/>
          <w:lang w:val="es-ES"/>
        </w:rPr>
        <w:t>realizan</w:t>
      </w:r>
      <w:r w:rsidR="001B35C9" w:rsidRPr="00CB5527">
        <w:rPr>
          <w:rFonts w:ascii="Arial" w:hAnsi="Arial" w:cs="Arial"/>
          <w:sz w:val="24"/>
          <w:szCs w:val="24"/>
          <w:lang w:eastAsia="es-ES"/>
        </w:rPr>
        <w:t xml:space="preserve"> diversos comentarios acerca del contenido del texto, se realiza cuando el texto es </w:t>
      </w:r>
      <w:r w:rsidR="00D559E2" w:rsidRPr="00CB5527">
        <w:rPr>
          <w:rFonts w:ascii="Arial" w:hAnsi="Arial" w:cs="Arial"/>
          <w:sz w:val="24"/>
          <w:szCs w:val="24"/>
          <w:lang w:eastAsia="es-ES"/>
        </w:rPr>
        <w:t>complicado</w:t>
      </w:r>
      <w:r w:rsidR="001B35C9" w:rsidRPr="00CB5527">
        <w:rPr>
          <w:rFonts w:ascii="Arial" w:hAnsi="Arial" w:cs="Arial"/>
          <w:sz w:val="24"/>
          <w:szCs w:val="24"/>
          <w:lang w:eastAsia="es-ES"/>
        </w:rPr>
        <w:t xml:space="preserve"> y se busca </w:t>
      </w:r>
      <w:r w:rsidR="00D559E2" w:rsidRPr="00CB5527">
        <w:rPr>
          <w:rFonts w:ascii="Arial" w:hAnsi="Arial" w:cs="Arial"/>
          <w:sz w:val="24"/>
          <w:szCs w:val="24"/>
          <w:lang w:eastAsia="es-ES"/>
        </w:rPr>
        <w:t>vislumbrar</w:t>
      </w:r>
      <w:r w:rsidR="001B35C9" w:rsidRPr="00CB5527">
        <w:rPr>
          <w:rFonts w:ascii="Arial" w:hAnsi="Arial" w:cs="Arial"/>
          <w:sz w:val="24"/>
          <w:szCs w:val="24"/>
          <w:lang w:eastAsia="es-ES"/>
        </w:rPr>
        <w:t xml:space="preserve"> </w:t>
      </w:r>
      <w:r w:rsidR="00D559E2" w:rsidRPr="00CB5527">
        <w:rPr>
          <w:rFonts w:ascii="Arial" w:hAnsi="Arial" w:cs="Arial"/>
          <w:sz w:val="24"/>
          <w:szCs w:val="24"/>
          <w:lang w:eastAsia="es-ES"/>
        </w:rPr>
        <w:t>principal</w:t>
      </w:r>
      <w:r w:rsidR="001B35C9" w:rsidRPr="00CB5527">
        <w:rPr>
          <w:rFonts w:ascii="Arial" w:hAnsi="Arial" w:cs="Arial"/>
          <w:sz w:val="24"/>
          <w:szCs w:val="24"/>
          <w:lang w:eastAsia="es-ES"/>
        </w:rPr>
        <w:t xml:space="preserve"> las ideas </w:t>
      </w:r>
      <w:r w:rsidR="00D559E2" w:rsidRPr="00CB5527">
        <w:rPr>
          <w:rFonts w:ascii="Arial" w:hAnsi="Arial" w:cs="Arial"/>
          <w:sz w:val="24"/>
          <w:szCs w:val="24"/>
          <w:lang w:eastAsia="es-ES"/>
        </w:rPr>
        <w:t>esenciales</w:t>
      </w:r>
      <w:r w:rsidR="001B35C9" w:rsidRPr="00CB5527">
        <w:rPr>
          <w:rFonts w:ascii="Arial" w:hAnsi="Arial" w:cs="Arial"/>
          <w:sz w:val="24"/>
          <w:szCs w:val="24"/>
          <w:lang w:eastAsia="es-ES"/>
        </w:rPr>
        <w:t>.</w:t>
      </w:r>
    </w:p>
    <w:p w14:paraId="640D5148" w14:textId="5B2DB81E" w:rsidR="001B35C9"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1B35C9" w:rsidRPr="00CB5527">
        <w:rPr>
          <w:rFonts w:ascii="Arial" w:hAnsi="Arial" w:cs="Arial"/>
          <w:b/>
          <w:bCs/>
          <w:sz w:val="24"/>
          <w:szCs w:val="24"/>
          <w:lang w:eastAsia="es-ES"/>
        </w:rPr>
        <w:t>Lectura por epi</w:t>
      </w:r>
      <w:r w:rsidR="007B2A6E" w:rsidRPr="00CB5527">
        <w:rPr>
          <w:rFonts w:ascii="Arial" w:hAnsi="Arial" w:cs="Arial"/>
          <w:b/>
          <w:bCs/>
          <w:sz w:val="24"/>
          <w:szCs w:val="24"/>
          <w:lang w:eastAsia="es-ES"/>
        </w:rPr>
        <w:t xml:space="preserve">sodios: </w:t>
      </w:r>
      <w:r w:rsidR="007B2A6E" w:rsidRPr="00CB5527">
        <w:rPr>
          <w:rFonts w:ascii="Arial" w:hAnsi="Arial" w:cs="Arial"/>
          <w:sz w:val="24"/>
          <w:szCs w:val="24"/>
          <w:lang w:eastAsia="es-ES"/>
        </w:rPr>
        <w:t xml:space="preserve">Se da cuando los </w:t>
      </w:r>
      <w:r w:rsidR="004C311E" w:rsidRPr="00CB5527">
        <w:rPr>
          <w:rFonts w:ascii="Arial" w:hAnsi="Arial" w:cs="Arial"/>
          <w:sz w:val="24"/>
          <w:szCs w:val="24"/>
          <w:lang w:eastAsia="es-ES"/>
        </w:rPr>
        <w:t>educandos</w:t>
      </w:r>
      <w:r w:rsidR="007B2A6E" w:rsidRPr="00CB5527">
        <w:rPr>
          <w:rFonts w:ascii="Arial" w:hAnsi="Arial" w:cs="Arial"/>
          <w:sz w:val="24"/>
          <w:szCs w:val="24"/>
          <w:lang w:eastAsia="es-ES"/>
        </w:rPr>
        <w:t xml:space="preserve"> de </w:t>
      </w:r>
      <w:r w:rsidR="00D559E2" w:rsidRPr="00CB5527">
        <w:rPr>
          <w:rFonts w:ascii="Arial" w:hAnsi="Arial" w:cs="Arial"/>
          <w:sz w:val="24"/>
          <w:szCs w:val="24"/>
          <w:lang w:eastAsia="es-ES"/>
        </w:rPr>
        <w:t>modo</w:t>
      </w:r>
      <w:r w:rsidR="007B2A6E" w:rsidRPr="00CB5527">
        <w:rPr>
          <w:rFonts w:ascii="Arial" w:hAnsi="Arial" w:cs="Arial"/>
          <w:sz w:val="24"/>
          <w:szCs w:val="24"/>
          <w:lang w:eastAsia="es-ES"/>
        </w:rPr>
        <w:t xml:space="preserve"> </w:t>
      </w:r>
      <w:r w:rsidR="00D559E2" w:rsidRPr="00CB5527">
        <w:rPr>
          <w:rFonts w:ascii="Arial" w:hAnsi="Arial" w:cs="Arial"/>
          <w:sz w:val="24"/>
          <w:szCs w:val="24"/>
          <w:lang w:eastAsia="es-ES"/>
        </w:rPr>
        <w:t>particular</w:t>
      </w:r>
      <w:r w:rsidR="007B2A6E" w:rsidRPr="00CB5527">
        <w:rPr>
          <w:rFonts w:ascii="Arial" w:hAnsi="Arial" w:cs="Arial"/>
          <w:sz w:val="24"/>
          <w:szCs w:val="24"/>
          <w:lang w:eastAsia="es-ES"/>
        </w:rPr>
        <w:t xml:space="preserve"> o en equipo leen por partes un texto, debe ser utilizada </w:t>
      </w:r>
      <w:r w:rsidR="007B2A6E" w:rsidRPr="00CB5527">
        <w:rPr>
          <w:rFonts w:ascii="Arial" w:eastAsia="Calibri" w:hAnsi="Arial" w:cs="Arial"/>
          <w:sz w:val="24"/>
          <w:szCs w:val="24"/>
          <w:lang w:val="es-ES"/>
        </w:rPr>
        <w:t>cuando</w:t>
      </w:r>
      <w:r w:rsidR="007B2A6E" w:rsidRPr="00CB5527">
        <w:rPr>
          <w:rFonts w:ascii="Arial" w:hAnsi="Arial" w:cs="Arial"/>
          <w:sz w:val="24"/>
          <w:szCs w:val="24"/>
          <w:lang w:eastAsia="es-ES"/>
        </w:rPr>
        <w:t xml:space="preserve"> la lectura es muy</w:t>
      </w:r>
      <w:r w:rsidR="00D559E2" w:rsidRPr="00CB5527">
        <w:rPr>
          <w:rFonts w:ascii="Arial" w:hAnsi="Arial" w:cs="Arial"/>
          <w:sz w:val="24"/>
          <w:szCs w:val="24"/>
          <w:lang w:eastAsia="es-ES"/>
        </w:rPr>
        <w:t xml:space="preserve"> extensa </w:t>
      </w:r>
      <w:r w:rsidR="007B2A6E" w:rsidRPr="00CB5527">
        <w:rPr>
          <w:rFonts w:ascii="Arial" w:hAnsi="Arial" w:cs="Arial"/>
          <w:sz w:val="24"/>
          <w:szCs w:val="24"/>
          <w:lang w:eastAsia="es-ES"/>
        </w:rPr>
        <w:t xml:space="preserve">y se deja lo que continua para otro </w:t>
      </w:r>
      <w:r w:rsidR="00D559E2" w:rsidRPr="00CB5527">
        <w:rPr>
          <w:rFonts w:ascii="Arial" w:hAnsi="Arial" w:cs="Arial"/>
          <w:sz w:val="24"/>
          <w:szCs w:val="24"/>
          <w:lang w:eastAsia="es-ES"/>
        </w:rPr>
        <w:t>instante</w:t>
      </w:r>
      <w:r w:rsidR="007B2A6E" w:rsidRPr="00CB5527">
        <w:rPr>
          <w:rFonts w:ascii="Arial" w:hAnsi="Arial" w:cs="Arial"/>
          <w:sz w:val="24"/>
          <w:szCs w:val="24"/>
          <w:lang w:eastAsia="es-ES"/>
        </w:rPr>
        <w:t>.</w:t>
      </w:r>
    </w:p>
    <w:p w14:paraId="521F015A" w14:textId="40EDE872" w:rsidR="00662081"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662081" w:rsidRPr="00CB5527">
        <w:rPr>
          <w:rFonts w:ascii="Arial" w:hAnsi="Arial" w:cs="Arial"/>
          <w:b/>
          <w:bCs/>
          <w:sz w:val="24"/>
          <w:szCs w:val="24"/>
          <w:lang w:eastAsia="es-ES"/>
        </w:rPr>
        <w:t>Lectura por parejas:</w:t>
      </w:r>
      <w:r w:rsidR="00662081" w:rsidRPr="00CB5527">
        <w:rPr>
          <w:rFonts w:ascii="Arial" w:hAnsi="Arial" w:cs="Arial"/>
          <w:sz w:val="24"/>
          <w:szCs w:val="24"/>
          <w:lang w:eastAsia="es-ES"/>
        </w:rPr>
        <w:t xml:space="preserve"> Aquí el </w:t>
      </w:r>
      <w:r w:rsidR="00D559E2" w:rsidRPr="00CB5527">
        <w:rPr>
          <w:rFonts w:ascii="Arial" w:hAnsi="Arial" w:cs="Arial"/>
          <w:sz w:val="24"/>
          <w:szCs w:val="24"/>
          <w:lang w:eastAsia="es-ES"/>
        </w:rPr>
        <w:t xml:space="preserve">educador </w:t>
      </w:r>
      <w:r w:rsidR="00662081" w:rsidRPr="00CB5527">
        <w:rPr>
          <w:rFonts w:ascii="Arial" w:hAnsi="Arial" w:cs="Arial"/>
          <w:sz w:val="24"/>
          <w:szCs w:val="24"/>
          <w:lang w:eastAsia="es-ES"/>
        </w:rPr>
        <w:t xml:space="preserve">debe formar a los </w:t>
      </w:r>
      <w:r w:rsidR="004C311E" w:rsidRPr="00CB5527">
        <w:rPr>
          <w:rFonts w:ascii="Arial" w:hAnsi="Arial" w:cs="Arial"/>
          <w:sz w:val="24"/>
          <w:szCs w:val="24"/>
          <w:lang w:eastAsia="es-ES"/>
        </w:rPr>
        <w:t>educandos</w:t>
      </w:r>
      <w:r w:rsidR="00662081" w:rsidRPr="00CB5527">
        <w:rPr>
          <w:rFonts w:ascii="Arial" w:hAnsi="Arial" w:cs="Arial"/>
          <w:sz w:val="24"/>
          <w:szCs w:val="24"/>
          <w:lang w:eastAsia="es-ES"/>
        </w:rPr>
        <w:t xml:space="preserve"> en parejas (un estudiante preparado con otro que </w:t>
      </w:r>
      <w:r w:rsidR="00D559E2" w:rsidRPr="00CB5527">
        <w:rPr>
          <w:rFonts w:ascii="Arial" w:hAnsi="Arial" w:cs="Arial"/>
          <w:sz w:val="24"/>
          <w:szCs w:val="24"/>
          <w:lang w:eastAsia="es-ES"/>
        </w:rPr>
        <w:t>muestra</w:t>
      </w:r>
      <w:r w:rsidR="00662081" w:rsidRPr="00CB5527">
        <w:rPr>
          <w:rFonts w:ascii="Arial" w:hAnsi="Arial" w:cs="Arial"/>
          <w:sz w:val="24"/>
          <w:szCs w:val="24"/>
          <w:lang w:eastAsia="es-ES"/>
        </w:rPr>
        <w:t xml:space="preserve"> </w:t>
      </w:r>
      <w:r w:rsidR="00662081" w:rsidRPr="00CB5527">
        <w:rPr>
          <w:rFonts w:ascii="Arial" w:eastAsia="Calibri" w:hAnsi="Arial" w:cs="Arial"/>
          <w:sz w:val="24"/>
          <w:szCs w:val="24"/>
          <w:lang w:val="es-ES"/>
        </w:rPr>
        <w:t>dificultad</w:t>
      </w:r>
      <w:r w:rsidR="00662081" w:rsidRPr="00CB5527">
        <w:rPr>
          <w:rFonts w:ascii="Arial" w:hAnsi="Arial" w:cs="Arial"/>
          <w:sz w:val="24"/>
          <w:szCs w:val="24"/>
          <w:lang w:eastAsia="es-ES"/>
        </w:rPr>
        <w:t xml:space="preserve"> en su aprendizaje) y leen un texto que sea de su interés, este tipo de lectura busca integrar en las actividades a los </w:t>
      </w:r>
      <w:r w:rsidR="004C311E" w:rsidRPr="00CB5527">
        <w:rPr>
          <w:rFonts w:ascii="Arial" w:hAnsi="Arial" w:cs="Arial"/>
          <w:sz w:val="24"/>
          <w:szCs w:val="24"/>
          <w:lang w:eastAsia="es-ES"/>
        </w:rPr>
        <w:t>educandos</w:t>
      </w:r>
      <w:r w:rsidR="00662081" w:rsidRPr="00CB5527">
        <w:rPr>
          <w:rFonts w:ascii="Arial" w:hAnsi="Arial" w:cs="Arial"/>
          <w:sz w:val="24"/>
          <w:szCs w:val="24"/>
          <w:lang w:eastAsia="es-ES"/>
        </w:rPr>
        <w:t>.</w:t>
      </w:r>
    </w:p>
    <w:p w14:paraId="6D88C80A" w14:textId="28C5CF75" w:rsidR="00662081"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662081" w:rsidRPr="00CB5527">
        <w:rPr>
          <w:rFonts w:ascii="Arial" w:hAnsi="Arial" w:cs="Arial"/>
          <w:b/>
          <w:bCs/>
          <w:sz w:val="24"/>
          <w:szCs w:val="24"/>
          <w:lang w:eastAsia="es-ES"/>
        </w:rPr>
        <w:t>Lectura recreativa:</w:t>
      </w:r>
      <w:r w:rsidR="00662081" w:rsidRPr="00CB5527">
        <w:rPr>
          <w:rFonts w:ascii="Arial" w:hAnsi="Arial" w:cs="Arial"/>
          <w:sz w:val="24"/>
          <w:szCs w:val="24"/>
          <w:lang w:eastAsia="es-ES"/>
        </w:rPr>
        <w:t xml:space="preserve"> </w:t>
      </w:r>
      <w:r w:rsidR="00E3302C" w:rsidRPr="00CB5527">
        <w:rPr>
          <w:rFonts w:ascii="Arial" w:hAnsi="Arial" w:cs="Arial"/>
          <w:sz w:val="24"/>
          <w:szCs w:val="24"/>
          <w:lang w:eastAsia="es-ES"/>
        </w:rPr>
        <w:t>Consiste en</w:t>
      </w:r>
      <w:r w:rsidR="00662081" w:rsidRPr="00CB5527">
        <w:rPr>
          <w:rFonts w:ascii="Arial" w:hAnsi="Arial" w:cs="Arial"/>
          <w:sz w:val="24"/>
          <w:szCs w:val="24"/>
          <w:lang w:eastAsia="es-ES"/>
        </w:rPr>
        <w:t xml:space="preserve"> gener</w:t>
      </w:r>
      <w:r w:rsidR="00E3302C" w:rsidRPr="00CB5527">
        <w:rPr>
          <w:rFonts w:ascii="Arial" w:hAnsi="Arial" w:cs="Arial"/>
          <w:sz w:val="24"/>
          <w:szCs w:val="24"/>
          <w:lang w:eastAsia="es-ES"/>
        </w:rPr>
        <w:t>ar</w:t>
      </w:r>
      <w:r w:rsidR="00662081" w:rsidRPr="00CB5527">
        <w:rPr>
          <w:rFonts w:ascii="Arial" w:hAnsi="Arial" w:cs="Arial"/>
          <w:sz w:val="24"/>
          <w:szCs w:val="24"/>
          <w:lang w:eastAsia="es-ES"/>
        </w:rPr>
        <w:t xml:space="preserve"> espacios y tiempos para que los </w:t>
      </w:r>
      <w:r w:rsidR="004C311E" w:rsidRPr="00CB5527">
        <w:rPr>
          <w:rFonts w:ascii="Arial" w:hAnsi="Arial" w:cs="Arial"/>
          <w:sz w:val="24"/>
          <w:szCs w:val="24"/>
          <w:lang w:eastAsia="es-ES"/>
        </w:rPr>
        <w:t>educandos</w:t>
      </w:r>
      <w:r w:rsidR="00662081" w:rsidRPr="00CB5527">
        <w:rPr>
          <w:rFonts w:ascii="Arial" w:hAnsi="Arial" w:cs="Arial"/>
          <w:sz w:val="24"/>
          <w:szCs w:val="24"/>
          <w:lang w:eastAsia="es-ES"/>
        </w:rPr>
        <w:t xml:space="preserve"> lean con fines lúdicos y de </w:t>
      </w:r>
      <w:r w:rsidR="00662081" w:rsidRPr="00CB5527">
        <w:rPr>
          <w:rFonts w:ascii="Arial" w:eastAsia="Calibri" w:hAnsi="Arial" w:cs="Arial"/>
          <w:sz w:val="24"/>
          <w:szCs w:val="24"/>
          <w:lang w:val="es-ES"/>
        </w:rPr>
        <w:t>recreación</w:t>
      </w:r>
      <w:r w:rsidR="00E3302C" w:rsidRPr="00CB5527">
        <w:rPr>
          <w:rFonts w:ascii="Arial" w:hAnsi="Arial" w:cs="Arial"/>
          <w:sz w:val="24"/>
          <w:szCs w:val="24"/>
          <w:lang w:eastAsia="es-ES"/>
        </w:rPr>
        <w:t xml:space="preserve">, se debe utilizar cuando se desea que los </w:t>
      </w:r>
      <w:r w:rsidR="004C311E" w:rsidRPr="00CB5527">
        <w:rPr>
          <w:rFonts w:ascii="Arial" w:hAnsi="Arial" w:cs="Arial"/>
          <w:sz w:val="24"/>
          <w:szCs w:val="24"/>
          <w:lang w:eastAsia="es-ES"/>
        </w:rPr>
        <w:t>educandos</w:t>
      </w:r>
      <w:r w:rsidR="00E3302C" w:rsidRPr="00CB5527">
        <w:rPr>
          <w:rFonts w:ascii="Arial" w:hAnsi="Arial" w:cs="Arial"/>
          <w:sz w:val="24"/>
          <w:szCs w:val="24"/>
          <w:lang w:eastAsia="es-ES"/>
        </w:rPr>
        <w:t xml:space="preserve"> </w:t>
      </w:r>
      <w:r w:rsidR="00D559E2" w:rsidRPr="00CB5527">
        <w:rPr>
          <w:rFonts w:ascii="Arial" w:hAnsi="Arial" w:cs="Arial"/>
          <w:sz w:val="24"/>
          <w:szCs w:val="24"/>
          <w:lang w:eastAsia="es-ES"/>
        </w:rPr>
        <w:t>examinen</w:t>
      </w:r>
      <w:r w:rsidR="00E3302C" w:rsidRPr="00CB5527">
        <w:rPr>
          <w:rFonts w:ascii="Arial" w:hAnsi="Arial" w:cs="Arial"/>
          <w:sz w:val="24"/>
          <w:szCs w:val="24"/>
          <w:lang w:eastAsia="es-ES"/>
        </w:rPr>
        <w:t xml:space="preserve"> </w:t>
      </w:r>
      <w:r w:rsidR="00D559E2" w:rsidRPr="00CB5527">
        <w:rPr>
          <w:rFonts w:ascii="Arial" w:hAnsi="Arial" w:cs="Arial"/>
          <w:sz w:val="24"/>
          <w:szCs w:val="24"/>
          <w:lang w:eastAsia="es-ES"/>
        </w:rPr>
        <w:t>varios</w:t>
      </w:r>
      <w:r w:rsidR="00E3302C" w:rsidRPr="00CB5527">
        <w:rPr>
          <w:rFonts w:ascii="Arial" w:hAnsi="Arial" w:cs="Arial"/>
          <w:sz w:val="24"/>
          <w:szCs w:val="24"/>
          <w:lang w:eastAsia="es-ES"/>
        </w:rPr>
        <w:t xml:space="preserve"> tipos de textos </w:t>
      </w:r>
      <w:r w:rsidR="00D559E2" w:rsidRPr="00CB5527">
        <w:rPr>
          <w:rFonts w:ascii="Arial" w:hAnsi="Arial" w:cs="Arial"/>
          <w:sz w:val="24"/>
          <w:szCs w:val="24"/>
          <w:lang w:eastAsia="es-ES"/>
        </w:rPr>
        <w:t>a</w:t>
      </w:r>
      <w:r w:rsidR="00E3302C" w:rsidRPr="00CB5527">
        <w:rPr>
          <w:rFonts w:ascii="Arial" w:hAnsi="Arial" w:cs="Arial"/>
          <w:sz w:val="24"/>
          <w:szCs w:val="24"/>
          <w:lang w:eastAsia="es-ES"/>
        </w:rPr>
        <w:t>c</w:t>
      </w:r>
      <w:r w:rsidR="00D559E2" w:rsidRPr="00CB5527">
        <w:rPr>
          <w:rFonts w:ascii="Arial" w:hAnsi="Arial" w:cs="Arial"/>
          <w:sz w:val="24"/>
          <w:szCs w:val="24"/>
          <w:lang w:eastAsia="es-ES"/>
        </w:rPr>
        <w:t xml:space="preserve">orde </w:t>
      </w:r>
      <w:r w:rsidR="00E3302C" w:rsidRPr="00CB5527">
        <w:rPr>
          <w:rFonts w:ascii="Arial" w:hAnsi="Arial" w:cs="Arial"/>
          <w:sz w:val="24"/>
          <w:szCs w:val="24"/>
          <w:lang w:eastAsia="es-ES"/>
        </w:rPr>
        <w:t xml:space="preserve">a </w:t>
      </w:r>
      <w:r w:rsidRPr="00CB5527">
        <w:rPr>
          <w:rFonts w:ascii="Arial" w:hAnsi="Arial" w:cs="Arial"/>
          <w:sz w:val="24"/>
          <w:szCs w:val="24"/>
          <w:lang w:eastAsia="es-ES"/>
        </w:rPr>
        <w:t>sus intereses</w:t>
      </w:r>
      <w:r w:rsidR="00D559E2" w:rsidRPr="00CB5527">
        <w:rPr>
          <w:rFonts w:ascii="Arial" w:hAnsi="Arial" w:cs="Arial"/>
          <w:sz w:val="24"/>
          <w:szCs w:val="24"/>
          <w:lang w:eastAsia="es-ES"/>
        </w:rPr>
        <w:t xml:space="preserve"> y </w:t>
      </w:r>
      <w:r w:rsidR="00E3302C" w:rsidRPr="00CB5527">
        <w:rPr>
          <w:rFonts w:ascii="Arial" w:hAnsi="Arial" w:cs="Arial"/>
          <w:sz w:val="24"/>
          <w:szCs w:val="24"/>
          <w:lang w:eastAsia="es-ES"/>
        </w:rPr>
        <w:t xml:space="preserve">gustos.  </w:t>
      </w:r>
    </w:p>
    <w:p w14:paraId="29A5EAE8" w14:textId="00C12640" w:rsidR="00E3302C"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E3302C" w:rsidRPr="00CB5527">
        <w:rPr>
          <w:rFonts w:ascii="Arial" w:hAnsi="Arial" w:cs="Arial"/>
          <w:sz w:val="24"/>
          <w:szCs w:val="24"/>
          <w:lang w:eastAsia="es-ES"/>
        </w:rPr>
        <w:t xml:space="preserve">Los tipos de lectura pueden complementarse y enriquecerse entre sí, es importante utilizarlos de manera sistemática e </w:t>
      </w:r>
      <w:r w:rsidR="00E3302C" w:rsidRPr="00CB5527">
        <w:rPr>
          <w:rFonts w:ascii="Arial" w:eastAsia="Calibri" w:hAnsi="Arial" w:cs="Arial"/>
          <w:sz w:val="24"/>
          <w:szCs w:val="24"/>
          <w:lang w:val="es-ES"/>
        </w:rPr>
        <w:t>incluir</w:t>
      </w:r>
      <w:r w:rsidR="00E3302C" w:rsidRPr="00CB5527">
        <w:rPr>
          <w:rFonts w:ascii="Arial" w:hAnsi="Arial" w:cs="Arial"/>
          <w:sz w:val="24"/>
          <w:szCs w:val="24"/>
          <w:lang w:eastAsia="es-ES"/>
        </w:rPr>
        <w:t xml:space="preserve"> de forma permanente en las actividades de planeación. </w:t>
      </w:r>
    </w:p>
    <w:p w14:paraId="45AB6387" w14:textId="10AC88B0" w:rsidR="009874F4" w:rsidRPr="00CB5527" w:rsidRDefault="008079DB" w:rsidP="0093702A">
      <w:pPr>
        <w:spacing w:before="120" w:after="0" w:line="360" w:lineRule="auto"/>
        <w:jc w:val="both"/>
        <w:rPr>
          <w:rFonts w:ascii="Arial" w:hAnsi="Arial" w:cs="Arial"/>
          <w:b/>
          <w:bCs/>
          <w:sz w:val="24"/>
          <w:szCs w:val="24"/>
          <w:lang w:eastAsia="es-ES"/>
        </w:rPr>
      </w:pPr>
      <w:r w:rsidRPr="00CB5527">
        <w:rPr>
          <w:rFonts w:ascii="Arial" w:hAnsi="Arial" w:cs="Arial"/>
          <w:b/>
          <w:bCs/>
          <w:sz w:val="24"/>
          <w:szCs w:val="24"/>
          <w:lang w:eastAsia="es-ES"/>
        </w:rPr>
        <w:t>Prerrogativas</w:t>
      </w:r>
      <w:r w:rsidR="005565C2" w:rsidRPr="00CB5527">
        <w:rPr>
          <w:rFonts w:ascii="Arial" w:hAnsi="Arial" w:cs="Arial"/>
          <w:b/>
          <w:bCs/>
          <w:sz w:val="24"/>
          <w:szCs w:val="24"/>
          <w:lang w:eastAsia="es-ES"/>
        </w:rPr>
        <w:t xml:space="preserve"> que ofrece la lectura recreativa</w:t>
      </w:r>
    </w:p>
    <w:p w14:paraId="1B1C37F0" w14:textId="58C4798A" w:rsidR="009874F4" w:rsidRPr="00CB5527" w:rsidRDefault="00CF28DD" w:rsidP="00CB5527">
      <w:pPr>
        <w:spacing w:after="0" w:line="360" w:lineRule="auto"/>
        <w:contextualSpacing/>
        <w:jc w:val="both"/>
        <w:rPr>
          <w:rFonts w:ascii="Arial" w:hAnsi="Arial" w:cs="Arial"/>
          <w:sz w:val="24"/>
          <w:szCs w:val="24"/>
          <w:lang w:eastAsia="es-ES"/>
        </w:rPr>
      </w:pPr>
      <w:r w:rsidRPr="00CB5527">
        <w:rPr>
          <w:rFonts w:ascii="Arial" w:eastAsia="Calibri" w:hAnsi="Arial" w:cs="Arial"/>
          <w:sz w:val="24"/>
          <w:szCs w:val="24"/>
          <w:lang w:val="es-ES"/>
        </w:rPr>
        <w:t xml:space="preserve">     </w:t>
      </w:r>
      <w:r w:rsidR="009874F4" w:rsidRPr="00CB5527">
        <w:rPr>
          <w:rFonts w:ascii="Arial" w:hAnsi="Arial" w:cs="Arial"/>
          <w:sz w:val="24"/>
          <w:szCs w:val="24"/>
          <w:lang w:eastAsia="es-ES"/>
        </w:rPr>
        <w:t xml:space="preserve">Cabrera </w:t>
      </w:r>
      <w:sdt>
        <w:sdtPr>
          <w:rPr>
            <w:rFonts w:ascii="Arial" w:hAnsi="Arial" w:cs="Arial"/>
            <w:sz w:val="24"/>
            <w:szCs w:val="24"/>
            <w:lang w:eastAsia="es-ES"/>
          </w:rPr>
          <w:id w:val="236524470"/>
          <w:citation/>
        </w:sdtPr>
        <w:sdtEndPr/>
        <w:sdtContent>
          <w:r w:rsidR="009874F4" w:rsidRPr="00CB5527">
            <w:rPr>
              <w:rFonts w:ascii="Arial" w:hAnsi="Arial" w:cs="Arial"/>
              <w:sz w:val="24"/>
              <w:szCs w:val="24"/>
              <w:lang w:eastAsia="es-ES"/>
            </w:rPr>
            <w:fldChar w:fldCharType="begin"/>
          </w:r>
          <w:r w:rsidR="009874F4" w:rsidRPr="00CB5527">
            <w:rPr>
              <w:rFonts w:ascii="Arial" w:hAnsi="Arial" w:cs="Arial"/>
              <w:sz w:val="24"/>
              <w:szCs w:val="24"/>
              <w:lang w:eastAsia="es-ES"/>
            </w:rPr>
            <w:instrText xml:space="preserve">CITATION Cab13 \n  \t  \l 10250 </w:instrText>
          </w:r>
          <w:r w:rsidR="009874F4" w:rsidRPr="00CB5527">
            <w:rPr>
              <w:rFonts w:ascii="Arial" w:hAnsi="Arial" w:cs="Arial"/>
              <w:sz w:val="24"/>
              <w:szCs w:val="24"/>
              <w:lang w:eastAsia="es-ES"/>
            </w:rPr>
            <w:fldChar w:fldCharType="separate"/>
          </w:r>
          <w:r w:rsidR="009874F4" w:rsidRPr="00CB5527">
            <w:rPr>
              <w:rFonts w:ascii="Arial" w:hAnsi="Arial" w:cs="Arial"/>
              <w:noProof/>
              <w:sz w:val="24"/>
              <w:szCs w:val="24"/>
              <w:lang w:eastAsia="es-ES"/>
            </w:rPr>
            <w:t>(2013)</w:t>
          </w:r>
          <w:r w:rsidR="009874F4" w:rsidRPr="00CB5527">
            <w:rPr>
              <w:rFonts w:ascii="Arial" w:hAnsi="Arial" w:cs="Arial"/>
              <w:sz w:val="24"/>
              <w:szCs w:val="24"/>
              <w:lang w:eastAsia="es-ES"/>
            </w:rPr>
            <w:fldChar w:fldCharType="end"/>
          </w:r>
        </w:sdtContent>
      </w:sdt>
      <w:r w:rsidR="009874F4" w:rsidRPr="00CB5527">
        <w:rPr>
          <w:rFonts w:ascii="Arial" w:hAnsi="Arial" w:cs="Arial"/>
          <w:sz w:val="24"/>
          <w:szCs w:val="24"/>
          <w:lang w:eastAsia="es-ES"/>
        </w:rPr>
        <w:t xml:space="preserve">, </w:t>
      </w:r>
      <w:r w:rsidR="008079DB" w:rsidRPr="00CB5527">
        <w:rPr>
          <w:rFonts w:ascii="Arial" w:hAnsi="Arial" w:cs="Arial"/>
          <w:sz w:val="24"/>
          <w:szCs w:val="24"/>
          <w:lang w:eastAsia="es-ES"/>
        </w:rPr>
        <w:t xml:space="preserve">enuncia </w:t>
      </w:r>
      <w:r w:rsidR="009874F4" w:rsidRPr="00CB5527">
        <w:rPr>
          <w:rFonts w:ascii="Arial" w:hAnsi="Arial" w:cs="Arial"/>
          <w:sz w:val="24"/>
          <w:szCs w:val="24"/>
          <w:lang w:eastAsia="es-ES"/>
        </w:rPr>
        <w:t>las siguientes ventajas:</w:t>
      </w:r>
    </w:p>
    <w:p w14:paraId="6E8CAEFF" w14:textId="168818BE" w:rsidR="008079DB" w:rsidRPr="00CB5527" w:rsidRDefault="0093702A" w:rsidP="0093702A">
      <w:pPr>
        <w:spacing w:after="0" w:line="360" w:lineRule="auto"/>
        <w:contextualSpacing/>
        <w:jc w:val="both"/>
        <w:rPr>
          <w:rFonts w:ascii="Arial" w:hAnsi="Arial" w:cs="Arial"/>
          <w:sz w:val="24"/>
          <w:szCs w:val="24"/>
          <w:lang w:eastAsia="es-ES"/>
        </w:rPr>
      </w:pPr>
      <w:r w:rsidRPr="00CB5527">
        <w:rPr>
          <w:rFonts w:ascii="Arial" w:eastAsia="Calibri" w:hAnsi="Arial" w:cs="Arial"/>
          <w:sz w:val="24"/>
          <w:szCs w:val="24"/>
          <w:lang w:val="es-ES"/>
        </w:rPr>
        <w:t xml:space="preserve">     </w:t>
      </w:r>
      <w:r w:rsidR="008079DB" w:rsidRPr="00CB5527">
        <w:rPr>
          <w:rFonts w:ascii="Arial" w:hAnsi="Arial" w:cs="Arial"/>
          <w:sz w:val="24"/>
          <w:szCs w:val="24"/>
          <w:lang w:eastAsia="es-ES"/>
        </w:rPr>
        <w:t>Alivia el estrés y genera relajación.</w:t>
      </w:r>
    </w:p>
    <w:p w14:paraId="04D1EF70" w14:textId="6923F19C" w:rsidR="008079DB" w:rsidRPr="00CB5527" w:rsidRDefault="0093702A" w:rsidP="00CB5527">
      <w:pPr>
        <w:spacing w:after="0" w:line="360" w:lineRule="auto"/>
        <w:contextualSpacing/>
        <w:jc w:val="both"/>
        <w:rPr>
          <w:rFonts w:ascii="Arial" w:hAnsi="Arial" w:cs="Arial"/>
          <w:sz w:val="24"/>
          <w:szCs w:val="24"/>
          <w:lang w:eastAsia="es-ES"/>
        </w:rPr>
      </w:pPr>
      <w:r w:rsidRPr="00CB5527">
        <w:rPr>
          <w:rFonts w:ascii="Arial" w:eastAsia="Calibri" w:hAnsi="Arial" w:cs="Arial"/>
          <w:sz w:val="24"/>
          <w:szCs w:val="24"/>
          <w:lang w:val="es-ES"/>
        </w:rPr>
        <w:t xml:space="preserve">     </w:t>
      </w:r>
      <w:r w:rsidR="008079DB" w:rsidRPr="00CB5527">
        <w:rPr>
          <w:rFonts w:ascii="Arial" w:hAnsi="Arial" w:cs="Arial"/>
          <w:sz w:val="24"/>
          <w:szCs w:val="24"/>
          <w:lang w:eastAsia="es-ES"/>
        </w:rPr>
        <w:t>Facilita la transmisión clara de ideas.</w:t>
      </w:r>
    </w:p>
    <w:p w14:paraId="5C5D4A9F" w14:textId="643C726B" w:rsidR="008079DB" w:rsidRPr="00CB5527" w:rsidRDefault="0093702A" w:rsidP="00CB5527">
      <w:pPr>
        <w:spacing w:after="0" w:line="360" w:lineRule="auto"/>
        <w:contextualSpacing/>
        <w:jc w:val="both"/>
        <w:rPr>
          <w:rFonts w:ascii="Arial" w:hAnsi="Arial" w:cs="Arial"/>
          <w:sz w:val="24"/>
          <w:szCs w:val="24"/>
          <w:lang w:eastAsia="es-ES"/>
        </w:rPr>
      </w:pPr>
      <w:r w:rsidRPr="00CB5527">
        <w:rPr>
          <w:rFonts w:ascii="Arial" w:eastAsia="Calibri" w:hAnsi="Arial" w:cs="Arial"/>
          <w:sz w:val="24"/>
          <w:szCs w:val="24"/>
          <w:lang w:val="es-ES"/>
        </w:rPr>
        <w:t xml:space="preserve">     </w:t>
      </w:r>
      <w:r w:rsidR="008079DB" w:rsidRPr="00CB5527">
        <w:rPr>
          <w:rFonts w:ascii="Arial" w:hAnsi="Arial" w:cs="Arial"/>
          <w:sz w:val="24"/>
          <w:szCs w:val="24"/>
          <w:lang w:eastAsia="es-ES"/>
        </w:rPr>
        <w:t>La lectura frecuente agiliza la comprensión.</w:t>
      </w:r>
    </w:p>
    <w:p w14:paraId="6BD6A5A8" w14:textId="7F8F8A33" w:rsidR="008079DB" w:rsidRPr="00CB5527" w:rsidRDefault="0093702A" w:rsidP="00CB5527">
      <w:pPr>
        <w:spacing w:after="0" w:line="360" w:lineRule="auto"/>
        <w:contextualSpacing/>
        <w:jc w:val="both"/>
        <w:rPr>
          <w:rFonts w:ascii="Arial" w:hAnsi="Arial" w:cs="Arial"/>
          <w:sz w:val="24"/>
          <w:szCs w:val="24"/>
          <w:lang w:eastAsia="es-ES"/>
        </w:rPr>
      </w:pPr>
      <w:r w:rsidRPr="00CB5527">
        <w:rPr>
          <w:rFonts w:ascii="Arial" w:eastAsia="Calibri" w:hAnsi="Arial" w:cs="Arial"/>
          <w:sz w:val="24"/>
          <w:szCs w:val="24"/>
          <w:lang w:val="es-ES"/>
        </w:rPr>
        <w:t xml:space="preserve">     </w:t>
      </w:r>
      <w:r w:rsidR="008079DB" w:rsidRPr="00CB5527">
        <w:rPr>
          <w:rFonts w:ascii="Arial" w:hAnsi="Arial" w:cs="Arial"/>
          <w:sz w:val="24"/>
          <w:szCs w:val="24"/>
          <w:lang w:eastAsia="es-ES"/>
        </w:rPr>
        <w:t>Estimula la imaginación y la creatividad.</w:t>
      </w:r>
    </w:p>
    <w:p w14:paraId="35B38CC5" w14:textId="57D549CB" w:rsidR="008079DB" w:rsidRPr="00CB5527" w:rsidRDefault="0093702A" w:rsidP="00CB5527">
      <w:pPr>
        <w:spacing w:after="0" w:line="360" w:lineRule="auto"/>
        <w:contextualSpacing/>
        <w:jc w:val="both"/>
        <w:rPr>
          <w:rFonts w:ascii="Arial" w:hAnsi="Arial" w:cs="Arial"/>
          <w:sz w:val="24"/>
          <w:szCs w:val="24"/>
          <w:lang w:eastAsia="es-ES"/>
        </w:rPr>
      </w:pPr>
      <w:r w:rsidRPr="00CB5527">
        <w:rPr>
          <w:rFonts w:ascii="Arial" w:eastAsia="Calibri" w:hAnsi="Arial" w:cs="Arial"/>
          <w:sz w:val="24"/>
          <w:szCs w:val="24"/>
          <w:lang w:val="es-ES"/>
        </w:rPr>
        <w:t xml:space="preserve">     </w:t>
      </w:r>
      <w:r w:rsidR="008079DB" w:rsidRPr="00CB5527">
        <w:rPr>
          <w:rFonts w:ascii="Arial" w:hAnsi="Arial" w:cs="Arial"/>
          <w:sz w:val="24"/>
          <w:szCs w:val="24"/>
          <w:lang w:eastAsia="es-ES"/>
        </w:rPr>
        <w:t>Hace más accesible la interpretación de los textos.</w:t>
      </w:r>
    </w:p>
    <w:p w14:paraId="62E6043F" w14:textId="12C11E6C" w:rsidR="008079DB" w:rsidRPr="00CB5527" w:rsidRDefault="0093702A" w:rsidP="00CB5527">
      <w:pPr>
        <w:spacing w:after="0" w:line="360" w:lineRule="auto"/>
        <w:contextualSpacing/>
        <w:jc w:val="both"/>
        <w:rPr>
          <w:rFonts w:ascii="Arial" w:hAnsi="Arial" w:cs="Arial"/>
          <w:sz w:val="24"/>
          <w:szCs w:val="24"/>
          <w:lang w:eastAsia="es-ES"/>
        </w:rPr>
      </w:pPr>
      <w:r w:rsidRPr="00CB5527">
        <w:rPr>
          <w:rFonts w:ascii="Arial" w:eastAsia="Calibri" w:hAnsi="Arial" w:cs="Arial"/>
          <w:sz w:val="24"/>
          <w:szCs w:val="24"/>
          <w:lang w:val="es-ES"/>
        </w:rPr>
        <w:t xml:space="preserve">     </w:t>
      </w:r>
      <w:r w:rsidR="008079DB" w:rsidRPr="00CB5527">
        <w:rPr>
          <w:rFonts w:ascii="Arial" w:hAnsi="Arial" w:cs="Arial"/>
          <w:sz w:val="24"/>
          <w:szCs w:val="24"/>
          <w:lang w:eastAsia="es-ES"/>
        </w:rPr>
        <w:t>Aumenta el saber y la cultura.</w:t>
      </w:r>
    </w:p>
    <w:p w14:paraId="3BB968E7" w14:textId="4E32A519" w:rsidR="008079DB" w:rsidRPr="00CB5527" w:rsidRDefault="0093702A" w:rsidP="00CB5527">
      <w:pPr>
        <w:spacing w:after="0" w:line="360" w:lineRule="auto"/>
        <w:contextualSpacing/>
        <w:jc w:val="both"/>
        <w:rPr>
          <w:rFonts w:ascii="Arial" w:hAnsi="Arial" w:cs="Arial"/>
          <w:sz w:val="24"/>
          <w:szCs w:val="24"/>
          <w:lang w:eastAsia="es-ES"/>
        </w:rPr>
      </w:pPr>
      <w:r w:rsidRPr="00CB5527">
        <w:rPr>
          <w:rFonts w:ascii="Arial" w:eastAsia="Calibri" w:hAnsi="Arial" w:cs="Arial"/>
          <w:sz w:val="24"/>
          <w:szCs w:val="24"/>
          <w:lang w:val="es-ES"/>
        </w:rPr>
        <w:t xml:space="preserve">     </w:t>
      </w:r>
      <w:r w:rsidR="008079DB" w:rsidRPr="00CB5527">
        <w:rPr>
          <w:rFonts w:ascii="Arial" w:hAnsi="Arial" w:cs="Arial"/>
          <w:sz w:val="24"/>
          <w:szCs w:val="24"/>
          <w:lang w:eastAsia="es-ES"/>
        </w:rPr>
        <w:t xml:space="preserve">Es una </w:t>
      </w:r>
      <w:r w:rsidR="00D559E2" w:rsidRPr="00CB5527">
        <w:rPr>
          <w:rFonts w:ascii="Arial" w:hAnsi="Arial" w:cs="Arial"/>
          <w:sz w:val="24"/>
          <w:szCs w:val="24"/>
          <w:lang w:eastAsia="es-ES"/>
        </w:rPr>
        <w:t xml:space="preserve">forma </w:t>
      </w:r>
      <w:r w:rsidR="008079DB" w:rsidRPr="00CB5527">
        <w:rPr>
          <w:rFonts w:ascii="Arial" w:hAnsi="Arial" w:cs="Arial"/>
          <w:sz w:val="24"/>
          <w:szCs w:val="24"/>
          <w:lang w:eastAsia="es-ES"/>
        </w:rPr>
        <w:t xml:space="preserve">excelente de </w:t>
      </w:r>
      <w:r w:rsidR="00D559E2" w:rsidRPr="00CB5527">
        <w:rPr>
          <w:rFonts w:ascii="Arial" w:hAnsi="Arial" w:cs="Arial"/>
          <w:sz w:val="24"/>
          <w:szCs w:val="24"/>
          <w:lang w:eastAsia="es-ES"/>
        </w:rPr>
        <w:t>fructificar</w:t>
      </w:r>
      <w:r w:rsidR="008079DB" w:rsidRPr="00CB5527">
        <w:rPr>
          <w:rFonts w:ascii="Arial" w:hAnsi="Arial" w:cs="Arial"/>
          <w:sz w:val="24"/>
          <w:szCs w:val="24"/>
          <w:lang w:eastAsia="es-ES"/>
        </w:rPr>
        <w:t xml:space="preserve"> el tiempo.</w:t>
      </w:r>
    </w:p>
    <w:p w14:paraId="427FC4FA" w14:textId="21957D68" w:rsidR="008079DB" w:rsidRPr="00CB5527" w:rsidRDefault="0093702A" w:rsidP="00CB5527">
      <w:pPr>
        <w:spacing w:after="0" w:line="360" w:lineRule="auto"/>
        <w:contextualSpacing/>
        <w:jc w:val="both"/>
        <w:rPr>
          <w:rFonts w:ascii="Arial" w:hAnsi="Arial" w:cs="Arial"/>
          <w:sz w:val="24"/>
          <w:szCs w:val="24"/>
          <w:lang w:eastAsia="es-ES"/>
        </w:rPr>
      </w:pPr>
      <w:r w:rsidRPr="00CB5527">
        <w:rPr>
          <w:rFonts w:ascii="Arial" w:eastAsia="Calibri" w:hAnsi="Arial" w:cs="Arial"/>
          <w:sz w:val="24"/>
          <w:szCs w:val="24"/>
          <w:lang w:val="es-ES"/>
        </w:rPr>
        <w:t xml:space="preserve">     </w:t>
      </w:r>
      <w:r w:rsidR="008079DB" w:rsidRPr="00CB5527">
        <w:rPr>
          <w:rFonts w:ascii="Arial" w:hAnsi="Arial" w:cs="Arial"/>
          <w:sz w:val="24"/>
          <w:szCs w:val="24"/>
          <w:lang w:eastAsia="es-ES"/>
        </w:rPr>
        <w:t>Refuerza las habilidades de escritura.</w:t>
      </w:r>
    </w:p>
    <w:p w14:paraId="09FA0AFC" w14:textId="0B39498B" w:rsidR="008079DB" w:rsidRPr="00CB5527" w:rsidRDefault="0093702A" w:rsidP="00CB5527">
      <w:pPr>
        <w:spacing w:after="0" w:line="360" w:lineRule="auto"/>
        <w:contextualSpacing/>
        <w:jc w:val="both"/>
        <w:rPr>
          <w:rFonts w:ascii="Arial" w:hAnsi="Arial" w:cs="Arial"/>
          <w:sz w:val="24"/>
          <w:szCs w:val="24"/>
          <w:lang w:eastAsia="es-ES"/>
        </w:rPr>
      </w:pPr>
      <w:r w:rsidRPr="00CB5527">
        <w:rPr>
          <w:rFonts w:ascii="Arial" w:eastAsia="Calibri" w:hAnsi="Arial" w:cs="Arial"/>
          <w:sz w:val="24"/>
          <w:szCs w:val="24"/>
          <w:lang w:val="es-ES"/>
        </w:rPr>
        <w:t xml:space="preserve">     </w:t>
      </w:r>
      <w:r w:rsidR="008079DB" w:rsidRPr="00CB5527">
        <w:rPr>
          <w:rFonts w:ascii="Arial" w:hAnsi="Arial" w:cs="Arial"/>
          <w:sz w:val="24"/>
          <w:szCs w:val="24"/>
          <w:lang w:eastAsia="es-ES"/>
        </w:rPr>
        <w:t>Impulsa la autonomía y la iniciativa personal.</w:t>
      </w:r>
    </w:p>
    <w:p w14:paraId="20D4C3A9" w14:textId="001ABD4D" w:rsidR="005565C2" w:rsidRPr="00CB5527" w:rsidRDefault="005565C2" w:rsidP="0093702A">
      <w:pPr>
        <w:spacing w:before="120" w:after="0" w:line="360" w:lineRule="auto"/>
        <w:jc w:val="both"/>
        <w:rPr>
          <w:rFonts w:ascii="Arial" w:hAnsi="Arial" w:cs="Arial"/>
          <w:b/>
          <w:bCs/>
          <w:sz w:val="24"/>
          <w:szCs w:val="24"/>
          <w:lang w:eastAsia="es-ES"/>
        </w:rPr>
      </w:pPr>
      <w:r w:rsidRPr="00CB5527">
        <w:rPr>
          <w:rFonts w:ascii="Arial" w:hAnsi="Arial" w:cs="Arial"/>
          <w:b/>
          <w:bCs/>
          <w:sz w:val="24"/>
          <w:szCs w:val="24"/>
          <w:lang w:eastAsia="es-ES"/>
        </w:rPr>
        <w:t>Lectura recreativa en comprensión de texto</w:t>
      </w:r>
    </w:p>
    <w:p w14:paraId="3E05E6DB" w14:textId="7E192ADC" w:rsidR="008079DB" w:rsidRPr="00CB5527" w:rsidRDefault="00CF28DD" w:rsidP="00CB5527">
      <w:pPr>
        <w:spacing w:before="120" w:after="120" w:line="360" w:lineRule="auto"/>
        <w:jc w:val="both"/>
        <w:rPr>
          <w:rFonts w:ascii="Arial" w:hAnsi="Arial" w:cs="Arial"/>
          <w:sz w:val="24"/>
          <w:szCs w:val="24"/>
          <w:lang w:eastAsia="es-ES"/>
        </w:rPr>
      </w:pPr>
      <w:bookmarkStart w:id="64" w:name="_Hlk109321450"/>
      <w:r w:rsidRPr="00CB5527">
        <w:rPr>
          <w:rFonts w:ascii="Arial" w:eastAsia="Calibri" w:hAnsi="Arial" w:cs="Arial"/>
          <w:sz w:val="24"/>
          <w:szCs w:val="24"/>
          <w:lang w:val="es-ES"/>
        </w:rPr>
        <w:t xml:space="preserve">     </w:t>
      </w:r>
      <w:r w:rsidR="009874F4" w:rsidRPr="00CB5527">
        <w:rPr>
          <w:rFonts w:ascii="Arial" w:hAnsi="Arial" w:cs="Arial"/>
          <w:sz w:val="24"/>
          <w:szCs w:val="24"/>
          <w:lang w:eastAsia="es-ES"/>
        </w:rPr>
        <w:t xml:space="preserve">Brand </w:t>
      </w:r>
      <w:sdt>
        <w:sdtPr>
          <w:rPr>
            <w:rFonts w:ascii="Arial" w:hAnsi="Arial" w:cs="Arial"/>
            <w:sz w:val="24"/>
            <w:szCs w:val="24"/>
            <w:lang w:eastAsia="es-ES"/>
          </w:rPr>
          <w:id w:val="-307176638"/>
          <w:citation/>
        </w:sdtPr>
        <w:sdtEndPr/>
        <w:sdtContent>
          <w:r w:rsidR="005064FE" w:rsidRPr="00CB5527">
            <w:rPr>
              <w:rFonts w:ascii="Arial" w:hAnsi="Arial" w:cs="Arial"/>
              <w:sz w:val="24"/>
              <w:szCs w:val="24"/>
              <w:lang w:eastAsia="es-ES"/>
            </w:rPr>
            <w:fldChar w:fldCharType="begin"/>
          </w:r>
          <w:r w:rsidR="005064FE" w:rsidRPr="00CB5527">
            <w:rPr>
              <w:rFonts w:ascii="Arial" w:hAnsi="Arial" w:cs="Arial"/>
              <w:sz w:val="24"/>
              <w:szCs w:val="24"/>
              <w:lang w:eastAsia="es-ES"/>
            </w:rPr>
            <w:instrText xml:space="preserve">CITATION PBr16 \n  \t  \l 10250 </w:instrText>
          </w:r>
          <w:r w:rsidR="005064FE" w:rsidRPr="00CB5527">
            <w:rPr>
              <w:rFonts w:ascii="Arial" w:hAnsi="Arial" w:cs="Arial"/>
              <w:sz w:val="24"/>
              <w:szCs w:val="24"/>
              <w:lang w:eastAsia="es-ES"/>
            </w:rPr>
            <w:fldChar w:fldCharType="separate"/>
          </w:r>
          <w:r w:rsidR="005064FE" w:rsidRPr="00CB5527">
            <w:rPr>
              <w:rFonts w:ascii="Arial" w:hAnsi="Arial" w:cs="Arial"/>
              <w:noProof/>
              <w:sz w:val="24"/>
              <w:szCs w:val="24"/>
              <w:lang w:eastAsia="es-ES"/>
            </w:rPr>
            <w:t>(2016)</w:t>
          </w:r>
          <w:r w:rsidR="005064FE" w:rsidRPr="00CB5527">
            <w:rPr>
              <w:rFonts w:ascii="Arial" w:hAnsi="Arial" w:cs="Arial"/>
              <w:sz w:val="24"/>
              <w:szCs w:val="24"/>
              <w:lang w:eastAsia="es-ES"/>
            </w:rPr>
            <w:fldChar w:fldCharType="end"/>
          </w:r>
        </w:sdtContent>
      </w:sdt>
      <w:r w:rsidR="005064FE" w:rsidRPr="00CB5527">
        <w:rPr>
          <w:rFonts w:ascii="Arial" w:hAnsi="Arial" w:cs="Arial"/>
          <w:sz w:val="24"/>
          <w:szCs w:val="24"/>
          <w:lang w:eastAsia="es-ES"/>
        </w:rPr>
        <w:t xml:space="preserve">, </w:t>
      </w:r>
      <w:bookmarkEnd w:id="64"/>
      <w:r w:rsidR="00D559E2" w:rsidRPr="00CB5527">
        <w:rPr>
          <w:rFonts w:ascii="Arial" w:hAnsi="Arial" w:cs="Arial"/>
          <w:sz w:val="24"/>
          <w:szCs w:val="24"/>
          <w:lang w:eastAsia="es-ES"/>
        </w:rPr>
        <w:t>percibir</w:t>
      </w:r>
      <w:r w:rsidR="008079DB" w:rsidRPr="00CB5527">
        <w:rPr>
          <w:rFonts w:ascii="Arial" w:hAnsi="Arial" w:cs="Arial"/>
          <w:sz w:val="24"/>
          <w:szCs w:val="24"/>
          <w:lang w:eastAsia="es-ES"/>
        </w:rPr>
        <w:t xml:space="preserve"> lo que se lee es crucial, ya que nos ayuda a captar la intención del autor. Sin embargo, la falta de motivación o interés puede generar dificultades para entender, ya que lleva a la </w:t>
      </w:r>
      <w:r w:rsidR="008079DB" w:rsidRPr="00CB5527">
        <w:rPr>
          <w:rFonts w:ascii="Arial" w:eastAsia="Calibri" w:hAnsi="Arial" w:cs="Arial"/>
          <w:sz w:val="24"/>
          <w:szCs w:val="24"/>
          <w:lang w:val="es-ES"/>
        </w:rPr>
        <w:t>distracción</w:t>
      </w:r>
      <w:r w:rsidR="008079DB" w:rsidRPr="00CB5527">
        <w:rPr>
          <w:rFonts w:ascii="Arial" w:hAnsi="Arial" w:cs="Arial"/>
          <w:sz w:val="24"/>
          <w:szCs w:val="24"/>
          <w:lang w:eastAsia="es-ES"/>
        </w:rPr>
        <w:t xml:space="preserve"> y al aburrimiento, restando atractivo a la lectura. En este sentido, la lectura recreativa juega un papel esencial como estrategia, ya que invita al lector a reflexionar y analizar lo que está leyendo, transformando la experiencia en una lectura profunda y comprensiva.</w:t>
      </w:r>
    </w:p>
    <w:p w14:paraId="54D5C053" w14:textId="26A77D6D" w:rsidR="008079DB"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7439F8" w:rsidRPr="00CB5527">
        <w:rPr>
          <w:rFonts w:ascii="Arial" w:hAnsi="Arial" w:cs="Arial"/>
          <w:sz w:val="24"/>
          <w:szCs w:val="24"/>
          <w:lang w:eastAsia="es-ES"/>
        </w:rPr>
        <w:t>Para Izquierdo</w:t>
      </w:r>
      <w:sdt>
        <w:sdtPr>
          <w:rPr>
            <w:rFonts w:ascii="Arial" w:hAnsi="Arial" w:cs="Arial"/>
            <w:sz w:val="24"/>
            <w:szCs w:val="24"/>
            <w:lang w:eastAsia="es-ES"/>
          </w:rPr>
          <w:id w:val="472566725"/>
          <w:citation/>
        </w:sdtPr>
        <w:sdtEndPr/>
        <w:sdtContent>
          <w:r w:rsidR="007439F8" w:rsidRPr="00CB5527">
            <w:rPr>
              <w:rFonts w:ascii="Arial" w:hAnsi="Arial" w:cs="Arial"/>
              <w:sz w:val="24"/>
              <w:szCs w:val="24"/>
              <w:lang w:eastAsia="es-ES"/>
            </w:rPr>
            <w:fldChar w:fldCharType="begin"/>
          </w:r>
          <w:r w:rsidR="007439F8" w:rsidRPr="00CB5527">
            <w:rPr>
              <w:rFonts w:ascii="Arial" w:hAnsi="Arial" w:cs="Arial"/>
              <w:sz w:val="24"/>
              <w:szCs w:val="24"/>
              <w:lang w:eastAsia="es-ES"/>
            </w:rPr>
            <w:instrText xml:space="preserve">CITATION Izq20 \n  \t  \l 10250 </w:instrText>
          </w:r>
          <w:r w:rsidR="007439F8" w:rsidRPr="00CB5527">
            <w:rPr>
              <w:rFonts w:ascii="Arial" w:hAnsi="Arial" w:cs="Arial"/>
              <w:sz w:val="24"/>
              <w:szCs w:val="24"/>
              <w:lang w:eastAsia="es-ES"/>
            </w:rPr>
            <w:fldChar w:fldCharType="separate"/>
          </w:r>
          <w:r w:rsidR="007439F8" w:rsidRPr="00CB5527">
            <w:rPr>
              <w:rFonts w:ascii="Arial" w:hAnsi="Arial" w:cs="Arial"/>
              <w:sz w:val="24"/>
              <w:szCs w:val="24"/>
              <w:lang w:eastAsia="es-ES"/>
            </w:rPr>
            <w:t xml:space="preserve"> (2020)</w:t>
          </w:r>
          <w:r w:rsidR="007439F8" w:rsidRPr="00CB5527">
            <w:rPr>
              <w:rFonts w:ascii="Arial" w:hAnsi="Arial" w:cs="Arial"/>
              <w:sz w:val="24"/>
              <w:szCs w:val="24"/>
              <w:lang w:eastAsia="es-ES"/>
            </w:rPr>
            <w:fldChar w:fldCharType="end"/>
          </w:r>
        </w:sdtContent>
      </w:sdt>
      <w:r w:rsidR="00C12735" w:rsidRPr="00CB5527">
        <w:rPr>
          <w:rFonts w:ascii="Arial" w:hAnsi="Arial" w:cs="Arial"/>
          <w:sz w:val="24"/>
          <w:szCs w:val="24"/>
          <w:lang w:eastAsia="es-ES"/>
        </w:rPr>
        <w:t xml:space="preserve">, </w:t>
      </w:r>
      <w:r w:rsidR="008079DB" w:rsidRPr="00CB5527">
        <w:rPr>
          <w:rFonts w:ascii="Arial" w:hAnsi="Arial" w:cs="Arial"/>
          <w:sz w:val="24"/>
          <w:szCs w:val="24"/>
          <w:lang w:eastAsia="es-ES"/>
        </w:rPr>
        <w:t xml:space="preserve">la lectura recreativa debe llevarse a cabo en un ambiente de respeto y libertad, ya que es la base para </w:t>
      </w:r>
      <w:r w:rsidR="009947A8" w:rsidRPr="00CB5527">
        <w:rPr>
          <w:rFonts w:ascii="Arial" w:eastAsia="Calibri" w:hAnsi="Arial" w:cs="Arial"/>
          <w:sz w:val="24"/>
          <w:szCs w:val="24"/>
          <w:lang w:val="es-ES"/>
        </w:rPr>
        <w:t>perfeccionar</w:t>
      </w:r>
      <w:r w:rsidR="008079DB" w:rsidRPr="00CB5527">
        <w:rPr>
          <w:rFonts w:ascii="Arial" w:hAnsi="Arial" w:cs="Arial"/>
          <w:sz w:val="24"/>
          <w:szCs w:val="24"/>
          <w:lang w:eastAsia="es-ES"/>
        </w:rPr>
        <w:t xml:space="preserve"> hábitos de lectura duraderos en las personas. Fomenta actitudes y estilos que promueven la lectura constante a lo largo de la vida y el crecimiento de la autonomía. Así, corresponde a los docentes brindar a los </w:t>
      </w:r>
      <w:r w:rsidR="009D7021" w:rsidRPr="00CB5527">
        <w:rPr>
          <w:rFonts w:ascii="Arial" w:hAnsi="Arial" w:cs="Arial"/>
          <w:sz w:val="24"/>
          <w:szCs w:val="24"/>
          <w:lang w:eastAsia="es-ES"/>
        </w:rPr>
        <w:t>educandos</w:t>
      </w:r>
      <w:r w:rsidR="008079DB" w:rsidRPr="00CB5527">
        <w:rPr>
          <w:rFonts w:ascii="Arial" w:hAnsi="Arial" w:cs="Arial"/>
          <w:sz w:val="24"/>
          <w:szCs w:val="24"/>
          <w:lang w:eastAsia="es-ES"/>
        </w:rPr>
        <w:t xml:space="preserve"> las herramientas necesarias para lograr una verdadera comprensión de lo que leen.</w:t>
      </w:r>
    </w:p>
    <w:p w14:paraId="1D62EA16" w14:textId="1514FF11" w:rsidR="005565C2" w:rsidRPr="00CB5527" w:rsidRDefault="00D44E61" w:rsidP="00CB5527">
      <w:pPr>
        <w:pStyle w:val="Prrafodelista"/>
        <w:spacing w:after="0" w:line="360" w:lineRule="auto"/>
        <w:ind w:left="0"/>
        <w:jc w:val="both"/>
        <w:rPr>
          <w:rFonts w:ascii="Arial" w:hAnsi="Arial" w:cs="Arial"/>
          <w:b/>
          <w:bCs/>
          <w:sz w:val="24"/>
          <w:szCs w:val="24"/>
          <w:lang w:eastAsia="es-ES"/>
        </w:rPr>
      </w:pPr>
      <w:r w:rsidRPr="00CB5527">
        <w:rPr>
          <w:rFonts w:ascii="Arial" w:hAnsi="Arial" w:cs="Arial"/>
          <w:b/>
          <w:bCs/>
          <w:sz w:val="24"/>
          <w:szCs w:val="24"/>
          <w:lang w:eastAsia="es-ES"/>
        </w:rPr>
        <w:t>Finalidad</w:t>
      </w:r>
      <w:r w:rsidR="005565C2" w:rsidRPr="00CB5527">
        <w:rPr>
          <w:rFonts w:ascii="Arial" w:hAnsi="Arial" w:cs="Arial"/>
          <w:b/>
          <w:bCs/>
          <w:sz w:val="24"/>
          <w:szCs w:val="24"/>
          <w:lang w:eastAsia="es-ES"/>
        </w:rPr>
        <w:t xml:space="preserve"> de la lectura recreativa</w:t>
      </w:r>
    </w:p>
    <w:p w14:paraId="085658C1" w14:textId="48CCA510" w:rsidR="008079DB"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5064FE" w:rsidRPr="00CB5527">
        <w:rPr>
          <w:rFonts w:ascii="Arial" w:hAnsi="Arial" w:cs="Arial"/>
          <w:sz w:val="24"/>
          <w:szCs w:val="24"/>
          <w:lang w:eastAsia="es-ES"/>
        </w:rPr>
        <w:t xml:space="preserve">También Brand </w:t>
      </w:r>
      <w:sdt>
        <w:sdtPr>
          <w:rPr>
            <w:rFonts w:ascii="Arial" w:hAnsi="Arial" w:cs="Arial"/>
            <w:sz w:val="24"/>
            <w:szCs w:val="24"/>
            <w:lang w:eastAsia="es-ES"/>
          </w:rPr>
          <w:id w:val="1244531547"/>
          <w:citation/>
        </w:sdtPr>
        <w:sdtEndPr/>
        <w:sdtContent>
          <w:r w:rsidR="005064FE" w:rsidRPr="00CB5527">
            <w:rPr>
              <w:rFonts w:ascii="Arial" w:hAnsi="Arial" w:cs="Arial"/>
              <w:sz w:val="24"/>
              <w:szCs w:val="24"/>
              <w:lang w:eastAsia="es-ES"/>
            </w:rPr>
            <w:fldChar w:fldCharType="begin"/>
          </w:r>
          <w:r w:rsidR="005064FE" w:rsidRPr="00CB5527">
            <w:rPr>
              <w:rFonts w:ascii="Arial" w:hAnsi="Arial" w:cs="Arial"/>
              <w:sz w:val="24"/>
              <w:szCs w:val="24"/>
              <w:lang w:eastAsia="es-ES"/>
            </w:rPr>
            <w:instrText xml:space="preserve">CITATION PBr16 \n  \t  \l 10250 </w:instrText>
          </w:r>
          <w:r w:rsidR="005064FE" w:rsidRPr="00CB5527">
            <w:rPr>
              <w:rFonts w:ascii="Arial" w:hAnsi="Arial" w:cs="Arial"/>
              <w:sz w:val="24"/>
              <w:szCs w:val="24"/>
              <w:lang w:eastAsia="es-ES"/>
            </w:rPr>
            <w:fldChar w:fldCharType="separate"/>
          </w:r>
          <w:r w:rsidR="005064FE" w:rsidRPr="00CB5527">
            <w:rPr>
              <w:rFonts w:ascii="Arial" w:hAnsi="Arial" w:cs="Arial"/>
              <w:sz w:val="24"/>
              <w:szCs w:val="24"/>
              <w:lang w:eastAsia="es-ES"/>
            </w:rPr>
            <w:t>(2016)</w:t>
          </w:r>
          <w:r w:rsidR="005064FE" w:rsidRPr="00CB5527">
            <w:rPr>
              <w:rFonts w:ascii="Arial" w:hAnsi="Arial" w:cs="Arial"/>
              <w:sz w:val="24"/>
              <w:szCs w:val="24"/>
              <w:lang w:eastAsia="es-ES"/>
            </w:rPr>
            <w:fldChar w:fldCharType="end"/>
          </w:r>
        </w:sdtContent>
      </w:sdt>
      <w:r w:rsidR="005064FE" w:rsidRPr="00CB5527">
        <w:rPr>
          <w:rFonts w:ascii="Arial" w:hAnsi="Arial" w:cs="Arial"/>
          <w:sz w:val="24"/>
          <w:szCs w:val="24"/>
          <w:lang w:eastAsia="es-ES"/>
        </w:rPr>
        <w:t>, indica que</w:t>
      </w:r>
      <w:r w:rsidR="00746C5B" w:rsidRPr="00CB5527">
        <w:rPr>
          <w:rFonts w:ascii="Arial" w:hAnsi="Arial" w:cs="Arial"/>
          <w:sz w:val="24"/>
          <w:szCs w:val="24"/>
          <w:lang w:eastAsia="es-ES"/>
        </w:rPr>
        <w:t xml:space="preserve"> el objetivo es disfrutar de la lectura mediante la imaginación, donde el lector se sumerge en las </w:t>
      </w:r>
      <w:r w:rsidR="00746C5B" w:rsidRPr="00CB5527">
        <w:rPr>
          <w:rFonts w:ascii="Arial" w:eastAsia="Calibri" w:hAnsi="Arial" w:cs="Arial"/>
          <w:sz w:val="24"/>
          <w:szCs w:val="24"/>
          <w:lang w:val="es-ES"/>
        </w:rPr>
        <w:t>ideas</w:t>
      </w:r>
      <w:r w:rsidR="00746C5B" w:rsidRPr="00CB5527">
        <w:rPr>
          <w:rFonts w:ascii="Arial" w:hAnsi="Arial" w:cs="Arial"/>
          <w:sz w:val="24"/>
          <w:szCs w:val="24"/>
          <w:lang w:eastAsia="es-ES"/>
        </w:rPr>
        <w:t xml:space="preserve"> plasmadas en cuentos, leyendas, antologías y otros textos. Así, este tipo de lectura ofrece la oportunidad de deleitarse con historias, sucesos o relatos que despiertan el interés por explorar temas fascinantes y profundizar en ellos.</w:t>
      </w:r>
    </w:p>
    <w:p w14:paraId="7DFBE08E" w14:textId="3C9CDC76" w:rsidR="005064FE" w:rsidRPr="00CB5527" w:rsidRDefault="005064FE" w:rsidP="0093702A">
      <w:pPr>
        <w:spacing w:before="120" w:after="0" w:line="360" w:lineRule="auto"/>
        <w:jc w:val="both"/>
        <w:rPr>
          <w:rFonts w:ascii="Arial" w:hAnsi="Arial" w:cs="Arial"/>
          <w:b/>
          <w:bCs/>
          <w:sz w:val="24"/>
          <w:szCs w:val="24"/>
          <w:lang w:eastAsia="es-ES"/>
        </w:rPr>
      </w:pPr>
      <w:r w:rsidRPr="00CB5527">
        <w:rPr>
          <w:rFonts w:ascii="Arial" w:hAnsi="Arial" w:cs="Arial"/>
          <w:b/>
          <w:bCs/>
          <w:sz w:val="24"/>
          <w:szCs w:val="24"/>
          <w:lang w:eastAsia="es-ES"/>
        </w:rPr>
        <w:t>Dimensiones de la lectura recreativa</w:t>
      </w:r>
    </w:p>
    <w:p w14:paraId="3130ED90" w14:textId="33377D3D" w:rsidR="00746C5B"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84210F" w:rsidRPr="00CB5527">
        <w:rPr>
          <w:rFonts w:ascii="Arial" w:hAnsi="Arial" w:cs="Arial"/>
          <w:sz w:val="24"/>
          <w:szCs w:val="24"/>
          <w:lang w:eastAsia="es-ES"/>
        </w:rPr>
        <w:t xml:space="preserve">La lectura recreativa, según Urtecho (2016) citado por Izquierdo </w:t>
      </w:r>
      <w:sdt>
        <w:sdtPr>
          <w:rPr>
            <w:rFonts w:ascii="Arial" w:hAnsi="Arial" w:cs="Arial"/>
            <w:sz w:val="24"/>
            <w:szCs w:val="24"/>
            <w:lang w:eastAsia="es-ES"/>
          </w:rPr>
          <w:id w:val="-45299959"/>
          <w:citation/>
        </w:sdtPr>
        <w:sdtEndPr/>
        <w:sdtContent>
          <w:r w:rsidR="0084210F" w:rsidRPr="00CB5527">
            <w:rPr>
              <w:rFonts w:ascii="Arial" w:hAnsi="Arial" w:cs="Arial"/>
              <w:sz w:val="24"/>
              <w:szCs w:val="24"/>
              <w:lang w:eastAsia="es-ES"/>
            </w:rPr>
            <w:fldChar w:fldCharType="begin"/>
          </w:r>
          <w:r w:rsidR="0084210F" w:rsidRPr="00CB5527">
            <w:rPr>
              <w:rFonts w:ascii="Arial" w:hAnsi="Arial" w:cs="Arial"/>
              <w:sz w:val="24"/>
              <w:szCs w:val="24"/>
              <w:lang w:eastAsia="es-ES"/>
            </w:rPr>
            <w:instrText xml:space="preserve">CITATION Izq20 \n  \t  \l 10250 </w:instrText>
          </w:r>
          <w:r w:rsidR="0084210F" w:rsidRPr="00CB5527">
            <w:rPr>
              <w:rFonts w:ascii="Arial" w:hAnsi="Arial" w:cs="Arial"/>
              <w:sz w:val="24"/>
              <w:szCs w:val="24"/>
              <w:lang w:eastAsia="es-ES"/>
            </w:rPr>
            <w:fldChar w:fldCharType="separate"/>
          </w:r>
          <w:r w:rsidR="0084210F" w:rsidRPr="00CB5527">
            <w:rPr>
              <w:rFonts w:ascii="Arial" w:hAnsi="Arial" w:cs="Arial"/>
              <w:noProof/>
              <w:sz w:val="24"/>
              <w:szCs w:val="24"/>
              <w:lang w:eastAsia="es-ES"/>
            </w:rPr>
            <w:t>(2020)</w:t>
          </w:r>
          <w:r w:rsidR="0084210F" w:rsidRPr="00CB5527">
            <w:rPr>
              <w:rFonts w:ascii="Arial" w:hAnsi="Arial" w:cs="Arial"/>
              <w:sz w:val="24"/>
              <w:szCs w:val="24"/>
              <w:lang w:eastAsia="es-ES"/>
            </w:rPr>
            <w:fldChar w:fldCharType="end"/>
          </w:r>
        </w:sdtContent>
      </w:sdt>
      <w:r w:rsidR="0084210F" w:rsidRPr="00CB5527">
        <w:rPr>
          <w:rFonts w:ascii="Arial" w:hAnsi="Arial" w:cs="Arial"/>
          <w:sz w:val="24"/>
          <w:szCs w:val="24"/>
          <w:lang w:eastAsia="es-ES"/>
        </w:rPr>
        <w:t xml:space="preserve">, </w:t>
      </w:r>
      <w:r w:rsidR="00746C5B" w:rsidRPr="00CB5527">
        <w:rPr>
          <w:rFonts w:ascii="Arial" w:hAnsi="Arial" w:cs="Arial"/>
          <w:sz w:val="24"/>
          <w:szCs w:val="24"/>
          <w:lang w:eastAsia="es-ES"/>
        </w:rPr>
        <w:t xml:space="preserve">es una lectura que busca proporcionar diversión y </w:t>
      </w:r>
      <w:r w:rsidR="00746C5B" w:rsidRPr="00CB5527">
        <w:rPr>
          <w:rFonts w:ascii="Arial" w:eastAsia="Calibri" w:hAnsi="Arial" w:cs="Arial"/>
          <w:sz w:val="24"/>
          <w:szCs w:val="24"/>
          <w:lang w:val="es-ES"/>
        </w:rPr>
        <w:t>satisfacción</w:t>
      </w:r>
      <w:r w:rsidR="00746C5B" w:rsidRPr="00CB5527">
        <w:rPr>
          <w:rFonts w:ascii="Arial" w:hAnsi="Arial" w:cs="Arial"/>
          <w:sz w:val="24"/>
          <w:szCs w:val="24"/>
          <w:lang w:eastAsia="es-ES"/>
        </w:rPr>
        <w:t xml:space="preserve"> al ánimo del estudiante. Este tipo de lectura es característica de quienes buscan entretenimiento, distracción y relajación. Su contenido suele incluir tiras </w:t>
      </w:r>
      <w:r w:rsidR="00D559E2" w:rsidRPr="00CB5527">
        <w:rPr>
          <w:rFonts w:ascii="Arial" w:hAnsi="Arial" w:cs="Arial"/>
          <w:sz w:val="24"/>
          <w:szCs w:val="24"/>
          <w:lang w:eastAsia="es-ES"/>
        </w:rPr>
        <w:t xml:space="preserve">cuentos, , biografías, </w:t>
      </w:r>
      <w:r w:rsidR="00746C5B" w:rsidRPr="00CB5527">
        <w:rPr>
          <w:rFonts w:ascii="Arial" w:hAnsi="Arial" w:cs="Arial"/>
          <w:sz w:val="24"/>
          <w:szCs w:val="24"/>
          <w:lang w:eastAsia="es-ES"/>
        </w:rPr>
        <w:t xml:space="preserve">cómics, </w:t>
      </w:r>
      <w:r w:rsidR="00D559E2" w:rsidRPr="00CB5527">
        <w:rPr>
          <w:rFonts w:ascii="Arial" w:hAnsi="Arial" w:cs="Arial"/>
          <w:sz w:val="24"/>
          <w:szCs w:val="24"/>
          <w:lang w:eastAsia="es-ES"/>
        </w:rPr>
        <w:t xml:space="preserve">canciones, </w:t>
      </w:r>
      <w:r w:rsidR="00746C5B" w:rsidRPr="00CB5527">
        <w:rPr>
          <w:rFonts w:ascii="Arial" w:hAnsi="Arial" w:cs="Arial"/>
          <w:sz w:val="24"/>
          <w:szCs w:val="24"/>
          <w:lang w:eastAsia="es-ES"/>
        </w:rPr>
        <w:t>chistes</w:t>
      </w:r>
      <w:r w:rsidR="00D559E2" w:rsidRPr="00CB5527">
        <w:rPr>
          <w:rFonts w:ascii="Arial" w:hAnsi="Arial" w:cs="Arial"/>
          <w:sz w:val="24"/>
          <w:szCs w:val="24"/>
          <w:lang w:eastAsia="es-ES"/>
        </w:rPr>
        <w:t xml:space="preserve">, poesía, fábulas, </w:t>
      </w:r>
      <w:r w:rsidR="00746C5B" w:rsidRPr="00CB5527">
        <w:rPr>
          <w:rFonts w:ascii="Arial" w:hAnsi="Arial" w:cs="Arial"/>
          <w:sz w:val="24"/>
          <w:szCs w:val="24"/>
          <w:lang w:eastAsia="es-ES"/>
        </w:rPr>
        <w:t xml:space="preserve">relatos imaginativos, y ejercicios </w:t>
      </w:r>
      <w:r w:rsidR="00D559E2" w:rsidRPr="00CB5527">
        <w:rPr>
          <w:rFonts w:ascii="Arial" w:hAnsi="Arial" w:cs="Arial"/>
          <w:sz w:val="24"/>
          <w:szCs w:val="24"/>
          <w:lang w:eastAsia="es-ES"/>
        </w:rPr>
        <w:t>divertidos</w:t>
      </w:r>
      <w:r w:rsidR="00746C5B" w:rsidRPr="00CB5527">
        <w:rPr>
          <w:rFonts w:ascii="Arial" w:hAnsi="Arial" w:cs="Arial"/>
          <w:sz w:val="24"/>
          <w:szCs w:val="24"/>
          <w:lang w:eastAsia="es-ES"/>
        </w:rPr>
        <w:t xml:space="preserve">, donde la </w:t>
      </w:r>
      <w:r w:rsidR="00D559E2" w:rsidRPr="00CB5527">
        <w:rPr>
          <w:rFonts w:ascii="Arial" w:hAnsi="Arial" w:cs="Arial"/>
          <w:sz w:val="24"/>
          <w:szCs w:val="24"/>
          <w:lang w:eastAsia="es-ES"/>
        </w:rPr>
        <w:t>auscultación</w:t>
      </w:r>
      <w:r w:rsidR="00746C5B" w:rsidRPr="00CB5527">
        <w:rPr>
          <w:rFonts w:ascii="Arial" w:hAnsi="Arial" w:cs="Arial"/>
          <w:sz w:val="24"/>
          <w:szCs w:val="24"/>
          <w:lang w:eastAsia="es-ES"/>
        </w:rPr>
        <w:t xml:space="preserve"> y la pronunciación son placenteras, ayudando a captar el valor estético de las palabras.</w:t>
      </w:r>
    </w:p>
    <w:p w14:paraId="79343526" w14:textId="59B5B359" w:rsidR="0039026B"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84210F" w:rsidRPr="00CB5527">
        <w:rPr>
          <w:rFonts w:ascii="Arial" w:hAnsi="Arial" w:cs="Arial"/>
          <w:b/>
          <w:bCs/>
          <w:sz w:val="24"/>
          <w:szCs w:val="24"/>
          <w:lang w:eastAsia="es-ES"/>
        </w:rPr>
        <w:t xml:space="preserve">La motivación: </w:t>
      </w:r>
      <w:r w:rsidR="0039026B" w:rsidRPr="00CB5527">
        <w:rPr>
          <w:rFonts w:ascii="Arial" w:hAnsi="Arial" w:cs="Arial"/>
          <w:sz w:val="24"/>
          <w:szCs w:val="24"/>
          <w:lang w:eastAsia="es-ES"/>
        </w:rPr>
        <w:t xml:space="preserve">Es la que se encarga de crear oportunidades y motivar la continuación constante de la lectura. Esto se </w:t>
      </w:r>
      <w:r w:rsidR="0039026B" w:rsidRPr="00CB5527">
        <w:rPr>
          <w:rFonts w:ascii="Arial" w:eastAsia="Calibri" w:hAnsi="Arial" w:cs="Arial"/>
          <w:sz w:val="24"/>
          <w:szCs w:val="24"/>
          <w:lang w:val="es-ES"/>
        </w:rPr>
        <w:t>logra</w:t>
      </w:r>
      <w:r w:rsidR="0039026B" w:rsidRPr="00CB5527">
        <w:rPr>
          <w:rFonts w:ascii="Arial" w:hAnsi="Arial" w:cs="Arial"/>
          <w:sz w:val="24"/>
          <w:szCs w:val="24"/>
          <w:lang w:eastAsia="es-ES"/>
        </w:rPr>
        <w:t xml:space="preserve"> al </w:t>
      </w:r>
      <w:r w:rsidR="0039026B" w:rsidRPr="00CB5527">
        <w:rPr>
          <w:rFonts w:ascii="Arial" w:eastAsia="Calibri" w:hAnsi="Arial" w:cs="Arial"/>
          <w:sz w:val="24"/>
          <w:szCs w:val="24"/>
          <w:lang w:val="es-ES"/>
        </w:rPr>
        <w:t>mantener</w:t>
      </w:r>
      <w:r w:rsidR="0039026B" w:rsidRPr="00CB5527">
        <w:rPr>
          <w:rFonts w:ascii="Arial" w:hAnsi="Arial" w:cs="Arial"/>
          <w:sz w:val="24"/>
          <w:szCs w:val="24"/>
          <w:lang w:eastAsia="es-ES"/>
        </w:rPr>
        <w:t xml:space="preserve"> vivo el interés y la curiosidad del estudiante, utilizando relatos, aventuras, chistes, novelas históricas, de acción y de ficción que lo inviten a seguir explorando.</w:t>
      </w:r>
    </w:p>
    <w:p w14:paraId="3ED22695" w14:textId="1DE76084" w:rsidR="0039026B"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84210F" w:rsidRPr="00CB5527">
        <w:rPr>
          <w:rFonts w:ascii="Arial" w:hAnsi="Arial" w:cs="Arial"/>
          <w:b/>
          <w:bCs/>
          <w:sz w:val="24"/>
          <w:szCs w:val="24"/>
          <w:lang w:eastAsia="es-ES"/>
        </w:rPr>
        <w:t xml:space="preserve">La lectura general: </w:t>
      </w:r>
      <w:r w:rsidR="0039026B" w:rsidRPr="00CB5527">
        <w:rPr>
          <w:rFonts w:ascii="Arial" w:hAnsi="Arial" w:cs="Arial"/>
          <w:sz w:val="24"/>
          <w:szCs w:val="24"/>
          <w:lang w:eastAsia="es-ES"/>
        </w:rPr>
        <w:t>Es una lectura de carácter global, en la que el estudiante debe demostrar interés, prestando atención a los eventos y manteniéndose enfocado en el desarrollo de la información que tiene ante sí, siempre con una concentración constante.</w:t>
      </w:r>
    </w:p>
    <w:p w14:paraId="5170AB4A" w14:textId="39185B77" w:rsidR="0039026B"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82753C" w:rsidRPr="00CB5527">
        <w:rPr>
          <w:rFonts w:ascii="Arial" w:hAnsi="Arial" w:cs="Arial"/>
          <w:b/>
          <w:bCs/>
          <w:sz w:val="24"/>
          <w:szCs w:val="24"/>
          <w:lang w:eastAsia="es-ES"/>
        </w:rPr>
        <w:t>C</w:t>
      </w:r>
      <w:r w:rsidR="0084210F" w:rsidRPr="00CB5527">
        <w:rPr>
          <w:rFonts w:ascii="Arial" w:hAnsi="Arial" w:cs="Arial"/>
          <w:b/>
          <w:bCs/>
          <w:sz w:val="24"/>
          <w:szCs w:val="24"/>
          <w:lang w:eastAsia="es-ES"/>
        </w:rPr>
        <w:t>omentario</w:t>
      </w:r>
      <w:r w:rsidR="00B617E6" w:rsidRPr="00CB5527">
        <w:rPr>
          <w:rFonts w:ascii="Arial" w:hAnsi="Arial" w:cs="Arial"/>
          <w:b/>
          <w:bCs/>
          <w:sz w:val="24"/>
          <w:szCs w:val="24"/>
          <w:lang w:eastAsia="es-ES"/>
        </w:rPr>
        <w:t xml:space="preserve"> del texto</w:t>
      </w:r>
      <w:r w:rsidR="0084210F" w:rsidRPr="00CB5527">
        <w:rPr>
          <w:rFonts w:ascii="Arial" w:hAnsi="Arial" w:cs="Arial"/>
          <w:b/>
          <w:bCs/>
          <w:sz w:val="24"/>
          <w:szCs w:val="24"/>
          <w:lang w:eastAsia="es-ES"/>
        </w:rPr>
        <w:t xml:space="preserve">: </w:t>
      </w:r>
      <w:r w:rsidR="0039026B" w:rsidRPr="00CB5527">
        <w:rPr>
          <w:rFonts w:ascii="Arial" w:hAnsi="Arial" w:cs="Arial"/>
          <w:sz w:val="24"/>
          <w:szCs w:val="24"/>
          <w:lang w:eastAsia="es-ES"/>
        </w:rPr>
        <w:t>Hacer observaciones sobre el tema del texto para fortalecer los conocimientos adquiridos o bien para realizar mejoras en el proceso de aprendizaje.</w:t>
      </w:r>
    </w:p>
    <w:p w14:paraId="1A189E9B" w14:textId="2B00EC6A" w:rsidR="0039026B"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84210F" w:rsidRPr="00CB5527">
        <w:rPr>
          <w:rFonts w:ascii="Arial" w:hAnsi="Arial" w:cs="Arial"/>
          <w:b/>
          <w:bCs/>
          <w:sz w:val="24"/>
          <w:szCs w:val="24"/>
          <w:lang w:eastAsia="es-ES"/>
        </w:rPr>
        <w:t xml:space="preserve">El resumen: </w:t>
      </w:r>
      <w:r w:rsidR="0039026B" w:rsidRPr="00CB5527">
        <w:rPr>
          <w:rFonts w:ascii="Arial" w:hAnsi="Arial" w:cs="Arial"/>
          <w:sz w:val="24"/>
          <w:szCs w:val="24"/>
          <w:lang w:eastAsia="es-ES"/>
        </w:rPr>
        <w:t xml:space="preserve">En términos generales, el proceso de lectura sigue un enfoque analítico y sintético. Primero, el estudiante debe captar la idea principal del texto, luego identificar sus partes y, finalmente, </w:t>
      </w:r>
      <w:r w:rsidR="0039026B" w:rsidRPr="00CB5527">
        <w:rPr>
          <w:rFonts w:ascii="Arial" w:eastAsia="Calibri" w:hAnsi="Arial" w:cs="Arial"/>
          <w:sz w:val="24"/>
          <w:szCs w:val="24"/>
          <w:lang w:val="es-ES"/>
        </w:rPr>
        <w:t>elaborar</w:t>
      </w:r>
      <w:r w:rsidR="0039026B" w:rsidRPr="00CB5527">
        <w:rPr>
          <w:rFonts w:ascii="Arial" w:hAnsi="Arial" w:cs="Arial"/>
          <w:sz w:val="24"/>
          <w:szCs w:val="24"/>
          <w:lang w:eastAsia="es-ES"/>
        </w:rPr>
        <w:t xml:space="preserve"> un resumen. Lo más interesante es que el estudiante debe compartir, ya sea de forma oral o escrita, sus partes favoritas del texto y comentarlas.</w:t>
      </w:r>
    </w:p>
    <w:p w14:paraId="1A080291" w14:textId="7E9EEE9B" w:rsidR="0039026B"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84210F" w:rsidRPr="00CB5527">
        <w:rPr>
          <w:rFonts w:ascii="Arial" w:hAnsi="Arial" w:cs="Arial"/>
          <w:b/>
          <w:bCs/>
          <w:sz w:val="24"/>
          <w:szCs w:val="24"/>
          <w:lang w:eastAsia="es-ES"/>
        </w:rPr>
        <w:t xml:space="preserve">La aplicación: </w:t>
      </w:r>
      <w:r w:rsidR="0039026B" w:rsidRPr="00CB5527">
        <w:rPr>
          <w:rFonts w:ascii="Arial" w:hAnsi="Arial" w:cs="Arial"/>
          <w:sz w:val="24"/>
          <w:szCs w:val="24"/>
          <w:lang w:eastAsia="es-ES"/>
        </w:rPr>
        <w:t xml:space="preserve">Se puede llevar a cabo mediante la reproducción de fragmentos, representaciones teatrales, ilustraciones de </w:t>
      </w:r>
      <w:r w:rsidR="0039026B" w:rsidRPr="00CB5527">
        <w:rPr>
          <w:rFonts w:ascii="Arial" w:eastAsia="Calibri" w:hAnsi="Arial" w:cs="Arial"/>
          <w:sz w:val="24"/>
          <w:szCs w:val="24"/>
          <w:lang w:val="es-ES"/>
        </w:rPr>
        <w:t>escenas</w:t>
      </w:r>
      <w:r w:rsidR="0039026B" w:rsidRPr="00CB5527">
        <w:rPr>
          <w:rFonts w:ascii="Arial" w:hAnsi="Arial" w:cs="Arial"/>
          <w:sz w:val="24"/>
          <w:szCs w:val="24"/>
          <w:lang w:eastAsia="es-ES"/>
        </w:rPr>
        <w:t xml:space="preserve"> o personajes, e incluso la imitación de sonidos. En cuanto a la evaluación de la comprensión de textos, se ha adoptado el modelo de Kintsch (1998), que establece tres niveles de comprensión representativos: el nivel superficial del texto, el nivel base y el nivel situacional.</w:t>
      </w:r>
    </w:p>
    <w:p w14:paraId="68C270CF" w14:textId="7981F584" w:rsidR="005064FE" w:rsidRPr="00CB5527" w:rsidRDefault="005064FE" w:rsidP="00CB5527">
      <w:pPr>
        <w:pStyle w:val="Ttulo3"/>
        <w:numPr>
          <w:ilvl w:val="2"/>
          <w:numId w:val="4"/>
        </w:numPr>
        <w:spacing w:before="120" w:after="120" w:line="360" w:lineRule="auto"/>
        <w:ind w:left="709" w:hanging="709"/>
        <w:contextualSpacing/>
        <w:rPr>
          <w:rFonts w:ascii="Arial" w:eastAsia="Times New Roman" w:hAnsi="Arial" w:cs="Arial"/>
          <w:b/>
          <w:color w:val="auto"/>
          <w:lang w:val="es-ES" w:eastAsia="es-ES"/>
        </w:rPr>
      </w:pPr>
      <w:bookmarkStart w:id="65" w:name="_Toc119137909"/>
      <w:bookmarkStart w:id="66" w:name="_Toc192288329"/>
      <w:r w:rsidRPr="00CB5527">
        <w:rPr>
          <w:rFonts w:ascii="Arial" w:eastAsia="Times New Roman" w:hAnsi="Arial" w:cs="Arial"/>
          <w:b/>
          <w:color w:val="auto"/>
          <w:lang w:val="es-ES" w:eastAsia="es-ES"/>
        </w:rPr>
        <w:t>Texto literario</w:t>
      </w:r>
      <w:bookmarkEnd w:id="65"/>
      <w:bookmarkEnd w:id="66"/>
    </w:p>
    <w:p w14:paraId="37CB2D04" w14:textId="3D9C236B" w:rsidR="00786DC7"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5064FE" w:rsidRPr="00CB5527">
        <w:rPr>
          <w:rFonts w:ascii="Arial" w:hAnsi="Arial" w:cs="Arial"/>
          <w:sz w:val="24"/>
          <w:szCs w:val="24"/>
          <w:lang w:eastAsia="es-ES"/>
        </w:rPr>
        <w:t xml:space="preserve">Estela </w:t>
      </w:r>
      <w:bookmarkStart w:id="67" w:name="_Hlk109322781"/>
      <w:sdt>
        <w:sdtPr>
          <w:rPr>
            <w:rFonts w:ascii="Arial" w:hAnsi="Arial" w:cs="Arial"/>
            <w:sz w:val="24"/>
            <w:szCs w:val="24"/>
            <w:lang w:eastAsia="es-ES"/>
          </w:rPr>
          <w:id w:val="978109481"/>
          <w:citation/>
        </w:sdtPr>
        <w:sdtEndPr/>
        <w:sdtContent>
          <w:r w:rsidR="005064FE" w:rsidRPr="00CB5527">
            <w:rPr>
              <w:rFonts w:ascii="Arial" w:hAnsi="Arial" w:cs="Arial"/>
              <w:sz w:val="24"/>
              <w:szCs w:val="24"/>
              <w:lang w:eastAsia="es-ES"/>
            </w:rPr>
            <w:fldChar w:fldCharType="begin"/>
          </w:r>
          <w:r w:rsidR="000219F6" w:rsidRPr="00CB5527">
            <w:rPr>
              <w:rFonts w:ascii="Arial" w:hAnsi="Arial" w:cs="Arial"/>
              <w:sz w:val="24"/>
              <w:szCs w:val="24"/>
              <w:lang w:eastAsia="es-ES"/>
            </w:rPr>
            <w:instrText xml:space="preserve">CITATION Est18 \n  \t  \l 10250 </w:instrText>
          </w:r>
          <w:r w:rsidR="005064FE" w:rsidRPr="00CB5527">
            <w:rPr>
              <w:rFonts w:ascii="Arial" w:hAnsi="Arial" w:cs="Arial"/>
              <w:sz w:val="24"/>
              <w:szCs w:val="24"/>
              <w:lang w:eastAsia="es-ES"/>
            </w:rPr>
            <w:fldChar w:fldCharType="separate"/>
          </w:r>
          <w:r w:rsidR="000219F6" w:rsidRPr="00CB5527">
            <w:rPr>
              <w:rFonts w:ascii="Arial" w:hAnsi="Arial" w:cs="Arial"/>
              <w:noProof/>
              <w:sz w:val="24"/>
              <w:szCs w:val="24"/>
              <w:lang w:eastAsia="es-ES"/>
            </w:rPr>
            <w:t>(2018)</w:t>
          </w:r>
          <w:r w:rsidR="005064FE" w:rsidRPr="00CB5527">
            <w:rPr>
              <w:rFonts w:ascii="Arial" w:hAnsi="Arial" w:cs="Arial"/>
              <w:sz w:val="24"/>
              <w:szCs w:val="24"/>
              <w:lang w:eastAsia="es-ES"/>
            </w:rPr>
            <w:fldChar w:fldCharType="end"/>
          </w:r>
        </w:sdtContent>
      </w:sdt>
      <w:r w:rsidR="000219F6" w:rsidRPr="00CB5527">
        <w:rPr>
          <w:rFonts w:ascii="Arial" w:hAnsi="Arial" w:cs="Arial"/>
          <w:sz w:val="24"/>
          <w:szCs w:val="24"/>
          <w:lang w:eastAsia="es-ES"/>
        </w:rPr>
        <w:t xml:space="preserve">, </w:t>
      </w:r>
      <w:bookmarkEnd w:id="67"/>
      <w:r w:rsidR="00786DC7" w:rsidRPr="00CB5527">
        <w:rPr>
          <w:rFonts w:ascii="Arial" w:hAnsi="Arial" w:cs="Arial"/>
          <w:sz w:val="24"/>
          <w:szCs w:val="24"/>
          <w:lang w:eastAsia="es-ES"/>
        </w:rPr>
        <w:t xml:space="preserve">Se refiere a un tipo de texto trabajado tanto de forma oral como escrita, cuyo propósito es resaltar la estructura </w:t>
      </w:r>
      <w:r w:rsidR="00D559E2" w:rsidRPr="00CB5527">
        <w:rPr>
          <w:rFonts w:ascii="Arial" w:hAnsi="Arial" w:cs="Arial"/>
          <w:sz w:val="24"/>
          <w:szCs w:val="24"/>
          <w:lang w:eastAsia="es-ES"/>
        </w:rPr>
        <w:t>artística</w:t>
      </w:r>
      <w:r w:rsidR="00786DC7" w:rsidRPr="00CB5527">
        <w:rPr>
          <w:rFonts w:ascii="Arial" w:hAnsi="Arial" w:cs="Arial"/>
          <w:sz w:val="24"/>
          <w:szCs w:val="24"/>
          <w:lang w:eastAsia="es-ES"/>
        </w:rPr>
        <w:t xml:space="preserve">, retórica, </w:t>
      </w:r>
      <w:r w:rsidR="00D559E2" w:rsidRPr="00CB5527">
        <w:rPr>
          <w:rFonts w:ascii="Arial" w:hAnsi="Arial" w:cs="Arial"/>
          <w:sz w:val="24"/>
          <w:szCs w:val="24"/>
          <w:lang w:eastAsia="es-ES"/>
        </w:rPr>
        <w:t>entretenida</w:t>
      </w:r>
      <w:r w:rsidR="00786DC7" w:rsidRPr="00CB5527">
        <w:rPr>
          <w:rFonts w:ascii="Arial" w:hAnsi="Arial" w:cs="Arial"/>
          <w:sz w:val="24"/>
          <w:szCs w:val="24"/>
          <w:lang w:eastAsia="es-ES"/>
        </w:rPr>
        <w:t xml:space="preserve"> y lúdica del lenguaje, más allá de la información concreta que se posee. Estos textos suelen presentar enfoques subjetivos, sin datos </w:t>
      </w:r>
      <w:r w:rsidR="00786DC7" w:rsidRPr="00CB5527">
        <w:rPr>
          <w:rFonts w:ascii="Arial" w:eastAsia="Calibri" w:hAnsi="Arial" w:cs="Arial"/>
          <w:sz w:val="24"/>
          <w:szCs w:val="24"/>
          <w:lang w:val="es-ES"/>
        </w:rPr>
        <w:t>precisos</w:t>
      </w:r>
      <w:r w:rsidR="00786DC7" w:rsidRPr="00CB5527">
        <w:rPr>
          <w:rFonts w:ascii="Arial" w:hAnsi="Arial" w:cs="Arial"/>
          <w:sz w:val="24"/>
          <w:szCs w:val="24"/>
          <w:lang w:eastAsia="es-ES"/>
        </w:rPr>
        <w:t xml:space="preserve"> o </w:t>
      </w:r>
      <w:r w:rsidR="00504751" w:rsidRPr="00CB5527">
        <w:rPr>
          <w:rFonts w:ascii="Arial" w:hAnsi="Arial" w:cs="Arial"/>
          <w:sz w:val="24"/>
          <w:szCs w:val="24"/>
          <w:lang w:eastAsia="es-ES"/>
        </w:rPr>
        <w:t>experiencial</w:t>
      </w:r>
      <w:r w:rsidR="00786DC7" w:rsidRPr="00CB5527">
        <w:rPr>
          <w:rFonts w:ascii="Arial" w:hAnsi="Arial" w:cs="Arial"/>
          <w:sz w:val="24"/>
          <w:szCs w:val="24"/>
          <w:lang w:eastAsia="es-ES"/>
        </w:rPr>
        <w:t>es sobre la vida, siendo representaciones emocionales que brindan herramientas expresivas como imágenes poéticas, intelectuales, cultas, entre otras, y emplean un lenguaje intenso y cargado de sentimientos.</w:t>
      </w:r>
    </w:p>
    <w:p w14:paraId="39D3E0EA" w14:textId="6CD12606" w:rsidR="00D559E2"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0219F6" w:rsidRPr="00CB5527">
        <w:rPr>
          <w:rFonts w:ascii="Arial" w:hAnsi="Arial" w:cs="Arial"/>
          <w:sz w:val="24"/>
          <w:szCs w:val="24"/>
          <w:lang w:eastAsia="es-ES"/>
        </w:rPr>
        <w:t xml:space="preserve">Para Espinosa </w:t>
      </w:r>
      <w:sdt>
        <w:sdtPr>
          <w:rPr>
            <w:rFonts w:ascii="Arial" w:hAnsi="Arial" w:cs="Arial"/>
            <w:sz w:val="24"/>
            <w:szCs w:val="24"/>
            <w:lang w:eastAsia="es-ES"/>
          </w:rPr>
          <w:id w:val="-1452008008"/>
          <w:citation/>
        </w:sdtPr>
        <w:sdtEndPr/>
        <w:sdtContent>
          <w:r w:rsidR="000219F6" w:rsidRPr="00CB5527">
            <w:rPr>
              <w:rFonts w:ascii="Arial" w:hAnsi="Arial" w:cs="Arial"/>
              <w:sz w:val="24"/>
              <w:szCs w:val="24"/>
              <w:lang w:eastAsia="es-ES"/>
            </w:rPr>
            <w:fldChar w:fldCharType="begin"/>
          </w:r>
          <w:r w:rsidR="000219F6" w:rsidRPr="00CB5527">
            <w:rPr>
              <w:rFonts w:ascii="Arial" w:hAnsi="Arial" w:cs="Arial"/>
              <w:sz w:val="24"/>
              <w:szCs w:val="24"/>
              <w:lang w:eastAsia="es-ES"/>
            </w:rPr>
            <w:instrText xml:space="preserve">CITATION Esp18 \n  \t  \l 10250 </w:instrText>
          </w:r>
          <w:r w:rsidR="000219F6" w:rsidRPr="00CB5527">
            <w:rPr>
              <w:rFonts w:ascii="Arial" w:hAnsi="Arial" w:cs="Arial"/>
              <w:sz w:val="24"/>
              <w:szCs w:val="24"/>
              <w:lang w:eastAsia="es-ES"/>
            </w:rPr>
            <w:fldChar w:fldCharType="separate"/>
          </w:r>
          <w:r w:rsidR="000219F6" w:rsidRPr="00CB5527">
            <w:rPr>
              <w:rFonts w:ascii="Arial" w:hAnsi="Arial" w:cs="Arial"/>
              <w:noProof/>
              <w:sz w:val="24"/>
              <w:szCs w:val="24"/>
              <w:lang w:eastAsia="es-ES"/>
            </w:rPr>
            <w:t>(2018)</w:t>
          </w:r>
          <w:r w:rsidR="000219F6" w:rsidRPr="00CB5527">
            <w:rPr>
              <w:rFonts w:ascii="Arial" w:hAnsi="Arial" w:cs="Arial"/>
              <w:sz w:val="24"/>
              <w:szCs w:val="24"/>
              <w:lang w:eastAsia="es-ES"/>
            </w:rPr>
            <w:fldChar w:fldCharType="end"/>
          </w:r>
        </w:sdtContent>
      </w:sdt>
      <w:r w:rsidR="000219F6" w:rsidRPr="00CB5527">
        <w:rPr>
          <w:rFonts w:ascii="Arial" w:hAnsi="Arial" w:cs="Arial"/>
          <w:sz w:val="24"/>
          <w:szCs w:val="24"/>
          <w:lang w:eastAsia="es-ES"/>
        </w:rPr>
        <w:t xml:space="preserve">, el texto literario es una </w:t>
      </w:r>
      <w:r w:rsidR="000219F6" w:rsidRPr="00CB5527">
        <w:rPr>
          <w:rFonts w:ascii="Arial" w:eastAsia="Calibri" w:hAnsi="Arial" w:cs="Arial"/>
          <w:sz w:val="24"/>
          <w:szCs w:val="24"/>
          <w:lang w:val="es-ES"/>
        </w:rPr>
        <w:t>creación</w:t>
      </w:r>
      <w:r w:rsidR="00D559E2" w:rsidRPr="00CB5527">
        <w:rPr>
          <w:rFonts w:ascii="Arial" w:hAnsi="Arial" w:cs="Arial"/>
          <w:sz w:val="24"/>
          <w:szCs w:val="24"/>
          <w:lang w:eastAsia="es-ES"/>
        </w:rPr>
        <w:t xml:space="preserve"> de tipo </w:t>
      </w:r>
      <w:r w:rsidR="000219F6" w:rsidRPr="00CB5527">
        <w:rPr>
          <w:rFonts w:ascii="Arial" w:hAnsi="Arial" w:cs="Arial"/>
          <w:sz w:val="24"/>
          <w:szCs w:val="24"/>
          <w:lang w:eastAsia="es-ES"/>
        </w:rPr>
        <w:t>artístic</w:t>
      </w:r>
      <w:r w:rsidR="00D559E2" w:rsidRPr="00CB5527">
        <w:rPr>
          <w:rFonts w:ascii="Arial" w:hAnsi="Arial" w:cs="Arial"/>
          <w:sz w:val="24"/>
          <w:szCs w:val="24"/>
          <w:lang w:eastAsia="es-ES"/>
        </w:rPr>
        <w:t>o</w:t>
      </w:r>
      <w:r w:rsidR="000219F6" w:rsidRPr="00CB5527">
        <w:rPr>
          <w:rFonts w:ascii="Arial" w:hAnsi="Arial" w:cs="Arial"/>
          <w:sz w:val="24"/>
          <w:szCs w:val="24"/>
          <w:lang w:eastAsia="es-ES"/>
        </w:rPr>
        <w:t xml:space="preserve"> </w:t>
      </w:r>
      <w:r w:rsidR="00D559E2" w:rsidRPr="00CB5527">
        <w:rPr>
          <w:rFonts w:ascii="Arial" w:hAnsi="Arial" w:cs="Arial"/>
          <w:sz w:val="24"/>
          <w:szCs w:val="24"/>
          <w:lang w:eastAsia="es-ES"/>
        </w:rPr>
        <w:t>indicada</w:t>
      </w:r>
      <w:r w:rsidR="000219F6" w:rsidRPr="00CB5527">
        <w:rPr>
          <w:rFonts w:ascii="Arial" w:hAnsi="Arial" w:cs="Arial"/>
          <w:sz w:val="24"/>
          <w:szCs w:val="24"/>
          <w:lang w:eastAsia="es-ES"/>
        </w:rPr>
        <w:t xml:space="preserve"> </w:t>
      </w:r>
      <w:r w:rsidR="00D559E2" w:rsidRPr="00CB5527">
        <w:rPr>
          <w:rFonts w:ascii="Arial" w:hAnsi="Arial" w:cs="Arial"/>
          <w:sz w:val="24"/>
          <w:szCs w:val="24"/>
          <w:lang w:eastAsia="es-ES"/>
        </w:rPr>
        <w:t xml:space="preserve">en modo </w:t>
      </w:r>
      <w:r w:rsidR="000219F6" w:rsidRPr="00CB5527">
        <w:rPr>
          <w:rFonts w:ascii="Arial" w:hAnsi="Arial" w:cs="Arial"/>
          <w:sz w:val="24"/>
          <w:szCs w:val="24"/>
          <w:lang w:eastAsia="es-ES"/>
        </w:rPr>
        <w:t xml:space="preserve">de </w:t>
      </w:r>
      <w:r w:rsidR="00D559E2" w:rsidRPr="00CB5527">
        <w:rPr>
          <w:rFonts w:ascii="Arial" w:hAnsi="Arial" w:cs="Arial"/>
          <w:sz w:val="24"/>
          <w:szCs w:val="24"/>
          <w:lang w:eastAsia="es-ES"/>
        </w:rPr>
        <w:t xml:space="preserve">palabras y </w:t>
      </w:r>
      <w:r w:rsidR="000219F6" w:rsidRPr="00CB5527">
        <w:rPr>
          <w:rFonts w:ascii="Arial" w:hAnsi="Arial" w:cs="Arial"/>
          <w:sz w:val="24"/>
          <w:szCs w:val="24"/>
          <w:lang w:eastAsia="es-ES"/>
        </w:rPr>
        <w:t xml:space="preserve">letras </w:t>
      </w:r>
      <w:r w:rsidR="00D559E2" w:rsidRPr="00CB5527">
        <w:rPr>
          <w:rFonts w:ascii="Arial" w:hAnsi="Arial" w:cs="Arial"/>
          <w:sz w:val="24"/>
          <w:szCs w:val="24"/>
          <w:lang w:eastAsia="es-ES"/>
        </w:rPr>
        <w:t>trazadas</w:t>
      </w:r>
      <w:r w:rsidR="000219F6" w:rsidRPr="00CB5527">
        <w:rPr>
          <w:rFonts w:ascii="Arial" w:hAnsi="Arial" w:cs="Arial"/>
          <w:sz w:val="24"/>
          <w:szCs w:val="24"/>
          <w:lang w:eastAsia="es-ES"/>
        </w:rPr>
        <w:t xml:space="preserve"> en </w:t>
      </w:r>
      <w:r w:rsidR="00D559E2" w:rsidRPr="00CB5527">
        <w:rPr>
          <w:rFonts w:ascii="Arial" w:hAnsi="Arial" w:cs="Arial"/>
          <w:sz w:val="24"/>
          <w:szCs w:val="24"/>
          <w:lang w:eastAsia="es-ES"/>
        </w:rPr>
        <w:t xml:space="preserve">modo </w:t>
      </w:r>
      <w:r w:rsidR="000219F6" w:rsidRPr="00CB5527">
        <w:rPr>
          <w:rFonts w:ascii="Arial" w:hAnsi="Arial" w:cs="Arial"/>
          <w:sz w:val="24"/>
          <w:szCs w:val="24"/>
          <w:lang w:eastAsia="es-ES"/>
        </w:rPr>
        <w:t xml:space="preserve">de sonidos o palabras </w:t>
      </w:r>
      <w:r w:rsidR="00D559E2" w:rsidRPr="00CB5527">
        <w:rPr>
          <w:rFonts w:ascii="Arial" w:hAnsi="Arial" w:cs="Arial"/>
          <w:sz w:val="24"/>
          <w:szCs w:val="24"/>
          <w:lang w:eastAsia="es-ES"/>
        </w:rPr>
        <w:t>acentuadas</w:t>
      </w:r>
      <w:r w:rsidR="000219F6" w:rsidRPr="00CB5527">
        <w:rPr>
          <w:rFonts w:ascii="Arial" w:hAnsi="Arial" w:cs="Arial"/>
          <w:sz w:val="24"/>
          <w:szCs w:val="24"/>
          <w:lang w:eastAsia="es-ES"/>
        </w:rPr>
        <w:t xml:space="preserve"> en voz alta.</w:t>
      </w:r>
      <w:r w:rsidR="00087242" w:rsidRPr="00CB5527">
        <w:rPr>
          <w:rFonts w:ascii="Arial" w:hAnsi="Arial" w:cs="Arial"/>
          <w:sz w:val="24"/>
          <w:szCs w:val="24"/>
          <w:lang w:eastAsia="es-ES"/>
        </w:rPr>
        <w:t xml:space="preserve"> Tiene las siguientes c</w:t>
      </w:r>
      <w:r w:rsidR="000219F6" w:rsidRPr="00CB5527">
        <w:rPr>
          <w:rFonts w:ascii="Arial" w:hAnsi="Arial" w:cs="Arial"/>
          <w:sz w:val="24"/>
          <w:szCs w:val="24"/>
          <w:lang w:eastAsia="es-ES"/>
        </w:rPr>
        <w:t>aracterísticas</w:t>
      </w:r>
      <w:r w:rsidR="00087242" w:rsidRPr="00CB5527">
        <w:rPr>
          <w:rFonts w:ascii="Arial" w:hAnsi="Arial" w:cs="Arial"/>
          <w:sz w:val="24"/>
          <w:szCs w:val="24"/>
          <w:lang w:eastAsia="es-ES"/>
        </w:rPr>
        <w:t>:</w:t>
      </w:r>
      <w:r w:rsidR="00D559E2" w:rsidRPr="00CB5527">
        <w:rPr>
          <w:rFonts w:ascii="Arial" w:hAnsi="Arial" w:cs="Arial"/>
          <w:sz w:val="24"/>
          <w:szCs w:val="24"/>
          <w:lang w:eastAsia="es-ES"/>
        </w:rPr>
        <w:t xml:space="preserve"> Subjetivo: El propósito del texto es principalmente artístico, permitiendo una total libertad en el estilo y el tono de la escritura. Suele recurrir a menudo a figuras literarias, como metáforas y comparaciones, para enriquecer su expresión. Se </w:t>
      </w:r>
      <w:r w:rsidR="00D559E2" w:rsidRPr="00CB5527">
        <w:rPr>
          <w:rFonts w:ascii="Arial" w:eastAsia="Calibri" w:hAnsi="Arial" w:cs="Arial"/>
          <w:sz w:val="24"/>
          <w:szCs w:val="24"/>
          <w:lang w:val="es-ES"/>
        </w:rPr>
        <w:t>caracteriza</w:t>
      </w:r>
      <w:r w:rsidR="00D559E2" w:rsidRPr="00CB5527">
        <w:rPr>
          <w:rFonts w:ascii="Arial" w:hAnsi="Arial" w:cs="Arial"/>
          <w:sz w:val="24"/>
          <w:szCs w:val="24"/>
          <w:lang w:eastAsia="es-ES"/>
        </w:rPr>
        <w:t xml:space="preserve"> por una mezcla de géneros diversos, como el narrativo, el ensayo y la poesía, fusionando elementos de ficción y realidad de manera intrincada.</w:t>
      </w:r>
    </w:p>
    <w:p w14:paraId="380736E3" w14:textId="1068569D" w:rsidR="00087242" w:rsidRPr="00CB5527" w:rsidRDefault="00087242" w:rsidP="00DC3510">
      <w:pPr>
        <w:spacing w:before="120" w:after="120" w:line="360" w:lineRule="auto"/>
        <w:jc w:val="both"/>
        <w:rPr>
          <w:rFonts w:ascii="Arial" w:hAnsi="Arial" w:cs="Arial"/>
          <w:b/>
          <w:bCs/>
          <w:sz w:val="24"/>
          <w:szCs w:val="24"/>
          <w:lang w:eastAsia="es-ES"/>
        </w:rPr>
      </w:pPr>
      <w:r w:rsidRPr="00CB5527">
        <w:rPr>
          <w:rFonts w:ascii="Arial" w:hAnsi="Arial" w:cs="Arial"/>
          <w:b/>
          <w:bCs/>
          <w:sz w:val="24"/>
          <w:szCs w:val="24"/>
          <w:lang w:eastAsia="es-ES"/>
        </w:rPr>
        <w:t>Tipos de textos literarios</w:t>
      </w:r>
    </w:p>
    <w:p w14:paraId="35F1AC4A" w14:textId="6729E883" w:rsidR="00087242" w:rsidRPr="00CB5527" w:rsidRDefault="00CF28DD" w:rsidP="00CB5527">
      <w:pPr>
        <w:spacing w:after="0" w:line="360" w:lineRule="auto"/>
        <w:contextualSpacing/>
        <w:jc w:val="both"/>
        <w:rPr>
          <w:rFonts w:ascii="Arial" w:hAnsi="Arial" w:cs="Arial"/>
          <w:sz w:val="24"/>
          <w:szCs w:val="24"/>
          <w:lang w:eastAsia="es-ES"/>
        </w:rPr>
      </w:pPr>
      <w:r w:rsidRPr="00CB5527">
        <w:rPr>
          <w:rFonts w:ascii="Arial" w:eastAsia="Calibri" w:hAnsi="Arial" w:cs="Arial"/>
          <w:sz w:val="24"/>
          <w:szCs w:val="24"/>
          <w:lang w:val="es-ES"/>
        </w:rPr>
        <w:t xml:space="preserve">     </w:t>
      </w:r>
      <w:r w:rsidR="00087242" w:rsidRPr="00CB5527">
        <w:rPr>
          <w:rFonts w:ascii="Arial" w:hAnsi="Arial" w:cs="Arial"/>
          <w:sz w:val="24"/>
          <w:szCs w:val="24"/>
          <w:lang w:eastAsia="es-ES"/>
        </w:rPr>
        <w:t xml:space="preserve">Estela </w:t>
      </w:r>
      <w:sdt>
        <w:sdtPr>
          <w:rPr>
            <w:rFonts w:ascii="Arial" w:hAnsi="Arial" w:cs="Arial"/>
            <w:sz w:val="24"/>
            <w:szCs w:val="24"/>
            <w:lang w:eastAsia="es-ES"/>
          </w:rPr>
          <w:id w:val="424390057"/>
          <w:citation/>
        </w:sdtPr>
        <w:sdtEndPr/>
        <w:sdtContent>
          <w:r w:rsidR="00087242" w:rsidRPr="00CB5527">
            <w:rPr>
              <w:rFonts w:ascii="Arial" w:hAnsi="Arial" w:cs="Arial"/>
              <w:sz w:val="24"/>
              <w:szCs w:val="24"/>
              <w:lang w:eastAsia="es-ES"/>
            </w:rPr>
            <w:fldChar w:fldCharType="begin"/>
          </w:r>
          <w:r w:rsidR="00087242" w:rsidRPr="00CB5527">
            <w:rPr>
              <w:rFonts w:ascii="Arial" w:hAnsi="Arial" w:cs="Arial"/>
              <w:sz w:val="24"/>
              <w:szCs w:val="24"/>
              <w:lang w:eastAsia="es-ES"/>
            </w:rPr>
            <w:instrText xml:space="preserve">CITATION Est18 \n  \t  \l 10250 </w:instrText>
          </w:r>
          <w:r w:rsidR="00087242" w:rsidRPr="00CB5527">
            <w:rPr>
              <w:rFonts w:ascii="Arial" w:hAnsi="Arial" w:cs="Arial"/>
              <w:sz w:val="24"/>
              <w:szCs w:val="24"/>
              <w:lang w:eastAsia="es-ES"/>
            </w:rPr>
            <w:fldChar w:fldCharType="separate"/>
          </w:r>
          <w:r w:rsidR="00087242" w:rsidRPr="00CB5527">
            <w:rPr>
              <w:rFonts w:ascii="Arial" w:hAnsi="Arial" w:cs="Arial"/>
              <w:sz w:val="24"/>
              <w:szCs w:val="24"/>
              <w:lang w:eastAsia="es-ES"/>
            </w:rPr>
            <w:t>(2018)</w:t>
          </w:r>
          <w:r w:rsidR="00087242" w:rsidRPr="00CB5527">
            <w:rPr>
              <w:rFonts w:ascii="Arial" w:hAnsi="Arial" w:cs="Arial"/>
              <w:sz w:val="24"/>
              <w:szCs w:val="24"/>
              <w:lang w:eastAsia="es-ES"/>
            </w:rPr>
            <w:fldChar w:fldCharType="end"/>
          </w:r>
        </w:sdtContent>
      </w:sdt>
      <w:r w:rsidR="00087242" w:rsidRPr="00CB5527">
        <w:rPr>
          <w:rFonts w:ascii="Arial" w:hAnsi="Arial" w:cs="Arial"/>
          <w:sz w:val="24"/>
          <w:szCs w:val="24"/>
          <w:lang w:eastAsia="es-ES"/>
        </w:rPr>
        <w:t xml:space="preserve">, señala lo siguiente:  </w:t>
      </w:r>
    </w:p>
    <w:p w14:paraId="0AFCCB2B" w14:textId="30323176" w:rsidR="00786DC7"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786DC7" w:rsidRPr="00CB5527">
        <w:rPr>
          <w:rFonts w:ascii="Arial" w:hAnsi="Arial" w:cs="Arial"/>
          <w:b/>
          <w:bCs/>
          <w:sz w:val="24"/>
          <w:szCs w:val="24"/>
          <w:lang w:eastAsia="es-ES"/>
        </w:rPr>
        <w:t>Narrativo</w:t>
      </w:r>
      <w:r w:rsidR="00786DC7" w:rsidRPr="00CB5527">
        <w:rPr>
          <w:rFonts w:ascii="Arial" w:hAnsi="Arial" w:cs="Arial"/>
          <w:sz w:val="24"/>
          <w:szCs w:val="24"/>
          <w:lang w:eastAsia="es-ES"/>
        </w:rPr>
        <w:t xml:space="preserve">: Hace referencia a un cuento </w:t>
      </w:r>
      <w:r w:rsidR="00D559E2" w:rsidRPr="00CB5527">
        <w:rPr>
          <w:rFonts w:ascii="Arial" w:hAnsi="Arial" w:cs="Arial"/>
          <w:sz w:val="24"/>
          <w:szCs w:val="24"/>
          <w:lang w:eastAsia="es-ES"/>
        </w:rPr>
        <w:t>efímero</w:t>
      </w:r>
      <w:r w:rsidR="00786DC7" w:rsidRPr="00CB5527">
        <w:rPr>
          <w:rFonts w:ascii="Arial" w:hAnsi="Arial" w:cs="Arial"/>
          <w:sz w:val="24"/>
          <w:szCs w:val="24"/>
          <w:lang w:eastAsia="es-ES"/>
        </w:rPr>
        <w:t xml:space="preserve">, </w:t>
      </w:r>
      <w:r w:rsidR="00786DC7" w:rsidRPr="00CB5527">
        <w:rPr>
          <w:rFonts w:ascii="Arial" w:eastAsia="Calibri" w:hAnsi="Arial" w:cs="Arial"/>
          <w:sz w:val="24"/>
          <w:szCs w:val="24"/>
          <w:lang w:val="es-ES"/>
        </w:rPr>
        <w:t>relato</w:t>
      </w:r>
      <w:r w:rsidR="00786DC7" w:rsidRPr="00CB5527">
        <w:rPr>
          <w:rFonts w:ascii="Arial" w:hAnsi="Arial" w:cs="Arial"/>
          <w:sz w:val="24"/>
          <w:szCs w:val="24"/>
          <w:lang w:eastAsia="es-ES"/>
        </w:rPr>
        <w:t xml:space="preserve"> o crónica, que puede ser vivencial, ficticia o realista, dependiendo de los </w:t>
      </w:r>
      <w:r w:rsidR="00D559E2" w:rsidRPr="00CB5527">
        <w:rPr>
          <w:rFonts w:ascii="Arial" w:hAnsi="Arial" w:cs="Arial"/>
          <w:sz w:val="24"/>
          <w:szCs w:val="24"/>
          <w:lang w:eastAsia="es-ES"/>
        </w:rPr>
        <w:t>protagonistas</w:t>
      </w:r>
      <w:r w:rsidR="00786DC7" w:rsidRPr="00CB5527">
        <w:rPr>
          <w:rFonts w:ascii="Arial" w:hAnsi="Arial" w:cs="Arial"/>
          <w:sz w:val="24"/>
          <w:szCs w:val="24"/>
          <w:lang w:eastAsia="es-ES"/>
        </w:rPr>
        <w:t xml:space="preserve"> o del narrador. Su propósito es generar ideas, emociones, miedos y comportamientos similares entre los lectores.</w:t>
      </w:r>
    </w:p>
    <w:p w14:paraId="1F0AF03D" w14:textId="69C58888" w:rsidR="00786DC7"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786DC7" w:rsidRPr="00CB5527">
        <w:rPr>
          <w:rFonts w:ascii="Arial" w:hAnsi="Arial" w:cs="Arial"/>
          <w:b/>
          <w:bCs/>
          <w:sz w:val="24"/>
          <w:szCs w:val="24"/>
          <w:lang w:eastAsia="es-ES"/>
        </w:rPr>
        <w:t>Poesía</w:t>
      </w:r>
      <w:r w:rsidR="00786DC7" w:rsidRPr="00CB5527">
        <w:rPr>
          <w:rFonts w:ascii="Arial" w:hAnsi="Arial" w:cs="Arial"/>
          <w:sz w:val="24"/>
          <w:szCs w:val="24"/>
          <w:lang w:eastAsia="es-ES"/>
        </w:rPr>
        <w:t xml:space="preserve">: Es una de las formas literarias más libres y expansivas, sin una estructura fija ni límites temáticos. Es subjetiva, </w:t>
      </w:r>
      <w:r w:rsidR="00786DC7" w:rsidRPr="00CB5527">
        <w:rPr>
          <w:rFonts w:ascii="Arial" w:eastAsia="Calibri" w:hAnsi="Arial" w:cs="Arial"/>
          <w:sz w:val="24"/>
          <w:szCs w:val="24"/>
          <w:lang w:val="es-ES"/>
        </w:rPr>
        <w:t>permitiendo</w:t>
      </w:r>
      <w:r w:rsidR="00786DC7" w:rsidRPr="00CB5527">
        <w:rPr>
          <w:rFonts w:ascii="Arial" w:hAnsi="Arial" w:cs="Arial"/>
          <w:sz w:val="24"/>
          <w:szCs w:val="24"/>
          <w:lang w:eastAsia="es-ES"/>
        </w:rPr>
        <w:t xml:space="preserve"> la expresión de sentimientos a través de un lenguaje que crea versos o rimas, con personajes no definidos y un estilo personal único.</w:t>
      </w:r>
    </w:p>
    <w:p w14:paraId="01AF1E2F" w14:textId="233D2BD3" w:rsidR="00786DC7"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786DC7" w:rsidRPr="00CB5527">
        <w:rPr>
          <w:rFonts w:ascii="Arial" w:hAnsi="Arial" w:cs="Arial"/>
          <w:b/>
          <w:bCs/>
          <w:sz w:val="24"/>
          <w:szCs w:val="24"/>
          <w:lang w:eastAsia="es-ES"/>
        </w:rPr>
        <w:t>Dramaturgia</w:t>
      </w:r>
      <w:r w:rsidR="00786DC7" w:rsidRPr="00CB5527">
        <w:rPr>
          <w:rFonts w:ascii="Arial" w:hAnsi="Arial" w:cs="Arial"/>
          <w:sz w:val="24"/>
          <w:szCs w:val="24"/>
          <w:lang w:eastAsia="es-ES"/>
        </w:rPr>
        <w:t xml:space="preserve">: Se desarrolla principalmente en el ámbito teatral, cinematográfico o televisivo, recreando situaciones tanto reales como </w:t>
      </w:r>
      <w:r w:rsidR="00786DC7" w:rsidRPr="00CB5527">
        <w:rPr>
          <w:rFonts w:ascii="Arial" w:eastAsia="Calibri" w:hAnsi="Arial" w:cs="Arial"/>
          <w:sz w:val="24"/>
          <w:szCs w:val="24"/>
          <w:lang w:val="es-ES"/>
        </w:rPr>
        <w:t>ficticias</w:t>
      </w:r>
      <w:r w:rsidR="00786DC7" w:rsidRPr="00CB5527">
        <w:rPr>
          <w:rFonts w:ascii="Arial" w:hAnsi="Arial" w:cs="Arial"/>
          <w:sz w:val="24"/>
          <w:szCs w:val="24"/>
          <w:lang w:eastAsia="es-ES"/>
        </w:rPr>
        <w:t xml:space="preserve"> mediante personajes y escenarios que se </w:t>
      </w:r>
      <w:r w:rsidR="00504751" w:rsidRPr="00CB5527">
        <w:rPr>
          <w:rFonts w:ascii="Arial" w:hAnsi="Arial" w:cs="Arial"/>
          <w:sz w:val="24"/>
          <w:szCs w:val="24"/>
          <w:lang w:eastAsia="es-ES"/>
        </w:rPr>
        <w:t>exhiben</w:t>
      </w:r>
      <w:r w:rsidR="00786DC7" w:rsidRPr="00CB5527">
        <w:rPr>
          <w:rFonts w:ascii="Arial" w:hAnsi="Arial" w:cs="Arial"/>
          <w:sz w:val="24"/>
          <w:szCs w:val="24"/>
          <w:lang w:eastAsia="es-ES"/>
        </w:rPr>
        <w:t xml:space="preserve"> ante el público.</w:t>
      </w:r>
    </w:p>
    <w:p w14:paraId="3625A6FC" w14:textId="51ED7F43" w:rsidR="00786DC7"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786DC7" w:rsidRPr="00CB5527">
        <w:rPr>
          <w:rFonts w:ascii="Arial" w:hAnsi="Arial" w:cs="Arial"/>
          <w:b/>
          <w:bCs/>
          <w:sz w:val="24"/>
          <w:szCs w:val="24"/>
          <w:lang w:eastAsia="es-ES"/>
        </w:rPr>
        <w:t>Ensayo</w:t>
      </w:r>
      <w:r w:rsidR="00786DC7" w:rsidRPr="00CB5527">
        <w:rPr>
          <w:rFonts w:ascii="Arial" w:hAnsi="Arial" w:cs="Arial"/>
          <w:sz w:val="24"/>
          <w:szCs w:val="24"/>
          <w:lang w:eastAsia="es-ES"/>
        </w:rPr>
        <w:t xml:space="preserve">: Su propósito es ofrecer una reflexión </w:t>
      </w:r>
      <w:r w:rsidR="00786DC7" w:rsidRPr="00CB5527">
        <w:rPr>
          <w:rFonts w:ascii="Arial" w:eastAsia="Calibri" w:hAnsi="Arial" w:cs="Arial"/>
          <w:sz w:val="24"/>
          <w:szCs w:val="24"/>
          <w:lang w:val="es-ES"/>
        </w:rPr>
        <w:t>argumentativa</w:t>
      </w:r>
      <w:r w:rsidR="00786DC7" w:rsidRPr="00CB5527">
        <w:rPr>
          <w:rFonts w:ascii="Arial" w:hAnsi="Arial" w:cs="Arial"/>
          <w:sz w:val="24"/>
          <w:szCs w:val="24"/>
          <w:lang w:eastAsia="es-ES"/>
        </w:rPr>
        <w:t xml:space="preserve"> sobre un tema, exponiendo ideas originales y relevantes sin necesidad de probar una hipótesis o teoría específica.</w:t>
      </w:r>
    </w:p>
    <w:p w14:paraId="36039A74" w14:textId="62B7578E" w:rsidR="00D559E2"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087242" w:rsidRPr="00CB5527">
        <w:rPr>
          <w:rFonts w:ascii="Arial" w:hAnsi="Arial" w:cs="Arial"/>
          <w:b/>
          <w:bCs/>
          <w:sz w:val="24"/>
          <w:szCs w:val="24"/>
          <w:lang w:eastAsia="es-ES"/>
        </w:rPr>
        <w:t>Textos narrativos</w:t>
      </w:r>
      <w:r w:rsidR="00290129" w:rsidRPr="00CB5527">
        <w:rPr>
          <w:rFonts w:ascii="Arial" w:hAnsi="Arial" w:cs="Arial"/>
          <w:b/>
          <w:bCs/>
          <w:i/>
          <w:iCs/>
          <w:sz w:val="24"/>
          <w:szCs w:val="24"/>
          <w:lang w:eastAsia="es-ES"/>
        </w:rPr>
        <w:t xml:space="preserve">. </w:t>
      </w:r>
      <w:r w:rsidR="00C43940" w:rsidRPr="00CB5527">
        <w:rPr>
          <w:rFonts w:ascii="Arial" w:hAnsi="Arial" w:cs="Arial"/>
          <w:sz w:val="24"/>
          <w:szCs w:val="24"/>
          <w:lang w:eastAsia="es-ES"/>
        </w:rPr>
        <w:t xml:space="preserve">Para Vicente </w:t>
      </w:r>
      <w:sdt>
        <w:sdtPr>
          <w:rPr>
            <w:rFonts w:ascii="Arial" w:hAnsi="Arial" w:cs="Arial"/>
            <w:sz w:val="24"/>
            <w:szCs w:val="24"/>
            <w:lang w:eastAsia="es-ES"/>
          </w:rPr>
          <w:id w:val="235127406"/>
          <w:citation/>
        </w:sdtPr>
        <w:sdtEndPr/>
        <w:sdtContent>
          <w:r w:rsidR="00C43940" w:rsidRPr="00CB5527">
            <w:rPr>
              <w:rFonts w:ascii="Arial" w:hAnsi="Arial" w:cs="Arial"/>
              <w:sz w:val="24"/>
              <w:szCs w:val="24"/>
              <w:lang w:eastAsia="es-ES"/>
            </w:rPr>
            <w:fldChar w:fldCharType="begin"/>
          </w:r>
          <w:r w:rsidR="00C43940" w:rsidRPr="00CB5527">
            <w:rPr>
              <w:rFonts w:ascii="Arial" w:hAnsi="Arial" w:cs="Arial"/>
              <w:sz w:val="24"/>
              <w:szCs w:val="24"/>
              <w:lang w:eastAsia="es-ES"/>
            </w:rPr>
            <w:instrText xml:space="preserve">CITATION Vic22 \n  \t  \l 10250 </w:instrText>
          </w:r>
          <w:r w:rsidR="00C43940" w:rsidRPr="00CB5527">
            <w:rPr>
              <w:rFonts w:ascii="Arial" w:hAnsi="Arial" w:cs="Arial"/>
              <w:sz w:val="24"/>
              <w:szCs w:val="24"/>
              <w:lang w:eastAsia="es-ES"/>
            </w:rPr>
            <w:fldChar w:fldCharType="separate"/>
          </w:r>
          <w:r w:rsidR="00C43940" w:rsidRPr="00CB5527">
            <w:rPr>
              <w:rFonts w:ascii="Arial" w:hAnsi="Arial" w:cs="Arial"/>
              <w:noProof/>
              <w:sz w:val="24"/>
              <w:szCs w:val="24"/>
              <w:lang w:eastAsia="es-ES"/>
            </w:rPr>
            <w:t>(2022)</w:t>
          </w:r>
          <w:r w:rsidR="00C43940" w:rsidRPr="00CB5527">
            <w:rPr>
              <w:rFonts w:ascii="Arial" w:hAnsi="Arial" w:cs="Arial"/>
              <w:sz w:val="24"/>
              <w:szCs w:val="24"/>
              <w:lang w:eastAsia="es-ES"/>
            </w:rPr>
            <w:fldChar w:fldCharType="end"/>
          </w:r>
        </w:sdtContent>
      </w:sdt>
      <w:r w:rsidR="00C43940" w:rsidRPr="00CB5527">
        <w:rPr>
          <w:rFonts w:ascii="Arial" w:hAnsi="Arial" w:cs="Arial"/>
          <w:b/>
          <w:bCs/>
          <w:sz w:val="24"/>
          <w:szCs w:val="24"/>
          <w:lang w:eastAsia="es-ES"/>
        </w:rPr>
        <w:t xml:space="preserve">, </w:t>
      </w:r>
      <w:r w:rsidR="008A2C96" w:rsidRPr="00CB5527">
        <w:rPr>
          <w:rFonts w:ascii="Arial" w:hAnsi="Arial" w:cs="Arial"/>
          <w:sz w:val="24"/>
          <w:szCs w:val="24"/>
          <w:lang w:eastAsia="es-ES"/>
        </w:rPr>
        <w:t>Es una narración en la que se describe una historia, ya sea verídica o inventada, que transcurre en un lugar y momento específicos. En nuestro día a día, contar historias es una pieza clave de nuestra comunicación, ya que implica relatar una serie de eventos en los que un individuo o grupo de personajes lleva a cabo diversas acciones que desembocan en una solución.</w:t>
      </w:r>
    </w:p>
    <w:p w14:paraId="00118FC2" w14:textId="18D3E380" w:rsidR="00786DC7"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844105" w:rsidRPr="00CB5527">
        <w:rPr>
          <w:rFonts w:ascii="Arial" w:hAnsi="Arial" w:cs="Arial"/>
          <w:b/>
          <w:bCs/>
          <w:sz w:val="24"/>
          <w:szCs w:val="24"/>
          <w:lang w:eastAsia="es-ES"/>
        </w:rPr>
        <w:t>Textos dramáticos</w:t>
      </w:r>
      <w:r w:rsidR="00844105" w:rsidRPr="00CB5527">
        <w:rPr>
          <w:rFonts w:ascii="Arial" w:hAnsi="Arial" w:cs="Arial"/>
          <w:b/>
          <w:bCs/>
          <w:i/>
          <w:iCs/>
          <w:sz w:val="24"/>
          <w:szCs w:val="24"/>
          <w:lang w:eastAsia="es-ES"/>
        </w:rPr>
        <w:t>.</w:t>
      </w:r>
      <w:r w:rsidR="00290129" w:rsidRPr="00CB5527">
        <w:rPr>
          <w:rFonts w:ascii="Arial" w:hAnsi="Arial" w:cs="Arial"/>
          <w:b/>
          <w:bCs/>
          <w:i/>
          <w:iCs/>
          <w:sz w:val="24"/>
          <w:szCs w:val="24"/>
          <w:lang w:eastAsia="es-ES"/>
        </w:rPr>
        <w:t xml:space="preserve"> </w:t>
      </w:r>
      <w:r w:rsidR="00F44227" w:rsidRPr="00CB5527">
        <w:rPr>
          <w:rFonts w:ascii="Arial" w:hAnsi="Arial" w:cs="Arial"/>
          <w:sz w:val="24"/>
          <w:szCs w:val="24"/>
          <w:lang w:eastAsia="es-ES"/>
        </w:rPr>
        <w:t xml:space="preserve">Pérez </w:t>
      </w:r>
      <w:sdt>
        <w:sdtPr>
          <w:rPr>
            <w:rFonts w:ascii="Arial" w:hAnsi="Arial" w:cs="Arial"/>
            <w:sz w:val="24"/>
            <w:szCs w:val="24"/>
            <w:lang w:eastAsia="es-ES"/>
          </w:rPr>
          <w:id w:val="-742489"/>
          <w:citation/>
        </w:sdtPr>
        <w:sdtEndPr/>
        <w:sdtContent>
          <w:r w:rsidR="00F44227" w:rsidRPr="00CB5527">
            <w:rPr>
              <w:rFonts w:ascii="Arial" w:hAnsi="Arial" w:cs="Arial"/>
              <w:sz w:val="24"/>
              <w:szCs w:val="24"/>
              <w:lang w:eastAsia="es-ES"/>
            </w:rPr>
            <w:fldChar w:fldCharType="begin"/>
          </w:r>
          <w:r w:rsidR="00F44227" w:rsidRPr="00CB5527">
            <w:rPr>
              <w:rFonts w:ascii="Arial" w:hAnsi="Arial" w:cs="Arial"/>
              <w:sz w:val="24"/>
              <w:szCs w:val="24"/>
              <w:lang w:eastAsia="es-ES"/>
            </w:rPr>
            <w:instrText xml:space="preserve">CITATION Pér21 \n  \t  \l 10250 </w:instrText>
          </w:r>
          <w:r w:rsidR="00F44227" w:rsidRPr="00CB5527">
            <w:rPr>
              <w:rFonts w:ascii="Arial" w:hAnsi="Arial" w:cs="Arial"/>
              <w:sz w:val="24"/>
              <w:szCs w:val="24"/>
              <w:lang w:eastAsia="es-ES"/>
            </w:rPr>
            <w:fldChar w:fldCharType="separate"/>
          </w:r>
          <w:r w:rsidR="00F44227" w:rsidRPr="00CB5527">
            <w:rPr>
              <w:rFonts w:ascii="Arial" w:hAnsi="Arial" w:cs="Arial"/>
              <w:noProof/>
              <w:sz w:val="24"/>
              <w:szCs w:val="24"/>
              <w:lang w:eastAsia="es-ES"/>
            </w:rPr>
            <w:t>(2021)</w:t>
          </w:r>
          <w:r w:rsidR="00F44227" w:rsidRPr="00CB5527">
            <w:rPr>
              <w:rFonts w:ascii="Arial" w:hAnsi="Arial" w:cs="Arial"/>
              <w:sz w:val="24"/>
              <w:szCs w:val="24"/>
              <w:lang w:eastAsia="es-ES"/>
            </w:rPr>
            <w:fldChar w:fldCharType="end"/>
          </w:r>
        </w:sdtContent>
      </w:sdt>
      <w:r w:rsidR="00F44227" w:rsidRPr="00CB5527">
        <w:rPr>
          <w:rFonts w:ascii="Arial" w:hAnsi="Arial" w:cs="Arial"/>
          <w:sz w:val="24"/>
          <w:szCs w:val="24"/>
          <w:lang w:eastAsia="es-ES"/>
        </w:rPr>
        <w:t xml:space="preserve">, indica que </w:t>
      </w:r>
      <w:r w:rsidR="008A2C96" w:rsidRPr="00CB5527">
        <w:rPr>
          <w:rFonts w:ascii="Arial" w:hAnsi="Arial" w:cs="Arial"/>
          <w:sz w:val="24"/>
          <w:szCs w:val="24"/>
          <w:lang w:eastAsia="es-ES"/>
        </w:rPr>
        <w:t xml:space="preserve">el drama es aquella obra que retrata un conflicto de la vida mediante las </w:t>
      </w:r>
      <w:r w:rsidR="008A2C96" w:rsidRPr="00CB5527">
        <w:rPr>
          <w:rFonts w:ascii="Arial" w:eastAsia="Calibri" w:hAnsi="Arial" w:cs="Arial"/>
          <w:sz w:val="24"/>
          <w:szCs w:val="24"/>
          <w:lang w:val="es-ES"/>
        </w:rPr>
        <w:t>interacciones</w:t>
      </w:r>
      <w:r w:rsidR="008A2C96" w:rsidRPr="00CB5527">
        <w:rPr>
          <w:rFonts w:ascii="Arial" w:hAnsi="Arial" w:cs="Arial"/>
          <w:sz w:val="24"/>
          <w:szCs w:val="24"/>
          <w:lang w:eastAsia="es-ES"/>
        </w:rPr>
        <w:t xml:space="preserve"> verbales entre los personajes. Esta noción abarca, de manera general, cualquier creación literaria de un dramaturgo en la que los eventos se desarrollan en un contexto específico, tanto en espacio como en tiempo.</w:t>
      </w:r>
    </w:p>
    <w:p w14:paraId="120910F9" w14:textId="29B72986" w:rsidR="00160B85" w:rsidRPr="00CB5527" w:rsidRDefault="00160B85" w:rsidP="00CB5527">
      <w:pPr>
        <w:pStyle w:val="Ttulo3"/>
        <w:numPr>
          <w:ilvl w:val="2"/>
          <w:numId w:val="4"/>
        </w:numPr>
        <w:spacing w:before="120" w:after="120" w:line="360" w:lineRule="auto"/>
        <w:ind w:left="709" w:hanging="709"/>
        <w:contextualSpacing/>
        <w:rPr>
          <w:rFonts w:ascii="Arial" w:eastAsia="Times New Roman" w:hAnsi="Arial" w:cs="Arial"/>
          <w:b/>
          <w:color w:val="auto"/>
          <w:lang w:val="es-ES" w:eastAsia="es-ES"/>
        </w:rPr>
      </w:pPr>
      <w:bookmarkStart w:id="68" w:name="_Toc119137910"/>
      <w:bookmarkStart w:id="69" w:name="_Toc192288330"/>
      <w:r w:rsidRPr="00CB5527">
        <w:rPr>
          <w:rFonts w:ascii="Arial" w:eastAsia="Times New Roman" w:hAnsi="Arial" w:cs="Arial"/>
          <w:b/>
          <w:color w:val="auto"/>
          <w:lang w:val="es-ES" w:eastAsia="es-ES"/>
        </w:rPr>
        <w:t xml:space="preserve">Teóricos que sustentan </w:t>
      </w:r>
      <w:r w:rsidR="002B4A5E" w:rsidRPr="00CB5527">
        <w:rPr>
          <w:rFonts w:ascii="Arial" w:eastAsia="Times New Roman" w:hAnsi="Arial" w:cs="Arial"/>
          <w:b/>
          <w:color w:val="auto"/>
          <w:lang w:val="es-ES" w:eastAsia="es-ES"/>
        </w:rPr>
        <w:t>a la lectura</w:t>
      </w:r>
      <w:bookmarkEnd w:id="68"/>
      <w:bookmarkEnd w:id="69"/>
    </w:p>
    <w:p w14:paraId="774DF1B0" w14:textId="3798F0A1" w:rsidR="008A2C96"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5A45F0" w:rsidRPr="00CB5527">
        <w:rPr>
          <w:rFonts w:ascii="Arial" w:hAnsi="Arial" w:cs="Arial"/>
          <w:sz w:val="24"/>
          <w:szCs w:val="24"/>
          <w:lang w:eastAsia="es-ES"/>
        </w:rPr>
        <w:t>S</w:t>
      </w:r>
      <w:r w:rsidR="001577B3" w:rsidRPr="00CB5527">
        <w:rPr>
          <w:rFonts w:ascii="Arial" w:hAnsi="Arial" w:cs="Arial"/>
          <w:sz w:val="24"/>
          <w:szCs w:val="24"/>
          <w:lang w:eastAsia="es-ES"/>
        </w:rPr>
        <w:t xml:space="preserve">egún Solé </w:t>
      </w:r>
      <w:r w:rsidR="002B4A5E" w:rsidRPr="00CB5527">
        <w:rPr>
          <w:rFonts w:ascii="Arial" w:hAnsi="Arial" w:cs="Arial"/>
          <w:sz w:val="24"/>
          <w:szCs w:val="24"/>
          <w:lang w:eastAsia="es-ES"/>
        </w:rPr>
        <w:t>(</w:t>
      </w:r>
      <w:r w:rsidR="001577B3" w:rsidRPr="00CB5527">
        <w:rPr>
          <w:rFonts w:ascii="Arial" w:hAnsi="Arial" w:cs="Arial"/>
          <w:sz w:val="24"/>
          <w:szCs w:val="24"/>
          <w:lang w:eastAsia="es-ES"/>
        </w:rPr>
        <w:t>2011</w:t>
      </w:r>
      <w:r w:rsidR="002B4A5E" w:rsidRPr="00CB5527">
        <w:rPr>
          <w:rFonts w:ascii="Arial" w:hAnsi="Arial" w:cs="Arial"/>
          <w:sz w:val="24"/>
          <w:szCs w:val="24"/>
          <w:lang w:eastAsia="es-ES"/>
        </w:rPr>
        <w:t>)</w:t>
      </w:r>
      <w:r w:rsidR="001577B3" w:rsidRPr="00CB5527">
        <w:rPr>
          <w:rFonts w:ascii="Arial" w:hAnsi="Arial" w:cs="Arial"/>
          <w:sz w:val="24"/>
          <w:szCs w:val="24"/>
          <w:lang w:eastAsia="es-ES"/>
        </w:rPr>
        <w:t xml:space="preserve"> </w:t>
      </w:r>
      <w:r w:rsidR="002B4A5E" w:rsidRPr="00CB5527">
        <w:rPr>
          <w:rFonts w:ascii="Arial" w:hAnsi="Arial" w:cs="Arial"/>
          <w:sz w:val="24"/>
          <w:szCs w:val="24"/>
          <w:lang w:eastAsia="es-ES"/>
        </w:rPr>
        <w:t xml:space="preserve">citado por Aguilar </w:t>
      </w:r>
      <w:sdt>
        <w:sdtPr>
          <w:rPr>
            <w:rFonts w:ascii="Arial" w:hAnsi="Arial" w:cs="Arial"/>
            <w:sz w:val="24"/>
            <w:szCs w:val="24"/>
            <w:lang w:eastAsia="es-ES"/>
          </w:rPr>
          <w:id w:val="-1005130977"/>
          <w:citation/>
        </w:sdtPr>
        <w:sdtEndPr/>
        <w:sdtContent>
          <w:r w:rsidR="002B4A5E" w:rsidRPr="00CB5527">
            <w:rPr>
              <w:rFonts w:ascii="Arial" w:hAnsi="Arial" w:cs="Arial"/>
              <w:sz w:val="24"/>
              <w:szCs w:val="24"/>
              <w:lang w:eastAsia="es-ES"/>
            </w:rPr>
            <w:fldChar w:fldCharType="begin"/>
          </w:r>
          <w:r w:rsidR="002B4A5E" w:rsidRPr="00CB5527">
            <w:rPr>
              <w:rFonts w:ascii="Arial" w:hAnsi="Arial" w:cs="Arial"/>
              <w:sz w:val="24"/>
              <w:szCs w:val="24"/>
              <w:lang w:eastAsia="es-ES"/>
            </w:rPr>
            <w:instrText xml:space="preserve">CITATION Agu22 \n  \t  \l 10250 </w:instrText>
          </w:r>
          <w:r w:rsidR="002B4A5E" w:rsidRPr="00CB5527">
            <w:rPr>
              <w:rFonts w:ascii="Arial" w:hAnsi="Arial" w:cs="Arial"/>
              <w:sz w:val="24"/>
              <w:szCs w:val="24"/>
              <w:lang w:eastAsia="es-ES"/>
            </w:rPr>
            <w:fldChar w:fldCharType="separate"/>
          </w:r>
          <w:r w:rsidR="002B4A5E" w:rsidRPr="00CB5527">
            <w:rPr>
              <w:rFonts w:ascii="Arial" w:hAnsi="Arial" w:cs="Arial"/>
              <w:noProof/>
              <w:sz w:val="24"/>
              <w:szCs w:val="24"/>
              <w:lang w:eastAsia="es-ES"/>
            </w:rPr>
            <w:t>(2022)</w:t>
          </w:r>
          <w:r w:rsidR="002B4A5E" w:rsidRPr="00CB5527">
            <w:rPr>
              <w:rFonts w:ascii="Arial" w:hAnsi="Arial" w:cs="Arial"/>
              <w:sz w:val="24"/>
              <w:szCs w:val="24"/>
              <w:lang w:eastAsia="es-ES"/>
            </w:rPr>
            <w:fldChar w:fldCharType="end"/>
          </w:r>
        </w:sdtContent>
      </w:sdt>
      <w:r w:rsidR="002B4A5E" w:rsidRPr="00CB5527">
        <w:rPr>
          <w:rFonts w:ascii="Arial" w:hAnsi="Arial" w:cs="Arial"/>
          <w:sz w:val="24"/>
          <w:szCs w:val="24"/>
          <w:lang w:eastAsia="es-ES"/>
        </w:rPr>
        <w:t>,</w:t>
      </w:r>
      <w:r w:rsidR="008A2C96" w:rsidRPr="00CB5527">
        <w:rPr>
          <w:rFonts w:ascii="Arial" w:hAnsi="Arial" w:cs="Arial"/>
          <w:sz w:val="24"/>
          <w:szCs w:val="24"/>
          <w:lang w:eastAsia="es-ES"/>
        </w:rPr>
        <w:t xml:space="preserve"> señala que la lectura no solo es una de las herramientas más poderosas para acceder a la información, sino también una vía de ocio y recreación, un recurso lúdico que nos permite explorar infinitos mundos posibles. Mediante la lectura, tenemos la </w:t>
      </w:r>
      <w:r w:rsidR="008A2C96" w:rsidRPr="00CB5527">
        <w:rPr>
          <w:rFonts w:ascii="Arial" w:eastAsia="Calibri" w:hAnsi="Arial" w:cs="Arial"/>
          <w:sz w:val="24"/>
          <w:szCs w:val="24"/>
          <w:lang w:val="es-ES"/>
        </w:rPr>
        <w:t>oportunidad</w:t>
      </w:r>
      <w:r w:rsidR="008A2C96" w:rsidRPr="00CB5527">
        <w:rPr>
          <w:rFonts w:ascii="Arial" w:hAnsi="Arial" w:cs="Arial"/>
          <w:sz w:val="24"/>
          <w:szCs w:val="24"/>
          <w:lang w:eastAsia="es-ES"/>
        </w:rPr>
        <w:t xml:space="preserve"> de cultivar nuestra imaginación al adentrarnos en las realidades y pensamientos de otros. Según Solé, la lectura emerge como el producto de una conexión profunda entre el lector y el texto, donde, además del proceso de decodificación del contenido escrito, también interviene la comprensión que el lector alcanza de lo que ha leído.</w:t>
      </w:r>
    </w:p>
    <w:p w14:paraId="76C07D11" w14:textId="77777777" w:rsidR="00CF28DD" w:rsidRPr="00CB5527" w:rsidRDefault="00CF28DD" w:rsidP="00CB5527">
      <w:pPr>
        <w:spacing w:after="0" w:line="360" w:lineRule="auto"/>
        <w:contextualSpacing/>
        <w:rPr>
          <w:rFonts w:ascii="Arial" w:hAnsi="Arial" w:cs="Arial"/>
          <w:b/>
          <w:bCs/>
          <w:sz w:val="24"/>
          <w:szCs w:val="24"/>
          <w:lang w:eastAsia="es-ES"/>
        </w:rPr>
      </w:pPr>
      <w:r w:rsidRPr="00CB5527">
        <w:rPr>
          <w:rFonts w:ascii="Arial" w:hAnsi="Arial" w:cs="Arial"/>
          <w:b/>
          <w:bCs/>
          <w:sz w:val="24"/>
          <w:szCs w:val="24"/>
          <w:lang w:eastAsia="es-ES"/>
        </w:rPr>
        <w:br w:type="page"/>
      </w:r>
    </w:p>
    <w:p w14:paraId="2F96767B" w14:textId="417D15F7" w:rsidR="00A7773F" w:rsidRPr="00CB5527" w:rsidRDefault="00A7773F" w:rsidP="0093702A">
      <w:pPr>
        <w:spacing w:before="120" w:after="0" w:line="360" w:lineRule="auto"/>
        <w:jc w:val="both"/>
        <w:rPr>
          <w:rFonts w:ascii="Arial" w:hAnsi="Arial" w:cs="Arial"/>
          <w:b/>
          <w:bCs/>
          <w:sz w:val="24"/>
          <w:szCs w:val="24"/>
          <w:lang w:eastAsia="es-ES"/>
        </w:rPr>
      </w:pPr>
      <w:r w:rsidRPr="00CB5527">
        <w:rPr>
          <w:rFonts w:ascii="Arial" w:hAnsi="Arial" w:cs="Arial"/>
          <w:b/>
          <w:bCs/>
          <w:sz w:val="24"/>
          <w:szCs w:val="24"/>
          <w:lang w:eastAsia="es-ES"/>
        </w:rPr>
        <w:t>Teoría constructivista</w:t>
      </w:r>
    </w:p>
    <w:p w14:paraId="3A4C0E06" w14:textId="78AAD54D" w:rsidR="00A7773F"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A7773F" w:rsidRPr="00CB5527">
        <w:rPr>
          <w:rFonts w:ascii="Arial" w:hAnsi="Arial" w:cs="Arial"/>
          <w:sz w:val="24"/>
          <w:szCs w:val="24"/>
          <w:lang w:eastAsia="es-ES"/>
        </w:rPr>
        <w:t xml:space="preserve">Días y Guardo  </w:t>
      </w:r>
      <w:sdt>
        <w:sdtPr>
          <w:rPr>
            <w:rFonts w:ascii="Arial" w:hAnsi="Arial" w:cs="Arial"/>
            <w:sz w:val="24"/>
            <w:szCs w:val="24"/>
            <w:lang w:eastAsia="es-ES"/>
          </w:rPr>
          <w:id w:val="563456406"/>
          <w:citation/>
        </w:sdtPr>
        <w:sdtEndPr/>
        <w:sdtContent>
          <w:r w:rsidR="00A7773F" w:rsidRPr="00CB5527">
            <w:rPr>
              <w:rFonts w:ascii="Arial" w:hAnsi="Arial" w:cs="Arial"/>
              <w:sz w:val="24"/>
              <w:szCs w:val="24"/>
              <w:lang w:eastAsia="es-ES"/>
            </w:rPr>
            <w:fldChar w:fldCharType="begin"/>
          </w:r>
          <w:r w:rsidR="00A7773F" w:rsidRPr="00CB5527">
            <w:rPr>
              <w:rFonts w:ascii="Arial" w:hAnsi="Arial" w:cs="Arial"/>
              <w:sz w:val="24"/>
              <w:szCs w:val="24"/>
              <w:lang w:eastAsia="es-ES"/>
            </w:rPr>
            <w:instrText xml:space="preserve">CITATION Día17 \n  \t  \l 10250 </w:instrText>
          </w:r>
          <w:r w:rsidR="00A7773F" w:rsidRPr="00CB5527">
            <w:rPr>
              <w:rFonts w:ascii="Arial" w:hAnsi="Arial" w:cs="Arial"/>
              <w:sz w:val="24"/>
              <w:szCs w:val="24"/>
              <w:lang w:eastAsia="es-ES"/>
            </w:rPr>
            <w:fldChar w:fldCharType="separate"/>
          </w:r>
          <w:r w:rsidR="00A7773F" w:rsidRPr="00CB5527">
            <w:rPr>
              <w:rFonts w:ascii="Arial" w:hAnsi="Arial" w:cs="Arial"/>
              <w:noProof/>
              <w:sz w:val="24"/>
              <w:szCs w:val="24"/>
              <w:lang w:eastAsia="es-ES"/>
            </w:rPr>
            <w:t>(2017)</w:t>
          </w:r>
          <w:r w:rsidR="00A7773F" w:rsidRPr="00CB5527">
            <w:rPr>
              <w:rFonts w:ascii="Arial" w:hAnsi="Arial" w:cs="Arial"/>
              <w:sz w:val="24"/>
              <w:szCs w:val="24"/>
              <w:lang w:eastAsia="es-ES"/>
            </w:rPr>
            <w:fldChar w:fldCharType="end"/>
          </w:r>
        </w:sdtContent>
      </w:sdt>
      <w:r w:rsidR="00A7773F" w:rsidRPr="00CB5527">
        <w:rPr>
          <w:rFonts w:ascii="Arial" w:hAnsi="Arial" w:cs="Arial"/>
          <w:sz w:val="24"/>
          <w:szCs w:val="24"/>
          <w:lang w:eastAsia="es-ES"/>
        </w:rPr>
        <w:t xml:space="preserve">, indican datos </w:t>
      </w:r>
      <w:r w:rsidR="00786DC7" w:rsidRPr="00CB5527">
        <w:rPr>
          <w:rFonts w:ascii="Arial" w:hAnsi="Arial" w:cs="Arial"/>
          <w:sz w:val="24"/>
          <w:szCs w:val="24"/>
          <w:lang w:eastAsia="es-ES"/>
        </w:rPr>
        <w:t>significativos</w:t>
      </w:r>
      <w:r w:rsidR="00A7773F" w:rsidRPr="00CB5527">
        <w:rPr>
          <w:rFonts w:ascii="Arial" w:hAnsi="Arial" w:cs="Arial"/>
          <w:sz w:val="24"/>
          <w:szCs w:val="24"/>
          <w:lang w:eastAsia="es-ES"/>
        </w:rPr>
        <w:t xml:space="preserve"> sobre la teoría constructivista y los </w:t>
      </w:r>
      <w:r w:rsidR="00786DC7" w:rsidRPr="00CB5527">
        <w:rPr>
          <w:rFonts w:ascii="Arial" w:hAnsi="Arial" w:cs="Arial"/>
          <w:sz w:val="24"/>
          <w:szCs w:val="24"/>
          <w:lang w:eastAsia="es-ES"/>
        </w:rPr>
        <w:t>supuestos</w:t>
      </w:r>
      <w:r w:rsidR="00A7773F" w:rsidRPr="00CB5527">
        <w:rPr>
          <w:rFonts w:ascii="Arial" w:hAnsi="Arial" w:cs="Arial"/>
          <w:sz w:val="24"/>
          <w:szCs w:val="24"/>
          <w:lang w:eastAsia="es-ES"/>
        </w:rPr>
        <w:t xml:space="preserve"> que lo </w:t>
      </w:r>
      <w:r w:rsidR="00786DC7" w:rsidRPr="00CB5527">
        <w:rPr>
          <w:rFonts w:ascii="Arial" w:hAnsi="Arial" w:cs="Arial"/>
          <w:sz w:val="24"/>
          <w:szCs w:val="24"/>
          <w:lang w:eastAsia="es-ES"/>
        </w:rPr>
        <w:t>sostienen</w:t>
      </w:r>
      <w:r w:rsidR="00A7773F" w:rsidRPr="00CB5527">
        <w:rPr>
          <w:rFonts w:ascii="Arial" w:hAnsi="Arial" w:cs="Arial"/>
          <w:sz w:val="24"/>
          <w:szCs w:val="24"/>
          <w:lang w:eastAsia="es-ES"/>
        </w:rPr>
        <w:t>.</w:t>
      </w:r>
    </w:p>
    <w:p w14:paraId="32582054" w14:textId="10668F63" w:rsidR="00786DC7"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786DC7" w:rsidRPr="00CB5527">
        <w:rPr>
          <w:rFonts w:ascii="Arial" w:hAnsi="Arial" w:cs="Arial"/>
          <w:sz w:val="24"/>
          <w:szCs w:val="24"/>
          <w:lang w:eastAsia="es-ES"/>
        </w:rPr>
        <w:t xml:space="preserve">La teoría constructivista sostiene que el conocimiento es una creación del ser humano, basado en su propio nivel cognitivo y en los conocimientos previos que posee. Así, el aprendizaje implica que los </w:t>
      </w:r>
      <w:r w:rsidR="009D7021" w:rsidRPr="00CB5527">
        <w:rPr>
          <w:rFonts w:ascii="Arial" w:hAnsi="Arial" w:cs="Arial"/>
          <w:sz w:val="24"/>
          <w:szCs w:val="24"/>
          <w:lang w:eastAsia="es-ES"/>
        </w:rPr>
        <w:t>educandos</w:t>
      </w:r>
      <w:r w:rsidR="00786DC7" w:rsidRPr="00CB5527">
        <w:rPr>
          <w:rFonts w:ascii="Arial" w:hAnsi="Arial" w:cs="Arial"/>
          <w:sz w:val="24"/>
          <w:szCs w:val="24"/>
          <w:lang w:eastAsia="es-ES"/>
        </w:rPr>
        <w:t xml:space="preserve"> interactúen activamente con la información, reflexionando y actuando sobre ella para examinar, analizar y asimilar lo que sea relevante. Por esta razón, es fundamental </w:t>
      </w:r>
      <w:r w:rsidR="008A2C96" w:rsidRPr="00CB5527">
        <w:rPr>
          <w:rFonts w:ascii="Arial" w:hAnsi="Arial" w:cs="Arial"/>
          <w:sz w:val="24"/>
          <w:szCs w:val="24"/>
          <w:lang w:eastAsia="es-ES"/>
        </w:rPr>
        <w:t>instituir</w:t>
      </w:r>
      <w:r w:rsidR="00786DC7" w:rsidRPr="00CB5527">
        <w:rPr>
          <w:rFonts w:ascii="Arial" w:hAnsi="Arial" w:cs="Arial"/>
          <w:sz w:val="24"/>
          <w:szCs w:val="24"/>
          <w:lang w:eastAsia="es-ES"/>
        </w:rPr>
        <w:t xml:space="preserve"> la información y </w:t>
      </w:r>
      <w:r w:rsidR="008A2C96" w:rsidRPr="00CB5527">
        <w:rPr>
          <w:rFonts w:ascii="Arial" w:hAnsi="Arial" w:cs="Arial"/>
          <w:sz w:val="24"/>
          <w:szCs w:val="24"/>
          <w:lang w:eastAsia="es-ES"/>
        </w:rPr>
        <w:t>edificar</w:t>
      </w:r>
      <w:r w:rsidR="00786DC7" w:rsidRPr="00CB5527">
        <w:rPr>
          <w:rFonts w:ascii="Arial" w:hAnsi="Arial" w:cs="Arial"/>
          <w:sz w:val="24"/>
          <w:szCs w:val="24"/>
          <w:lang w:eastAsia="es-ES"/>
        </w:rPr>
        <w:t xml:space="preserve"> estructuras </w:t>
      </w:r>
      <w:r w:rsidR="008A2C96" w:rsidRPr="00CB5527">
        <w:rPr>
          <w:rFonts w:ascii="Arial" w:hAnsi="Arial" w:cs="Arial"/>
          <w:sz w:val="24"/>
          <w:szCs w:val="24"/>
          <w:lang w:eastAsia="es-ES"/>
        </w:rPr>
        <w:t>mediante la</w:t>
      </w:r>
      <w:r w:rsidR="00786DC7" w:rsidRPr="00CB5527">
        <w:rPr>
          <w:rFonts w:ascii="Arial" w:hAnsi="Arial" w:cs="Arial"/>
          <w:sz w:val="24"/>
          <w:szCs w:val="24"/>
          <w:lang w:eastAsia="es-ES"/>
        </w:rPr>
        <w:t xml:space="preserve"> interacción entre los procesos de aprendizaje y el </w:t>
      </w:r>
      <w:r w:rsidR="008A2C96" w:rsidRPr="00CB5527">
        <w:rPr>
          <w:rFonts w:ascii="Arial" w:hAnsi="Arial" w:cs="Arial"/>
          <w:sz w:val="24"/>
          <w:szCs w:val="24"/>
          <w:lang w:eastAsia="es-ES"/>
        </w:rPr>
        <w:t>ambiente</w:t>
      </w:r>
      <w:r w:rsidR="00786DC7" w:rsidRPr="00CB5527">
        <w:rPr>
          <w:rFonts w:ascii="Arial" w:hAnsi="Arial" w:cs="Arial"/>
          <w:sz w:val="24"/>
          <w:szCs w:val="24"/>
          <w:lang w:eastAsia="es-ES"/>
        </w:rPr>
        <w:t xml:space="preserve"> que los rodea.</w:t>
      </w:r>
    </w:p>
    <w:p w14:paraId="2A9EEA41" w14:textId="05F79D3E" w:rsidR="00786DC7"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A7773F" w:rsidRPr="00CB5527">
        <w:rPr>
          <w:rFonts w:ascii="Arial" w:hAnsi="Arial" w:cs="Arial"/>
          <w:b/>
          <w:bCs/>
          <w:sz w:val="24"/>
          <w:szCs w:val="24"/>
          <w:lang w:eastAsia="es-ES"/>
        </w:rPr>
        <w:t>Según Piaget</w:t>
      </w:r>
      <w:r w:rsidR="00A7773F" w:rsidRPr="00CB5527">
        <w:rPr>
          <w:rFonts w:ascii="Arial" w:hAnsi="Arial" w:cs="Arial"/>
          <w:sz w:val="24"/>
          <w:szCs w:val="24"/>
          <w:lang w:eastAsia="es-ES"/>
        </w:rPr>
        <w:t xml:space="preserve">, </w:t>
      </w:r>
      <w:r w:rsidR="00514D78" w:rsidRPr="00CB5527">
        <w:rPr>
          <w:rFonts w:ascii="Arial" w:hAnsi="Arial" w:cs="Arial"/>
          <w:sz w:val="24"/>
          <w:szCs w:val="24"/>
          <w:lang w:eastAsia="es-ES"/>
        </w:rPr>
        <w:t>El desarrollo cog</w:t>
      </w:r>
      <w:r w:rsidR="008A2C96" w:rsidRPr="00CB5527">
        <w:rPr>
          <w:rFonts w:ascii="Arial" w:hAnsi="Arial" w:cs="Arial"/>
          <w:sz w:val="24"/>
          <w:szCs w:val="24"/>
          <w:lang w:eastAsia="es-ES"/>
        </w:rPr>
        <w:t>nosc</w:t>
      </w:r>
      <w:r w:rsidR="00514D78" w:rsidRPr="00CB5527">
        <w:rPr>
          <w:rFonts w:ascii="Arial" w:hAnsi="Arial" w:cs="Arial"/>
          <w:sz w:val="24"/>
          <w:szCs w:val="24"/>
          <w:lang w:eastAsia="es-ES"/>
        </w:rPr>
        <w:t xml:space="preserve">itivo se fundamenta en la adquisición gradual de estructuras lógicas cada vez más complejas, las cuales se forman a medida que el sujeto va esclareciendo diversas </w:t>
      </w:r>
      <w:r w:rsidR="00514D78" w:rsidRPr="00CB5527">
        <w:rPr>
          <w:rFonts w:ascii="Arial" w:eastAsia="Calibri" w:hAnsi="Arial" w:cs="Arial"/>
          <w:sz w:val="24"/>
          <w:szCs w:val="24"/>
          <w:lang w:val="es-ES"/>
        </w:rPr>
        <w:t>perspectivas</w:t>
      </w:r>
      <w:r w:rsidR="00514D78" w:rsidRPr="00CB5527">
        <w:rPr>
          <w:rFonts w:ascii="Arial" w:hAnsi="Arial" w:cs="Arial"/>
          <w:sz w:val="24"/>
          <w:szCs w:val="24"/>
          <w:lang w:eastAsia="es-ES"/>
        </w:rPr>
        <w:t xml:space="preserve"> mientras crece. Así, las distintas etapas del desarrollo cognitivo (sensomotor, preoperacional, operaciones concretas y formales) pueden verse como estrategias cualitativamente diferentes que reflejan tanto la forma en que el individuo aborda los problemas como su estructura interna. De este modo, los aprendizajes de cada fase se </w:t>
      </w:r>
      <w:r w:rsidR="008A2C96" w:rsidRPr="00CB5527">
        <w:rPr>
          <w:rFonts w:ascii="Arial" w:hAnsi="Arial" w:cs="Arial"/>
          <w:sz w:val="24"/>
          <w:szCs w:val="24"/>
          <w:lang w:eastAsia="es-ES"/>
        </w:rPr>
        <w:t>componen</w:t>
      </w:r>
      <w:r w:rsidR="00514D78" w:rsidRPr="00CB5527">
        <w:rPr>
          <w:rFonts w:ascii="Arial" w:hAnsi="Arial" w:cs="Arial"/>
          <w:sz w:val="24"/>
          <w:szCs w:val="24"/>
          <w:lang w:eastAsia="es-ES"/>
        </w:rPr>
        <w:t xml:space="preserve"> al siguiente, ya que siguen un orden jerárquico. Por lo tanto, la capacidad de comprender y aprender </w:t>
      </w:r>
      <w:r w:rsidR="00590832" w:rsidRPr="00CB5527">
        <w:rPr>
          <w:rFonts w:ascii="Arial" w:hAnsi="Arial" w:cs="Arial"/>
          <w:sz w:val="24"/>
          <w:szCs w:val="24"/>
          <w:lang w:eastAsia="es-ES"/>
        </w:rPr>
        <w:t>información nueva</w:t>
      </w:r>
      <w:r w:rsidR="00514D78" w:rsidRPr="00CB5527">
        <w:rPr>
          <w:rFonts w:ascii="Arial" w:hAnsi="Arial" w:cs="Arial"/>
          <w:sz w:val="24"/>
          <w:szCs w:val="24"/>
          <w:lang w:eastAsia="es-ES"/>
        </w:rPr>
        <w:t xml:space="preserve"> depende del nivel de desarrollo cognitivo del individuo, y el aprendizaje solo puede ocurrir si la información nueva es diferente de la que ya posee. Así, el conocimiento se construye de manera única y personal por cada individuo.</w:t>
      </w:r>
    </w:p>
    <w:p w14:paraId="4F1BFC51" w14:textId="7413AAB4" w:rsidR="005E57B3" w:rsidRPr="0093702A" w:rsidRDefault="00160B85" w:rsidP="0093702A">
      <w:pPr>
        <w:spacing w:before="120" w:after="0" w:line="360" w:lineRule="auto"/>
        <w:jc w:val="both"/>
        <w:rPr>
          <w:rFonts w:ascii="Arial" w:hAnsi="Arial" w:cs="Arial"/>
          <w:b/>
          <w:bCs/>
          <w:sz w:val="24"/>
          <w:szCs w:val="24"/>
          <w:lang w:eastAsia="es-ES"/>
        </w:rPr>
      </w:pPr>
      <w:r w:rsidRPr="00CB5527">
        <w:rPr>
          <w:rFonts w:ascii="Arial" w:hAnsi="Arial" w:cs="Arial"/>
          <w:b/>
          <w:bCs/>
          <w:sz w:val="24"/>
          <w:szCs w:val="24"/>
          <w:lang w:eastAsia="es-ES"/>
        </w:rPr>
        <w:t xml:space="preserve">La teoría </w:t>
      </w:r>
      <w:r w:rsidR="00590832" w:rsidRPr="00CB5527">
        <w:rPr>
          <w:rFonts w:ascii="Arial" w:hAnsi="Arial" w:cs="Arial"/>
          <w:b/>
          <w:bCs/>
          <w:sz w:val="24"/>
          <w:szCs w:val="24"/>
          <w:lang w:eastAsia="es-ES"/>
        </w:rPr>
        <w:t>Social y cultural</w:t>
      </w:r>
      <w:r w:rsidR="001806FE" w:rsidRPr="00CB5527">
        <w:rPr>
          <w:rFonts w:ascii="Arial" w:hAnsi="Arial" w:cs="Arial"/>
          <w:b/>
          <w:bCs/>
          <w:sz w:val="24"/>
          <w:szCs w:val="24"/>
          <w:lang w:eastAsia="es-ES"/>
        </w:rPr>
        <w:t xml:space="preserve"> de Vygotsky</w:t>
      </w:r>
    </w:p>
    <w:p w14:paraId="52EB4ACF" w14:textId="75AD8845" w:rsidR="00514D78"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5E57B3" w:rsidRPr="00CB5527">
        <w:rPr>
          <w:rFonts w:ascii="Arial" w:hAnsi="Arial" w:cs="Arial"/>
          <w:sz w:val="24"/>
          <w:szCs w:val="24"/>
          <w:lang w:eastAsia="es-ES"/>
        </w:rPr>
        <w:t xml:space="preserve">Fernández </w:t>
      </w:r>
      <w:sdt>
        <w:sdtPr>
          <w:rPr>
            <w:rFonts w:ascii="Arial" w:hAnsi="Arial" w:cs="Arial"/>
            <w:sz w:val="24"/>
            <w:szCs w:val="24"/>
            <w:lang w:eastAsia="es-ES"/>
          </w:rPr>
          <w:id w:val="-827124734"/>
          <w:citation/>
        </w:sdtPr>
        <w:sdtEndPr/>
        <w:sdtContent>
          <w:r w:rsidR="005E57B3" w:rsidRPr="00CB5527">
            <w:rPr>
              <w:rFonts w:ascii="Arial" w:hAnsi="Arial" w:cs="Arial"/>
              <w:sz w:val="24"/>
              <w:szCs w:val="24"/>
              <w:lang w:eastAsia="es-ES"/>
            </w:rPr>
            <w:fldChar w:fldCharType="begin"/>
          </w:r>
          <w:r w:rsidR="005E57B3" w:rsidRPr="00CB5527">
            <w:rPr>
              <w:rFonts w:ascii="Arial" w:hAnsi="Arial" w:cs="Arial"/>
              <w:sz w:val="24"/>
              <w:szCs w:val="24"/>
              <w:lang w:eastAsia="es-ES"/>
            </w:rPr>
            <w:instrText xml:space="preserve">CITATION Fer22 \n  \t  \l 10250 </w:instrText>
          </w:r>
          <w:r w:rsidR="005E57B3" w:rsidRPr="00CB5527">
            <w:rPr>
              <w:rFonts w:ascii="Arial" w:hAnsi="Arial" w:cs="Arial"/>
              <w:sz w:val="24"/>
              <w:szCs w:val="24"/>
              <w:lang w:eastAsia="es-ES"/>
            </w:rPr>
            <w:fldChar w:fldCharType="separate"/>
          </w:r>
          <w:r w:rsidR="005E57B3" w:rsidRPr="00CB5527">
            <w:rPr>
              <w:rFonts w:ascii="Arial" w:hAnsi="Arial" w:cs="Arial"/>
              <w:noProof/>
              <w:sz w:val="24"/>
              <w:szCs w:val="24"/>
              <w:lang w:eastAsia="es-ES"/>
            </w:rPr>
            <w:t>(2022)</w:t>
          </w:r>
          <w:r w:rsidR="005E57B3" w:rsidRPr="00CB5527">
            <w:rPr>
              <w:rFonts w:ascii="Arial" w:hAnsi="Arial" w:cs="Arial"/>
              <w:sz w:val="24"/>
              <w:szCs w:val="24"/>
              <w:lang w:eastAsia="es-ES"/>
            </w:rPr>
            <w:fldChar w:fldCharType="end"/>
          </w:r>
        </w:sdtContent>
      </w:sdt>
      <w:r w:rsidR="005E57B3" w:rsidRPr="00CB5527">
        <w:rPr>
          <w:rFonts w:ascii="Arial" w:hAnsi="Arial" w:cs="Arial"/>
          <w:sz w:val="24"/>
          <w:szCs w:val="24"/>
          <w:lang w:eastAsia="es-ES"/>
        </w:rPr>
        <w:t xml:space="preserve">, </w:t>
      </w:r>
      <w:r w:rsidR="008A2C96" w:rsidRPr="00CB5527">
        <w:rPr>
          <w:rFonts w:ascii="Arial" w:hAnsi="Arial" w:cs="Arial"/>
          <w:sz w:val="24"/>
          <w:szCs w:val="24"/>
          <w:lang w:eastAsia="es-ES"/>
        </w:rPr>
        <w:t xml:space="preserve">sustenta </w:t>
      </w:r>
      <w:r w:rsidR="00514D78" w:rsidRPr="00CB5527">
        <w:rPr>
          <w:rFonts w:ascii="Arial" w:hAnsi="Arial" w:cs="Arial"/>
          <w:sz w:val="24"/>
          <w:szCs w:val="24"/>
          <w:lang w:eastAsia="es-ES"/>
        </w:rPr>
        <w:t xml:space="preserve">que la lectura es un proceso completo y cognitivo que se desarrolla </w:t>
      </w:r>
      <w:r w:rsidR="008A2C96" w:rsidRPr="00CB5527">
        <w:rPr>
          <w:rFonts w:ascii="Arial" w:hAnsi="Arial" w:cs="Arial"/>
          <w:sz w:val="24"/>
          <w:szCs w:val="24"/>
          <w:lang w:eastAsia="es-ES"/>
        </w:rPr>
        <w:t>mediante la</w:t>
      </w:r>
      <w:r w:rsidR="00514D78" w:rsidRPr="00CB5527">
        <w:rPr>
          <w:rFonts w:ascii="Arial" w:hAnsi="Arial" w:cs="Arial"/>
          <w:sz w:val="24"/>
          <w:szCs w:val="24"/>
          <w:lang w:eastAsia="es-ES"/>
        </w:rPr>
        <w:t xml:space="preserve"> interacción entre l</w:t>
      </w:r>
      <w:r w:rsidR="008A2C96" w:rsidRPr="00CB5527">
        <w:rPr>
          <w:rFonts w:ascii="Arial" w:hAnsi="Arial" w:cs="Arial"/>
          <w:sz w:val="24"/>
          <w:szCs w:val="24"/>
          <w:lang w:eastAsia="es-ES"/>
        </w:rPr>
        <w:t>a</w:t>
      </w:r>
      <w:r w:rsidR="00514D78" w:rsidRPr="00CB5527">
        <w:rPr>
          <w:rFonts w:ascii="Arial" w:hAnsi="Arial" w:cs="Arial"/>
          <w:sz w:val="24"/>
          <w:szCs w:val="24"/>
          <w:lang w:eastAsia="es-ES"/>
        </w:rPr>
        <w:t xml:space="preserve"> </w:t>
      </w:r>
      <w:r w:rsidR="008A2C96" w:rsidRPr="00CB5527">
        <w:rPr>
          <w:rFonts w:ascii="Arial" w:hAnsi="Arial" w:cs="Arial"/>
          <w:sz w:val="24"/>
          <w:szCs w:val="24"/>
          <w:lang w:eastAsia="es-ES"/>
        </w:rPr>
        <w:t>persona</w:t>
      </w:r>
      <w:r w:rsidR="00514D78" w:rsidRPr="00CB5527">
        <w:rPr>
          <w:rFonts w:ascii="Arial" w:hAnsi="Arial" w:cs="Arial"/>
          <w:sz w:val="24"/>
          <w:szCs w:val="24"/>
          <w:lang w:eastAsia="es-ES"/>
        </w:rPr>
        <w:t xml:space="preserve"> y su entorno. Además, resalta que la madurez se </w:t>
      </w:r>
      <w:r w:rsidR="002A4272" w:rsidRPr="00CB5527">
        <w:rPr>
          <w:rFonts w:ascii="Arial" w:hAnsi="Arial" w:cs="Arial"/>
          <w:sz w:val="24"/>
          <w:szCs w:val="24"/>
          <w:lang w:eastAsia="es-ES"/>
        </w:rPr>
        <w:t>consigue</w:t>
      </w:r>
      <w:r w:rsidR="00514D78" w:rsidRPr="00CB5527">
        <w:rPr>
          <w:rFonts w:ascii="Arial" w:hAnsi="Arial" w:cs="Arial"/>
          <w:sz w:val="24"/>
          <w:szCs w:val="24"/>
          <w:lang w:eastAsia="es-ES"/>
        </w:rPr>
        <w:t xml:space="preserve"> gracias a la </w:t>
      </w:r>
      <w:r w:rsidR="008A2C96" w:rsidRPr="00CB5527">
        <w:rPr>
          <w:rFonts w:ascii="Arial" w:hAnsi="Arial" w:cs="Arial"/>
          <w:sz w:val="24"/>
          <w:szCs w:val="24"/>
          <w:lang w:eastAsia="es-ES"/>
        </w:rPr>
        <w:t>invariable</w:t>
      </w:r>
      <w:r w:rsidR="00514D78" w:rsidRPr="00CB5527">
        <w:rPr>
          <w:rFonts w:ascii="Arial" w:hAnsi="Arial" w:cs="Arial"/>
          <w:sz w:val="24"/>
          <w:szCs w:val="24"/>
          <w:lang w:eastAsia="es-ES"/>
        </w:rPr>
        <w:t xml:space="preserve"> interacción social. Esta teoría se centra en analizar al individuo como un ser activo y participativo, capaz de interactuar con los demás mediante el uso del lenguaje de manera coherente.</w:t>
      </w:r>
    </w:p>
    <w:p w14:paraId="539667C5" w14:textId="002E75A7" w:rsidR="00514D78"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514D78" w:rsidRPr="00CB5527">
        <w:rPr>
          <w:rFonts w:ascii="Arial" w:hAnsi="Arial" w:cs="Arial"/>
          <w:sz w:val="24"/>
          <w:szCs w:val="24"/>
          <w:lang w:eastAsia="es-ES"/>
        </w:rPr>
        <w:t xml:space="preserve">Acorde a </w:t>
      </w:r>
      <w:r w:rsidR="001806FE" w:rsidRPr="00CB5527">
        <w:rPr>
          <w:rFonts w:ascii="Arial" w:hAnsi="Arial" w:cs="Arial"/>
          <w:sz w:val="24"/>
          <w:szCs w:val="24"/>
          <w:lang w:eastAsia="es-ES"/>
        </w:rPr>
        <w:t xml:space="preserve">Guerra </w:t>
      </w:r>
      <w:sdt>
        <w:sdtPr>
          <w:rPr>
            <w:rFonts w:ascii="Arial" w:hAnsi="Arial" w:cs="Arial"/>
            <w:sz w:val="24"/>
            <w:szCs w:val="24"/>
            <w:lang w:eastAsia="es-ES"/>
          </w:rPr>
          <w:id w:val="-170647155"/>
          <w:citation/>
        </w:sdtPr>
        <w:sdtEndPr/>
        <w:sdtContent>
          <w:r w:rsidR="002F72E5" w:rsidRPr="00CB5527">
            <w:rPr>
              <w:rFonts w:ascii="Arial" w:hAnsi="Arial" w:cs="Arial"/>
              <w:sz w:val="24"/>
              <w:szCs w:val="24"/>
              <w:lang w:eastAsia="es-ES"/>
            </w:rPr>
            <w:fldChar w:fldCharType="begin"/>
          </w:r>
          <w:r w:rsidR="002F72E5" w:rsidRPr="00CB5527">
            <w:rPr>
              <w:rFonts w:ascii="Arial" w:hAnsi="Arial" w:cs="Arial"/>
              <w:sz w:val="24"/>
              <w:szCs w:val="24"/>
              <w:lang w:eastAsia="es-ES"/>
            </w:rPr>
            <w:instrText xml:space="preserve">CITATION Gue20 \n  \t  \l 10250 </w:instrText>
          </w:r>
          <w:r w:rsidR="002F72E5" w:rsidRPr="00CB5527">
            <w:rPr>
              <w:rFonts w:ascii="Arial" w:hAnsi="Arial" w:cs="Arial"/>
              <w:sz w:val="24"/>
              <w:szCs w:val="24"/>
              <w:lang w:eastAsia="es-ES"/>
            </w:rPr>
            <w:fldChar w:fldCharType="separate"/>
          </w:r>
          <w:r w:rsidR="002F72E5" w:rsidRPr="00CB5527">
            <w:rPr>
              <w:rFonts w:ascii="Arial" w:hAnsi="Arial" w:cs="Arial"/>
              <w:noProof/>
              <w:sz w:val="24"/>
              <w:szCs w:val="24"/>
              <w:lang w:eastAsia="es-ES"/>
            </w:rPr>
            <w:t>(2020)</w:t>
          </w:r>
          <w:r w:rsidR="002F72E5" w:rsidRPr="00CB5527">
            <w:rPr>
              <w:rFonts w:ascii="Arial" w:hAnsi="Arial" w:cs="Arial"/>
              <w:sz w:val="24"/>
              <w:szCs w:val="24"/>
              <w:lang w:eastAsia="es-ES"/>
            </w:rPr>
            <w:fldChar w:fldCharType="end"/>
          </w:r>
        </w:sdtContent>
      </w:sdt>
      <w:r w:rsidR="001806FE" w:rsidRPr="00CB5527">
        <w:rPr>
          <w:rFonts w:ascii="Arial" w:hAnsi="Arial" w:cs="Arial"/>
          <w:sz w:val="24"/>
          <w:szCs w:val="24"/>
          <w:lang w:eastAsia="es-ES"/>
        </w:rPr>
        <w:t>,</w:t>
      </w:r>
      <w:r w:rsidR="00514D78" w:rsidRPr="00CB5527">
        <w:rPr>
          <w:rFonts w:ascii="Arial" w:hAnsi="Arial" w:cs="Arial"/>
          <w:sz w:val="24"/>
          <w:szCs w:val="24"/>
          <w:lang w:eastAsia="es-ES"/>
        </w:rPr>
        <w:t xml:space="preserve"> Según la teoría </w:t>
      </w:r>
      <w:r w:rsidR="00590832" w:rsidRPr="00CB5527">
        <w:rPr>
          <w:rFonts w:ascii="Arial" w:hAnsi="Arial" w:cs="Arial"/>
          <w:sz w:val="24"/>
          <w:szCs w:val="24"/>
          <w:lang w:eastAsia="es-ES"/>
        </w:rPr>
        <w:t xml:space="preserve">social y </w:t>
      </w:r>
      <w:r w:rsidR="00590832" w:rsidRPr="00CB5527">
        <w:rPr>
          <w:rFonts w:ascii="Arial" w:eastAsia="Calibri" w:hAnsi="Arial" w:cs="Arial"/>
          <w:sz w:val="24"/>
          <w:szCs w:val="24"/>
          <w:lang w:val="es-ES"/>
        </w:rPr>
        <w:t>cultural</w:t>
      </w:r>
      <w:r w:rsidR="00514D78" w:rsidRPr="00CB5527">
        <w:rPr>
          <w:rFonts w:ascii="Arial" w:hAnsi="Arial" w:cs="Arial"/>
          <w:sz w:val="24"/>
          <w:szCs w:val="24"/>
          <w:lang w:eastAsia="es-ES"/>
        </w:rPr>
        <w:t xml:space="preserve">, se </w:t>
      </w:r>
      <w:r w:rsidR="008A2C96" w:rsidRPr="00CB5527">
        <w:rPr>
          <w:rFonts w:ascii="Arial" w:hAnsi="Arial" w:cs="Arial"/>
          <w:sz w:val="24"/>
          <w:szCs w:val="24"/>
          <w:lang w:eastAsia="es-ES"/>
        </w:rPr>
        <w:t>asevera</w:t>
      </w:r>
      <w:r w:rsidR="00514D78" w:rsidRPr="00CB5527">
        <w:rPr>
          <w:rFonts w:ascii="Arial" w:hAnsi="Arial" w:cs="Arial"/>
          <w:sz w:val="24"/>
          <w:szCs w:val="24"/>
          <w:lang w:eastAsia="es-ES"/>
        </w:rPr>
        <w:t xml:space="preserve"> que el estudiante es capaz de </w:t>
      </w:r>
      <w:r w:rsidR="009947A8" w:rsidRPr="00CB5527">
        <w:rPr>
          <w:rFonts w:ascii="Arial" w:hAnsi="Arial" w:cs="Arial"/>
          <w:sz w:val="24"/>
          <w:szCs w:val="24"/>
          <w:lang w:eastAsia="es-ES"/>
        </w:rPr>
        <w:t>perfeccionar</w:t>
      </w:r>
      <w:r w:rsidR="00514D78" w:rsidRPr="00CB5527">
        <w:rPr>
          <w:rFonts w:ascii="Arial" w:hAnsi="Arial" w:cs="Arial"/>
          <w:sz w:val="24"/>
          <w:szCs w:val="24"/>
          <w:lang w:eastAsia="es-ES"/>
        </w:rPr>
        <w:t>se al interactuar con sus compañeros, y es a través de esta relación y comunicación que se facilita el aprendizaje. En otras palabras, el aprendizaje se construye mediante la expresión y la interacción social y cultural. Por ello, la comunicación verbal entre el profesor y el e</w:t>
      </w:r>
      <w:r w:rsidR="008A2C96" w:rsidRPr="00CB5527">
        <w:rPr>
          <w:rFonts w:ascii="Arial" w:hAnsi="Arial" w:cs="Arial"/>
          <w:sz w:val="24"/>
          <w:szCs w:val="24"/>
          <w:lang w:eastAsia="es-ES"/>
        </w:rPr>
        <w:t>scolar</w:t>
      </w:r>
      <w:r w:rsidR="00514D78" w:rsidRPr="00CB5527">
        <w:rPr>
          <w:rFonts w:ascii="Arial" w:hAnsi="Arial" w:cs="Arial"/>
          <w:sz w:val="24"/>
          <w:szCs w:val="24"/>
          <w:lang w:eastAsia="es-ES"/>
        </w:rPr>
        <w:t xml:space="preserve">, así como entre los </w:t>
      </w:r>
      <w:r w:rsidR="008A2C96" w:rsidRPr="00CB5527">
        <w:rPr>
          <w:rFonts w:ascii="Arial" w:hAnsi="Arial" w:cs="Arial"/>
          <w:sz w:val="24"/>
          <w:szCs w:val="24"/>
          <w:lang w:eastAsia="es-ES"/>
        </w:rPr>
        <w:t>convenientes</w:t>
      </w:r>
      <w:r w:rsidR="00514D78" w:rsidRPr="00CB5527">
        <w:rPr>
          <w:rFonts w:ascii="Arial" w:hAnsi="Arial" w:cs="Arial"/>
          <w:sz w:val="24"/>
          <w:szCs w:val="24"/>
          <w:lang w:eastAsia="es-ES"/>
        </w:rPr>
        <w:t xml:space="preserve"> </w:t>
      </w:r>
      <w:r w:rsidR="009D7021" w:rsidRPr="00CB5527">
        <w:rPr>
          <w:rFonts w:ascii="Arial" w:hAnsi="Arial" w:cs="Arial"/>
          <w:sz w:val="24"/>
          <w:szCs w:val="24"/>
          <w:lang w:eastAsia="es-ES"/>
        </w:rPr>
        <w:t>educandos</w:t>
      </w:r>
      <w:r w:rsidR="00514D78" w:rsidRPr="00CB5527">
        <w:rPr>
          <w:rFonts w:ascii="Arial" w:hAnsi="Arial" w:cs="Arial"/>
          <w:sz w:val="24"/>
          <w:szCs w:val="24"/>
          <w:lang w:eastAsia="es-ES"/>
        </w:rPr>
        <w:t>, es clave durante los procesos de aprendizaje.</w:t>
      </w:r>
    </w:p>
    <w:p w14:paraId="7F60D965" w14:textId="465F90A7" w:rsidR="002F72E5"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8A2C96" w:rsidRPr="00CB5527">
        <w:rPr>
          <w:rFonts w:ascii="Arial" w:hAnsi="Arial" w:cs="Arial"/>
          <w:sz w:val="24"/>
          <w:szCs w:val="24"/>
          <w:lang w:eastAsia="es-ES"/>
        </w:rPr>
        <w:t xml:space="preserve">Esta teoría resulta sumamente valiosa porque destaca la importancia de la participación activa de los niños en su entorno, donde el desarrollo cognitivo surge como resultado de la interacción y colaboración con sus </w:t>
      </w:r>
      <w:r w:rsidR="008A2C96" w:rsidRPr="00CB5527">
        <w:rPr>
          <w:rFonts w:ascii="Arial" w:eastAsia="Calibri" w:hAnsi="Arial" w:cs="Arial"/>
          <w:sz w:val="24"/>
          <w:szCs w:val="24"/>
          <w:lang w:val="es-ES"/>
        </w:rPr>
        <w:t>compañeros</w:t>
      </w:r>
      <w:r w:rsidR="008A2C96" w:rsidRPr="00CB5527">
        <w:rPr>
          <w:rFonts w:ascii="Arial" w:hAnsi="Arial" w:cs="Arial"/>
          <w:sz w:val="24"/>
          <w:szCs w:val="24"/>
          <w:lang w:eastAsia="es-ES"/>
        </w:rPr>
        <w:t xml:space="preserve"> </w:t>
      </w:r>
      <w:sdt>
        <w:sdtPr>
          <w:rPr>
            <w:rFonts w:ascii="Arial" w:hAnsi="Arial" w:cs="Arial"/>
            <w:sz w:val="24"/>
            <w:szCs w:val="24"/>
            <w:lang w:eastAsia="es-ES"/>
          </w:rPr>
          <w:id w:val="195126525"/>
          <w:citation/>
        </w:sdtPr>
        <w:sdtEndPr/>
        <w:sdtContent>
          <w:r w:rsidR="00BF6DEF" w:rsidRPr="00CB5527">
            <w:rPr>
              <w:rFonts w:ascii="Arial" w:hAnsi="Arial" w:cs="Arial"/>
              <w:sz w:val="24"/>
              <w:szCs w:val="24"/>
              <w:lang w:eastAsia="es-ES"/>
            </w:rPr>
            <w:fldChar w:fldCharType="begin"/>
          </w:r>
          <w:r w:rsidR="00BF6DEF" w:rsidRPr="00CB5527">
            <w:rPr>
              <w:rFonts w:ascii="Arial" w:hAnsi="Arial" w:cs="Arial"/>
              <w:sz w:val="24"/>
              <w:szCs w:val="24"/>
              <w:lang w:eastAsia="es-ES"/>
            </w:rPr>
            <w:instrText xml:space="preserve"> CITATION Reg15 \l 10250 </w:instrText>
          </w:r>
          <w:r w:rsidR="00BF6DEF" w:rsidRPr="00CB5527">
            <w:rPr>
              <w:rFonts w:ascii="Arial" w:hAnsi="Arial" w:cs="Arial"/>
              <w:sz w:val="24"/>
              <w:szCs w:val="24"/>
              <w:lang w:eastAsia="es-ES"/>
            </w:rPr>
            <w:fldChar w:fldCharType="separate"/>
          </w:r>
          <w:r w:rsidR="00BF6DEF" w:rsidRPr="00CB5527">
            <w:rPr>
              <w:rFonts w:ascii="Arial" w:hAnsi="Arial" w:cs="Arial"/>
              <w:sz w:val="24"/>
              <w:szCs w:val="24"/>
              <w:lang w:eastAsia="es-ES"/>
            </w:rPr>
            <w:t>(Regader, 2015)</w:t>
          </w:r>
          <w:r w:rsidR="00BF6DEF" w:rsidRPr="00CB5527">
            <w:rPr>
              <w:rFonts w:ascii="Arial" w:hAnsi="Arial" w:cs="Arial"/>
              <w:sz w:val="24"/>
              <w:szCs w:val="24"/>
              <w:lang w:eastAsia="es-ES"/>
            </w:rPr>
            <w:fldChar w:fldCharType="end"/>
          </w:r>
        </w:sdtContent>
      </w:sdt>
      <w:r w:rsidR="008A2C96" w:rsidRPr="00CB5527">
        <w:rPr>
          <w:rFonts w:ascii="Arial" w:hAnsi="Arial" w:cs="Arial"/>
          <w:sz w:val="24"/>
          <w:szCs w:val="24"/>
          <w:lang w:eastAsia="es-ES"/>
        </w:rPr>
        <w:t xml:space="preserve">. Así mismo, el aprendizaje infantil se ve profundamente influenciado por la interacción social, un proceso mediante el cual los niños desarrollan habilidades cognitivas más complejas a medida que se sumergen gradualmente en un nuevo estilo de vida </w:t>
      </w:r>
      <w:sdt>
        <w:sdtPr>
          <w:rPr>
            <w:rFonts w:ascii="Arial" w:hAnsi="Arial" w:cs="Arial"/>
            <w:sz w:val="24"/>
            <w:szCs w:val="24"/>
            <w:lang w:eastAsia="es-ES"/>
          </w:rPr>
          <w:id w:val="-234559350"/>
          <w:citation/>
        </w:sdtPr>
        <w:sdtEndPr/>
        <w:sdtContent>
          <w:r w:rsidR="00BF6DEF" w:rsidRPr="00CB5527">
            <w:rPr>
              <w:rFonts w:ascii="Arial" w:hAnsi="Arial" w:cs="Arial"/>
              <w:sz w:val="24"/>
              <w:szCs w:val="24"/>
              <w:lang w:eastAsia="es-ES"/>
            </w:rPr>
            <w:fldChar w:fldCharType="begin"/>
          </w:r>
          <w:r w:rsidR="00BF6DEF" w:rsidRPr="00CB5527">
            <w:rPr>
              <w:rFonts w:ascii="Arial" w:hAnsi="Arial" w:cs="Arial"/>
              <w:sz w:val="24"/>
              <w:szCs w:val="24"/>
              <w:lang w:eastAsia="es-ES"/>
            </w:rPr>
            <w:instrText xml:space="preserve"> CITATION Ruí17 \l 10250 </w:instrText>
          </w:r>
          <w:r w:rsidR="00BF6DEF" w:rsidRPr="00CB5527">
            <w:rPr>
              <w:rFonts w:ascii="Arial" w:hAnsi="Arial" w:cs="Arial"/>
              <w:sz w:val="24"/>
              <w:szCs w:val="24"/>
              <w:lang w:eastAsia="es-ES"/>
            </w:rPr>
            <w:fldChar w:fldCharType="separate"/>
          </w:r>
          <w:r w:rsidR="00BF6DEF" w:rsidRPr="00CB5527">
            <w:rPr>
              <w:rFonts w:ascii="Arial" w:hAnsi="Arial" w:cs="Arial"/>
              <w:noProof/>
              <w:sz w:val="24"/>
              <w:szCs w:val="24"/>
              <w:lang w:eastAsia="es-ES"/>
            </w:rPr>
            <w:t>(Ruíz, 2017)</w:t>
          </w:r>
          <w:r w:rsidR="00BF6DEF" w:rsidRPr="00CB5527">
            <w:rPr>
              <w:rFonts w:ascii="Arial" w:hAnsi="Arial" w:cs="Arial"/>
              <w:sz w:val="24"/>
              <w:szCs w:val="24"/>
              <w:lang w:eastAsia="es-ES"/>
            </w:rPr>
            <w:fldChar w:fldCharType="end"/>
          </w:r>
        </w:sdtContent>
      </w:sdt>
    </w:p>
    <w:p w14:paraId="32BEB508" w14:textId="388118BD" w:rsidR="00BF6DEF" w:rsidRPr="00CB5527" w:rsidRDefault="005F5019" w:rsidP="00CB5527">
      <w:pPr>
        <w:pStyle w:val="Prrafodelista"/>
        <w:spacing w:after="0" w:line="360" w:lineRule="auto"/>
        <w:ind w:left="0"/>
        <w:jc w:val="both"/>
        <w:rPr>
          <w:rFonts w:ascii="Arial" w:hAnsi="Arial" w:cs="Arial"/>
          <w:b/>
          <w:bCs/>
          <w:sz w:val="24"/>
          <w:szCs w:val="24"/>
          <w:lang w:eastAsia="es-ES"/>
        </w:rPr>
      </w:pPr>
      <w:r w:rsidRPr="00CB5527">
        <w:rPr>
          <w:rFonts w:ascii="Arial" w:hAnsi="Arial" w:cs="Arial"/>
          <w:b/>
          <w:bCs/>
          <w:sz w:val="24"/>
          <w:szCs w:val="24"/>
          <w:lang w:eastAsia="es-ES"/>
        </w:rPr>
        <w:t xml:space="preserve">La teoría del aprendizaje significativo Ausubel  </w:t>
      </w:r>
    </w:p>
    <w:p w14:paraId="79797680" w14:textId="705CB48A" w:rsidR="008A2C96" w:rsidRPr="00CB5527" w:rsidRDefault="00CF28DD" w:rsidP="00CB5527">
      <w:pPr>
        <w:spacing w:before="120" w:after="120" w:line="360" w:lineRule="auto"/>
        <w:jc w:val="both"/>
        <w:rPr>
          <w:rFonts w:ascii="Arial" w:hAnsi="Arial" w:cs="Arial"/>
          <w:sz w:val="24"/>
          <w:szCs w:val="24"/>
          <w:lang w:eastAsia="es-ES"/>
        </w:rPr>
      </w:pPr>
      <w:bookmarkStart w:id="70" w:name="_Hlk110608713"/>
      <w:r w:rsidRPr="00CB5527">
        <w:rPr>
          <w:rFonts w:ascii="Arial" w:eastAsia="Calibri" w:hAnsi="Arial" w:cs="Arial"/>
          <w:sz w:val="24"/>
          <w:szCs w:val="24"/>
          <w:lang w:val="es-ES"/>
        </w:rPr>
        <w:t xml:space="preserve">     </w:t>
      </w:r>
      <w:r w:rsidR="005F5019" w:rsidRPr="00CB5527">
        <w:rPr>
          <w:rFonts w:ascii="Arial" w:hAnsi="Arial" w:cs="Arial"/>
          <w:sz w:val="24"/>
          <w:szCs w:val="24"/>
          <w:lang w:eastAsia="es-ES"/>
        </w:rPr>
        <w:t>Para</w:t>
      </w:r>
      <w:r w:rsidR="00E44189" w:rsidRPr="00CB5527">
        <w:rPr>
          <w:rFonts w:ascii="Arial" w:hAnsi="Arial" w:cs="Arial"/>
          <w:sz w:val="24"/>
          <w:szCs w:val="24"/>
          <w:lang w:eastAsia="es-ES"/>
        </w:rPr>
        <w:t xml:space="preserve"> Garcés et al.,</w:t>
      </w:r>
      <w:bookmarkEnd w:id="70"/>
      <w:sdt>
        <w:sdtPr>
          <w:rPr>
            <w:rFonts w:ascii="Arial" w:hAnsi="Arial" w:cs="Arial"/>
            <w:sz w:val="24"/>
            <w:szCs w:val="24"/>
            <w:lang w:eastAsia="es-ES"/>
          </w:rPr>
          <w:id w:val="585266634"/>
          <w:citation/>
        </w:sdtPr>
        <w:sdtEndPr/>
        <w:sdtContent>
          <w:r w:rsidR="00E44189" w:rsidRPr="00CB5527">
            <w:rPr>
              <w:rFonts w:ascii="Arial" w:hAnsi="Arial" w:cs="Arial"/>
              <w:sz w:val="24"/>
              <w:szCs w:val="24"/>
              <w:lang w:eastAsia="es-ES"/>
            </w:rPr>
            <w:fldChar w:fldCharType="begin"/>
          </w:r>
          <w:r w:rsidR="00E44189" w:rsidRPr="00CB5527">
            <w:rPr>
              <w:rFonts w:ascii="Arial" w:hAnsi="Arial" w:cs="Arial"/>
              <w:sz w:val="24"/>
              <w:szCs w:val="24"/>
              <w:lang w:eastAsia="es-ES"/>
            </w:rPr>
            <w:instrText xml:space="preserve">CITATION Gar18 \n  \t  \l 10250 </w:instrText>
          </w:r>
          <w:r w:rsidR="00E44189" w:rsidRPr="00CB5527">
            <w:rPr>
              <w:rFonts w:ascii="Arial" w:hAnsi="Arial" w:cs="Arial"/>
              <w:sz w:val="24"/>
              <w:szCs w:val="24"/>
              <w:lang w:eastAsia="es-ES"/>
            </w:rPr>
            <w:fldChar w:fldCharType="separate"/>
          </w:r>
          <w:r w:rsidR="00E44189" w:rsidRPr="00CB5527">
            <w:rPr>
              <w:rFonts w:ascii="Arial" w:hAnsi="Arial" w:cs="Arial"/>
              <w:noProof/>
              <w:sz w:val="24"/>
              <w:szCs w:val="24"/>
              <w:lang w:eastAsia="es-ES"/>
            </w:rPr>
            <w:t xml:space="preserve"> (2018)</w:t>
          </w:r>
          <w:r w:rsidR="00E44189" w:rsidRPr="00CB5527">
            <w:rPr>
              <w:rFonts w:ascii="Arial" w:hAnsi="Arial" w:cs="Arial"/>
              <w:sz w:val="24"/>
              <w:szCs w:val="24"/>
              <w:lang w:eastAsia="es-ES"/>
            </w:rPr>
            <w:fldChar w:fldCharType="end"/>
          </w:r>
        </w:sdtContent>
      </w:sdt>
      <w:r w:rsidR="00E44189" w:rsidRPr="00CB5527">
        <w:rPr>
          <w:rFonts w:ascii="Arial" w:hAnsi="Arial" w:cs="Arial"/>
          <w:sz w:val="24"/>
          <w:szCs w:val="24"/>
          <w:lang w:eastAsia="es-ES"/>
        </w:rPr>
        <w:t xml:space="preserve"> e</w:t>
      </w:r>
      <w:r w:rsidR="005F5019" w:rsidRPr="00CB5527">
        <w:rPr>
          <w:rFonts w:ascii="Arial" w:hAnsi="Arial" w:cs="Arial"/>
          <w:sz w:val="24"/>
          <w:szCs w:val="24"/>
          <w:lang w:eastAsia="es-ES"/>
        </w:rPr>
        <w:t xml:space="preserve">l aprendizaje significativo </w:t>
      </w:r>
      <w:r w:rsidR="00514D78" w:rsidRPr="00CB5527">
        <w:rPr>
          <w:rFonts w:ascii="Arial" w:hAnsi="Arial" w:cs="Arial"/>
          <w:sz w:val="24"/>
          <w:szCs w:val="24"/>
          <w:lang w:eastAsia="es-ES"/>
        </w:rPr>
        <w:t>erige</w:t>
      </w:r>
      <w:r w:rsidR="005F5019" w:rsidRPr="00CB5527">
        <w:rPr>
          <w:rFonts w:ascii="Arial" w:hAnsi="Arial" w:cs="Arial"/>
          <w:sz w:val="24"/>
          <w:szCs w:val="24"/>
          <w:lang w:eastAsia="es-ES"/>
        </w:rPr>
        <w:t xml:space="preserve"> el conocimiento, </w:t>
      </w:r>
      <w:r w:rsidR="00514D78" w:rsidRPr="00CB5527">
        <w:rPr>
          <w:rFonts w:ascii="Arial" w:hAnsi="Arial" w:cs="Arial"/>
          <w:sz w:val="24"/>
          <w:szCs w:val="24"/>
          <w:lang w:eastAsia="es-ES"/>
        </w:rPr>
        <w:t xml:space="preserve">partiendo </w:t>
      </w:r>
      <w:r w:rsidR="005F5019" w:rsidRPr="00CB5527">
        <w:rPr>
          <w:rFonts w:ascii="Arial" w:hAnsi="Arial" w:cs="Arial"/>
          <w:sz w:val="24"/>
          <w:szCs w:val="24"/>
          <w:lang w:eastAsia="es-ES"/>
        </w:rPr>
        <w:t xml:space="preserve">de esquemas que favorecen la retención a </w:t>
      </w:r>
      <w:r w:rsidR="005F5019" w:rsidRPr="00CB5527">
        <w:rPr>
          <w:rFonts w:ascii="Arial" w:eastAsia="Calibri" w:hAnsi="Arial" w:cs="Arial"/>
          <w:sz w:val="24"/>
          <w:szCs w:val="24"/>
          <w:lang w:val="es-ES"/>
        </w:rPr>
        <w:t>largo</w:t>
      </w:r>
      <w:r w:rsidR="005F5019" w:rsidRPr="00CB5527">
        <w:rPr>
          <w:rFonts w:ascii="Arial" w:hAnsi="Arial" w:cs="Arial"/>
          <w:sz w:val="24"/>
          <w:szCs w:val="24"/>
          <w:lang w:eastAsia="es-ES"/>
        </w:rPr>
        <w:t xml:space="preserve"> plazo. </w:t>
      </w:r>
      <w:r w:rsidR="008A2C96" w:rsidRPr="00CB5527">
        <w:rPr>
          <w:rFonts w:ascii="Arial" w:hAnsi="Arial" w:cs="Arial"/>
          <w:sz w:val="24"/>
          <w:szCs w:val="24"/>
          <w:lang w:eastAsia="es-ES"/>
        </w:rPr>
        <w:t>No obstante, ajustar estos organizadores a las estructuras cognitivas previas de los estudiantes representa un desafío, lo que hace que el papel del docente sea fundamental en entender los estilos y preferencias de aprendizaje de cada uno. Solo así podrá diseñar actividades y situaciones que enlacen de manera efectiva los conceptos de una disciplina con el conocimiento previo de los estudiantes.</w:t>
      </w:r>
    </w:p>
    <w:p w14:paraId="5A929A9C" w14:textId="4B6787DE" w:rsidR="00514D78"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2F72E5" w:rsidRPr="00CB5527">
        <w:rPr>
          <w:rFonts w:ascii="Arial" w:hAnsi="Arial" w:cs="Arial"/>
          <w:sz w:val="24"/>
          <w:szCs w:val="24"/>
          <w:lang w:eastAsia="es-ES"/>
        </w:rPr>
        <w:t xml:space="preserve">Según Matienzo </w:t>
      </w:r>
      <w:sdt>
        <w:sdtPr>
          <w:rPr>
            <w:rFonts w:ascii="Arial" w:hAnsi="Arial" w:cs="Arial"/>
            <w:sz w:val="24"/>
            <w:szCs w:val="24"/>
            <w:lang w:eastAsia="es-ES"/>
          </w:rPr>
          <w:id w:val="1910879444"/>
          <w:citation/>
        </w:sdtPr>
        <w:sdtEndPr/>
        <w:sdtContent>
          <w:r w:rsidR="002F72E5" w:rsidRPr="00CB5527">
            <w:rPr>
              <w:rFonts w:ascii="Arial" w:hAnsi="Arial" w:cs="Arial"/>
              <w:sz w:val="24"/>
              <w:szCs w:val="24"/>
              <w:lang w:eastAsia="es-ES"/>
            </w:rPr>
            <w:fldChar w:fldCharType="begin"/>
          </w:r>
          <w:r w:rsidR="002F72E5" w:rsidRPr="00CB5527">
            <w:rPr>
              <w:rFonts w:ascii="Arial" w:hAnsi="Arial" w:cs="Arial"/>
              <w:sz w:val="24"/>
              <w:szCs w:val="24"/>
              <w:lang w:eastAsia="es-ES"/>
            </w:rPr>
            <w:instrText xml:space="preserve">CITATION Mat20 \n  \t  \l 10250 </w:instrText>
          </w:r>
          <w:r w:rsidR="002F72E5" w:rsidRPr="00CB5527">
            <w:rPr>
              <w:rFonts w:ascii="Arial" w:hAnsi="Arial" w:cs="Arial"/>
              <w:sz w:val="24"/>
              <w:szCs w:val="24"/>
              <w:lang w:eastAsia="es-ES"/>
            </w:rPr>
            <w:fldChar w:fldCharType="separate"/>
          </w:r>
          <w:r w:rsidR="002F72E5" w:rsidRPr="00CB5527">
            <w:rPr>
              <w:rFonts w:ascii="Arial" w:hAnsi="Arial" w:cs="Arial"/>
              <w:sz w:val="24"/>
              <w:szCs w:val="24"/>
              <w:lang w:eastAsia="es-ES"/>
            </w:rPr>
            <w:t>(2020)</w:t>
          </w:r>
          <w:r w:rsidR="002F72E5" w:rsidRPr="00CB5527">
            <w:rPr>
              <w:rFonts w:ascii="Arial" w:hAnsi="Arial" w:cs="Arial"/>
              <w:sz w:val="24"/>
              <w:szCs w:val="24"/>
              <w:lang w:eastAsia="es-ES"/>
            </w:rPr>
            <w:fldChar w:fldCharType="end"/>
          </w:r>
        </w:sdtContent>
      </w:sdt>
      <w:r w:rsidR="002F72E5" w:rsidRPr="00CB5527">
        <w:rPr>
          <w:rFonts w:ascii="Arial" w:hAnsi="Arial" w:cs="Arial"/>
          <w:sz w:val="24"/>
          <w:szCs w:val="24"/>
          <w:lang w:eastAsia="es-ES"/>
        </w:rPr>
        <w:t>,</w:t>
      </w:r>
      <w:r w:rsidR="00514D78" w:rsidRPr="00CB5527">
        <w:rPr>
          <w:rFonts w:ascii="Arial" w:hAnsi="Arial" w:cs="Arial"/>
          <w:sz w:val="24"/>
          <w:szCs w:val="24"/>
          <w:lang w:eastAsia="es-ES"/>
        </w:rPr>
        <w:t xml:space="preserve"> el aprendizaje significativo, según Ausubel, se </w:t>
      </w:r>
      <w:r w:rsidR="002A4272" w:rsidRPr="00CB5527">
        <w:rPr>
          <w:rFonts w:ascii="Arial" w:hAnsi="Arial" w:cs="Arial"/>
          <w:sz w:val="24"/>
          <w:szCs w:val="24"/>
          <w:lang w:eastAsia="es-ES"/>
        </w:rPr>
        <w:t>consigue</w:t>
      </w:r>
      <w:r w:rsidR="00514D78" w:rsidRPr="00CB5527">
        <w:rPr>
          <w:rFonts w:ascii="Arial" w:hAnsi="Arial" w:cs="Arial"/>
          <w:sz w:val="24"/>
          <w:szCs w:val="24"/>
          <w:lang w:eastAsia="es-ES"/>
        </w:rPr>
        <w:t xml:space="preserve"> cuando los conocimientos </w:t>
      </w:r>
      <w:r w:rsidR="008A2C96" w:rsidRPr="00CB5527">
        <w:rPr>
          <w:rFonts w:ascii="Arial" w:hAnsi="Arial" w:cs="Arial"/>
          <w:sz w:val="24"/>
          <w:szCs w:val="24"/>
          <w:lang w:eastAsia="es-ES"/>
        </w:rPr>
        <w:t>antepuestos</w:t>
      </w:r>
      <w:r w:rsidR="00514D78" w:rsidRPr="00CB5527">
        <w:rPr>
          <w:rFonts w:ascii="Arial" w:hAnsi="Arial" w:cs="Arial"/>
          <w:sz w:val="24"/>
          <w:szCs w:val="24"/>
          <w:lang w:eastAsia="es-ES"/>
        </w:rPr>
        <w:t xml:space="preserve"> se conectan </w:t>
      </w:r>
      <w:r w:rsidR="00514D78" w:rsidRPr="00CB5527">
        <w:rPr>
          <w:rFonts w:ascii="Arial" w:eastAsia="Calibri" w:hAnsi="Arial" w:cs="Arial"/>
          <w:sz w:val="24"/>
          <w:szCs w:val="24"/>
          <w:lang w:val="es-ES"/>
        </w:rPr>
        <w:t>con</w:t>
      </w:r>
      <w:r w:rsidR="00514D78" w:rsidRPr="00CB5527">
        <w:rPr>
          <w:rFonts w:ascii="Arial" w:hAnsi="Arial" w:cs="Arial"/>
          <w:sz w:val="24"/>
          <w:szCs w:val="24"/>
          <w:lang w:eastAsia="es-ES"/>
        </w:rPr>
        <w:t xml:space="preserve"> los </w:t>
      </w:r>
      <w:r w:rsidR="008A2C96" w:rsidRPr="00CB5527">
        <w:rPr>
          <w:rFonts w:ascii="Arial" w:hAnsi="Arial" w:cs="Arial"/>
          <w:sz w:val="24"/>
          <w:szCs w:val="24"/>
          <w:lang w:eastAsia="es-ES"/>
        </w:rPr>
        <w:t>ignorados</w:t>
      </w:r>
      <w:r w:rsidR="00514D78" w:rsidRPr="00CB5527">
        <w:rPr>
          <w:rFonts w:ascii="Arial" w:hAnsi="Arial" w:cs="Arial"/>
          <w:sz w:val="24"/>
          <w:szCs w:val="24"/>
          <w:lang w:eastAsia="es-ES"/>
        </w:rPr>
        <w:t xml:space="preserve"> que se adquieren. En otras palabras, todo lo que se enseña es relevante si se vincula con lo que el estudiante ya sabe, ya que se trata de un proceso de interacción entre el e</w:t>
      </w:r>
      <w:r w:rsidR="008A2C96" w:rsidRPr="00CB5527">
        <w:rPr>
          <w:rFonts w:ascii="Arial" w:hAnsi="Arial" w:cs="Arial"/>
          <w:sz w:val="24"/>
          <w:szCs w:val="24"/>
          <w:lang w:eastAsia="es-ES"/>
        </w:rPr>
        <w:t xml:space="preserve">ducando </w:t>
      </w:r>
      <w:r w:rsidR="00514D78" w:rsidRPr="00CB5527">
        <w:rPr>
          <w:rFonts w:ascii="Arial" w:hAnsi="Arial" w:cs="Arial"/>
          <w:sz w:val="24"/>
          <w:szCs w:val="24"/>
          <w:lang w:eastAsia="es-ES"/>
        </w:rPr>
        <w:t xml:space="preserve">y sus compañeros, que crea un entorno favorable para el aprendizaje y facilita su integración en la estructura cognitiva del </w:t>
      </w:r>
      <w:r w:rsidR="008A2C96" w:rsidRPr="00CB5527">
        <w:rPr>
          <w:rFonts w:ascii="Arial" w:hAnsi="Arial" w:cs="Arial"/>
          <w:sz w:val="24"/>
          <w:szCs w:val="24"/>
          <w:lang w:eastAsia="es-ES"/>
        </w:rPr>
        <w:t>escolar</w:t>
      </w:r>
      <w:r w:rsidR="00514D78" w:rsidRPr="00CB5527">
        <w:rPr>
          <w:rFonts w:ascii="Arial" w:hAnsi="Arial" w:cs="Arial"/>
          <w:sz w:val="24"/>
          <w:szCs w:val="24"/>
          <w:lang w:eastAsia="es-ES"/>
        </w:rPr>
        <w:t xml:space="preserve">. Ausubel sostiene que el aprendizaje significativo se logra cuando el estudiante compara su </w:t>
      </w:r>
      <w:r w:rsidR="008A2C96" w:rsidRPr="00CB5527">
        <w:rPr>
          <w:rFonts w:ascii="Arial" w:hAnsi="Arial" w:cs="Arial"/>
          <w:sz w:val="24"/>
          <w:szCs w:val="24"/>
          <w:lang w:eastAsia="es-ES"/>
        </w:rPr>
        <w:t>práctica</w:t>
      </w:r>
      <w:r w:rsidR="00514D78" w:rsidRPr="00CB5527">
        <w:rPr>
          <w:rFonts w:ascii="Arial" w:hAnsi="Arial" w:cs="Arial"/>
          <w:sz w:val="24"/>
          <w:szCs w:val="24"/>
          <w:lang w:eastAsia="es-ES"/>
        </w:rPr>
        <w:t xml:space="preserve"> </w:t>
      </w:r>
      <w:r w:rsidR="008A2C96" w:rsidRPr="00CB5527">
        <w:rPr>
          <w:rFonts w:ascii="Arial" w:hAnsi="Arial" w:cs="Arial"/>
          <w:sz w:val="24"/>
          <w:szCs w:val="24"/>
          <w:lang w:eastAsia="es-ES"/>
        </w:rPr>
        <w:t>particular</w:t>
      </w:r>
      <w:r w:rsidR="00514D78" w:rsidRPr="00CB5527">
        <w:rPr>
          <w:rFonts w:ascii="Arial" w:hAnsi="Arial" w:cs="Arial"/>
          <w:sz w:val="24"/>
          <w:szCs w:val="24"/>
          <w:lang w:eastAsia="es-ES"/>
        </w:rPr>
        <w:t xml:space="preserve"> con el nuevo conocimiento que le brinda el </w:t>
      </w:r>
      <w:r w:rsidR="008A2C96" w:rsidRPr="00CB5527">
        <w:rPr>
          <w:rFonts w:ascii="Arial" w:hAnsi="Arial" w:cs="Arial"/>
          <w:sz w:val="24"/>
          <w:szCs w:val="24"/>
          <w:lang w:eastAsia="es-ES"/>
        </w:rPr>
        <w:t>educador</w:t>
      </w:r>
      <w:r w:rsidR="00514D78" w:rsidRPr="00CB5527">
        <w:rPr>
          <w:rFonts w:ascii="Arial" w:hAnsi="Arial" w:cs="Arial"/>
          <w:sz w:val="24"/>
          <w:szCs w:val="24"/>
          <w:lang w:eastAsia="es-ES"/>
        </w:rPr>
        <w:t>.</w:t>
      </w:r>
    </w:p>
    <w:p w14:paraId="3ED8B846" w14:textId="236ED022" w:rsidR="003D0586" w:rsidRPr="00CB5527" w:rsidRDefault="0070787E" w:rsidP="00CB5527">
      <w:pPr>
        <w:pStyle w:val="Ttulo3"/>
        <w:numPr>
          <w:ilvl w:val="2"/>
          <w:numId w:val="4"/>
        </w:numPr>
        <w:spacing w:before="120" w:after="120" w:line="360" w:lineRule="auto"/>
        <w:ind w:left="709" w:hanging="709"/>
        <w:contextualSpacing/>
        <w:rPr>
          <w:rFonts w:ascii="Arial" w:eastAsia="Times New Roman" w:hAnsi="Arial" w:cs="Arial"/>
          <w:b/>
          <w:color w:val="auto"/>
          <w:lang w:val="es-ES" w:eastAsia="es-ES"/>
        </w:rPr>
      </w:pPr>
      <w:bookmarkStart w:id="71" w:name="_Toc119137911"/>
      <w:bookmarkStart w:id="72" w:name="_Toc192288331"/>
      <w:r w:rsidRPr="00CB5527">
        <w:rPr>
          <w:rFonts w:ascii="Arial" w:eastAsia="Times New Roman" w:hAnsi="Arial" w:cs="Arial"/>
          <w:b/>
          <w:color w:val="auto"/>
          <w:lang w:val="es-ES" w:eastAsia="es-ES"/>
        </w:rPr>
        <w:t>Principios psicopedagógicos</w:t>
      </w:r>
      <w:bookmarkEnd w:id="71"/>
      <w:bookmarkEnd w:id="72"/>
    </w:p>
    <w:p w14:paraId="3A1462FF" w14:textId="73E9DBF6" w:rsidR="003D0586" w:rsidRPr="00CB5527" w:rsidRDefault="00CF28DD" w:rsidP="00CB5527">
      <w:pPr>
        <w:spacing w:before="120" w:after="120" w:line="360" w:lineRule="auto"/>
        <w:jc w:val="both"/>
        <w:rPr>
          <w:rFonts w:ascii="Arial" w:eastAsia="Times New Roman" w:hAnsi="Arial" w:cs="Arial"/>
          <w:noProof/>
          <w:sz w:val="24"/>
          <w:szCs w:val="24"/>
          <w:lang w:val="es-MX" w:eastAsia="es-PE"/>
        </w:rPr>
      </w:pPr>
      <w:r w:rsidRPr="00CB5527">
        <w:rPr>
          <w:rFonts w:ascii="Arial" w:eastAsia="Calibri" w:hAnsi="Arial" w:cs="Arial"/>
          <w:sz w:val="24"/>
          <w:szCs w:val="24"/>
          <w:lang w:val="es-ES"/>
        </w:rPr>
        <w:t xml:space="preserve">     </w:t>
      </w:r>
      <w:r w:rsidR="0070787E" w:rsidRPr="00CB5527">
        <w:rPr>
          <w:rFonts w:ascii="Arial" w:eastAsia="Times New Roman" w:hAnsi="Arial" w:cs="Arial"/>
          <w:noProof/>
          <w:sz w:val="24"/>
          <w:szCs w:val="24"/>
          <w:lang w:val="es-MX" w:eastAsia="es-PE"/>
        </w:rPr>
        <w:t xml:space="preserve">Según el Minedu </w:t>
      </w:r>
      <w:sdt>
        <w:sdtPr>
          <w:rPr>
            <w:rFonts w:ascii="Arial" w:eastAsia="Calibri" w:hAnsi="Arial" w:cs="Arial"/>
            <w:noProof/>
            <w:sz w:val="24"/>
            <w:szCs w:val="24"/>
            <w:lang w:val="es-MX" w:eastAsia="es-PE"/>
          </w:rPr>
          <w:id w:val="1923209386"/>
          <w:citation/>
        </w:sdtPr>
        <w:sdtEndPr/>
        <w:sdtContent>
          <w:r w:rsidR="0070787E" w:rsidRPr="00CB5527">
            <w:rPr>
              <w:rFonts w:ascii="Arial" w:eastAsia="Times New Roman" w:hAnsi="Arial" w:cs="Arial"/>
              <w:noProof/>
              <w:sz w:val="24"/>
              <w:szCs w:val="24"/>
              <w:lang w:val="es-MX" w:eastAsia="es-PE"/>
            </w:rPr>
            <w:fldChar w:fldCharType="begin"/>
          </w:r>
          <w:r w:rsidR="0070787E" w:rsidRPr="00CB5527">
            <w:rPr>
              <w:rFonts w:ascii="Arial" w:eastAsia="Times New Roman" w:hAnsi="Arial" w:cs="Arial"/>
              <w:noProof/>
              <w:sz w:val="24"/>
              <w:szCs w:val="24"/>
              <w:lang w:val="es-MX" w:eastAsia="es-PE"/>
            </w:rPr>
            <w:instrText xml:space="preserve">CITATION MIN18 \n  \t  \l 2058 </w:instrText>
          </w:r>
          <w:r w:rsidR="0070787E" w:rsidRPr="00CB5527">
            <w:rPr>
              <w:rFonts w:ascii="Arial" w:eastAsia="Times New Roman" w:hAnsi="Arial" w:cs="Arial"/>
              <w:noProof/>
              <w:sz w:val="24"/>
              <w:szCs w:val="24"/>
              <w:lang w:val="es-MX" w:eastAsia="es-PE"/>
            </w:rPr>
            <w:fldChar w:fldCharType="separate"/>
          </w:r>
          <w:r w:rsidR="0070787E" w:rsidRPr="00CB5527">
            <w:rPr>
              <w:rFonts w:ascii="Arial" w:eastAsia="Times New Roman" w:hAnsi="Arial" w:cs="Arial"/>
              <w:noProof/>
              <w:sz w:val="24"/>
              <w:szCs w:val="24"/>
              <w:lang w:val="es-MX" w:eastAsia="es-PE"/>
            </w:rPr>
            <w:t>(2018)</w:t>
          </w:r>
          <w:r w:rsidR="0070787E" w:rsidRPr="00CB5527">
            <w:rPr>
              <w:rFonts w:ascii="Arial" w:eastAsia="Times New Roman" w:hAnsi="Arial" w:cs="Arial"/>
              <w:noProof/>
              <w:sz w:val="24"/>
              <w:szCs w:val="24"/>
              <w:lang w:val="es-MX" w:eastAsia="es-PE"/>
            </w:rPr>
            <w:fldChar w:fldCharType="end"/>
          </w:r>
        </w:sdtContent>
      </w:sdt>
      <w:r w:rsidR="00DC3510">
        <w:rPr>
          <w:rFonts w:ascii="Arial" w:eastAsia="Calibri" w:hAnsi="Arial" w:cs="Arial"/>
          <w:noProof/>
          <w:sz w:val="24"/>
          <w:szCs w:val="24"/>
          <w:lang w:val="es-MX" w:eastAsia="es-PE"/>
        </w:rPr>
        <w:t>,</w:t>
      </w:r>
      <w:r w:rsidR="0070787E" w:rsidRPr="00CB5527">
        <w:rPr>
          <w:rFonts w:ascii="Arial" w:eastAsia="Times New Roman" w:hAnsi="Arial" w:cs="Arial"/>
          <w:noProof/>
          <w:sz w:val="24"/>
          <w:szCs w:val="24"/>
          <w:lang w:val="es-MX" w:eastAsia="es-PE"/>
        </w:rPr>
        <w:t xml:space="preserve"> en el </w:t>
      </w:r>
      <w:r w:rsidR="00D44E61" w:rsidRPr="00CB5527">
        <w:rPr>
          <w:rFonts w:ascii="Arial" w:eastAsia="Times New Roman" w:hAnsi="Arial" w:cs="Arial"/>
          <w:noProof/>
          <w:sz w:val="24"/>
          <w:szCs w:val="24"/>
          <w:lang w:val="es-MX" w:eastAsia="es-PE"/>
        </w:rPr>
        <w:t>esquema</w:t>
      </w:r>
      <w:r w:rsidR="0070787E" w:rsidRPr="00CB5527">
        <w:rPr>
          <w:rFonts w:ascii="Arial" w:eastAsia="Times New Roman" w:hAnsi="Arial" w:cs="Arial"/>
          <w:noProof/>
          <w:sz w:val="24"/>
          <w:szCs w:val="24"/>
          <w:lang w:val="es-MX" w:eastAsia="es-PE"/>
        </w:rPr>
        <w:t xml:space="preserve"> curricular </w:t>
      </w:r>
      <w:r w:rsidR="0070787E" w:rsidRPr="00CB5527">
        <w:rPr>
          <w:rFonts w:ascii="Arial" w:eastAsia="Calibri" w:hAnsi="Arial" w:cs="Arial"/>
          <w:sz w:val="24"/>
          <w:szCs w:val="24"/>
          <w:lang w:val="es-ES"/>
        </w:rPr>
        <w:t>nacional</w:t>
      </w:r>
      <w:r w:rsidR="0070787E" w:rsidRPr="00CB5527">
        <w:rPr>
          <w:rFonts w:ascii="Arial" w:eastAsia="Times New Roman" w:hAnsi="Arial" w:cs="Arial"/>
          <w:noProof/>
          <w:sz w:val="24"/>
          <w:szCs w:val="24"/>
          <w:lang w:val="es-MX" w:eastAsia="es-PE"/>
        </w:rPr>
        <w:t xml:space="preserve">, </w:t>
      </w:r>
      <w:r w:rsidR="008A2C96" w:rsidRPr="00CB5527">
        <w:rPr>
          <w:rFonts w:ascii="Arial" w:eastAsia="Times New Roman" w:hAnsi="Arial" w:cs="Arial"/>
          <w:noProof/>
          <w:sz w:val="24"/>
          <w:szCs w:val="24"/>
          <w:lang w:val="es-MX" w:eastAsia="es-PE"/>
        </w:rPr>
        <w:t>plantea</w:t>
      </w:r>
      <w:r w:rsidR="0070787E" w:rsidRPr="00CB5527">
        <w:rPr>
          <w:rFonts w:ascii="Arial" w:eastAsia="Times New Roman" w:hAnsi="Arial" w:cs="Arial"/>
          <w:noProof/>
          <w:sz w:val="24"/>
          <w:szCs w:val="24"/>
          <w:lang w:val="es-MX" w:eastAsia="es-PE"/>
        </w:rPr>
        <w:t xml:space="preserve"> los </w:t>
      </w:r>
      <w:r w:rsidR="008A2C96" w:rsidRPr="00CB5527">
        <w:rPr>
          <w:rFonts w:ascii="Arial" w:eastAsia="Times New Roman" w:hAnsi="Arial" w:cs="Arial"/>
          <w:noProof/>
          <w:sz w:val="24"/>
          <w:szCs w:val="24"/>
          <w:lang w:val="es-MX" w:eastAsia="es-PE"/>
        </w:rPr>
        <w:t xml:space="preserve">principios </w:t>
      </w:r>
      <w:r w:rsidR="0070787E" w:rsidRPr="00CB5527">
        <w:rPr>
          <w:rFonts w:ascii="Arial" w:eastAsia="Times New Roman" w:hAnsi="Arial" w:cs="Arial"/>
          <w:noProof/>
          <w:sz w:val="24"/>
          <w:szCs w:val="24"/>
          <w:lang w:val="es-MX" w:eastAsia="es-PE"/>
        </w:rPr>
        <w:t>siguientes psicopedagógicos:</w:t>
      </w:r>
    </w:p>
    <w:p w14:paraId="3D70FE7C" w14:textId="054A9BE4" w:rsidR="003D0586" w:rsidRPr="0093702A" w:rsidRDefault="008A2C96" w:rsidP="0093702A">
      <w:pPr>
        <w:spacing w:before="120" w:after="0" w:line="360" w:lineRule="auto"/>
        <w:jc w:val="both"/>
        <w:rPr>
          <w:rFonts w:ascii="Arial" w:hAnsi="Arial" w:cs="Arial"/>
          <w:b/>
          <w:bCs/>
          <w:sz w:val="24"/>
          <w:szCs w:val="24"/>
          <w:lang w:eastAsia="es-ES"/>
        </w:rPr>
      </w:pPr>
      <w:r w:rsidRPr="00CB5527">
        <w:rPr>
          <w:rFonts w:ascii="Arial" w:hAnsi="Arial" w:cs="Arial"/>
          <w:b/>
          <w:bCs/>
          <w:sz w:val="24"/>
          <w:szCs w:val="24"/>
          <w:lang w:eastAsia="es-ES"/>
        </w:rPr>
        <w:t>Construcción</w:t>
      </w:r>
      <w:r w:rsidRPr="0093702A">
        <w:rPr>
          <w:rFonts w:ascii="Arial" w:hAnsi="Arial" w:cs="Arial"/>
          <w:b/>
          <w:bCs/>
          <w:sz w:val="24"/>
          <w:szCs w:val="24"/>
          <w:lang w:eastAsia="es-ES"/>
        </w:rPr>
        <w:t xml:space="preserve"> </w:t>
      </w:r>
      <w:r w:rsidR="0070787E" w:rsidRPr="0093702A">
        <w:rPr>
          <w:rFonts w:ascii="Arial" w:hAnsi="Arial" w:cs="Arial"/>
          <w:b/>
          <w:bCs/>
          <w:sz w:val="24"/>
          <w:szCs w:val="24"/>
          <w:lang w:eastAsia="es-ES"/>
        </w:rPr>
        <w:t xml:space="preserve">de los </w:t>
      </w:r>
      <w:r w:rsidRPr="0093702A">
        <w:rPr>
          <w:rFonts w:ascii="Arial" w:hAnsi="Arial" w:cs="Arial"/>
          <w:b/>
          <w:bCs/>
          <w:sz w:val="24"/>
          <w:szCs w:val="24"/>
          <w:lang w:eastAsia="es-ES"/>
        </w:rPr>
        <w:t xml:space="preserve">aprendizajes </w:t>
      </w:r>
      <w:r w:rsidR="0070787E" w:rsidRPr="0093702A">
        <w:rPr>
          <w:rFonts w:ascii="Arial" w:hAnsi="Arial" w:cs="Arial"/>
          <w:b/>
          <w:bCs/>
          <w:sz w:val="24"/>
          <w:szCs w:val="24"/>
          <w:lang w:eastAsia="es-ES"/>
        </w:rPr>
        <w:t xml:space="preserve">propios </w:t>
      </w:r>
    </w:p>
    <w:p w14:paraId="2EADE341" w14:textId="02F15F42" w:rsidR="008A2C96" w:rsidRPr="00CB5527" w:rsidRDefault="00CF28DD" w:rsidP="00CB5527">
      <w:pPr>
        <w:spacing w:before="120" w:after="120" w:line="360" w:lineRule="auto"/>
        <w:jc w:val="both"/>
        <w:rPr>
          <w:rFonts w:ascii="Arial" w:eastAsia="Times New Roman" w:hAnsi="Arial" w:cs="Arial"/>
          <w:noProof/>
          <w:sz w:val="24"/>
          <w:szCs w:val="24"/>
          <w:lang w:val="es-MX" w:eastAsia="es-PE"/>
        </w:rPr>
      </w:pPr>
      <w:r w:rsidRPr="00CB5527">
        <w:rPr>
          <w:rFonts w:ascii="Arial" w:eastAsia="Calibri" w:hAnsi="Arial" w:cs="Arial"/>
          <w:sz w:val="24"/>
          <w:szCs w:val="24"/>
          <w:lang w:val="es-ES"/>
        </w:rPr>
        <w:t xml:space="preserve">     </w:t>
      </w:r>
      <w:r w:rsidR="008A2C96" w:rsidRPr="00CB5527">
        <w:rPr>
          <w:rFonts w:ascii="Arial" w:eastAsia="Times New Roman" w:hAnsi="Arial" w:cs="Arial"/>
          <w:noProof/>
          <w:sz w:val="24"/>
          <w:szCs w:val="24"/>
          <w:lang w:eastAsia="es-PE"/>
        </w:rPr>
        <w:t xml:space="preserve">El aprendizaje es un proceso individual y único de cada estudiante, el cual lo construye a partir de su interacción con su entorno social. Este proceso se apoya en las estructuras lógicas que el estudiante ha desarrollado previamente, las cuales están influenciadas por los conocimientos adquiridos anteriormente y por el ambiente en el que se encuentra. El aprendizaje, en esencia, es una construcción interna y activa, que no solo es personal, sino también </w:t>
      </w:r>
      <w:r w:rsidR="008A2C96" w:rsidRPr="00CB5527">
        <w:rPr>
          <w:rFonts w:ascii="Arial" w:eastAsia="Calibri" w:hAnsi="Arial" w:cs="Arial"/>
          <w:sz w:val="24"/>
          <w:szCs w:val="24"/>
          <w:lang w:val="es-ES"/>
        </w:rPr>
        <w:t>interactiva</w:t>
      </w:r>
      <w:r w:rsidR="008A2C96" w:rsidRPr="00CB5527">
        <w:rPr>
          <w:rFonts w:ascii="Arial" w:eastAsia="Times New Roman" w:hAnsi="Arial" w:cs="Arial"/>
          <w:noProof/>
          <w:sz w:val="24"/>
          <w:szCs w:val="24"/>
          <w:lang w:eastAsia="es-PE"/>
        </w:rPr>
        <w:t>, ya que se nutre tanto del entorno social como del natural. Para aprender, los estudiantes utilizan sus estructuras cognitivas, las cuales dependen de factores como los conocimientos previos, así como del contexto socio-cultural, geográfico, lingüístico y económico en el que se encuentran.</w:t>
      </w:r>
    </w:p>
    <w:p w14:paraId="0B11D026" w14:textId="2EF155B9" w:rsidR="003D0586" w:rsidRPr="00CB5527" w:rsidRDefault="008A2C96" w:rsidP="0093702A">
      <w:pPr>
        <w:spacing w:before="120" w:after="0" w:line="360" w:lineRule="auto"/>
        <w:jc w:val="both"/>
        <w:rPr>
          <w:rFonts w:ascii="Arial" w:eastAsia="Times New Roman" w:hAnsi="Arial" w:cs="Arial"/>
          <w:b/>
          <w:noProof/>
          <w:sz w:val="24"/>
          <w:szCs w:val="24"/>
          <w:lang w:val="es-MX" w:eastAsia="es-PE"/>
        </w:rPr>
      </w:pPr>
      <w:r w:rsidRPr="0093702A">
        <w:rPr>
          <w:rFonts w:ascii="Arial" w:hAnsi="Arial" w:cs="Arial"/>
          <w:b/>
          <w:bCs/>
          <w:sz w:val="24"/>
          <w:szCs w:val="24"/>
          <w:lang w:eastAsia="es-ES"/>
        </w:rPr>
        <w:t>Necesidad</w:t>
      </w:r>
      <w:r w:rsidRPr="00CB5527">
        <w:rPr>
          <w:rFonts w:ascii="Arial" w:eastAsia="Times New Roman" w:hAnsi="Arial" w:cs="Arial"/>
          <w:b/>
          <w:noProof/>
          <w:sz w:val="24"/>
          <w:szCs w:val="24"/>
          <w:lang w:val="es-MX" w:eastAsia="es-PE"/>
        </w:rPr>
        <w:t xml:space="preserve"> </w:t>
      </w:r>
      <w:r w:rsidR="0070787E" w:rsidRPr="00CB5527">
        <w:rPr>
          <w:rFonts w:ascii="Arial" w:eastAsia="Times New Roman" w:hAnsi="Arial" w:cs="Arial"/>
          <w:b/>
          <w:noProof/>
          <w:sz w:val="24"/>
          <w:szCs w:val="24"/>
          <w:lang w:val="es-MX" w:eastAsia="es-PE"/>
        </w:rPr>
        <w:t xml:space="preserve">del </w:t>
      </w:r>
      <w:r w:rsidR="00514D78" w:rsidRPr="00CB5527">
        <w:rPr>
          <w:rFonts w:ascii="Arial" w:eastAsia="Times New Roman" w:hAnsi="Arial" w:cs="Arial"/>
          <w:b/>
          <w:noProof/>
          <w:sz w:val="24"/>
          <w:szCs w:val="24"/>
          <w:lang w:val="es-MX" w:eastAsia="es-PE"/>
        </w:rPr>
        <w:t>mejora</w:t>
      </w:r>
      <w:r w:rsidR="0070787E" w:rsidRPr="00CB5527">
        <w:rPr>
          <w:rFonts w:ascii="Arial" w:eastAsia="Times New Roman" w:hAnsi="Arial" w:cs="Arial"/>
          <w:b/>
          <w:noProof/>
          <w:sz w:val="24"/>
          <w:szCs w:val="24"/>
          <w:lang w:val="es-MX" w:eastAsia="es-PE"/>
        </w:rPr>
        <w:t xml:space="preserve"> de la comunicación y acompañamiento en </w:t>
      </w:r>
      <w:r w:rsidRPr="00CB5527">
        <w:rPr>
          <w:rFonts w:ascii="Arial" w:eastAsia="Times New Roman" w:hAnsi="Arial" w:cs="Arial"/>
          <w:b/>
          <w:noProof/>
          <w:sz w:val="24"/>
          <w:szCs w:val="24"/>
          <w:lang w:val="es-MX" w:eastAsia="es-PE"/>
        </w:rPr>
        <w:t>e</w:t>
      </w:r>
      <w:r w:rsidR="0070787E" w:rsidRPr="00CB5527">
        <w:rPr>
          <w:rFonts w:ascii="Arial" w:hAnsi="Arial" w:cs="Arial"/>
          <w:b/>
          <w:bCs/>
          <w:sz w:val="24"/>
          <w:szCs w:val="24"/>
          <w:lang w:eastAsia="es-ES"/>
        </w:rPr>
        <w:t>l</w:t>
      </w:r>
      <w:r w:rsidR="0070787E" w:rsidRPr="00CB5527">
        <w:rPr>
          <w:rFonts w:ascii="Arial" w:eastAsia="Times New Roman" w:hAnsi="Arial" w:cs="Arial"/>
          <w:b/>
          <w:noProof/>
          <w:sz w:val="24"/>
          <w:szCs w:val="24"/>
          <w:lang w:val="es-MX" w:eastAsia="es-PE"/>
        </w:rPr>
        <w:t xml:space="preserve"> aprendizaje</w:t>
      </w:r>
    </w:p>
    <w:p w14:paraId="6D74C465" w14:textId="6464FE5A" w:rsidR="00514D78" w:rsidRPr="00CB5527" w:rsidRDefault="00CF28DD" w:rsidP="00CB5527">
      <w:pPr>
        <w:spacing w:before="120" w:after="120" w:line="360" w:lineRule="auto"/>
        <w:jc w:val="both"/>
        <w:rPr>
          <w:rFonts w:ascii="Arial" w:eastAsia="Times New Roman" w:hAnsi="Arial" w:cs="Arial"/>
          <w:noProof/>
          <w:sz w:val="24"/>
          <w:szCs w:val="24"/>
          <w:lang w:val="es-MX" w:eastAsia="es-PE"/>
        </w:rPr>
      </w:pPr>
      <w:r w:rsidRPr="00CB5527">
        <w:rPr>
          <w:rFonts w:ascii="Arial" w:eastAsia="Calibri" w:hAnsi="Arial" w:cs="Arial"/>
          <w:sz w:val="24"/>
          <w:szCs w:val="24"/>
          <w:lang w:val="es-ES"/>
        </w:rPr>
        <w:t xml:space="preserve">     </w:t>
      </w:r>
      <w:r w:rsidR="0070787E" w:rsidRPr="00CB5527">
        <w:rPr>
          <w:rFonts w:ascii="Arial" w:eastAsia="Times New Roman" w:hAnsi="Arial" w:cs="Arial"/>
          <w:noProof/>
          <w:sz w:val="24"/>
          <w:szCs w:val="24"/>
          <w:lang w:val="es-MX" w:eastAsia="es-PE"/>
        </w:rPr>
        <w:t xml:space="preserve">La estrategia didáctica permite las relaciones de inter aprendizaje de los </w:t>
      </w:r>
      <w:r w:rsidR="004C311E" w:rsidRPr="00CB5527">
        <w:rPr>
          <w:rFonts w:ascii="Arial" w:eastAsia="Times New Roman" w:hAnsi="Arial" w:cs="Arial"/>
          <w:noProof/>
          <w:sz w:val="24"/>
          <w:szCs w:val="24"/>
          <w:lang w:val="es-MX" w:eastAsia="es-PE"/>
        </w:rPr>
        <w:t>educandos</w:t>
      </w:r>
      <w:r w:rsidR="0070787E" w:rsidRPr="00CB5527">
        <w:rPr>
          <w:rFonts w:ascii="Arial" w:eastAsia="Times New Roman" w:hAnsi="Arial" w:cs="Arial"/>
          <w:noProof/>
          <w:sz w:val="24"/>
          <w:szCs w:val="24"/>
          <w:lang w:val="es-MX" w:eastAsia="es-PE"/>
        </w:rPr>
        <w:t xml:space="preserve"> con los docentes y su comunidad, empleando conjunto de signos tanto </w:t>
      </w:r>
      <w:r w:rsidR="008A2C96" w:rsidRPr="00CB5527">
        <w:rPr>
          <w:rFonts w:ascii="Arial" w:eastAsia="Times New Roman" w:hAnsi="Arial" w:cs="Arial"/>
          <w:noProof/>
          <w:sz w:val="24"/>
          <w:szCs w:val="24"/>
          <w:lang w:val="es-MX" w:eastAsia="es-PE"/>
        </w:rPr>
        <w:t>verbales</w:t>
      </w:r>
      <w:r w:rsidR="0070787E" w:rsidRPr="00CB5527">
        <w:rPr>
          <w:rFonts w:ascii="Arial" w:eastAsia="Times New Roman" w:hAnsi="Arial" w:cs="Arial"/>
          <w:noProof/>
          <w:sz w:val="24"/>
          <w:szCs w:val="24"/>
          <w:lang w:val="es-MX" w:eastAsia="es-PE"/>
        </w:rPr>
        <w:t xml:space="preserve"> </w:t>
      </w:r>
      <w:r w:rsidR="0070787E" w:rsidRPr="00CB5527">
        <w:rPr>
          <w:rFonts w:ascii="Arial" w:hAnsi="Arial" w:cs="Arial"/>
          <w:sz w:val="24"/>
          <w:szCs w:val="24"/>
          <w:lang w:eastAsia="es-ES"/>
        </w:rPr>
        <w:t>como</w:t>
      </w:r>
      <w:r w:rsidR="0070787E" w:rsidRPr="00CB5527">
        <w:rPr>
          <w:rFonts w:ascii="Arial" w:eastAsia="Times New Roman" w:hAnsi="Arial" w:cs="Arial"/>
          <w:noProof/>
          <w:sz w:val="24"/>
          <w:szCs w:val="24"/>
          <w:lang w:val="es-MX" w:eastAsia="es-PE"/>
        </w:rPr>
        <w:t xml:space="preserve"> escritos; </w:t>
      </w:r>
      <w:r w:rsidR="008A2C96" w:rsidRPr="00CB5527">
        <w:rPr>
          <w:rFonts w:ascii="Arial" w:eastAsia="Times New Roman" w:hAnsi="Arial" w:cs="Arial"/>
          <w:noProof/>
          <w:sz w:val="24"/>
          <w:szCs w:val="24"/>
          <w:lang w:val="es-MX" w:eastAsia="es-PE"/>
        </w:rPr>
        <w:t>coleccionando</w:t>
      </w:r>
      <w:r w:rsidR="0070787E" w:rsidRPr="00CB5527">
        <w:rPr>
          <w:rFonts w:ascii="Arial" w:eastAsia="Times New Roman" w:hAnsi="Arial" w:cs="Arial"/>
          <w:noProof/>
          <w:sz w:val="24"/>
          <w:szCs w:val="24"/>
          <w:lang w:val="es-MX" w:eastAsia="es-PE"/>
        </w:rPr>
        <w:t xml:space="preserve"> sus saberes de los </w:t>
      </w:r>
      <w:r w:rsidR="004C311E" w:rsidRPr="00CB5527">
        <w:rPr>
          <w:rFonts w:ascii="Arial" w:eastAsia="Calibri" w:hAnsi="Arial" w:cs="Arial"/>
          <w:sz w:val="24"/>
          <w:szCs w:val="24"/>
          <w:lang w:val="es-ES"/>
        </w:rPr>
        <w:t>educandos</w:t>
      </w:r>
      <w:r w:rsidR="0070787E" w:rsidRPr="00CB5527">
        <w:rPr>
          <w:rFonts w:ascii="Arial" w:eastAsia="Times New Roman" w:hAnsi="Arial" w:cs="Arial"/>
          <w:noProof/>
          <w:sz w:val="24"/>
          <w:szCs w:val="24"/>
          <w:lang w:val="es-MX" w:eastAsia="es-PE"/>
        </w:rPr>
        <w:t xml:space="preserve"> y </w:t>
      </w:r>
      <w:r w:rsidR="008A2C96" w:rsidRPr="00CB5527">
        <w:rPr>
          <w:rFonts w:ascii="Arial" w:eastAsia="Times New Roman" w:hAnsi="Arial" w:cs="Arial"/>
          <w:noProof/>
          <w:sz w:val="24"/>
          <w:szCs w:val="24"/>
          <w:lang w:val="es-MX" w:eastAsia="es-PE"/>
        </w:rPr>
        <w:t>declarando</w:t>
      </w:r>
      <w:r w:rsidR="0070787E" w:rsidRPr="00CB5527">
        <w:rPr>
          <w:rFonts w:ascii="Arial" w:eastAsia="Times New Roman" w:hAnsi="Arial" w:cs="Arial"/>
          <w:noProof/>
          <w:sz w:val="24"/>
          <w:szCs w:val="24"/>
          <w:lang w:val="es-MX" w:eastAsia="es-PE"/>
        </w:rPr>
        <w:t xml:space="preserve"> sus </w:t>
      </w:r>
      <w:r w:rsidR="008A2C96" w:rsidRPr="00CB5527">
        <w:rPr>
          <w:rFonts w:ascii="Arial" w:eastAsia="Times New Roman" w:hAnsi="Arial" w:cs="Arial"/>
          <w:noProof/>
          <w:sz w:val="24"/>
          <w:szCs w:val="24"/>
          <w:lang w:val="es-MX" w:eastAsia="es-PE"/>
        </w:rPr>
        <w:t>tendencias</w:t>
      </w:r>
      <w:r w:rsidR="0070787E" w:rsidRPr="00CB5527">
        <w:rPr>
          <w:rFonts w:ascii="Arial" w:eastAsia="Times New Roman" w:hAnsi="Arial" w:cs="Arial"/>
          <w:noProof/>
          <w:sz w:val="24"/>
          <w:szCs w:val="24"/>
          <w:lang w:val="es-MX" w:eastAsia="es-PE"/>
        </w:rPr>
        <w:t>.</w:t>
      </w:r>
    </w:p>
    <w:p w14:paraId="024A041C" w14:textId="3626F6AB" w:rsidR="00514D78" w:rsidRPr="00CB5527" w:rsidRDefault="00CF28DD" w:rsidP="00CB5527">
      <w:pPr>
        <w:spacing w:before="120" w:after="120" w:line="360" w:lineRule="auto"/>
        <w:jc w:val="both"/>
        <w:rPr>
          <w:rFonts w:ascii="Arial" w:eastAsia="Times New Roman" w:hAnsi="Arial" w:cs="Arial"/>
          <w:noProof/>
          <w:sz w:val="24"/>
          <w:szCs w:val="24"/>
          <w:lang w:val="es-MX" w:eastAsia="es-PE"/>
        </w:rPr>
      </w:pPr>
      <w:r w:rsidRPr="00CB5527">
        <w:rPr>
          <w:rFonts w:ascii="Arial" w:eastAsia="Calibri" w:hAnsi="Arial" w:cs="Arial"/>
          <w:sz w:val="24"/>
          <w:szCs w:val="24"/>
          <w:lang w:val="es-ES"/>
        </w:rPr>
        <w:t xml:space="preserve">     </w:t>
      </w:r>
      <w:r w:rsidR="00514D78" w:rsidRPr="00CB5527">
        <w:rPr>
          <w:rFonts w:ascii="Arial" w:eastAsia="Times New Roman" w:hAnsi="Arial" w:cs="Arial"/>
          <w:noProof/>
          <w:sz w:val="24"/>
          <w:szCs w:val="24"/>
          <w:lang w:eastAsia="es-PE"/>
        </w:rPr>
        <w:t xml:space="preserve">Según Minedu (2018), la interacción entre los </w:t>
      </w:r>
      <w:r w:rsidR="009D7021" w:rsidRPr="00CB5527">
        <w:rPr>
          <w:rFonts w:ascii="Arial" w:eastAsia="Times New Roman" w:hAnsi="Arial" w:cs="Arial"/>
          <w:noProof/>
          <w:sz w:val="24"/>
          <w:szCs w:val="24"/>
          <w:lang w:eastAsia="es-PE"/>
        </w:rPr>
        <w:t>educandos</w:t>
      </w:r>
      <w:r w:rsidR="00514D78" w:rsidRPr="00CB5527">
        <w:rPr>
          <w:rFonts w:ascii="Arial" w:eastAsia="Times New Roman" w:hAnsi="Arial" w:cs="Arial"/>
          <w:noProof/>
          <w:sz w:val="24"/>
          <w:szCs w:val="24"/>
          <w:lang w:eastAsia="es-PE"/>
        </w:rPr>
        <w:t xml:space="preserve">, sus profesores, compañeros y su entorno se da principalmente a través del </w:t>
      </w:r>
      <w:r w:rsidR="00514D78" w:rsidRPr="00CB5527">
        <w:rPr>
          <w:rFonts w:ascii="Arial" w:eastAsia="Calibri" w:hAnsi="Arial" w:cs="Arial"/>
          <w:sz w:val="24"/>
          <w:szCs w:val="24"/>
          <w:lang w:val="es-ES"/>
        </w:rPr>
        <w:t>lenguaje</w:t>
      </w:r>
      <w:r w:rsidR="00514D78" w:rsidRPr="00CB5527">
        <w:rPr>
          <w:rFonts w:ascii="Arial" w:eastAsia="Times New Roman" w:hAnsi="Arial" w:cs="Arial"/>
          <w:noProof/>
          <w:sz w:val="24"/>
          <w:szCs w:val="24"/>
          <w:lang w:eastAsia="es-PE"/>
        </w:rPr>
        <w:t xml:space="preserve">. A través de este intercambio, los </w:t>
      </w:r>
      <w:r w:rsidR="009D7021" w:rsidRPr="00CB5527">
        <w:rPr>
          <w:rFonts w:ascii="Arial" w:eastAsia="Times New Roman" w:hAnsi="Arial" w:cs="Arial"/>
          <w:noProof/>
          <w:sz w:val="24"/>
          <w:szCs w:val="24"/>
          <w:lang w:eastAsia="es-PE"/>
        </w:rPr>
        <w:t>educandos</w:t>
      </w:r>
      <w:r w:rsidR="00514D78" w:rsidRPr="00CB5527">
        <w:rPr>
          <w:rFonts w:ascii="Arial" w:eastAsia="Times New Roman" w:hAnsi="Arial" w:cs="Arial"/>
          <w:noProof/>
          <w:sz w:val="24"/>
          <w:szCs w:val="24"/>
          <w:lang w:eastAsia="es-PE"/>
        </w:rPr>
        <w:t xml:space="preserve"> absorben los conocimientos de otros y comparten sus propias ideas, lo que les permite tomar conciencia de lo que están aprendiendo y de cómo lo están haciendo, además de </w:t>
      </w:r>
      <w:r w:rsidR="009947A8" w:rsidRPr="00CB5527">
        <w:rPr>
          <w:rFonts w:ascii="Arial" w:eastAsia="Times New Roman" w:hAnsi="Arial" w:cs="Arial"/>
          <w:noProof/>
          <w:sz w:val="24"/>
          <w:szCs w:val="24"/>
          <w:lang w:eastAsia="es-PE"/>
        </w:rPr>
        <w:t>perfeccionar</w:t>
      </w:r>
      <w:r w:rsidR="00514D78" w:rsidRPr="00CB5527">
        <w:rPr>
          <w:rFonts w:ascii="Arial" w:eastAsia="Times New Roman" w:hAnsi="Arial" w:cs="Arial"/>
          <w:noProof/>
          <w:sz w:val="24"/>
          <w:szCs w:val="24"/>
          <w:lang w:eastAsia="es-PE"/>
        </w:rPr>
        <w:t xml:space="preserve"> estrategias para continuar su proceso de aprendizaje. Est</w:t>
      </w:r>
      <w:r w:rsidR="00590832" w:rsidRPr="00CB5527">
        <w:rPr>
          <w:rFonts w:ascii="Arial" w:eastAsia="Times New Roman" w:hAnsi="Arial" w:cs="Arial"/>
          <w:noProof/>
          <w:sz w:val="24"/>
          <w:szCs w:val="24"/>
          <w:lang w:eastAsia="es-PE"/>
        </w:rPr>
        <w:t>a</w:t>
      </w:r>
      <w:r w:rsidR="00514D78" w:rsidRPr="00CB5527">
        <w:rPr>
          <w:rFonts w:ascii="Arial" w:eastAsia="Times New Roman" w:hAnsi="Arial" w:cs="Arial"/>
          <w:noProof/>
          <w:sz w:val="24"/>
          <w:szCs w:val="24"/>
          <w:lang w:eastAsia="es-PE"/>
        </w:rPr>
        <w:t xml:space="preserve"> </w:t>
      </w:r>
      <w:r w:rsidR="00590832" w:rsidRPr="00CB5527">
        <w:rPr>
          <w:rFonts w:ascii="Arial" w:eastAsia="Times New Roman" w:hAnsi="Arial" w:cs="Arial"/>
          <w:noProof/>
          <w:sz w:val="24"/>
          <w:szCs w:val="24"/>
          <w:lang w:eastAsia="es-PE"/>
        </w:rPr>
        <w:t>permuta</w:t>
      </w:r>
      <w:r w:rsidR="00514D78" w:rsidRPr="00CB5527">
        <w:rPr>
          <w:rFonts w:ascii="Arial" w:eastAsia="Times New Roman" w:hAnsi="Arial" w:cs="Arial"/>
          <w:noProof/>
          <w:sz w:val="24"/>
          <w:szCs w:val="24"/>
          <w:lang w:eastAsia="es-PE"/>
        </w:rPr>
        <w:t xml:space="preserve"> les ayuda a </w:t>
      </w:r>
      <w:r w:rsidR="008A2C96" w:rsidRPr="00CB5527">
        <w:rPr>
          <w:rFonts w:ascii="Arial" w:eastAsia="Times New Roman" w:hAnsi="Arial" w:cs="Arial"/>
          <w:noProof/>
          <w:sz w:val="24"/>
          <w:szCs w:val="24"/>
          <w:lang w:eastAsia="es-PE"/>
        </w:rPr>
        <w:t>reestablecer</w:t>
      </w:r>
      <w:r w:rsidR="00514D78" w:rsidRPr="00CB5527">
        <w:rPr>
          <w:rFonts w:ascii="Arial" w:eastAsia="Times New Roman" w:hAnsi="Arial" w:cs="Arial"/>
          <w:noProof/>
          <w:sz w:val="24"/>
          <w:szCs w:val="24"/>
          <w:lang w:eastAsia="es-PE"/>
        </w:rPr>
        <w:t xml:space="preserve"> sus ideas y favorece su desarrollo. Por ello, es crucial fomentar interacciones enriquecedoras, motivadoras y </w:t>
      </w:r>
      <w:r w:rsidR="008A2C96" w:rsidRPr="00CB5527">
        <w:rPr>
          <w:rFonts w:ascii="Arial" w:eastAsia="Times New Roman" w:hAnsi="Arial" w:cs="Arial"/>
          <w:noProof/>
          <w:sz w:val="24"/>
          <w:szCs w:val="24"/>
          <w:lang w:eastAsia="es-PE"/>
        </w:rPr>
        <w:t>sanas</w:t>
      </w:r>
      <w:r w:rsidR="00514D78" w:rsidRPr="00CB5527">
        <w:rPr>
          <w:rFonts w:ascii="Arial" w:eastAsia="Times New Roman" w:hAnsi="Arial" w:cs="Arial"/>
          <w:noProof/>
          <w:sz w:val="24"/>
          <w:szCs w:val="24"/>
          <w:lang w:eastAsia="es-PE"/>
        </w:rPr>
        <w:t xml:space="preserve"> en las aulas. (p. 18)</w:t>
      </w:r>
    </w:p>
    <w:p w14:paraId="3ED23438" w14:textId="1E666B52" w:rsidR="0070787E" w:rsidRPr="00CB5527" w:rsidRDefault="0070787E" w:rsidP="00DC3510">
      <w:pPr>
        <w:pStyle w:val="Ttulo3"/>
        <w:numPr>
          <w:ilvl w:val="2"/>
          <w:numId w:val="4"/>
        </w:numPr>
        <w:spacing w:before="120" w:after="120" w:line="360" w:lineRule="auto"/>
        <w:ind w:left="709" w:hanging="709"/>
        <w:rPr>
          <w:rFonts w:ascii="Arial" w:eastAsia="Times New Roman" w:hAnsi="Arial" w:cs="Arial"/>
          <w:b/>
          <w:color w:val="auto"/>
          <w:lang w:val="es-ES" w:eastAsia="es-ES"/>
        </w:rPr>
      </w:pPr>
      <w:bookmarkStart w:id="73" w:name="_Toc192288332"/>
      <w:bookmarkStart w:id="74" w:name="_Toc119137912"/>
      <w:r w:rsidRPr="00CB5527">
        <w:rPr>
          <w:rFonts w:ascii="Arial" w:eastAsia="Times New Roman" w:hAnsi="Arial" w:cs="Arial"/>
          <w:b/>
          <w:color w:val="auto"/>
          <w:lang w:val="es-ES" w:eastAsia="es-ES"/>
        </w:rPr>
        <w:t>Competencia lee diversos tipos de textos escritos</w:t>
      </w:r>
      <w:bookmarkEnd w:id="73"/>
      <w:r w:rsidRPr="00CB5527">
        <w:rPr>
          <w:rFonts w:ascii="Arial" w:eastAsia="Times New Roman" w:hAnsi="Arial" w:cs="Arial"/>
          <w:b/>
          <w:color w:val="auto"/>
          <w:lang w:val="es-ES" w:eastAsia="es-ES"/>
        </w:rPr>
        <w:t xml:space="preserve"> </w:t>
      </w:r>
      <w:bookmarkEnd w:id="74"/>
    </w:p>
    <w:p w14:paraId="212A257C" w14:textId="77777777" w:rsidR="0070787E" w:rsidRPr="0093702A" w:rsidRDefault="0070787E" w:rsidP="0093702A">
      <w:pPr>
        <w:spacing w:before="120" w:after="0" w:line="360" w:lineRule="auto"/>
        <w:jc w:val="both"/>
        <w:rPr>
          <w:rFonts w:ascii="Arial" w:hAnsi="Arial" w:cs="Arial"/>
          <w:b/>
          <w:bCs/>
          <w:sz w:val="24"/>
          <w:szCs w:val="24"/>
          <w:lang w:eastAsia="es-ES"/>
        </w:rPr>
      </w:pPr>
      <w:r w:rsidRPr="0093702A">
        <w:rPr>
          <w:rFonts w:ascii="Arial" w:hAnsi="Arial" w:cs="Arial"/>
          <w:b/>
          <w:bCs/>
          <w:sz w:val="24"/>
          <w:szCs w:val="24"/>
          <w:lang w:eastAsia="es-ES"/>
        </w:rPr>
        <w:t>Definición</w:t>
      </w:r>
    </w:p>
    <w:p w14:paraId="68ECBC84" w14:textId="4516F4B1" w:rsidR="0070787E" w:rsidRPr="00CB5527" w:rsidRDefault="00CF28DD" w:rsidP="00CB5527">
      <w:pPr>
        <w:spacing w:before="120" w:after="120" w:line="360" w:lineRule="auto"/>
        <w:jc w:val="both"/>
        <w:rPr>
          <w:rFonts w:ascii="Arial" w:eastAsia="Times New Roman" w:hAnsi="Arial" w:cs="Arial"/>
          <w:noProof/>
          <w:sz w:val="24"/>
          <w:szCs w:val="24"/>
          <w:lang w:val="es-MX" w:eastAsia="es-PE"/>
        </w:rPr>
      </w:pPr>
      <w:r w:rsidRPr="00CB5527">
        <w:rPr>
          <w:rFonts w:ascii="Arial" w:eastAsia="Calibri" w:hAnsi="Arial" w:cs="Arial"/>
          <w:sz w:val="24"/>
          <w:szCs w:val="24"/>
          <w:lang w:val="es-ES"/>
        </w:rPr>
        <w:t xml:space="preserve">     </w:t>
      </w:r>
      <w:r w:rsidR="00590832" w:rsidRPr="00CB5527">
        <w:rPr>
          <w:rFonts w:ascii="Arial" w:eastAsia="Times New Roman" w:hAnsi="Arial" w:cs="Arial"/>
          <w:noProof/>
          <w:sz w:val="24"/>
          <w:szCs w:val="24"/>
          <w:lang w:eastAsia="es-PE"/>
        </w:rPr>
        <w:t xml:space="preserve">La competencia lectora conlleva una interacción solícita y compleja entre el lector, el texto y los contextos sociales y culturales que enmarcan el acto de leer. Para el estudiante, este proceso se configura como una </w:t>
      </w:r>
      <w:r w:rsidR="00590832" w:rsidRPr="00CB5527">
        <w:rPr>
          <w:rFonts w:ascii="Arial" w:eastAsia="Calibri" w:hAnsi="Arial" w:cs="Arial"/>
          <w:sz w:val="24"/>
          <w:szCs w:val="24"/>
          <w:lang w:val="es-ES"/>
        </w:rPr>
        <w:t>actividad</w:t>
      </w:r>
      <w:r w:rsidR="00590832" w:rsidRPr="00CB5527">
        <w:rPr>
          <w:rFonts w:ascii="Arial" w:eastAsia="Times New Roman" w:hAnsi="Arial" w:cs="Arial"/>
          <w:noProof/>
          <w:sz w:val="24"/>
          <w:szCs w:val="24"/>
          <w:lang w:eastAsia="es-PE"/>
        </w:rPr>
        <w:t xml:space="preserve"> activa de construcción de significado, que va más allá de simplemente decodificar o comprender la información explícita; implica también la capacidad de interpretar, reflexionar y generar una opinión crítica sobre el contenido que se lee</w:t>
      </w:r>
      <w:r w:rsidR="00514D78" w:rsidRPr="00CB5527">
        <w:rPr>
          <w:rFonts w:ascii="Arial" w:eastAsia="Times New Roman" w:hAnsi="Arial" w:cs="Arial"/>
          <w:noProof/>
          <w:sz w:val="24"/>
          <w:szCs w:val="24"/>
          <w:lang w:eastAsia="es-PE"/>
        </w:rPr>
        <w:t xml:space="preserve"> </w:t>
      </w:r>
      <w:sdt>
        <w:sdtPr>
          <w:rPr>
            <w:rFonts w:ascii="Arial" w:eastAsia="Times New Roman" w:hAnsi="Arial" w:cs="Arial"/>
            <w:noProof/>
            <w:sz w:val="24"/>
            <w:szCs w:val="24"/>
            <w:lang w:eastAsia="es-PE"/>
          </w:rPr>
          <w:id w:val="-92477382"/>
          <w:citation/>
        </w:sdtPr>
        <w:sdtEndPr/>
        <w:sdtContent>
          <w:r w:rsidR="0070787E" w:rsidRPr="00CB5527">
            <w:rPr>
              <w:rFonts w:ascii="Arial" w:eastAsia="Times New Roman" w:hAnsi="Arial" w:cs="Arial"/>
              <w:noProof/>
              <w:sz w:val="24"/>
              <w:szCs w:val="24"/>
              <w:lang w:eastAsia="es-PE"/>
            </w:rPr>
            <w:fldChar w:fldCharType="begin"/>
          </w:r>
          <w:r w:rsidR="00514D78" w:rsidRPr="00CB5527">
            <w:rPr>
              <w:rFonts w:ascii="Arial" w:eastAsia="Times New Roman" w:hAnsi="Arial" w:cs="Arial"/>
              <w:noProof/>
              <w:sz w:val="24"/>
              <w:szCs w:val="24"/>
              <w:lang w:eastAsia="es-PE"/>
            </w:rPr>
            <w:instrText xml:space="preserve">CITATION Min16 \t  \l 10250 </w:instrText>
          </w:r>
          <w:r w:rsidR="0070787E" w:rsidRPr="00CB5527">
            <w:rPr>
              <w:rFonts w:ascii="Arial" w:eastAsia="Times New Roman" w:hAnsi="Arial" w:cs="Arial"/>
              <w:noProof/>
              <w:sz w:val="24"/>
              <w:szCs w:val="24"/>
              <w:lang w:eastAsia="es-PE"/>
            </w:rPr>
            <w:fldChar w:fldCharType="separate"/>
          </w:r>
          <w:r w:rsidR="00514D78" w:rsidRPr="00CB5527">
            <w:rPr>
              <w:rFonts w:ascii="Arial" w:eastAsia="Times New Roman" w:hAnsi="Arial" w:cs="Arial"/>
              <w:noProof/>
              <w:sz w:val="24"/>
              <w:szCs w:val="24"/>
              <w:lang w:eastAsia="es-PE"/>
            </w:rPr>
            <w:t>(Minedu, 2016)</w:t>
          </w:r>
          <w:r w:rsidR="0070787E" w:rsidRPr="00CB5527">
            <w:rPr>
              <w:rFonts w:ascii="Arial" w:eastAsia="Times New Roman" w:hAnsi="Arial" w:cs="Arial"/>
              <w:noProof/>
              <w:sz w:val="24"/>
              <w:szCs w:val="24"/>
              <w:lang w:eastAsia="es-PE"/>
            </w:rPr>
            <w:fldChar w:fldCharType="end"/>
          </w:r>
        </w:sdtContent>
      </w:sdt>
      <w:r w:rsidR="0070787E" w:rsidRPr="00CB5527">
        <w:rPr>
          <w:rFonts w:ascii="Arial" w:eastAsia="Times New Roman" w:hAnsi="Arial" w:cs="Arial"/>
          <w:noProof/>
          <w:sz w:val="24"/>
          <w:szCs w:val="24"/>
          <w:lang w:val="es-MX" w:eastAsia="es-PE"/>
        </w:rPr>
        <w:t>.</w:t>
      </w:r>
    </w:p>
    <w:p w14:paraId="4674DCB9" w14:textId="03495EE0" w:rsidR="00590832" w:rsidRPr="00CB5527" w:rsidRDefault="00CF28DD" w:rsidP="00CB5527">
      <w:pPr>
        <w:spacing w:before="120" w:after="120" w:line="360" w:lineRule="auto"/>
        <w:jc w:val="both"/>
        <w:rPr>
          <w:rFonts w:ascii="Arial" w:eastAsia="Times New Roman" w:hAnsi="Arial" w:cs="Arial"/>
          <w:noProof/>
          <w:sz w:val="24"/>
          <w:szCs w:val="24"/>
          <w:lang w:eastAsia="es-PE"/>
        </w:rPr>
      </w:pPr>
      <w:r w:rsidRPr="00CB5527">
        <w:rPr>
          <w:rFonts w:ascii="Arial" w:eastAsia="Calibri" w:hAnsi="Arial" w:cs="Arial"/>
          <w:sz w:val="24"/>
          <w:szCs w:val="24"/>
          <w:lang w:val="es-ES"/>
        </w:rPr>
        <w:t xml:space="preserve">     </w:t>
      </w:r>
      <w:r w:rsidR="00590832" w:rsidRPr="00CB5527">
        <w:rPr>
          <w:rFonts w:ascii="Arial" w:eastAsia="Times New Roman" w:hAnsi="Arial" w:cs="Arial"/>
          <w:noProof/>
          <w:sz w:val="24"/>
          <w:szCs w:val="24"/>
          <w:lang w:eastAsia="es-PE"/>
        </w:rPr>
        <w:t xml:space="preserve">Cuando el estudiante pone en acción esta competencia, </w:t>
      </w:r>
      <w:r w:rsidR="00590832" w:rsidRPr="00CB5527">
        <w:rPr>
          <w:rFonts w:ascii="Arial" w:eastAsia="Calibri" w:hAnsi="Arial" w:cs="Arial"/>
          <w:sz w:val="24"/>
          <w:szCs w:val="24"/>
          <w:lang w:val="es-ES"/>
        </w:rPr>
        <w:t>recurre</w:t>
      </w:r>
      <w:r w:rsidR="00590832" w:rsidRPr="00CB5527">
        <w:rPr>
          <w:rFonts w:ascii="Arial" w:eastAsia="Times New Roman" w:hAnsi="Arial" w:cs="Arial"/>
          <w:noProof/>
          <w:sz w:val="24"/>
          <w:szCs w:val="24"/>
          <w:lang w:eastAsia="es-PE"/>
        </w:rPr>
        <w:t xml:space="preserve"> a un amplio abanico de conocimientos y recursos que ha adquirido a lo largo de su experiencia lectora y de su interacción con el entorno. Esto supone comprender la diversidad de propósitos que puede tener la lectura, su aplicación en diferentes ámbitos de la vida, el valor de la experiencia literaria en la formación de lectores y las relaciones intertextuales que emergen entre los textos. Este aspecto cobra una relevancia particular en un mundo donde las nuevas tecnologías y la multimodalidad han transformado las formas tradicionales de estudiar.</w:t>
      </w:r>
    </w:p>
    <w:p w14:paraId="5C604932" w14:textId="7595F8EB" w:rsidR="00514D78" w:rsidRPr="00CB5527" w:rsidRDefault="00CF28DD" w:rsidP="00CB5527">
      <w:pPr>
        <w:spacing w:before="120" w:after="120" w:line="360" w:lineRule="auto"/>
        <w:jc w:val="both"/>
        <w:rPr>
          <w:rFonts w:ascii="Arial" w:eastAsia="Times New Roman" w:hAnsi="Arial" w:cs="Arial"/>
          <w:noProof/>
          <w:sz w:val="24"/>
          <w:szCs w:val="24"/>
          <w:lang w:eastAsia="es-PE"/>
        </w:rPr>
      </w:pPr>
      <w:r w:rsidRPr="00CB5527">
        <w:rPr>
          <w:rFonts w:ascii="Arial" w:eastAsia="Calibri" w:hAnsi="Arial" w:cs="Arial"/>
          <w:sz w:val="24"/>
          <w:szCs w:val="24"/>
          <w:lang w:val="es-ES"/>
        </w:rPr>
        <w:t xml:space="preserve">     </w:t>
      </w:r>
      <w:r w:rsidR="00514D78" w:rsidRPr="00CB5527">
        <w:rPr>
          <w:rFonts w:ascii="Arial" w:eastAsia="Times New Roman" w:hAnsi="Arial" w:cs="Arial"/>
          <w:noProof/>
          <w:sz w:val="24"/>
          <w:szCs w:val="24"/>
          <w:lang w:eastAsia="es-PE"/>
        </w:rPr>
        <w:t xml:space="preserve">Para darle sentido a los textos, es fundamental ver la lectura como una práctica social, que se desarrolla dentro de diferentes grupos o comunidades </w:t>
      </w:r>
      <w:r w:rsidR="00590832" w:rsidRPr="00CB5527">
        <w:rPr>
          <w:rFonts w:ascii="Arial" w:eastAsia="Times New Roman" w:hAnsi="Arial" w:cs="Arial"/>
          <w:noProof/>
          <w:sz w:val="24"/>
          <w:szCs w:val="24"/>
          <w:lang w:eastAsia="es-PE"/>
        </w:rPr>
        <w:t>social y cultural</w:t>
      </w:r>
      <w:r w:rsidR="00514D78" w:rsidRPr="00CB5527">
        <w:rPr>
          <w:rFonts w:ascii="Arial" w:eastAsia="Times New Roman" w:hAnsi="Arial" w:cs="Arial"/>
          <w:noProof/>
          <w:sz w:val="24"/>
          <w:szCs w:val="24"/>
          <w:lang w:eastAsia="es-PE"/>
        </w:rPr>
        <w:t xml:space="preserve">es. Al participar en la lectura, el estudiante no solo impulsa su propio </w:t>
      </w:r>
      <w:r w:rsidR="00590832" w:rsidRPr="00CB5527">
        <w:rPr>
          <w:rFonts w:ascii="Arial" w:eastAsia="Times New Roman" w:hAnsi="Arial" w:cs="Arial"/>
          <w:noProof/>
          <w:sz w:val="24"/>
          <w:szCs w:val="24"/>
          <w:lang w:eastAsia="es-PE"/>
        </w:rPr>
        <w:t>progreso</w:t>
      </w:r>
      <w:r w:rsidR="00514D78" w:rsidRPr="00CB5527">
        <w:rPr>
          <w:rFonts w:ascii="Arial" w:eastAsia="Times New Roman" w:hAnsi="Arial" w:cs="Arial"/>
          <w:noProof/>
          <w:sz w:val="24"/>
          <w:szCs w:val="24"/>
          <w:lang w:eastAsia="es-PE"/>
        </w:rPr>
        <w:t xml:space="preserve"> personal, sino también el de su </w:t>
      </w:r>
      <w:r w:rsidR="00590832" w:rsidRPr="00CB5527">
        <w:rPr>
          <w:rFonts w:ascii="Arial" w:eastAsia="Times New Roman" w:hAnsi="Arial" w:cs="Arial"/>
          <w:noProof/>
          <w:sz w:val="24"/>
          <w:szCs w:val="24"/>
          <w:lang w:eastAsia="es-PE"/>
        </w:rPr>
        <w:t>colectividad</w:t>
      </w:r>
      <w:r w:rsidR="00514D78" w:rsidRPr="00CB5527">
        <w:rPr>
          <w:rFonts w:ascii="Arial" w:eastAsia="Times New Roman" w:hAnsi="Arial" w:cs="Arial"/>
          <w:noProof/>
          <w:sz w:val="24"/>
          <w:szCs w:val="24"/>
          <w:lang w:eastAsia="es-PE"/>
        </w:rPr>
        <w:t xml:space="preserve">, al </w:t>
      </w:r>
      <w:r w:rsidR="00514D78" w:rsidRPr="00CB5527">
        <w:rPr>
          <w:rFonts w:ascii="Arial" w:eastAsia="Calibri" w:hAnsi="Arial" w:cs="Arial"/>
          <w:sz w:val="24"/>
          <w:szCs w:val="24"/>
          <w:lang w:val="es-ES"/>
        </w:rPr>
        <w:t>mismo</w:t>
      </w:r>
      <w:r w:rsidR="00514D78" w:rsidRPr="00CB5527">
        <w:rPr>
          <w:rFonts w:ascii="Arial" w:eastAsia="Times New Roman" w:hAnsi="Arial" w:cs="Arial"/>
          <w:noProof/>
          <w:sz w:val="24"/>
          <w:szCs w:val="24"/>
          <w:lang w:eastAsia="es-PE"/>
        </w:rPr>
        <w:t xml:space="preserve"> tiempo que se expone y se conecta con contexto </w:t>
      </w:r>
      <w:r w:rsidR="00590832" w:rsidRPr="00CB5527">
        <w:rPr>
          <w:rFonts w:ascii="Arial" w:eastAsia="Times New Roman" w:hAnsi="Arial" w:cs="Arial"/>
          <w:noProof/>
          <w:sz w:val="24"/>
          <w:szCs w:val="24"/>
          <w:lang w:eastAsia="es-PE"/>
        </w:rPr>
        <w:t>social y cultural</w:t>
      </w:r>
      <w:r w:rsidR="00514D78" w:rsidRPr="00CB5527">
        <w:rPr>
          <w:rFonts w:ascii="Arial" w:eastAsia="Times New Roman" w:hAnsi="Arial" w:cs="Arial"/>
          <w:noProof/>
          <w:sz w:val="24"/>
          <w:szCs w:val="24"/>
          <w:lang w:eastAsia="es-PE"/>
        </w:rPr>
        <w:t xml:space="preserve"> distinto al suyo.</w:t>
      </w:r>
    </w:p>
    <w:p w14:paraId="6FE490AF" w14:textId="03234113" w:rsidR="005E0881" w:rsidRPr="00CB5527" w:rsidRDefault="005E0881" w:rsidP="00CB5527">
      <w:pPr>
        <w:pStyle w:val="Ttulo3"/>
        <w:numPr>
          <w:ilvl w:val="2"/>
          <w:numId w:val="4"/>
        </w:numPr>
        <w:spacing w:before="120" w:after="120" w:line="360" w:lineRule="auto"/>
        <w:ind w:left="709" w:hanging="709"/>
        <w:contextualSpacing/>
        <w:rPr>
          <w:rFonts w:ascii="Arial" w:eastAsia="Times New Roman" w:hAnsi="Arial" w:cs="Arial"/>
          <w:b/>
          <w:color w:val="auto"/>
          <w:lang w:val="es-ES" w:eastAsia="es-ES"/>
        </w:rPr>
      </w:pPr>
      <w:bookmarkStart w:id="75" w:name="_Toc119137913"/>
      <w:bookmarkStart w:id="76" w:name="_Toc192288333"/>
      <w:r w:rsidRPr="00CB5527">
        <w:rPr>
          <w:rFonts w:ascii="Arial" w:eastAsia="Times New Roman" w:hAnsi="Arial" w:cs="Arial"/>
          <w:b/>
          <w:color w:val="auto"/>
          <w:lang w:val="es-ES" w:eastAsia="es-ES"/>
        </w:rPr>
        <w:t>Capacidades</w:t>
      </w:r>
      <w:bookmarkEnd w:id="75"/>
      <w:bookmarkEnd w:id="76"/>
      <w:r w:rsidRPr="00CB5527">
        <w:rPr>
          <w:rFonts w:ascii="Arial" w:eastAsia="Times New Roman" w:hAnsi="Arial" w:cs="Arial"/>
          <w:b/>
          <w:color w:val="auto"/>
          <w:lang w:val="es-ES" w:eastAsia="es-ES"/>
        </w:rPr>
        <w:t xml:space="preserve"> </w:t>
      </w:r>
    </w:p>
    <w:p w14:paraId="1135ABB1" w14:textId="47300334" w:rsidR="00514D78" w:rsidRPr="00CB5527" w:rsidRDefault="00CF28DD" w:rsidP="00CB5527">
      <w:pPr>
        <w:spacing w:before="120" w:after="120" w:line="360" w:lineRule="auto"/>
        <w:jc w:val="both"/>
        <w:rPr>
          <w:rFonts w:ascii="Arial" w:eastAsia="Times New Roman" w:hAnsi="Arial" w:cs="Arial"/>
          <w:noProof/>
          <w:sz w:val="24"/>
          <w:szCs w:val="24"/>
          <w:lang w:val="es-MX" w:eastAsia="es-PE"/>
        </w:rPr>
      </w:pPr>
      <w:r w:rsidRPr="00CB5527">
        <w:rPr>
          <w:rFonts w:ascii="Arial" w:eastAsia="Calibri" w:hAnsi="Arial" w:cs="Arial"/>
          <w:sz w:val="24"/>
          <w:szCs w:val="24"/>
          <w:lang w:val="es-ES"/>
        </w:rPr>
        <w:t xml:space="preserve">     </w:t>
      </w:r>
      <w:r w:rsidR="0070787E" w:rsidRPr="00CB5527">
        <w:rPr>
          <w:rFonts w:ascii="Arial" w:eastAsia="Times New Roman" w:hAnsi="Arial" w:cs="Arial"/>
          <w:noProof/>
          <w:sz w:val="24"/>
          <w:szCs w:val="24"/>
          <w:lang w:val="es-MX" w:eastAsia="es-PE"/>
        </w:rPr>
        <w:t xml:space="preserve">Esta competencia </w:t>
      </w:r>
      <w:r w:rsidR="00590832" w:rsidRPr="00CB5527">
        <w:rPr>
          <w:rFonts w:ascii="Arial" w:eastAsia="Times New Roman" w:hAnsi="Arial" w:cs="Arial"/>
          <w:noProof/>
          <w:sz w:val="24"/>
          <w:szCs w:val="24"/>
          <w:lang w:val="es-MX" w:eastAsia="es-PE"/>
        </w:rPr>
        <w:t>implica</w:t>
      </w:r>
      <w:r w:rsidR="0070787E" w:rsidRPr="00CB5527">
        <w:rPr>
          <w:rFonts w:ascii="Arial" w:eastAsia="Times New Roman" w:hAnsi="Arial" w:cs="Arial"/>
          <w:noProof/>
          <w:sz w:val="24"/>
          <w:szCs w:val="24"/>
          <w:lang w:val="es-MX" w:eastAsia="es-PE"/>
        </w:rPr>
        <w:t xml:space="preserve"> la composición de </w:t>
      </w:r>
      <w:r w:rsidR="00590832" w:rsidRPr="00CB5527">
        <w:rPr>
          <w:rFonts w:ascii="Arial" w:eastAsia="Times New Roman" w:hAnsi="Arial" w:cs="Arial"/>
          <w:noProof/>
          <w:sz w:val="24"/>
          <w:szCs w:val="24"/>
          <w:lang w:val="es-MX" w:eastAsia="es-PE"/>
        </w:rPr>
        <w:t>multiplicidad</w:t>
      </w:r>
      <w:r w:rsidR="0070787E" w:rsidRPr="00CB5527">
        <w:rPr>
          <w:rFonts w:ascii="Arial" w:eastAsia="Times New Roman" w:hAnsi="Arial" w:cs="Arial"/>
          <w:noProof/>
          <w:sz w:val="24"/>
          <w:szCs w:val="24"/>
          <w:lang w:val="es-MX" w:eastAsia="es-PE"/>
        </w:rPr>
        <w:t xml:space="preserve"> capacidades</w:t>
      </w:r>
      <w:r w:rsidR="000E4873" w:rsidRPr="00CB5527">
        <w:rPr>
          <w:rFonts w:ascii="Arial" w:eastAsia="Times New Roman" w:hAnsi="Arial" w:cs="Arial"/>
          <w:noProof/>
          <w:sz w:val="24"/>
          <w:szCs w:val="24"/>
          <w:lang w:val="es-MX" w:eastAsia="es-PE"/>
        </w:rPr>
        <w:t xml:space="preserve">: </w:t>
      </w:r>
      <w:r w:rsidR="0070787E" w:rsidRPr="00CB5527">
        <w:rPr>
          <w:rFonts w:ascii="Arial" w:eastAsia="Times New Roman" w:hAnsi="Arial" w:cs="Arial"/>
          <w:noProof/>
          <w:sz w:val="24"/>
          <w:szCs w:val="24"/>
          <w:lang w:val="es-MX" w:eastAsia="es-PE"/>
        </w:rPr>
        <w:t xml:space="preserve">En primer lugar: </w:t>
      </w:r>
      <w:r w:rsidR="005F6624" w:rsidRPr="00CB5527">
        <w:rPr>
          <w:rFonts w:ascii="Arial" w:eastAsia="Times New Roman" w:hAnsi="Arial" w:cs="Arial"/>
          <w:b/>
          <w:bCs/>
          <w:noProof/>
          <w:sz w:val="24"/>
          <w:szCs w:val="24"/>
          <w:lang w:eastAsia="es-PE"/>
        </w:rPr>
        <w:t>Obtener información de los textos</w:t>
      </w:r>
      <w:r w:rsidR="0070787E" w:rsidRPr="00CB5527">
        <w:rPr>
          <w:rFonts w:ascii="Arial" w:eastAsia="Times New Roman" w:hAnsi="Arial" w:cs="Arial"/>
          <w:b/>
          <w:bCs/>
          <w:noProof/>
          <w:sz w:val="24"/>
          <w:szCs w:val="24"/>
          <w:lang w:eastAsia="es-PE"/>
        </w:rPr>
        <w:t>:</w:t>
      </w:r>
      <w:r w:rsidR="0070787E" w:rsidRPr="00CB5527">
        <w:rPr>
          <w:rFonts w:ascii="Arial" w:eastAsia="Times New Roman" w:hAnsi="Arial" w:cs="Arial"/>
          <w:noProof/>
          <w:sz w:val="24"/>
          <w:szCs w:val="24"/>
          <w:lang w:eastAsia="es-PE"/>
        </w:rPr>
        <w:t xml:space="preserve"> el estudiante localiza y selecciona información </w:t>
      </w:r>
      <w:r w:rsidR="00590832" w:rsidRPr="00CB5527">
        <w:rPr>
          <w:rFonts w:ascii="Arial" w:eastAsia="Times New Roman" w:hAnsi="Arial" w:cs="Arial"/>
          <w:noProof/>
          <w:sz w:val="24"/>
          <w:szCs w:val="24"/>
          <w:lang w:eastAsia="es-PE"/>
        </w:rPr>
        <w:t>manifiesta</w:t>
      </w:r>
      <w:r w:rsidR="0070787E" w:rsidRPr="00CB5527">
        <w:rPr>
          <w:rFonts w:ascii="Arial" w:eastAsia="Times New Roman" w:hAnsi="Arial" w:cs="Arial"/>
          <w:noProof/>
          <w:sz w:val="24"/>
          <w:szCs w:val="24"/>
          <w:lang w:eastAsia="es-PE"/>
        </w:rPr>
        <w:t xml:space="preserve"> en textos escritos con un propósito específico.</w:t>
      </w:r>
      <w:r w:rsidR="000E4873" w:rsidRPr="00CB5527">
        <w:rPr>
          <w:rFonts w:ascii="Arial" w:eastAsia="Times New Roman" w:hAnsi="Arial" w:cs="Arial"/>
          <w:noProof/>
          <w:sz w:val="24"/>
          <w:szCs w:val="24"/>
          <w:lang w:eastAsia="es-PE"/>
        </w:rPr>
        <w:t xml:space="preserve"> </w:t>
      </w:r>
      <w:r w:rsidR="0070787E" w:rsidRPr="00CB5527">
        <w:rPr>
          <w:rFonts w:ascii="Arial" w:eastAsia="Times New Roman" w:hAnsi="Arial" w:cs="Arial"/>
          <w:noProof/>
          <w:sz w:val="24"/>
          <w:szCs w:val="24"/>
          <w:lang w:eastAsia="es-PE"/>
        </w:rPr>
        <w:t xml:space="preserve">También se considera en segundo lugar la capacidad: </w:t>
      </w:r>
      <w:r w:rsidR="00514D78" w:rsidRPr="00CB5527">
        <w:rPr>
          <w:rFonts w:ascii="Arial" w:eastAsia="Calibri" w:hAnsi="Arial" w:cs="Arial"/>
          <w:sz w:val="24"/>
          <w:szCs w:val="24"/>
          <w:lang w:val="es-ES"/>
        </w:rPr>
        <w:t>interpreta</w:t>
      </w:r>
      <w:r w:rsidR="00514D78" w:rsidRPr="00CB5527">
        <w:rPr>
          <w:rFonts w:ascii="Arial" w:eastAsia="Times New Roman" w:hAnsi="Arial" w:cs="Arial"/>
          <w:noProof/>
          <w:sz w:val="24"/>
          <w:szCs w:val="24"/>
          <w:lang w:eastAsia="es-PE"/>
        </w:rPr>
        <w:t xml:space="preserve"> e </w:t>
      </w:r>
      <w:r w:rsidR="0070787E" w:rsidRPr="00CB5527">
        <w:rPr>
          <w:rFonts w:ascii="Arial" w:eastAsia="Times New Roman" w:hAnsi="Arial" w:cs="Arial"/>
          <w:noProof/>
          <w:sz w:val="24"/>
          <w:szCs w:val="24"/>
          <w:lang w:eastAsia="es-PE"/>
        </w:rPr>
        <w:t>I</w:t>
      </w:r>
      <w:r w:rsidR="0070787E" w:rsidRPr="00CB5527">
        <w:rPr>
          <w:rFonts w:ascii="Arial" w:eastAsia="Times New Roman" w:hAnsi="Arial" w:cs="Arial"/>
          <w:b/>
          <w:bCs/>
          <w:noProof/>
          <w:sz w:val="24"/>
          <w:szCs w:val="24"/>
          <w:lang w:eastAsia="es-PE"/>
        </w:rPr>
        <w:t>nfiere información del texto:</w:t>
      </w:r>
      <w:r w:rsidR="0070787E" w:rsidRPr="00CB5527">
        <w:rPr>
          <w:rFonts w:ascii="Arial" w:eastAsia="Times New Roman" w:hAnsi="Arial" w:cs="Arial"/>
          <w:noProof/>
          <w:sz w:val="24"/>
          <w:szCs w:val="24"/>
          <w:lang w:eastAsia="es-PE"/>
        </w:rPr>
        <w:t xml:space="preserve"> </w:t>
      </w:r>
      <w:r w:rsidR="00514D78" w:rsidRPr="00CB5527">
        <w:rPr>
          <w:rFonts w:ascii="Arial" w:eastAsia="Times New Roman" w:hAnsi="Arial" w:cs="Arial"/>
          <w:noProof/>
          <w:sz w:val="24"/>
          <w:szCs w:val="24"/>
          <w:lang w:eastAsia="es-PE"/>
        </w:rPr>
        <w:t xml:space="preserve">El estudiante da significado al texto al establecer conexiones entre la información </w:t>
      </w:r>
      <w:r w:rsidR="00590832" w:rsidRPr="00CB5527">
        <w:rPr>
          <w:rFonts w:ascii="Arial" w:eastAsia="Times New Roman" w:hAnsi="Arial" w:cs="Arial"/>
          <w:noProof/>
          <w:sz w:val="24"/>
          <w:szCs w:val="24"/>
          <w:lang w:eastAsia="es-PE"/>
        </w:rPr>
        <w:t>manifiesta</w:t>
      </w:r>
      <w:r w:rsidR="00514D78" w:rsidRPr="00CB5527">
        <w:rPr>
          <w:rFonts w:ascii="Arial" w:eastAsia="Times New Roman" w:hAnsi="Arial" w:cs="Arial"/>
          <w:noProof/>
          <w:sz w:val="24"/>
          <w:szCs w:val="24"/>
          <w:lang w:eastAsia="es-PE"/>
        </w:rPr>
        <w:t xml:space="preserve"> e </w:t>
      </w:r>
      <w:r w:rsidR="00590832" w:rsidRPr="00CB5527">
        <w:rPr>
          <w:rFonts w:ascii="Arial" w:eastAsia="Times New Roman" w:hAnsi="Arial" w:cs="Arial"/>
          <w:noProof/>
          <w:sz w:val="24"/>
          <w:szCs w:val="24"/>
          <w:lang w:eastAsia="es-PE"/>
        </w:rPr>
        <w:t>supuesta</w:t>
      </w:r>
      <w:r w:rsidR="00514D78" w:rsidRPr="00CB5527">
        <w:rPr>
          <w:rFonts w:ascii="Arial" w:eastAsia="Times New Roman" w:hAnsi="Arial" w:cs="Arial"/>
          <w:noProof/>
          <w:sz w:val="24"/>
          <w:szCs w:val="24"/>
          <w:lang w:eastAsia="es-PE"/>
        </w:rPr>
        <w:t xml:space="preserve"> que contiene, con el fin de deducir </w:t>
      </w:r>
      <w:r w:rsidR="00590832" w:rsidRPr="00CB5527">
        <w:rPr>
          <w:rFonts w:ascii="Arial" w:eastAsia="Times New Roman" w:hAnsi="Arial" w:cs="Arial"/>
          <w:noProof/>
          <w:sz w:val="24"/>
          <w:szCs w:val="24"/>
          <w:lang w:eastAsia="es-PE"/>
        </w:rPr>
        <w:t>información nueva</w:t>
      </w:r>
      <w:r w:rsidR="00514D78" w:rsidRPr="00CB5527">
        <w:rPr>
          <w:rFonts w:ascii="Arial" w:eastAsia="Times New Roman" w:hAnsi="Arial" w:cs="Arial"/>
          <w:noProof/>
          <w:sz w:val="24"/>
          <w:szCs w:val="24"/>
          <w:lang w:eastAsia="es-PE"/>
        </w:rPr>
        <w:t xml:space="preserve"> o llenar los vacíos que pueda presentar el texto. A partir de estas deducciones, el estudiante interpreta la relación entre los elementos explícitos e implícitos, así como los recursos utilizados en el texto, para construir una comprensión profunda y global del mismo. Esto le permite </w:t>
      </w:r>
      <w:r w:rsidR="00514D78" w:rsidRPr="00CB5527">
        <w:rPr>
          <w:rFonts w:ascii="Arial" w:eastAsia="Calibri" w:hAnsi="Arial" w:cs="Arial"/>
          <w:sz w:val="24"/>
          <w:szCs w:val="24"/>
          <w:lang w:val="es-ES"/>
        </w:rPr>
        <w:t>explicar</w:t>
      </w:r>
      <w:r w:rsidR="00514D78" w:rsidRPr="00CB5527">
        <w:rPr>
          <w:rFonts w:ascii="Arial" w:eastAsia="Times New Roman" w:hAnsi="Arial" w:cs="Arial"/>
          <w:noProof/>
          <w:sz w:val="24"/>
          <w:szCs w:val="24"/>
          <w:lang w:eastAsia="es-PE"/>
        </w:rPr>
        <w:t xml:space="preserve"> el propósito del texto, el uso estético del lenguaje, las intenciones del autor, y cómo se relaciona tanto con el contexto socio</w:t>
      </w:r>
      <w:r w:rsidR="00590832" w:rsidRPr="00CB5527">
        <w:rPr>
          <w:rFonts w:ascii="Arial" w:eastAsia="Times New Roman" w:hAnsi="Arial" w:cs="Arial"/>
          <w:noProof/>
          <w:sz w:val="24"/>
          <w:szCs w:val="24"/>
          <w:lang w:eastAsia="es-PE"/>
        </w:rPr>
        <w:t xml:space="preserve">al y </w:t>
      </w:r>
      <w:r w:rsidR="00514D78" w:rsidRPr="00CB5527">
        <w:rPr>
          <w:rFonts w:ascii="Arial" w:eastAsia="Times New Roman" w:hAnsi="Arial" w:cs="Arial"/>
          <w:noProof/>
          <w:sz w:val="24"/>
          <w:szCs w:val="24"/>
          <w:lang w:eastAsia="es-PE"/>
        </w:rPr>
        <w:t>cultural del lector como con el del propio texto.</w:t>
      </w:r>
    </w:p>
    <w:p w14:paraId="44B793BD" w14:textId="094F0C1E" w:rsidR="00514D78" w:rsidRPr="00CB5527" w:rsidRDefault="00CF28DD" w:rsidP="00CB5527">
      <w:pPr>
        <w:spacing w:before="120" w:after="120" w:line="360" w:lineRule="auto"/>
        <w:jc w:val="both"/>
        <w:rPr>
          <w:rFonts w:ascii="Arial" w:eastAsia="Times New Roman" w:hAnsi="Arial" w:cs="Arial"/>
          <w:noProof/>
          <w:sz w:val="24"/>
          <w:szCs w:val="24"/>
          <w:lang w:val="es-MX" w:eastAsia="es-PE"/>
        </w:rPr>
      </w:pPr>
      <w:r w:rsidRPr="00CB5527">
        <w:rPr>
          <w:rFonts w:ascii="Arial" w:eastAsia="Calibri" w:hAnsi="Arial" w:cs="Arial"/>
          <w:sz w:val="24"/>
          <w:szCs w:val="24"/>
          <w:lang w:val="es-ES"/>
        </w:rPr>
        <w:t xml:space="preserve">     </w:t>
      </w:r>
      <w:r w:rsidR="0070787E" w:rsidRPr="00CB5527">
        <w:rPr>
          <w:rFonts w:ascii="Arial" w:eastAsia="Times New Roman" w:hAnsi="Arial" w:cs="Arial"/>
          <w:noProof/>
          <w:sz w:val="24"/>
          <w:szCs w:val="24"/>
          <w:lang w:val="es-MX" w:eastAsia="es-PE"/>
        </w:rPr>
        <w:t xml:space="preserve">Además, se considera la tercera capacidad: </w:t>
      </w:r>
      <w:r w:rsidR="005F6624" w:rsidRPr="00CB5527">
        <w:rPr>
          <w:rFonts w:ascii="Arial" w:eastAsia="Times New Roman" w:hAnsi="Arial" w:cs="Arial"/>
          <w:b/>
          <w:bCs/>
          <w:noProof/>
          <w:sz w:val="24"/>
          <w:szCs w:val="24"/>
          <w:lang w:eastAsia="es-PE"/>
        </w:rPr>
        <w:t>Reflexionar y evaluar el contenido, forma y contexto de los textos</w:t>
      </w:r>
      <w:r w:rsidR="0070787E" w:rsidRPr="00CB5527">
        <w:rPr>
          <w:rFonts w:ascii="Arial" w:eastAsia="Times New Roman" w:hAnsi="Arial" w:cs="Arial"/>
          <w:b/>
          <w:bCs/>
          <w:noProof/>
          <w:sz w:val="24"/>
          <w:szCs w:val="24"/>
          <w:lang w:eastAsia="es-PE"/>
        </w:rPr>
        <w:t>:</w:t>
      </w:r>
      <w:r w:rsidR="0070787E" w:rsidRPr="00CB5527">
        <w:rPr>
          <w:rFonts w:ascii="Arial" w:eastAsia="Times New Roman" w:hAnsi="Arial" w:cs="Arial"/>
          <w:noProof/>
          <w:sz w:val="24"/>
          <w:szCs w:val="24"/>
          <w:lang w:eastAsia="es-PE"/>
        </w:rPr>
        <w:t xml:space="preserve"> </w:t>
      </w:r>
      <w:bookmarkStart w:id="77" w:name="_Toc109466173"/>
      <w:r w:rsidR="00514D78" w:rsidRPr="00CB5527">
        <w:rPr>
          <w:rFonts w:ascii="Arial" w:eastAsia="Times New Roman" w:hAnsi="Arial" w:cs="Arial"/>
          <w:noProof/>
          <w:sz w:val="24"/>
          <w:szCs w:val="24"/>
          <w:lang w:eastAsia="es-PE"/>
        </w:rPr>
        <w:t xml:space="preserve">Los procesos </w:t>
      </w:r>
      <w:r w:rsidR="00514D78" w:rsidRPr="00CB5527">
        <w:rPr>
          <w:rFonts w:ascii="Arial" w:eastAsia="Calibri" w:hAnsi="Arial" w:cs="Arial"/>
          <w:sz w:val="24"/>
          <w:szCs w:val="24"/>
          <w:lang w:val="es-ES"/>
        </w:rPr>
        <w:t>de</w:t>
      </w:r>
      <w:r w:rsidR="00514D78" w:rsidRPr="00CB5527">
        <w:rPr>
          <w:rFonts w:ascii="Arial" w:eastAsia="Times New Roman" w:hAnsi="Arial" w:cs="Arial"/>
          <w:noProof/>
          <w:sz w:val="24"/>
          <w:szCs w:val="24"/>
          <w:lang w:eastAsia="es-PE"/>
        </w:rPr>
        <w:t xml:space="preserve"> reflexión y evaluación están interconectados, ya que ambos requieren que el e</w:t>
      </w:r>
      <w:r w:rsidR="00590832" w:rsidRPr="00CB5527">
        <w:rPr>
          <w:rFonts w:ascii="Arial" w:eastAsia="Times New Roman" w:hAnsi="Arial" w:cs="Arial"/>
          <w:noProof/>
          <w:sz w:val="24"/>
          <w:szCs w:val="24"/>
          <w:lang w:eastAsia="es-PE"/>
        </w:rPr>
        <w:t xml:space="preserve">scolar </w:t>
      </w:r>
      <w:r w:rsidR="00514D78" w:rsidRPr="00CB5527">
        <w:rPr>
          <w:rFonts w:ascii="Arial" w:eastAsia="Times New Roman" w:hAnsi="Arial" w:cs="Arial"/>
          <w:noProof/>
          <w:sz w:val="24"/>
          <w:szCs w:val="24"/>
          <w:lang w:eastAsia="es-PE"/>
        </w:rPr>
        <w:t xml:space="preserve">se distinga de los textos escritos, los cuales </w:t>
      </w:r>
      <w:r w:rsidR="00590832" w:rsidRPr="00CB5527">
        <w:rPr>
          <w:rFonts w:ascii="Arial" w:eastAsia="Times New Roman" w:hAnsi="Arial" w:cs="Arial"/>
          <w:noProof/>
          <w:sz w:val="24"/>
          <w:szCs w:val="24"/>
          <w:lang w:eastAsia="es-PE"/>
        </w:rPr>
        <w:t>proceden</w:t>
      </w:r>
      <w:r w:rsidR="00514D78" w:rsidRPr="00CB5527">
        <w:rPr>
          <w:rFonts w:ascii="Arial" w:eastAsia="Times New Roman" w:hAnsi="Arial" w:cs="Arial"/>
          <w:noProof/>
          <w:sz w:val="24"/>
          <w:szCs w:val="24"/>
          <w:lang w:eastAsia="es-PE"/>
        </w:rPr>
        <w:t xml:space="preserve"> de épocas y contextos diferentes y se </w:t>
      </w:r>
      <w:r w:rsidR="00504751" w:rsidRPr="00CB5527">
        <w:rPr>
          <w:rFonts w:ascii="Arial" w:eastAsia="Times New Roman" w:hAnsi="Arial" w:cs="Arial"/>
          <w:noProof/>
          <w:sz w:val="24"/>
          <w:szCs w:val="24"/>
          <w:lang w:eastAsia="es-PE"/>
        </w:rPr>
        <w:t>exhiben</w:t>
      </w:r>
      <w:r w:rsidR="00514D78" w:rsidRPr="00CB5527">
        <w:rPr>
          <w:rFonts w:ascii="Arial" w:eastAsia="Times New Roman" w:hAnsi="Arial" w:cs="Arial"/>
          <w:noProof/>
          <w:sz w:val="24"/>
          <w:szCs w:val="24"/>
          <w:lang w:eastAsia="es-PE"/>
        </w:rPr>
        <w:t xml:space="preserve"> en diversos formatos y medios. Para lograrlo, el estudiante compara y contrasta tanto los aspectos formales como los contenidos del texto con su propia experiencia, su conocimiento formal y otras fuentes de información. Además, ofrece una opinión personal sobre los aspectos </w:t>
      </w:r>
      <w:r w:rsidR="00514D78" w:rsidRPr="00CB5527">
        <w:rPr>
          <w:rFonts w:ascii="Arial" w:eastAsia="Calibri" w:hAnsi="Arial" w:cs="Arial"/>
          <w:sz w:val="24"/>
          <w:szCs w:val="24"/>
          <w:lang w:val="es-ES"/>
        </w:rPr>
        <w:t>estéticos</w:t>
      </w:r>
      <w:r w:rsidR="00514D78" w:rsidRPr="00CB5527">
        <w:rPr>
          <w:rFonts w:ascii="Arial" w:eastAsia="Times New Roman" w:hAnsi="Arial" w:cs="Arial"/>
          <w:noProof/>
          <w:sz w:val="24"/>
          <w:szCs w:val="24"/>
          <w:lang w:eastAsia="es-PE"/>
        </w:rPr>
        <w:t xml:space="preserve">, formales y temáticos de los textos, considerando los efectos que estos generan, su </w:t>
      </w:r>
      <w:r w:rsidR="00590832" w:rsidRPr="00CB5527">
        <w:rPr>
          <w:rFonts w:ascii="Arial" w:eastAsia="Times New Roman" w:hAnsi="Arial" w:cs="Arial"/>
          <w:noProof/>
          <w:sz w:val="24"/>
          <w:szCs w:val="24"/>
          <w:lang w:eastAsia="es-PE"/>
        </w:rPr>
        <w:t>correspondencia</w:t>
      </w:r>
      <w:r w:rsidR="00514D78" w:rsidRPr="00CB5527">
        <w:rPr>
          <w:rFonts w:ascii="Arial" w:eastAsia="Times New Roman" w:hAnsi="Arial" w:cs="Arial"/>
          <w:noProof/>
          <w:sz w:val="24"/>
          <w:szCs w:val="24"/>
          <w:lang w:eastAsia="es-PE"/>
        </w:rPr>
        <w:t xml:space="preserve"> con otros textos, así como el contexto </w:t>
      </w:r>
      <w:r w:rsidR="00590832" w:rsidRPr="00CB5527">
        <w:rPr>
          <w:rFonts w:ascii="Arial" w:eastAsia="Times New Roman" w:hAnsi="Arial" w:cs="Arial"/>
          <w:noProof/>
          <w:sz w:val="24"/>
          <w:szCs w:val="24"/>
          <w:lang w:eastAsia="es-PE"/>
        </w:rPr>
        <w:t>social y cultural</w:t>
      </w:r>
      <w:r w:rsidR="00514D78" w:rsidRPr="00CB5527">
        <w:rPr>
          <w:rFonts w:ascii="Arial" w:eastAsia="Times New Roman" w:hAnsi="Arial" w:cs="Arial"/>
          <w:noProof/>
          <w:sz w:val="24"/>
          <w:szCs w:val="24"/>
          <w:lang w:eastAsia="es-PE"/>
        </w:rPr>
        <w:t xml:space="preserve"> tanto del texto como del lector (Minedu, 2016).</w:t>
      </w:r>
    </w:p>
    <w:p w14:paraId="0C8EE88E" w14:textId="63D84EF2" w:rsidR="00A22650" w:rsidRPr="00CB5527" w:rsidRDefault="00A22650" w:rsidP="00B61BFA">
      <w:pPr>
        <w:pStyle w:val="Ttulo2"/>
        <w:numPr>
          <w:ilvl w:val="1"/>
          <w:numId w:val="4"/>
        </w:numPr>
        <w:spacing w:line="360" w:lineRule="auto"/>
        <w:ind w:left="567" w:hanging="567"/>
        <w:rPr>
          <w:rFonts w:eastAsia="Times New Roman" w:cs="Arial"/>
          <w:b/>
          <w:bCs/>
          <w:szCs w:val="24"/>
          <w:lang w:val="es-ES" w:eastAsia="es-ES"/>
        </w:rPr>
      </w:pPr>
      <w:bookmarkStart w:id="78" w:name="_Toc119137914"/>
      <w:bookmarkStart w:id="79" w:name="_Toc192288334"/>
      <w:r w:rsidRPr="00CB5527">
        <w:rPr>
          <w:rFonts w:eastAsia="Times New Roman" w:cs="Arial"/>
          <w:b/>
          <w:bCs/>
          <w:szCs w:val="24"/>
          <w:lang w:val="es-ES" w:eastAsia="es-ES"/>
        </w:rPr>
        <w:t>Definición de términos</w:t>
      </w:r>
      <w:bookmarkEnd w:id="77"/>
      <w:bookmarkEnd w:id="78"/>
      <w:bookmarkEnd w:id="79"/>
    </w:p>
    <w:p w14:paraId="4DEC3106" w14:textId="45D482D5" w:rsidR="003D0586"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3D0586" w:rsidRPr="00CB5527">
        <w:rPr>
          <w:rFonts w:ascii="Arial" w:hAnsi="Arial" w:cs="Arial"/>
          <w:b/>
          <w:sz w:val="24"/>
          <w:szCs w:val="24"/>
          <w:lang w:eastAsia="es-ES"/>
        </w:rPr>
        <w:t>Aprendizaje</w:t>
      </w:r>
      <w:r w:rsidR="008D34DC" w:rsidRPr="00CB5527">
        <w:rPr>
          <w:rFonts w:ascii="Arial" w:hAnsi="Arial" w:cs="Arial"/>
          <w:b/>
          <w:sz w:val="24"/>
          <w:szCs w:val="24"/>
          <w:lang w:eastAsia="es-ES"/>
        </w:rPr>
        <w:t xml:space="preserve">: </w:t>
      </w:r>
      <w:r w:rsidR="003D0586" w:rsidRPr="00CB5527">
        <w:rPr>
          <w:rFonts w:ascii="Arial" w:hAnsi="Arial" w:cs="Arial"/>
          <w:sz w:val="24"/>
          <w:szCs w:val="24"/>
          <w:lang w:eastAsia="es-ES"/>
        </w:rPr>
        <w:t>Proceso de adqui</w:t>
      </w:r>
      <w:r w:rsidR="00590832" w:rsidRPr="00CB5527">
        <w:rPr>
          <w:rFonts w:ascii="Arial" w:hAnsi="Arial" w:cs="Arial"/>
          <w:sz w:val="24"/>
          <w:szCs w:val="24"/>
          <w:lang w:eastAsia="es-ES"/>
        </w:rPr>
        <w:t xml:space="preserve">rir </w:t>
      </w:r>
      <w:r w:rsidR="00514D78" w:rsidRPr="00CB5527">
        <w:rPr>
          <w:rFonts w:ascii="Arial" w:eastAsia="Calibri" w:hAnsi="Arial" w:cs="Arial"/>
          <w:sz w:val="24"/>
          <w:szCs w:val="24"/>
          <w:lang w:val="es-ES"/>
        </w:rPr>
        <w:t>habilidades</w:t>
      </w:r>
      <w:r w:rsidR="00514D78" w:rsidRPr="00CB5527">
        <w:rPr>
          <w:rFonts w:ascii="Arial" w:hAnsi="Arial" w:cs="Arial"/>
          <w:sz w:val="24"/>
          <w:szCs w:val="24"/>
          <w:lang w:eastAsia="es-ES"/>
        </w:rPr>
        <w:t xml:space="preserve">, </w:t>
      </w:r>
      <w:r w:rsidR="003D0586" w:rsidRPr="00CB5527">
        <w:rPr>
          <w:rFonts w:ascii="Arial" w:hAnsi="Arial" w:cs="Arial"/>
          <w:sz w:val="24"/>
          <w:szCs w:val="24"/>
          <w:lang w:eastAsia="es-ES"/>
        </w:rPr>
        <w:t xml:space="preserve">conocimientos, valores y actitudes, </w:t>
      </w:r>
      <w:r w:rsidR="00514D78" w:rsidRPr="00CB5527">
        <w:rPr>
          <w:rFonts w:ascii="Arial" w:hAnsi="Arial" w:cs="Arial"/>
          <w:sz w:val="24"/>
          <w:szCs w:val="24"/>
          <w:lang w:eastAsia="es-ES"/>
        </w:rPr>
        <w:t>viabilizado</w:t>
      </w:r>
      <w:r w:rsidR="003D0586" w:rsidRPr="00CB5527">
        <w:rPr>
          <w:rFonts w:ascii="Arial" w:hAnsi="Arial" w:cs="Arial"/>
          <w:sz w:val="24"/>
          <w:szCs w:val="24"/>
          <w:lang w:eastAsia="es-ES"/>
        </w:rPr>
        <w:t xml:space="preserve"> </w:t>
      </w:r>
      <w:r w:rsidR="008A2C96" w:rsidRPr="00CB5527">
        <w:rPr>
          <w:rFonts w:ascii="Arial" w:hAnsi="Arial" w:cs="Arial"/>
          <w:sz w:val="24"/>
          <w:szCs w:val="24"/>
          <w:lang w:eastAsia="es-ES"/>
        </w:rPr>
        <w:t>mediante la</w:t>
      </w:r>
      <w:r w:rsidR="00514D78" w:rsidRPr="00CB5527">
        <w:rPr>
          <w:rFonts w:ascii="Arial" w:hAnsi="Arial" w:cs="Arial"/>
          <w:sz w:val="24"/>
          <w:szCs w:val="24"/>
          <w:lang w:eastAsia="es-ES"/>
        </w:rPr>
        <w:t xml:space="preserve"> enseñanza, el </w:t>
      </w:r>
      <w:r w:rsidR="003D0586" w:rsidRPr="00CB5527">
        <w:rPr>
          <w:rFonts w:ascii="Arial" w:hAnsi="Arial" w:cs="Arial"/>
          <w:sz w:val="24"/>
          <w:szCs w:val="24"/>
          <w:lang w:eastAsia="es-ES"/>
        </w:rPr>
        <w:t xml:space="preserve">estudio, o la experiencia </w:t>
      </w:r>
      <w:sdt>
        <w:sdtPr>
          <w:rPr>
            <w:rFonts w:ascii="Arial" w:hAnsi="Arial" w:cs="Arial"/>
            <w:sz w:val="24"/>
            <w:szCs w:val="24"/>
            <w:lang w:eastAsia="es-ES"/>
          </w:rPr>
          <w:id w:val="-669558092"/>
          <w:citation/>
        </w:sdtPr>
        <w:sdtEndPr/>
        <w:sdtContent>
          <w:r w:rsidR="003D0586" w:rsidRPr="00CB5527">
            <w:rPr>
              <w:rFonts w:ascii="Arial" w:hAnsi="Arial" w:cs="Arial"/>
              <w:sz w:val="24"/>
              <w:szCs w:val="24"/>
              <w:lang w:eastAsia="es-ES"/>
            </w:rPr>
            <w:fldChar w:fldCharType="begin"/>
          </w:r>
          <w:r w:rsidR="003D0586" w:rsidRPr="00CB5527">
            <w:rPr>
              <w:rFonts w:ascii="Arial" w:hAnsi="Arial" w:cs="Arial"/>
              <w:sz w:val="24"/>
              <w:szCs w:val="24"/>
              <w:lang w:val="es-MX" w:eastAsia="es-ES"/>
            </w:rPr>
            <w:instrText xml:space="preserve"> CITATION Car181 \l 2058 </w:instrText>
          </w:r>
          <w:r w:rsidR="003D0586" w:rsidRPr="00CB5527">
            <w:rPr>
              <w:rFonts w:ascii="Arial" w:hAnsi="Arial" w:cs="Arial"/>
              <w:sz w:val="24"/>
              <w:szCs w:val="24"/>
              <w:lang w:eastAsia="es-ES"/>
            </w:rPr>
            <w:fldChar w:fldCharType="separate"/>
          </w:r>
          <w:r w:rsidR="003D0586" w:rsidRPr="00CB5527">
            <w:rPr>
              <w:rFonts w:ascii="Arial" w:hAnsi="Arial" w:cs="Arial"/>
              <w:sz w:val="24"/>
              <w:szCs w:val="24"/>
              <w:lang w:val="es-MX" w:eastAsia="es-ES"/>
            </w:rPr>
            <w:t>(Carranza, 2018)</w:t>
          </w:r>
          <w:r w:rsidR="003D0586" w:rsidRPr="00CB5527">
            <w:rPr>
              <w:rFonts w:ascii="Arial" w:hAnsi="Arial" w:cs="Arial"/>
              <w:sz w:val="24"/>
              <w:szCs w:val="24"/>
              <w:lang w:val="es-ES" w:eastAsia="es-ES"/>
            </w:rPr>
            <w:fldChar w:fldCharType="end"/>
          </w:r>
        </w:sdtContent>
      </w:sdt>
      <w:r w:rsidR="003D0586" w:rsidRPr="00CB5527">
        <w:rPr>
          <w:rFonts w:ascii="Arial" w:hAnsi="Arial" w:cs="Arial"/>
          <w:sz w:val="24"/>
          <w:szCs w:val="24"/>
          <w:lang w:eastAsia="es-ES"/>
        </w:rPr>
        <w:t>.</w:t>
      </w:r>
    </w:p>
    <w:p w14:paraId="5CC37A4C" w14:textId="5345D07B" w:rsidR="008D34DC" w:rsidRPr="00CB5527" w:rsidRDefault="00CF28DD" w:rsidP="00CB5527">
      <w:pPr>
        <w:spacing w:before="120" w:after="120" w:line="360" w:lineRule="auto"/>
        <w:jc w:val="both"/>
        <w:rPr>
          <w:rFonts w:ascii="Arial" w:eastAsia="Times New Roman" w:hAnsi="Arial" w:cs="Arial"/>
          <w:sz w:val="24"/>
          <w:szCs w:val="24"/>
          <w:lang w:eastAsia="es-PE"/>
        </w:rPr>
      </w:pPr>
      <w:r w:rsidRPr="00CB5527">
        <w:rPr>
          <w:rFonts w:ascii="Arial" w:eastAsia="Calibri" w:hAnsi="Arial" w:cs="Arial"/>
          <w:sz w:val="24"/>
          <w:szCs w:val="24"/>
          <w:lang w:val="es-ES"/>
        </w:rPr>
        <w:t xml:space="preserve">     </w:t>
      </w:r>
      <w:r w:rsidR="003D0586" w:rsidRPr="00CB5527">
        <w:rPr>
          <w:rFonts w:ascii="Arial" w:eastAsia="Times New Roman" w:hAnsi="Arial" w:cs="Arial"/>
          <w:b/>
          <w:sz w:val="24"/>
          <w:szCs w:val="24"/>
          <w:lang w:eastAsia="es-PE"/>
        </w:rPr>
        <w:t>Aprendizaje lector</w:t>
      </w:r>
      <w:r w:rsidR="008D34DC" w:rsidRPr="00CB5527">
        <w:rPr>
          <w:rFonts w:ascii="Arial" w:eastAsia="Times New Roman" w:hAnsi="Arial" w:cs="Arial"/>
          <w:b/>
          <w:sz w:val="24"/>
          <w:szCs w:val="24"/>
          <w:lang w:eastAsia="es-PE"/>
        </w:rPr>
        <w:t xml:space="preserve">: </w:t>
      </w:r>
      <w:r w:rsidR="003D0586" w:rsidRPr="00CB5527">
        <w:rPr>
          <w:rFonts w:ascii="Arial" w:eastAsia="Times New Roman" w:hAnsi="Arial" w:cs="Arial"/>
          <w:sz w:val="24"/>
          <w:szCs w:val="24"/>
          <w:lang w:eastAsia="es-PE"/>
        </w:rPr>
        <w:t xml:space="preserve">La realidad indica que la tercera didáctica mencionada, alberga a la lectura autónoma porque se desarrolla más en ésta, significando un proceso constante de aprendizaje de lectura, tanto por el docente como el alumno </w:t>
      </w:r>
      <w:sdt>
        <w:sdtPr>
          <w:rPr>
            <w:rFonts w:ascii="Arial" w:eastAsia="Times New Roman" w:hAnsi="Arial" w:cs="Arial"/>
            <w:sz w:val="24"/>
            <w:szCs w:val="24"/>
            <w:lang w:eastAsia="es-PE"/>
          </w:rPr>
          <w:id w:val="1895852070"/>
          <w:citation/>
        </w:sdtPr>
        <w:sdtEndPr/>
        <w:sdtContent>
          <w:r w:rsidR="003D0586" w:rsidRPr="00CB5527">
            <w:rPr>
              <w:rFonts w:ascii="Arial" w:eastAsia="Times New Roman" w:hAnsi="Arial" w:cs="Arial"/>
              <w:sz w:val="24"/>
              <w:szCs w:val="24"/>
              <w:lang w:eastAsia="es-PE"/>
            </w:rPr>
            <w:fldChar w:fldCharType="begin"/>
          </w:r>
          <w:r w:rsidR="003D0586" w:rsidRPr="00CB5527">
            <w:rPr>
              <w:rFonts w:ascii="Arial" w:eastAsia="Times New Roman" w:hAnsi="Arial" w:cs="Arial"/>
              <w:sz w:val="24"/>
              <w:szCs w:val="24"/>
              <w:lang w:val="es-MX" w:eastAsia="es-PE"/>
            </w:rPr>
            <w:instrText xml:space="preserve"> CITATION Cri172 \l 2058 </w:instrText>
          </w:r>
          <w:r w:rsidR="003D0586" w:rsidRPr="00CB5527">
            <w:rPr>
              <w:rFonts w:ascii="Arial" w:eastAsia="Times New Roman" w:hAnsi="Arial" w:cs="Arial"/>
              <w:sz w:val="24"/>
              <w:szCs w:val="24"/>
              <w:lang w:eastAsia="es-PE"/>
            </w:rPr>
            <w:fldChar w:fldCharType="separate"/>
          </w:r>
          <w:r w:rsidR="003D0586" w:rsidRPr="00CB5527">
            <w:rPr>
              <w:rFonts w:ascii="Arial" w:eastAsia="Times New Roman" w:hAnsi="Arial" w:cs="Arial"/>
              <w:noProof/>
              <w:sz w:val="24"/>
              <w:szCs w:val="24"/>
              <w:lang w:val="es-MX" w:eastAsia="es-PE"/>
            </w:rPr>
            <w:t>(Crispín, 2017)</w:t>
          </w:r>
          <w:r w:rsidR="003D0586" w:rsidRPr="00CB5527">
            <w:rPr>
              <w:rFonts w:ascii="Arial" w:eastAsia="Times New Roman" w:hAnsi="Arial" w:cs="Arial"/>
              <w:sz w:val="24"/>
              <w:szCs w:val="24"/>
              <w:lang w:eastAsia="es-PE"/>
            </w:rPr>
            <w:fldChar w:fldCharType="end"/>
          </w:r>
        </w:sdtContent>
      </w:sdt>
      <w:r w:rsidR="003D0586" w:rsidRPr="00CB5527">
        <w:rPr>
          <w:rFonts w:ascii="Arial" w:eastAsia="Times New Roman" w:hAnsi="Arial" w:cs="Arial"/>
          <w:sz w:val="24"/>
          <w:szCs w:val="24"/>
          <w:lang w:eastAsia="es-PE"/>
        </w:rPr>
        <w:t>.</w:t>
      </w:r>
    </w:p>
    <w:p w14:paraId="6108AACF" w14:textId="0F432F6D" w:rsidR="003D0586" w:rsidRPr="00CB5527" w:rsidRDefault="00CF28DD" w:rsidP="00CB5527">
      <w:pPr>
        <w:spacing w:before="120" w:after="120" w:line="360" w:lineRule="auto"/>
        <w:jc w:val="both"/>
        <w:rPr>
          <w:rFonts w:ascii="Arial" w:eastAsia="Times New Roman" w:hAnsi="Arial" w:cs="Arial"/>
          <w:sz w:val="24"/>
          <w:szCs w:val="24"/>
          <w:lang w:eastAsia="es-PE"/>
        </w:rPr>
      </w:pPr>
      <w:r w:rsidRPr="00CB5527">
        <w:rPr>
          <w:rFonts w:ascii="Arial" w:eastAsia="Calibri" w:hAnsi="Arial" w:cs="Arial"/>
          <w:sz w:val="24"/>
          <w:szCs w:val="24"/>
          <w:lang w:val="es-ES"/>
        </w:rPr>
        <w:t xml:space="preserve">     </w:t>
      </w:r>
      <w:r w:rsidR="003D0586" w:rsidRPr="00CB5527">
        <w:rPr>
          <w:rFonts w:ascii="Arial" w:eastAsia="Times New Roman" w:hAnsi="Arial" w:cs="Arial"/>
          <w:b/>
          <w:sz w:val="24"/>
          <w:szCs w:val="24"/>
          <w:lang w:eastAsia="es-PE"/>
        </w:rPr>
        <w:t>Comprensión</w:t>
      </w:r>
      <w:r w:rsidR="008D34DC" w:rsidRPr="00CB5527">
        <w:rPr>
          <w:rFonts w:ascii="Arial" w:eastAsia="Times New Roman" w:hAnsi="Arial" w:cs="Arial"/>
          <w:b/>
          <w:sz w:val="24"/>
          <w:szCs w:val="24"/>
          <w:lang w:eastAsia="es-PE"/>
        </w:rPr>
        <w:t xml:space="preserve">: </w:t>
      </w:r>
      <w:r w:rsidR="003D0586" w:rsidRPr="00CB5527">
        <w:rPr>
          <w:rFonts w:ascii="Arial" w:eastAsia="Times New Roman" w:hAnsi="Arial" w:cs="Arial"/>
          <w:sz w:val="24"/>
          <w:szCs w:val="24"/>
          <w:lang w:eastAsia="es-PE"/>
        </w:rPr>
        <w:t xml:space="preserve">La comprensión es el proceso de </w:t>
      </w:r>
      <w:r w:rsidR="00590832" w:rsidRPr="00CB5527">
        <w:rPr>
          <w:rFonts w:ascii="Arial" w:eastAsia="Times New Roman" w:hAnsi="Arial" w:cs="Arial"/>
          <w:sz w:val="24"/>
          <w:szCs w:val="24"/>
          <w:lang w:eastAsia="es-PE"/>
        </w:rPr>
        <w:t>fabricar</w:t>
      </w:r>
      <w:r w:rsidR="003D0586" w:rsidRPr="00CB5527">
        <w:rPr>
          <w:rFonts w:ascii="Arial" w:eastAsia="Times New Roman" w:hAnsi="Arial" w:cs="Arial"/>
          <w:sz w:val="24"/>
          <w:szCs w:val="24"/>
          <w:lang w:eastAsia="es-PE"/>
        </w:rPr>
        <w:t xml:space="preserve"> el significado por la vía de </w:t>
      </w:r>
      <w:r w:rsidR="00590832" w:rsidRPr="00CB5527">
        <w:rPr>
          <w:rFonts w:ascii="Arial" w:eastAsia="Times New Roman" w:hAnsi="Arial" w:cs="Arial"/>
          <w:sz w:val="24"/>
          <w:szCs w:val="24"/>
          <w:lang w:eastAsia="es-PE"/>
        </w:rPr>
        <w:t>instruirse</w:t>
      </w:r>
      <w:r w:rsidR="003D0586" w:rsidRPr="00CB5527">
        <w:rPr>
          <w:rFonts w:ascii="Arial" w:eastAsia="Times New Roman" w:hAnsi="Arial" w:cs="Arial"/>
          <w:sz w:val="24"/>
          <w:szCs w:val="24"/>
          <w:lang w:eastAsia="es-PE"/>
        </w:rPr>
        <w:t xml:space="preserve"> las ideas </w:t>
      </w:r>
      <w:r w:rsidR="00590832" w:rsidRPr="00CB5527">
        <w:rPr>
          <w:rFonts w:ascii="Arial" w:eastAsia="Times New Roman" w:hAnsi="Arial" w:cs="Arial"/>
          <w:sz w:val="24"/>
          <w:szCs w:val="24"/>
          <w:lang w:eastAsia="es-PE"/>
        </w:rPr>
        <w:t>notables</w:t>
      </w:r>
      <w:r w:rsidR="003D0586" w:rsidRPr="00CB5527">
        <w:rPr>
          <w:rFonts w:ascii="Arial" w:eastAsia="Times New Roman" w:hAnsi="Arial" w:cs="Arial"/>
          <w:sz w:val="24"/>
          <w:szCs w:val="24"/>
          <w:lang w:eastAsia="es-PE"/>
        </w:rPr>
        <w:t xml:space="preserve">. </w:t>
      </w:r>
      <w:r w:rsidR="00590832" w:rsidRPr="00CB5527">
        <w:rPr>
          <w:rFonts w:ascii="Arial" w:eastAsia="Calibri" w:hAnsi="Arial" w:cs="Arial"/>
          <w:sz w:val="24"/>
          <w:szCs w:val="24"/>
          <w:lang w:val="es-ES"/>
        </w:rPr>
        <w:t>Fundamentalmente</w:t>
      </w:r>
      <w:r w:rsidR="003D0586" w:rsidRPr="00CB5527">
        <w:rPr>
          <w:rFonts w:ascii="Arial" w:eastAsia="Times New Roman" w:hAnsi="Arial" w:cs="Arial"/>
          <w:sz w:val="24"/>
          <w:szCs w:val="24"/>
          <w:lang w:eastAsia="es-PE"/>
        </w:rPr>
        <w:t xml:space="preserve">, el proceso de comprensión </w:t>
      </w:r>
      <w:r w:rsidR="00514D78" w:rsidRPr="00CB5527">
        <w:rPr>
          <w:rFonts w:ascii="Arial" w:eastAsia="Times New Roman" w:hAnsi="Arial" w:cs="Arial"/>
          <w:sz w:val="24"/>
          <w:szCs w:val="24"/>
          <w:lang w:eastAsia="es-PE"/>
        </w:rPr>
        <w:t>reside</w:t>
      </w:r>
      <w:r w:rsidR="003D0586" w:rsidRPr="00CB5527">
        <w:rPr>
          <w:rFonts w:ascii="Arial" w:eastAsia="Times New Roman" w:hAnsi="Arial" w:cs="Arial"/>
          <w:sz w:val="24"/>
          <w:szCs w:val="24"/>
          <w:lang w:eastAsia="es-PE"/>
        </w:rPr>
        <w:t xml:space="preserve"> en </w:t>
      </w:r>
      <w:r w:rsidR="00590832" w:rsidRPr="00CB5527">
        <w:rPr>
          <w:rFonts w:ascii="Arial" w:eastAsia="Times New Roman" w:hAnsi="Arial" w:cs="Arial"/>
          <w:sz w:val="24"/>
          <w:szCs w:val="24"/>
          <w:lang w:eastAsia="es-PE"/>
        </w:rPr>
        <w:t>incomunicar</w:t>
      </w:r>
      <w:r w:rsidR="003D0586" w:rsidRPr="00CB5527">
        <w:rPr>
          <w:rFonts w:ascii="Arial" w:eastAsia="Times New Roman" w:hAnsi="Arial" w:cs="Arial"/>
          <w:sz w:val="24"/>
          <w:szCs w:val="24"/>
          <w:lang w:eastAsia="es-PE"/>
        </w:rPr>
        <w:t xml:space="preserve">, </w:t>
      </w:r>
      <w:r w:rsidR="00514D78" w:rsidRPr="00CB5527">
        <w:rPr>
          <w:rFonts w:ascii="Arial" w:eastAsia="Times New Roman" w:hAnsi="Arial" w:cs="Arial"/>
          <w:sz w:val="24"/>
          <w:szCs w:val="24"/>
          <w:lang w:eastAsia="es-PE"/>
        </w:rPr>
        <w:t>asemejar</w:t>
      </w:r>
      <w:r w:rsidR="003D0586" w:rsidRPr="00CB5527">
        <w:rPr>
          <w:rFonts w:ascii="Arial" w:eastAsia="Times New Roman" w:hAnsi="Arial" w:cs="Arial"/>
          <w:sz w:val="24"/>
          <w:szCs w:val="24"/>
          <w:lang w:eastAsia="es-PE"/>
        </w:rPr>
        <w:t xml:space="preserve"> y </w:t>
      </w:r>
      <w:r w:rsidR="00590832" w:rsidRPr="00CB5527">
        <w:rPr>
          <w:rFonts w:ascii="Arial" w:eastAsia="Times New Roman" w:hAnsi="Arial" w:cs="Arial"/>
          <w:sz w:val="24"/>
          <w:szCs w:val="24"/>
          <w:lang w:eastAsia="es-PE"/>
        </w:rPr>
        <w:t>acoplar</w:t>
      </w:r>
      <w:r w:rsidR="003D0586" w:rsidRPr="00CB5527">
        <w:rPr>
          <w:rFonts w:ascii="Arial" w:eastAsia="Times New Roman" w:hAnsi="Arial" w:cs="Arial"/>
          <w:sz w:val="24"/>
          <w:szCs w:val="24"/>
          <w:lang w:eastAsia="es-PE"/>
        </w:rPr>
        <w:t xml:space="preserve"> de forma </w:t>
      </w:r>
      <w:r w:rsidR="00514D78" w:rsidRPr="00CB5527">
        <w:rPr>
          <w:rFonts w:ascii="Arial" w:eastAsia="Times New Roman" w:hAnsi="Arial" w:cs="Arial"/>
          <w:sz w:val="24"/>
          <w:szCs w:val="24"/>
          <w:lang w:eastAsia="es-PE"/>
        </w:rPr>
        <w:t>vinculada</w:t>
      </w:r>
      <w:r w:rsidR="003D0586" w:rsidRPr="00CB5527">
        <w:rPr>
          <w:rFonts w:ascii="Arial" w:eastAsia="Times New Roman" w:hAnsi="Arial" w:cs="Arial"/>
          <w:sz w:val="24"/>
          <w:szCs w:val="24"/>
          <w:lang w:eastAsia="es-PE"/>
        </w:rPr>
        <w:t xml:space="preserve"> los datos </w:t>
      </w:r>
      <w:r w:rsidR="00514D78" w:rsidRPr="00CB5527">
        <w:rPr>
          <w:rFonts w:ascii="Arial" w:eastAsia="Times New Roman" w:hAnsi="Arial" w:cs="Arial"/>
          <w:sz w:val="24"/>
          <w:szCs w:val="24"/>
          <w:lang w:eastAsia="es-PE"/>
        </w:rPr>
        <w:t>del exterior</w:t>
      </w:r>
      <w:r w:rsidR="003D0586" w:rsidRPr="00CB5527">
        <w:rPr>
          <w:rFonts w:ascii="Arial" w:eastAsia="Times New Roman" w:hAnsi="Arial" w:cs="Arial"/>
          <w:sz w:val="24"/>
          <w:szCs w:val="24"/>
          <w:lang w:eastAsia="es-PE"/>
        </w:rPr>
        <w:t xml:space="preserve"> que </w:t>
      </w:r>
      <w:r w:rsidR="00514D78" w:rsidRPr="00CB5527">
        <w:rPr>
          <w:rFonts w:ascii="Arial" w:eastAsia="Times New Roman" w:hAnsi="Arial" w:cs="Arial"/>
          <w:sz w:val="24"/>
          <w:szCs w:val="24"/>
          <w:lang w:eastAsia="es-PE"/>
        </w:rPr>
        <w:t>acomodamos</w:t>
      </w:r>
      <w:r w:rsidR="003D0586" w:rsidRPr="00CB5527">
        <w:rPr>
          <w:rFonts w:ascii="Arial" w:eastAsia="Times New Roman" w:hAnsi="Arial" w:cs="Arial"/>
          <w:sz w:val="24"/>
          <w:szCs w:val="24"/>
          <w:lang w:eastAsia="es-PE"/>
        </w:rPr>
        <w:t xml:space="preserve"> </w:t>
      </w:r>
      <w:sdt>
        <w:sdtPr>
          <w:rPr>
            <w:rFonts w:ascii="Arial" w:eastAsia="Times New Roman" w:hAnsi="Arial" w:cs="Arial"/>
            <w:sz w:val="24"/>
            <w:szCs w:val="24"/>
            <w:lang w:eastAsia="es-PE"/>
          </w:rPr>
          <w:id w:val="-1277019512"/>
          <w:citation/>
        </w:sdtPr>
        <w:sdtEndPr/>
        <w:sdtContent>
          <w:r w:rsidR="003D0586" w:rsidRPr="00CB5527">
            <w:rPr>
              <w:rFonts w:ascii="Arial" w:eastAsia="Times New Roman" w:hAnsi="Arial" w:cs="Arial"/>
              <w:sz w:val="24"/>
              <w:szCs w:val="24"/>
              <w:lang w:eastAsia="es-PE"/>
            </w:rPr>
            <w:fldChar w:fldCharType="begin"/>
          </w:r>
          <w:r w:rsidR="003D0586" w:rsidRPr="00CB5527">
            <w:rPr>
              <w:rFonts w:ascii="Arial" w:eastAsia="Times New Roman" w:hAnsi="Arial" w:cs="Arial"/>
              <w:sz w:val="24"/>
              <w:szCs w:val="24"/>
              <w:lang w:val="es-MX" w:eastAsia="es-PE"/>
            </w:rPr>
            <w:instrText xml:space="preserve"> CITATION Del181 \l 2058 </w:instrText>
          </w:r>
          <w:r w:rsidR="003D0586" w:rsidRPr="00CB5527">
            <w:rPr>
              <w:rFonts w:ascii="Arial" w:eastAsia="Times New Roman" w:hAnsi="Arial" w:cs="Arial"/>
              <w:sz w:val="24"/>
              <w:szCs w:val="24"/>
              <w:lang w:eastAsia="es-PE"/>
            </w:rPr>
            <w:fldChar w:fldCharType="separate"/>
          </w:r>
          <w:r w:rsidR="003D0586" w:rsidRPr="00CB5527">
            <w:rPr>
              <w:rFonts w:ascii="Arial" w:eastAsia="Times New Roman" w:hAnsi="Arial" w:cs="Arial"/>
              <w:noProof/>
              <w:sz w:val="24"/>
              <w:szCs w:val="24"/>
              <w:lang w:val="es-MX" w:eastAsia="es-PE"/>
            </w:rPr>
            <w:t>(Del Valle, 2018)</w:t>
          </w:r>
          <w:r w:rsidR="003D0586" w:rsidRPr="00CB5527">
            <w:rPr>
              <w:rFonts w:ascii="Arial" w:eastAsia="Times New Roman" w:hAnsi="Arial" w:cs="Arial"/>
              <w:sz w:val="24"/>
              <w:szCs w:val="24"/>
              <w:lang w:eastAsia="es-PE"/>
            </w:rPr>
            <w:fldChar w:fldCharType="end"/>
          </w:r>
        </w:sdtContent>
      </w:sdt>
      <w:r w:rsidR="003D0586" w:rsidRPr="00CB5527">
        <w:rPr>
          <w:rFonts w:ascii="Arial" w:eastAsia="Times New Roman" w:hAnsi="Arial" w:cs="Arial"/>
          <w:sz w:val="24"/>
          <w:szCs w:val="24"/>
          <w:lang w:eastAsia="es-PE"/>
        </w:rPr>
        <w:t>.</w:t>
      </w:r>
    </w:p>
    <w:p w14:paraId="52714C95" w14:textId="794EA181" w:rsidR="003D0586" w:rsidRPr="00CB5527" w:rsidRDefault="00CF28DD" w:rsidP="00CB5527">
      <w:pPr>
        <w:spacing w:before="120" w:after="120" w:line="360" w:lineRule="auto"/>
        <w:jc w:val="both"/>
        <w:rPr>
          <w:rFonts w:ascii="Arial" w:eastAsia="Times New Roman" w:hAnsi="Arial" w:cs="Arial"/>
          <w:sz w:val="24"/>
          <w:szCs w:val="24"/>
          <w:lang w:eastAsia="es-PE"/>
        </w:rPr>
      </w:pPr>
      <w:r w:rsidRPr="00CB5527">
        <w:rPr>
          <w:rFonts w:ascii="Arial" w:eastAsia="Calibri" w:hAnsi="Arial" w:cs="Arial"/>
          <w:sz w:val="24"/>
          <w:szCs w:val="24"/>
          <w:lang w:val="es-ES"/>
        </w:rPr>
        <w:t xml:space="preserve">     </w:t>
      </w:r>
      <w:r w:rsidR="003D0586" w:rsidRPr="00CB5527">
        <w:rPr>
          <w:rFonts w:ascii="Arial" w:eastAsia="Times New Roman" w:hAnsi="Arial" w:cs="Arial"/>
          <w:b/>
          <w:bCs/>
          <w:sz w:val="24"/>
          <w:szCs w:val="24"/>
          <w:lang w:eastAsia="es-PE"/>
        </w:rPr>
        <w:t>Motivación</w:t>
      </w:r>
      <w:r w:rsidR="008D34DC" w:rsidRPr="00CB5527">
        <w:rPr>
          <w:rFonts w:ascii="Arial" w:eastAsia="Times New Roman" w:hAnsi="Arial" w:cs="Arial"/>
          <w:b/>
          <w:bCs/>
          <w:sz w:val="24"/>
          <w:szCs w:val="24"/>
          <w:lang w:eastAsia="es-PE"/>
        </w:rPr>
        <w:t xml:space="preserve">: </w:t>
      </w:r>
      <w:r w:rsidR="00590832" w:rsidRPr="00CB5527">
        <w:rPr>
          <w:rFonts w:ascii="Arial" w:eastAsia="Times New Roman" w:hAnsi="Arial" w:cs="Arial"/>
          <w:sz w:val="24"/>
          <w:szCs w:val="24"/>
          <w:lang w:eastAsia="es-PE"/>
        </w:rPr>
        <w:t xml:space="preserve">Es un proceso que describe el origen, la dirección, la fuerza y la persistencia de una conducta orientada a alcanzar </w:t>
      </w:r>
      <w:r w:rsidR="00590832" w:rsidRPr="00CB5527">
        <w:rPr>
          <w:rFonts w:ascii="Arial" w:eastAsia="Calibri" w:hAnsi="Arial" w:cs="Arial"/>
          <w:sz w:val="24"/>
          <w:szCs w:val="24"/>
          <w:lang w:val="es-ES"/>
        </w:rPr>
        <w:t>un</w:t>
      </w:r>
      <w:r w:rsidR="00590832" w:rsidRPr="00CB5527">
        <w:rPr>
          <w:rFonts w:ascii="Arial" w:eastAsia="Times New Roman" w:hAnsi="Arial" w:cs="Arial"/>
          <w:sz w:val="24"/>
          <w:szCs w:val="24"/>
          <w:lang w:eastAsia="es-PE"/>
        </w:rPr>
        <w:t xml:space="preserve"> objetivo, influenciado por la forma en que los individuos se perciben a sí mismos y por los desafíos que deben afrontar </w:t>
      </w:r>
      <w:sdt>
        <w:sdtPr>
          <w:rPr>
            <w:rFonts w:ascii="Arial" w:eastAsia="Times New Roman" w:hAnsi="Arial" w:cs="Arial"/>
            <w:sz w:val="24"/>
            <w:szCs w:val="24"/>
            <w:lang w:eastAsia="es-PE"/>
          </w:rPr>
          <w:id w:val="1249377280"/>
          <w:citation/>
        </w:sdtPr>
        <w:sdtEndPr/>
        <w:sdtContent>
          <w:r w:rsidR="003D0586" w:rsidRPr="00CB5527">
            <w:rPr>
              <w:rFonts w:ascii="Arial" w:eastAsia="Times New Roman" w:hAnsi="Arial" w:cs="Arial"/>
              <w:sz w:val="24"/>
              <w:szCs w:val="24"/>
              <w:lang w:eastAsia="es-PE"/>
            </w:rPr>
            <w:fldChar w:fldCharType="begin"/>
          </w:r>
          <w:r w:rsidR="00590832" w:rsidRPr="00CB5527">
            <w:rPr>
              <w:rFonts w:ascii="Arial" w:eastAsia="Times New Roman" w:hAnsi="Arial" w:cs="Arial"/>
              <w:sz w:val="24"/>
              <w:szCs w:val="24"/>
              <w:lang w:eastAsia="es-PE"/>
            </w:rPr>
            <w:instrText xml:space="preserve">CITATION Nar09 \t  \l 10250 </w:instrText>
          </w:r>
          <w:r w:rsidR="003D0586" w:rsidRPr="00CB5527">
            <w:rPr>
              <w:rFonts w:ascii="Arial" w:eastAsia="Times New Roman" w:hAnsi="Arial" w:cs="Arial"/>
              <w:sz w:val="24"/>
              <w:szCs w:val="24"/>
              <w:lang w:eastAsia="es-PE"/>
            </w:rPr>
            <w:fldChar w:fldCharType="separate"/>
          </w:r>
          <w:r w:rsidR="00590832" w:rsidRPr="00CB5527">
            <w:rPr>
              <w:rFonts w:ascii="Arial" w:eastAsia="Times New Roman" w:hAnsi="Arial" w:cs="Arial"/>
              <w:noProof/>
              <w:sz w:val="24"/>
              <w:szCs w:val="24"/>
              <w:lang w:eastAsia="es-PE"/>
            </w:rPr>
            <w:t>(Naranjo, 2009)</w:t>
          </w:r>
          <w:r w:rsidR="003D0586" w:rsidRPr="00CB5527">
            <w:rPr>
              <w:rFonts w:ascii="Arial" w:eastAsia="Times New Roman" w:hAnsi="Arial" w:cs="Arial"/>
              <w:sz w:val="24"/>
              <w:szCs w:val="24"/>
              <w:lang w:eastAsia="es-PE"/>
            </w:rPr>
            <w:fldChar w:fldCharType="end"/>
          </w:r>
        </w:sdtContent>
      </w:sdt>
      <w:r w:rsidR="003D0586" w:rsidRPr="00CB5527">
        <w:rPr>
          <w:rFonts w:ascii="Arial" w:eastAsia="Times New Roman" w:hAnsi="Arial" w:cs="Arial"/>
          <w:sz w:val="24"/>
          <w:szCs w:val="24"/>
          <w:lang w:eastAsia="es-PE"/>
        </w:rPr>
        <w:t>.</w:t>
      </w:r>
    </w:p>
    <w:p w14:paraId="682E30CB" w14:textId="6CD67B78" w:rsidR="003D0586" w:rsidRPr="00CB5527" w:rsidRDefault="00CF28DD" w:rsidP="00CB5527">
      <w:pPr>
        <w:spacing w:before="120" w:after="120" w:line="360" w:lineRule="auto"/>
        <w:jc w:val="both"/>
        <w:rPr>
          <w:rFonts w:ascii="Arial" w:eastAsia="Times New Roman" w:hAnsi="Arial" w:cs="Arial"/>
          <w:sz w:val="24"/>
          <w:szCs w:val="24"/>
          <w:lang w:eastAsia="es-PE"/>
        </w:rPr>
      </w:pPr>
      <w:r w:rsidRPr="00CB5527">
        <w:rPr>
          <w:rFonts w:ascii="Arial" w:eastAsia="Calibri" w:hAnsi="Arial" w:cs="Arial"/>
          <w:sz w:val="24"/>
          <w:szCs w:val="24"/>
          <w:lang w:val="es-ES"/>
        </w:rPr>
        <w:t xml:space="preserve">     </w:t>
      </w:r>
      <w:r w:rsidR="003D0586" w:rsidRPr="00CB5527">
        <w:rPr>
          <w:rFonts w:ascii="Arial" w:eastAsia="Times New Roman" w:hAnsi="Arial" w:cs="Arial"/>
          <w:b/>
          <w:bCs/>
          <w:sz w:val="24"/>
          <w:szCs w:val="24"/>
          <w:lang w:eastAsia="es-PE"/>
        </w:rPr>
        <w:t>Texto</w:t>
      </w:r>
      <w:r w:rsidR="008D34DC" w:rsidRPr="00CB5527">
        <w:rPr>
          <w:rFonts w:ascii="Arial" w:eastAsia="Times New Roman" w:hAnsi="Arial" w:cs="Arial"/>
          <w:b/>
          <w:bCs/>
          <w:sz w:val="24"/>
          <w:szCs w:val="24"/>
          <w:lang w:eastAsia="es-PE"/>
        </w:rPr>
        <w:t xml:space="preserve">: </w:t>
      </w:r>
      <w:r w:rsidR="00590832" w:rsidRPr="00CB5527">
        <w:rPr>
          <w:rFonts w:ascii="Arial" w:eastAsia="Times New Roman" w:hAnsi="Arial" w:cs="Arial"/>
          <w:sz w:val="24"/>
          <w:szCs w:val="24"/>
          <w:lang w:eastAsia="es-PE"/>
        </w:rPr>
        <w:t xml:space="preserve">El texto es la unidad lingüística esencial </w:t>
      </w:r>
      <w:r w:rsidR="00590832" w:rsidRPr="00CB5527">
        <w:rPr>
          <w:rFonts w:ascii="Arial" w:eastAsia="Calibri" w:hAnsi="Arial" w:cs="Arial"/>
          <w:sz w:val="24"/>
          <w:szCs w:val="24"/>
          <w:lang w:val="es-ES"/>
        </w:rPr>
        <w:t>en</w:t>
      </w:r>
      <w:r w:rsidR="00590832" w:rsidRPr="00CB5527">
        <w:rPr>
          <w:rFonts w:ascii="Arial" w:eastAsia="Times New Roman" w:hAnsi="Arial" w:cs="Arial"/>
          <w:sz w:val="24"/>
          <w:szCs w:val="24"/>
          <w:lang w:eastAsia="es-PE"/>
        </w:rPr>
        <w:t xml:space="preserve"> la comunicación, resultado de la interacción verbal humana. Se distingue por su coherencia y por su cierre semántico, es decir, por la capacidad de transmitir un mensaje completo. Esta unidad se forma a partir de la intención del emisor de generar un texto coherente y, además, de su organización estructural </w:t>
      </w:r>
      <w:sdt>
        <w:sdtPr>
          <w:rPr>
            <w:rFonts w:ascii="Arial" w:eastAsia="Times New Roman" w:hAnsi="Arial" w:cs="Arial"/>
            <w:sz w:val="24"/>
            <w:szCs w:val="24"/>
            <w:lang w:eastAsia="es-PE"/>
          </w:rPr>
          <w:id w:val="101929069"/>
          <w:citation/>
        </w:sdtPr>
        <w:sdtEndPr/>
        <w:sdtContent>
          <w:r w:rsidR="005E2BD9" w:rsidRPr="00CB5527">
            <w:rPr>
              <w:rFonts w:ascii="Arial" w:eastAsia="Times New Roman" w:hAnsi="Arial" w:cs="Arial"/>
              <w:sz w:val="24"/>
              <w:szCs w:val="24"/>
              <w:lang w:eastAsia="es-PE"/>
            </w:rPr>
            <w:fldChar w:fldCharType="begin"/>
          </w:r>
          <w:r w:rsidR="00590832" w:rsidRPr="00CB5527">
            <w:rPr>
              <w:rFonts w:ascii="Arial" w:eastAsia="Times New Roman" w:hAnsi="Arial" w:cs="Arial"/>
              <w:sz w:val="24"/>
              <w:szCs w:val="24"/>
              <w:lang w:eastAsia="es-PE"/>
            </w:rPr>
            <w:instrText xml:space="preserve">CITATION Luz13 \t  \l 10250 </w:instrText>
          </w:r>
          <w:r w:rsidR="005E2BD9" w:rsidRPr="00CB5527">
            <w:rPr>
              <w:rFonts w:ascii="Arial" w:eastAsia="Times New Roman" w:hAnsi="Arial" w:cs="Arial"/>
              <w:sz w:val="24"/>
              <w:szCs w:val="24"/>
              <w:lang w:eastAsia="es-PE"/>
            </w:rPr>
            <w:fldChar w:fldCharType="separate"/>
          </w:r>
          <w:r w:rsidR="00590832" w:rsidRPr="00CB5527">
            <w:rPr>
              <w:rFonts w:ascii="Arial" w:eastAsia="Times New Roman" w:hAnsi="Arial" w:cs="Arial"/>
              <w:noProof/>
              <w:sz w:val="24"/>
              <w:szCs w:val="24"/>
              <w:lang w:eastAsia="es-PE"/>
            </w:rPr>
            <w:t>(Luz, 2013)</w:t>
          </w:r>
          <w:r w:rsidR="005E2BD9" w:rsidRPr="00CB5527">
            <w:rPr>
              <w:rFonts w:ascii="Arial" w:eastAsia="Times New Roman" w:hAnsi="Arial" w:cs="Arial"/>
              <w:sz w:val="24"/>
              <w:szCs w:val="24"/>
              <w:lang w:eastAsia="es-PE"/>
            </w:rPr>
            <w:fldChar w:fldCharType="end"/>
          </w:r>
        </w:sdtContent>
      </w:sdt>
      <w:r w:rsidR="00577F94" w:rsidRPr="00CB5527">
        <w:rPr>
          <w:rFonts w:ascii="Arial" w:eastAsia="Times New Roman" w:hAnsi="Arial" w:cs="Arial"/>
          <w:sz w:val="24"/>
          <w:szCs w:val="24"/>
          <w:lang w:eastAsia="es-PE"/>
        </w:rPr>
        <w:t>.</w:t>
      </w:r>
    </w:p>
    <w:p w14:paraId="1E66BF01" w14:textId="3F9F21C2" w:rsidR="003D0586" w:rsidRPr="00CB5527" w:rsidRDefault="00CF28DD" w:rsidP="00CB5527">
      <w:pPr>
        <w:spacing w:before="120" w:after="120" w:line="360" w:lineRule="auto"/>
        <w:jc w:val="both"/>
        <w:rPr>
          <w:rFonts w:ascii="Arial" w:eastAsia="Times New Roman" w:hAnsi="Arial" w:cs="Arial"/>
          <w:sz w:val="24"/>
          <w:szCs w:val="24"/>
          <w:lang w:eastAsia="es-PE"/>
        </w:rPr>
      </w:pPr>
      <w:r w:rsidRPr="00CB5527">
        <w:rPr>
          <w:rFonts w:ascii="Arial" w:eastAsia="Calibri" w:hAnsi="Arial" w:cs="Arial"/>
          <w:sz w:val="24"/>
          <w:szCs w:val="24"/>
          <w:lang w:val="es-ES"/>
        </w:rPr>
        <w:t xml:space="preserve">     </w:t>
      </w:r>
      <w:r w:rsidR="003D0586" w:rsidRPr="00CB5527">
        <w:rPr>
          <w:rFonts w:ascii="Arial" w:eastAsia="Times New Roman" w:hAnsi="Arial" w:cs="Arial"/>
          <w:b/>
          <w:bCs/>
          <w:sz w:val="24"/>
          <w:szCs w:val="24"/>
          <w:lang w:eastAsia="es-PE"/>
        </w:rPr>
        <w:t>Narración</w:t>
      </w:r>
      <w:r w:rsidR="008D34DC" w:rsidRPr="00CB5527">
        <w:rPr>
          <w:rFonts w:ascii="Arial" w:eastAsia="Times New Roman" w:hAnsi="Arial" w:cs="Arial"/>
          <w:b/>
          <w:bCs/>
          <w:sz w:val="24"/>
          <w:szCs w:val="24"/>
          <w:lang w:eastAsia="es-PE"/>
        </w:rPr>
        <w:t xml:space="preserve">: </w:t>
      </w:r>
      <w:r w:rsidR="003D0586" w:rsidRPr="00CB5527">
        <w:rPr>
          <w:rFonts w:ascii="Arial" w:eastAsia="Times New Roman" w:hAnsi="Arial" w:cs="Arial"/>
          <w:sz w:val="24"/>
          <w:szCs w:val="24"/>
          <w:lang w:eastAsia="es-PE"/>
        </w:rPr>
        <w:t>Según Camizán</w:t>
      </w:r>
      <w:sdt>
        <w:sdtPr>
          <w:rPr>
            <w:rFonts w:ascii="Arial" w:eastAsia="Times New Roman" w:hAnsi="Arial" w:cs="Arial"/>
            <w:sz w:val="24"/>
            <w:szCs w:val="24"/>
            <w:lang w:eastAsia="es-PE"/>
          </w:rPr>
          <w:id w:val="1009027767"/>
          <w:citation/>
        </w:sdtPr>
        <w:sdtEndPr/>
        <w:sdtContent>
          <w:r w:rsidR="003D0586" w:rsidRPr="00CB5527">
            <w:rPr>
              <w:rFonts w:ascii="Arial" w:eastAsia="Times New Roman" w:hAnsi="Arial" w:cs="Arial"/>
              <w:sz w:val="24"/>
              <w:szCs w:val="24"/>
              <w:lang w:eastAsia="es-PE"/>
            </w:rPr>
            <w:fldChar w:fldCharType="begin"/>
          </w:r>
          <w:r w:rsidR="003D0586" w:rsidRPr="00CB5527">
            <w:rPr>
              <w:rFonts w:ascii="Arial" w:eastAsia="Times New Roman" w:hAnsi="Arial" w:cs="Arial"/>
              <w:sz w:val="24"/>
              <w:szCs w:val="24"/>
              <w:lang w:eastAsia="es-PE"/>
            </w:rPr>
            <w:instrText xml:space="preserve">CITATION Cam19 \n  \t  \l 10250 </w:instrText>
          </w:r>
          <w:r w:rsidR="003D0586" w:rsidRPr="00CB5527">
            <w:rPr>
              <w:rFonts w:ascii="Arial" w:eastAsia="Times New Roman" w:hAnsi="Arial" w:cs="Arial"/>
              <w:sz w:val="24"/>
              <w:szCs w:val="24"/>
              <w:lang w:eastAsia="es-PE"/>
            </w:rPr>
            <w:fldChar w:fldCharType="separate"/>
          </w:r>
          <w:r w:rsidR="003D0586" w:rsidRPr="00CB5527">
            <w:rPr>
              <w:rFonts w:ascii="Arial" w:eastAsia="Times New Roman" w:hAnsi="Arial" w:cs="Arial"/>
              <w:noProof/>
              <w:sz w:val="24"/>
              <w:szCs w:val="24"/>
              <w:lang w:eastAsia="es-PE"/>
            </w:rPr>
            <w:t xml:space="preserve"> (2019)</w:t>
          </w:r>
          <w:r w:rsidR="003D0586" w:rsidRPr="00CB5527">
            <w:rPr>
              <w:rFonts w:ascii="Arial" w:eastAsia="Times New Roman" w:hAnsi="Arial" w:cs="Arial"/>
              <w:sz w:val="24"/>
              <w:szCs w:val="24"/>
              <w:lang w:eastAsia="es-PE"/>
            </w:rPr>
            <w:fldChar w:fldCharType="end"/>
          </w:r>
        </w:sdtContent>
      </w:sdt>
      <w:r w:rsidR="003D0586" w:rsidRPr="00CB5527">
        <w:rPr>
          <w:rFonts w:ascii="Arial" w:eastAsia="Times New Roman" w:hAnsi="Arial" w:cs="Arial"/>
          <w:sz w:val="24"/>
          <w:szCs w:val="24"/>
          <w:lang w:eastAsia="es-PE"/>
        </w:rPr>
        <w:t xml:space="preserve">, significa </w:t>
      </w:r>
      <w:r w:rsidR="00A7091A" w:rsidRPr="00CB5527">
        <w:rPr>
          <w:rFonts w:ascii="Arial" w:eastAsia="Times New Roman" w:hAnsi="Arial" w:cs="Arial"/>
          <w:sz w:val="24"/>
          <w:szCs w:val="24"/>
          <w:lang w:eastAsia="es-PE"/>
        </w:rPr>
        <w:t>narrar</w:t>
      </w:r>
      <w:r w:rsidR="003D0586" w:rsidRPr="00CB5527">
        <w:rPr>
          <w:rFonts w:ascii="Arial" w:eastAsia="Times New Roman" w:hAnsi="Arial" w:cs="Arial"/>
          <w:sz w:val="24"/>
          <w:szCs w:val="24"/>
          <w:lang w:eastAsia="es-PE"/>
        </w:rPr>
        <w:t xml:space="preserve"> sucesos </w:t>
      </w:r>
      <w:r w:rsidR="00A7091A" w:rsidRPr="00CB5527">
        <w:rPr>
          <w:rFonts w:ascii="Arial" w:eastAsia="Times New Roman" w:hAnsi="Arial" w:cs="Arial"/>
          <w:sz w:val="24"/>
          <w:szCs w:val="24"/>
          <w:lang w:eastAsia="es-PE"/>
        </w:rPr>
        <w:t xml:space="preserve">ficticios o </w:t>
      </w:r>
      <w:r w:rsidR="003D0586" w:rsidRPr="00CB5527">
        <w:rPr>
          <w:rFonts w:ascii="Arial" w:eastAsia="Times New Roman" w:hAnsi="Arial" w:cs="Arial"/>
          <w:sz w:val="24"/>
          <w:szCs w:val="24"/>
          <w:lang w:eastAsia="es-PE"/>
        </w:rPr>
        <w:t xml:space="preserve">reales, </w:t>
      </w:r>
      <w:r w:rsidR="00A7091A" w:rsidRPr="00CB5527">
        <w:rPr>
          <w:rFonts w:ascii="Arial" w:eastAsia="Times New Roman" w:hAnsi="Arial" w:cs="Arial"/>
          <w:sz w:val="24"/>
          <w:szCs w:val="24"/>
          <w:lang w:eastAsia="es-PE"/>
        </w:rPr>
        <w:t xml:space="preserve">refiriéndose </w:t>
      </w:r>
      <w:r w:rsidR="003D0586" w:rsidRPr="00CB5527">
        <w:rPr>
          <w:rFonts w:ascii="Arial" w:eastAsia="Times New Roman" w:hAnsi="Arial" w:cs="Arial"/>
          <w:sz w:val="24"/>
          <w:szCs w:val="24"/>
          <w:lang w:eastAsia="es-PE"/>
        </w:rPr>
        <w:t xml:space="preserve">de tal </w:t>
      </w:r>
      <w:r w:rsidR="00590832" w:rsidRPr="00CB5527">
        <w:rPr>
          <w:rFonts w:ascii="Arial" w:eastAsia="Times New Roman" w:hAnsi="Arial" w:cs="Arial"/>
          <w:sz w:val="24"/>
          <w:szCs w:val="24"/>
          <w:lang w:eastAsia="es-PE"/>
        </w:rPr>
        <w:t>modo</w:t>
      </w:r>
      <w:r w:rsidR="003D0586" w:rsidRPr="00CB5527">
        <w:rPr>
          <w:rFonts w:ascii="Arial" w:eastAsia="Times New Roman" w:hAnsi="Arial" w:cs="Arial"/>
          <w:sz w:val="24"/>
          <w:szCs w:val="24"/>
          <w:lang w:eastAsia="es-PE"/>
        </w:rPr>
        <w:t xml:space="preserve"> que </w:t>
      </w:r>
      <w:r w:rsidR="00A7091A" w:rsidRPr="00CB5527">
        <w:rPr>
          <w:rFonts w:ascii="Arial" w:eastAsia="Times New Roman" w:hAnsi="Arial" w:cs="Arial"/>
          <w:sz w:val="24"/>
          <w:szCs w:val="24"/>
          <w:lang w:eastAsia="es-PE"/>
        </w:rPr>
        <w:t>manifieste</w:t>
      </w:r>
      <w:r w:rsidR="003D0586" w:rsidRPr="00CB5527">
        <w:rPr>
          <w:rFonts w:ascii="Arial" w:eastAsia="Times New Roman" w:hAnsi="Arial" w:cs="Arial"/>
          <w:sz w:val="24"/>
          <w:szCs w:val="24"/>
          <w:lang w:eastAsia="es-PE"/>
        </w:rPr>
        <w:t xml:space="preserve"> credibilidad. Es </w:t>
      </w:r>
      <w:r w:rsidR="00590832" w:rsidRPr="00CB5527">
        <w:rPr>
          <w:rFonts w:ascii="Arial" w:eastAsia="Calibri" w:hAnsi="Arial" w:cs="Arial"/>
          <w:sz w:val="24"/>
          <w:szCs w:val="24"/>
          <w:lang w:val="es-ES"/>
        </w:rPr>
        <w:t>viable</w:t>
      </w:r>
      <w:r w:rsidR="003D0586" w:rsidRPr="00CB5527">
        <w:rPr>
          <w:rFonts w:ascii="Arial" w:eastAsia="Times New Roman" w:hAnsi="Arial" w:cs="Arial"/>
          <w:sz w:val="24"/>
          <w:szCs w:val="24"/>
          <w:lang w:eastAsia="es-PE"/>
        </w:rPr>
        <w:t xml:space="preserve"> </w:t>
      </w:r>
      <w:r w:rsidR="00590832" w:rsidRPr="00CB5527">
        <w:rPr>
          <w:rFonts w:ascii="Arial" w:eastAsia="Times New Roman" w:hAnsi="Arial" w:cs="Arial"/>
          <w:sz w:val="24"/>
          <w:szCs w:val="24"/>
          <w:lang w:eastAsia="es-PE"/>
        </w:rPr>
        <w:t>referir</w:t>
      </w:r>
      <w:r w:rsidR="003D0586" w:rsidRPr="00CB5527">
        <w:rPr>
          <w:rFonts w:ascii="Arial" w:eastAsia="Times New Roman" w:hAnsi="Arial" w:cs="Arial"/>
          <w:sz w:val="24"/>
          <w:szCs w:val="24"/>
          <w:lang w:eastAsia="es-PE"/>
        </w:rPr>
        <w:t xml:space="preserve"> historias o </w:t>
      </w:r>
      <w:r w:rsidR="00590832" w:rsidRPr="00CB5527">
        <w:rPr>
          <w:rFonts w:ascii="Arial" w:eastAsia="Times New Roman" w:hAnsi="Arial" w:cs="Arial"/>
          <w:sz w:val="24"/>
          <w:szCs w:val="24"/>
          <w:lang w:eastAsia="es-PE"/>
        </w:rPr>
        <w:t>efemérides</w:t>
      </w:r>
      <w:r w:rsidR="003D0586" w:rsidRPr="00CB5527">
        <w:rPr>
          <w:rFonts w:ascii="Arial" w:eastAsia="Times New Roman" w:hAnsi="Arial" w:cs="Arial"/>
          <w:sz w:val="24"/>
          <w:szCs w:val="24"/>
          <w:lang w:eastAsia="es-PE"/>
        </w:rPr>
        <w:t xml:space="preserve"> oralmente o mediante la escritura. También es posible </w:t>
      </w:r>
      <w:r w:rsidR="00590832" w:rsidRPr="00CB5527">
        <w:rPr>
          <w:rFonts w:ascii="Arial" w:eastAsia="Times New Roman" w:hAnsi="Arial" w:cs="Arial"/>
          <w:sz w:val="24"/>
          <w:szCs w:val="24"/>
          <w:lang w:eastAsia="es-PE"/>
        </w:rPr>
        <w:t>relatar</w:t>
      </w:r>
      <w:r w:rsidR="003D0586" w:rsidRPr="00CB5527">
        <w:rPr>
          <w:rFonts w:ascii="Arial" w:eastAsia="Times New Roman" w:hAnsi="Arial" w:cs="Arial"/>
          <w:sz w:val="24"/>
          <w:szCs w:val="24"/>
          <w:lang w:eastAsia="es-PE"/>
        </w:rPr>
        <w:t xml:space="preserve"> sucesos </w:t>
      </w:r>
      <w:r w:rsidR="00590832" w:rsidRPr="00CB5527">
        <w:rPr>
          <w:rFonts w:ascii="Arial" w:eastAsia="Times New Roman" w:hAnsi="Arial" w:cs="Arial"/>
          <w:sz w:val="24"/>
          <w:szCs w:val="24"/>
          <w:lang w:eastAsia="es-PE"/>
        </w:rPr>
        <w:t>utilizando</w:t>
      </w:r>
      <w:r w:rsidR="003D0586" w:rsidRPr="00CB5527">
        <w:rPr>
          <w:rFonts w:ascii="Arial" w:eastAsia="Times New Roman" w:hAnsi="Arial" w:cs="Arial"/>
          <w:sz w:val="24"/>
          <w:szCs w:val="24"/>
          <w:lang w:eastAsia="es-PE"/>
        </w:rPr>
        <w:t xml:space="preserve"> gestos, re</w:t>
      </w:r>
      <w:r w:rsidR="00504751" w:rsidRPr="00CB5527">
        <w:rPr>
          <w:rFonts w:ascii="Arial" w:eastAsia="Times New Roman" w:hAnsi="Arial" w:cs="Arial"/>
          <w:sz w:val="24"/>
          <w:szCs w:val="24"/>
          <w:lang w:eastAsia="es-PE"/>
        </w:rPr>
        <w:t>exhiben</w:t>
      </w:r>
      <w:r w:rsidR="003D0586" w:rsidRPr="00CB5527">
        <w:rPr>
          <w:rFonts w:ascii="Arial" w:eastAsia="Times New Roman" w:hAnsi="Arial" w:cs="Arial"/>
          <w:sz w:val="24"/>
          <w:szCs w:val="24"/>
          <w:lang w:eastAsia="es-PE"/>
        </w:rPr>
        <w:t xml:space="preserve">do con </w:t>
      </w:r>
      <w:r w:rsidR="00590832" w:rsidRPr="00CB5527">
        <w:rPr>
          <w:rFonts w:ascii="Arial" w:eastAsia="Times New Roman" w:hAnsi="Arial" w:cs="Arial"/>
          <w:sz w:val="24"/>
          <w:szCs w:val="24"/>
          <w:lang w:eastAsia="es-PE"/>
        </w:rPr>
        <w:t xml:space="preserve">fotografías o </w:t>
      </w:r>
      <w:r w:rsidR="003D0586" w:rsidRPr="00CB5527">
        <w:rPr>
          <w:rFonts w:ascii="Arial" w:eastAsia="Times New Roman" w:hAnsi="Arial" w:cs="Arial"/>
          <w:sz w:val="24"/>
          <w:szCs w:val="24"/>
          <w:lang w:eastAsia="es-PE"/>
        </w:rPr>
        <w:t>dibujos.</w:t>
      </w:r>
    </w:p>
    <w:p w14:paraId="6FAC9A2E" w14:textId="570C9972" w:rsidR="00A7091A" w:rsidRPr="00CB5527" w:rsidRDefault="00CF28DD" w:rsidP="00CB5527">
      <w:pPr>
        <w:spacing w:before="120" w:after="120" w:line="360" w:lineRule="auto"/>
        <w:jc w:val="both"/>
        <w:rPr>
          <w:rFonts w:ascii="Arial" w:eastAsia="Times New Roman" w:hAnsi="Arial" w:cs="Arial"/>
          <w:sz w:val="24"/>
          <w:szCs w:val="24"/>
          <w:lang w:eastAsia="es-PE"/>
        </w:rPr>
      </w:pPr>
      <w:r w:rsidRPr="00CB5527">
        <w:rPr>
          <w:rFonts w:ascii="Arial" w:eastAsia="Calibri" w:hAnsi="Arial" w:cs="Arial"/>
          <w:sz w:val="24"/>
          <w:szCs w:val="24"/>
          <w:lang w:val="es-ES"/>
        </w:rPr>
        <w:t xml:space="preserve">     </w:t>
      </w:r>
      <w:r w:rsidR="00982134" w:rsidRPr="00CB5527">
        <w:rPr>
          <w:rFonts w:ascii="Arial" w:eastAsia="Times New Roman" w:hAnsi="Arial" w:cs="Arial"/>
          <w:b/>
          <w:bCs/>
          <w:sz w:val="24"/>
          <w:szCs w:val="24"/>
          <w:lang w:eastAsia="es-PE"/>
        </w:rPr>
        <w:t>Estrategia</w:t>
      </w:r>
      <w:r w:rsidR="008D34DC" w:rsidRPr="00CB5527">
        <w:rPr>
          <w:rFonts w:ascii="Arial" w:eastAsia="Times New Roman" w:hAnsi="Arial" w:cs="Arial"/>
          <w:b/>
          <w:bCs/>
          <w:sz w:val="24"/>
          <w:szCs w:val="24"/>
          <w:lang w:eastAsia="es-PE"/>
        </w:rPr>
        <w:t xml:space="preserve">: </w:t>
      </w:r>
      <w:r w:rsidR="00982134" w:rsidRPr="00CB5527">
        <w:rPr>
          <w:rFonts w:ascii="Arial" w:eastAsia="Times New Roman" w:hAnsi="Arial" w:cs="Arial"/>
          <w:sz w:val="24"/>
          <w:szCs w:val="24"/>
          <w:lang w:eastAsia="es-PE"/>
        </w:rPr>
        <w:t>Orozco</w:t>
      </w:r>
      <w:sdt>
        <w:sdtPr>
          <w:rPr>
            <w:rFonts w:ascii="Arial" w:eastAsia="Times New Roman" w:hAnsi="Arial" w:cs="Arial"/>
            <w:sz w:val="24"/>
            <w:szCs w:val="24"/>
            <w:lang w:eastAsia="es-PE"/>
          </w:rPr>
          <w:id w:val="85669521"/>
          <w:citation/>
        </w:sdtPr>
        <w:sdtEndPr/>
        <w:sdtContent>
          <w:r w:rsidR="007A5EF0" w:rsidRPr="00CB5527">
            <w:rPr>
              <w:rFonts w:ascii="Arial" w:eastAsia="Times New Roman" w:hAnsi="Arial" w:cs="Arial"/>
              <w:sz w:val="24"/>
              <w:szCs w:val="24"/>
              <w:lang w:eastAsia="es-PE"/>
            </w:rPr>
            <w:fldChar w:fldCharType="begin"/>
          </w:r>
          <w:r w:rsidR="006B5AAF" w:rsidRPr="00CB5527">
            <w:rPr>
              <w:rFonts w:ascii="Arial" w:eastAsia="Times New Roman" w:hAnsi="Arial" w:cs="Arial"/>
              <w:sz w:val="24"/>
              <w:szCs w:val="24"/>
              <w:lang w:eastAsia="es-PE"/>
            </w:rPr>
            <w:instrText xml:space="preserve">CITATION Oro16 \n  \t  \l 10250 </w:instrText>
          </w:r>
          <w:r w:rsidR="007A5EF0" w:rsidRPr="00CB5527">
            <w:rPr>
              <w:rFonts w:ascii="Arial" w:eastAsia="Times New Roman" w:hAnsi="Arial" w:cs="Arial"/>
              <w:sz w:val="24"/>
              <w:szCs w:val="24"/>
              <w:lang w:eastAsia="es-PE"/>
            </w:rPr>
            <w:fldChar w:fldCharType="separate"/>
          </w:r>
          <w:r w:rsidR="006B5AAF" w:rsidRPr="00CB5527">
            <w:rPr>
              <w:rFonts w:ascii="Arial" w:eastAsia="Times New Roman" w:hAnsi="Arial" w:cs="Arial"/>
              <w:noProof/>
              <w:sz w:val="24"/>
              <w:szCs w:val="24"/>
              <w:lang w:eastAsia="es-PE"/>
            </w:rPr>
            <w:t xml:space="preserve"> (2016)</w:t>
          </w:r>
          <w:r w:rsidR="007A5EF0" w:rsidRPr="00CB5527">
            <w:rPr>
              <w:rFonts w:ascii="Arial" w:eastAsia="Times New Roman" w:hAnsi="Arial" w:cs="Arial"/>
              <w:sz w:val="24"/>
              <w:szCs w:val="24"/>
              <w:lang w:eastAsia="es-PE"/>
            </w:rPr>
            <w:fldChar w:fldCharType="end"/>
          </w:r>
        </w:sdtContent>
      </w:sdt>
      <w:r w:rsidR="00982134" w:rsidRPr="00CB5527">
        <w:rPr>
          <w:rFonts w:ascii="Arial" w:eastAsia="Times New Roman" w:hAnsi="Arial" w:cs="Arial"/>
          <w:sz w:val="24"/>
          <w:szCs w:val="24"/>
          <w:lang w:eastAsia="es-PE"/>
        </w:rPr>
        <w:t>, afirma lo siguiente</w:t>
      </w:r>
      <w:r w:rsidR="00C30753" w:rsidRPr="00CB5527">
        <w:rPr>
          <w:rFonts w:ascii="Arial" w:eastAsia="Times New Roman" w:hAnsi="Arial" w:cs="Arial"/>
          <w:sz w:val="24"/>
          <w:szCs w:val="24"/>
          <w:lang w:eastAsia="es-PE"/>
        </w:rPr>
        <w:t xml:space="preserve"> l</w:t>
      </w:r>
      <w:r w:rsidR="00982134" w:rsidRPr="00CB5527">
        <w:rPr>
          <w:rFonts w:ascii="Arial" w:eastAsia="Times New Roman" w:hAnsi="Arial" w:cs="Arial"/>
          <w:sz w:val="24"/>
          <w:szCs w:val="24"/>
          <w:lang w:eastAsia="es-PE"/>
        </w:rPr>
        <w:t xml:space="preserve">as estrategias son un componente esencial del proceso de </w:t>
      </w:r>
      <w:r w:rsidR="00A7091A" w:rsidRPr="00CB5527">
        <w:rPr>
          <w:rFonts w:ascii="Arial" w:eastAsia="Times New Roman" w:hAnsi="Arial" w:cs="Arial"/>
          <w:sz w:val="24"/>
          <w:szCs w:val="24"/>
          <w:lang w:eastAsia="es-PE"/>
        </w:rPr>
        <w:t xml:space="preserve">aprendizaje y </w:t>
      </w:r>
      <w:r w:rsidR="00982134" w:rsidRPr="00CB5527">
        <w:rPr>
          <w:rFonts w:ascii="Arial" w:eastAsia="Calibri" w:hAnsi="Arial" w:cs="Arial"/>
          <w:sz w:val="24"/>
          <w:szCs w:val="24"/>
          <w:lang w:val="es-ES"/>
        </w:rPr>
        <w:t>enseñanza</w:t>
      </w:r>
      <w:r w:rsidR="00982134" w:rsidRPr="00CB5527">
        <w:rPr>
          <w:rFonts w:ascii="Arial" w:eastAsia="Times New Roman" w:hAnsi="Arial" w:cs="Arial"/>
          <w:sz w:val="24"/>
          <w:szCs w:val="24"/>
          <w:lang w:eastAsia="es-PE"/>
        </w:rPr>
        <w:t xml:space="preserve">-. Son el sistema de actividades que permiten la realización de una tarea con la calidad requerida debido a la flexibilidad y adaptabilidad a las condiciones existentes. </w:t>
      </w:r>
      <w:r w:rsidR="006B5AAF" w:rsidRPr="00CB5527">
        <w:rPr>
          <w:rFonts w:ascii="Arial" w:eastAsia="Times New Roman" w:hAnsi="Arial" w:cs="Arial"/>
          <w:sz w:val="24"/>
          <w:szCs w:val="24"/>
          <w:lang w:eastAsia="es-PE"/>
        </w:rPr>
        <w:t>Para Pimienta</w:t>
      </w:r>
      <w:sdt>
        <w:sdtPr>
          <w:rPr>
            <w:rFonts w:ascii="Arial" w:eastAsia="Times New Roman" w:hAnsi="Arial" w:cs="Arial"/>
            <w:sz w:val="24"/>
            <w:szCs w:val="24"/>
            <w:lang w:eastAsia="es-PE"/>
          </w:rPr>
          <w:id w:val="840904191"/>
          <w:citation/>
        </w:sdtPr>
        <w:sdtEndPr/>
        <w:sdtContent>
          <w:r w:rsidR="007A5EF0" w:rsidRPr="00CB5527">
            <w:rPr>
              <w:rFonts w:ascii="Arial" w:eastAsia="Times New Roman" w:hAnsi="Arial" w:cs="Arial"/>
              <w:sz w:val="24"/>
              <w:szCs w:val="24"/>
              <w:lang w:eastAsia="es-PE"/>
            </w:rPr>
            <w:fldChar w:fldCharType="begin"/>
          </w:r>
          <w:r w:rsidR="006B5AAF" w:rsidRPr="00CB5527">
            <w:rPr>
              <w:rFonts w:ascii="Arial" w:eastAsia="Times New Roman" w:hAnsi="Arial" w:cs="Arial"/>
              <w:sz w:val="24"/>
              <w:szCs w:val="24"/>
              <w:lang w:eastAsia="es-PE"/>
            </w:rPr>
            <w:instrText xml:space="preserve">CITATION Pim18 \n  \t  \l 10250 </w:instrText>
          </w:r>
          <w:r w:rsidR="007A5EF0" w:rsidRPr="00CB5527">
            <w:rPr>
              <w:rFonts w:ascii="Arial" w:eastAsia="Times New Roman" w:hAnsi="Arial" w:cs="Arial"/>
              <w:sz w:val="24"/>
              <w:szCs w:val="24"/>
              <w:lang w:eastAsia="es-PE"/>
            </w:rPr>
            <w:fldChar w:fldCharType="separate"/>
          </w:r>
          <w:r w:rsidR="006B5AAF" w:rsidRPr="00CB5527">
            <w:rPr>
              <w:rFonts w:ascii="Arial" w:eastAsia="Times New Roman" w:hAnsi="Arial" w:cs="Arial"/>
              <w:noProof/>
              <w:sz w:val="24"/>
              <w:szCs w:val="24"/>
              <w:lang w:eastAsia="es-PE"/>
            </w:rPr>
            <w:t xml:space="preserve"> (2018)</w:t>
          </w:r>
          <w:r w:rsidR="007A5EF0" w:rsidRPr="00CB5527">
            <w:rPr>
              <w:rFonts w:ascii="Arial" w:eastAsia="Times New Roman" w:hAnsi="Arial" w:cs="Arial"/>
              <w:sz w:val="24"/>
              <w:szCs w:val="24"/>
              <w:lang w:eastAsia="es-PE"/>
            </w:rPr>
            <w:fldChar w:fldCharType="end"/>
          </w:r>
        </w:sdtContent>
      </w:sdt>
      <w:r w:rsidR="006B5AAF" w:rsidRPr="00CB5527">
        <w:rPr>
          <w:rFonts w:ascii="Arial" w:eastAsia="Times New Roman" w:hAnsi="Arial" w:cs="Arial"/>
          <w:sz w:val="24"/>
          <w:szCs w:val="24"/>
          <w:lang w:eastAsia="es-PE"/>
        </w:rPr>
        <w:t xml:space="preserve">, </w:t>
      </w:r>
      <w:r w:rsidR="00A7091A" w:rsidRPr="00CB5527">
        <w:rPr>
          <w:rFonts w:ascii="Arial" w:eastAsia="Times New Roman" w:hAnsi="Arial" w:cs="Arial"/>
          <w:sz w:val="24"/>
          <w:szCs w:val="24"/>
          <w:lang w:eastAsia="es-PE"/>
        </w:rPr>
        <w:t xml:space="preserve">las estrategias </w:t>
      </w:r>
      <w:r w:rsidR="00590832" w:rsidRPr="00CB5527">
        <w:rPr>
          <w:rFonts w:ascii="Arial" w:eastAsia="Times New Roman" w:hAnsi="Arial" w:cs="Arial"/>
          <w:sz w:val="24"/>
          <w:szCs w:val="24"/>
          <w:lang w:eastAsia="es-PE"/>
        </w:rPr>
        <w:t>didácticas so</w:t>
      </w:r>
      <w:r w:rsidR="00A7091A" w:rsidRPr="00CB5527">
        <w:rPr>
          <w:rFonts w:ascii="Arial" w:eastAsia="Times New Roman" w:hAnsi="Arial" w:cs="Arial"/>
          <w:sz w:val="24"/>
          <w:szCs w:val="24"/>
          <w:lang w:eastAsia="es-PE"/>
        </w:rPr>
        <w:t xml:space="preserve">n los recursos que emplea el </w:t>
      </w:r>
      <w:r w:rsidR="00590832" w:rsidRPr="00CB5527">
        <w:rPr>
          <w:rFonts w:ascii="Arial" w:eastAsia="Times New Roman" w:hAnsi="Arial" w:cs="Arial"/>
          <w:sz w:val="24"/>
          <w:szCs w:val="24"/>
          <w:lang w:eastAsia="es-PE"/>
        </w:rPr>
        <w:t xml:space="preserve">educador </w:t>
      </w:r>
      <w:r w:rsidR="00A7091A" w:rsidRPr="00CB5527">
        <w:rPr>
          <w:rFonts w:ascii="Arial" w:eastAsia="Times New Roman" w:hAnsi="Arial" w:cs="Arial"/>
          <w:sz w:val="24"/>
          <w:szCs w:val="24"/>
          <w:lang w:eastAsia="es-PE"/>
        </w:rPr>
        <w:t xml:space="preserve">para apoyar la formación y el desarrollo de las habilidades de los </w:t>
      </w:r>
      <w:r w:rsidR="009D7021" w:rsidRPr="00CB5527">
        <w:rPr>
          <w:rFonts w:ascii="Arial" w:eastAsia="Times New Roman" w:hAnsi="Arial" w:cs="Arial"/>
          <w:sz w:val="24"/>
          <w:szCs w:val="24"/>
          <w:lang w:eastAsia="es-PE"/>
        </w:rPr>
        <w:t>educandos</w:t>
      </w:r>
      <w:r w:rsidR="00A7091A" w:rsidRPr="00CB5527">
        <w:rPr>
          <w:rFonts w:ascii="Arial" w:eastAsia="Times New Roman" w:hAnsi="Arial" w:cs="Arial"/>
          <w:sz w:val="24"/>
          <w:szCs w:val="24"/>
          <w:lang w:eastAsia="es-PE"/>
        </w:rPr>
        <w:t xml:space="preserve">. A través de una secuencia didáctica que abarca inicio, </w:t>
      </w:r>
      <w:r w:rsidR="00590832" w:rsidRPr="00CB5527">
        <w:rPr>
          <w:rFonts w:ascii="Arial" w:eastAsia="Times New Roman" w:hAnsi="Arial" w:cs="Arial"/>
          <w:sz w:val="24"/>
          <w:szCs w:val="24"/>
          <w:lang w:eastAsia="es-PE"/>
        </w:rPr>
        <w:t>progreso</w:t>
      </w:r>
      <w:r w:rsidR="00A7091A" w:rsidRPr="00CB5527">
        <w:rPr>
          <w:rFonts w:ascii="Arial" w:eastAsia="Times New Roman" w:hAnsi="Arial" w:cs="Arial"/>
          <w:sz w:val="24"/>
          <w:szCs w:val="24"/>
          <w:lang w:eastAsia="es-PE"/>
        </w:rPr>
        <w:t xml:space="preserve"> y cierre, es esencial aplicar estas estrategias de manera continua, siempre considerando las competencias que se </w:t>
      </w:r>
      <w:r w:rsidR="00590832" w:rsidRPr="00CB5527">
        <w:rPr>
          <w:rFonts w:ascii="Arial" w:eastAsia="Times New Roman" w:hAnsi="Arial" w:cs="Arial"/>
          <w:sz w:val="24"/>
          <w:szCs w:val="24"/>
          <w:lang w:eastAsia="es-PE"/>
        </w:rPr>
        <w:t>anhelan</w:t>
      </w:r>
      <w:r w:rsidR="00A7091A" w:rsidRPr="00CB5527">
        <w:rPr>
          <w:rFonts w:ascii="Arial" w:eastAsia="Times New Roman" w:hAnsi="Arial" w:cs="Arial"/>
          <w:sz w:val="24"/>
          <w:szCs w:val="24"/>
          <w:lang w:eastAsia="es-PE"/>
        </w:rPr>
        <w:t xml:space="preserve"> fortalecer. Existen múltiples métodos para captar los conocimientos previos y organizar el contenido de manera efectiva. El uso adecuado de estas estrategias puede hacer más sencillo el proceso de recordar la información.</w:t>
      </w:r>
      <w:r w:rsidR="001539AC" w:rsidRPr="00CB5527">
        <w:rPr>
          <w:rFonts w:ascii="Arial" w:eastAsia="Times New Roman" w:hAnsi="Arial" w:cs="Arial"/>
          <w:sz w:val="24"/>
          <w:szCs w:val="24"/>
          <w:lang w:eastAsia="es-PE"/>
        </w:rPr>
        <w:t xml:space="preserve"> </w:t>
      </w:r>
    </w:p>
    <w:p w14:paraId="2C4B6648" w14:textId="751E13C1" w:rsidR="00A7091A" w:rsidRPr="00CB5527" w:rsidRDefault="00CF28DD" w:rsidP="00CB5527">
      <w:pPr>
        <w:spacing w:before="120" w:after="120" w:line="360" w:lineRule="auto"/>
        <w:jc w:val="both"/>
        <w:rPr>
          <w:rFonts w:ascii="Arial" w:eastAsia="Times New Roman" w:hAnsi="Arial" w:cs="Arial"/>
          <w:sz w:val="24"/>
          <w:szCs w:val="24"/>
          <w:lang w:eastAsia="es-PE"/>
        </w:rPr>
      </w:pPr>
      <w:r w:rsidRPr="00CB5527">
        <w:rPr>
          <w:rFonts w:ascii="Arial" w:eastAsia="Calibri" w:hAnsi="Arial" w:cs="Arial"/>
          <w:sz w:val="24"/>
          <w:szCs w:val="24"/>
          <w:lang w:val="es-ES"/>
        </w:rPr>
        <w:t xml:space="preserve">     </w:t>
      </w:r>
      <w:r w:rsidR="007029B2" w:rsidRPr="00CB5527">
        <w:rPr>
          <w:rFonts w:ascii="Arial" w:eastAsia="Times New Roman" w:hAnsi="Arial" w:cs="Arial"/>
          <w:b/>
          <w:bCs/>
          <w:sz w:val="24"/>
          <w:szCs w:val="24"/>
          <w:lang w:eastAsia="es-PE"/>
        </w:rPr>
        <w:t>Estrategias didácticas</w:t>
      </w:r>
      <w:r w:rsidR="008D34DC" w:rsidRPr="00CB5527">
        <w:rPr>
          <w:rFonts w:ascii="Arial" w:eastAsia="Times New Roman" w:hAnsi="Arial" w:cs="Arial"/>
          <w:b/>
          <w:bCs/>
          <w:sz w:val="24"/>
          <w:szCs w:val="24"/>
          <w:lang w:eastAsia="es-PE"/>
        </w:rPr>
        <w:t xml:space="preserve">: </w:t>
      </w:r>
      <w:r w:rsidR="00C9798B" w:rsidRPr="00CB5527">
        <w:rPr>
          <w:rFonts w:ascii="Arial" w:eastAsia="Times New Roman" w:hAnsi="Arial" w:cs="Arial"/>
          <w:sz w:val="24"/>
          <w:szCs w:val="24"/>
          <w:lang w:eastAsia="es-PE"/>
        </w:rPr>
        <w:t xml:space="preserve">Gutiérrez et al., </w:t>
      </w:r>
      <w:sdt>
        <w:sdtPr>
          <w:rPr>
            <w:rFonts w:ascii="Arial" w:eastAsia="Times New Roman" w:hAnsi="Arial" w:cs="Arial"/>
            <w:sz w:val="24"/>
            <w:szCs w:val="24"/>
            <w:lang w:eastAsia="es-PE"/>
          </w:rPr>
          <w:id w:val="-2111507962"/>
          <w:citation/>
        </w:sdtPr>
        <w:sdtEndPr/>
        <w:sdtContent>
          <w:r w:rsidR="00C9798B" w:rsidRPr="00CB5527">
            <w:rPr>
              <w:rFonts w:ascii="Arial" w:eastAsia="Times New Roman" w:hAnsi="Arial" w:cs="Arial"/>
              <w:sz w:val="24"/>
              <w:szCs w:val="24"/>
              <w:lang w:eastAsia="es-PE"/>
            </w:rPr>
            <w:fldChar w:fldCharType="begin"/>
          </w:r>
          <w:r w:rsidR="007439F8" w:rsidRPr="00CB5527">
            <w:rPr>
              <w:rFonts w:ascii="Arial" w:eastAsia="Times New Roman" w:hAnsi="Arial" w:cs="Arial"/>
              <w:sz w:val="24"/>
              <w:szCs w:val="24"/>
              <w:lang w:eastAsia="es-PE"/>
            </w:rPr>
            <w:instrText xml:space="preserve">CITATION Gut18 \n  \t  \l 10250 </w:instrText>
          </w:r>
          <w:r w:rsidR="00C9798B" w:rsidRPr="00CB5527">
            <w:rPr>
              <w:rFonts w:ascii="Arial" w:eastAsia="Times New Roman" w:hAnsi="Arial" w:cs="Arial"/>
              <w:sz w:val="24"/>
              <w:szCs w:val="24"/>
              <w:lang w:eastAsia="es-PE"/>
            </w:rPr>
            <w:fldChar w:fldCharType="separate"/>
          </w:r>
          <w:r w:rsidR="007439F8" w:rsidRPr="00CB5527">
            <w:rPr>
              <w:rFonts w:ascii="Arial" w:eastAsia="Times New Roman" w:hAnsi="Arial" w:cs="Arial"/>
              <w:noProof/>
              <w:sz w:val="24"/>
              <w:szCs w:val="24"/>
              <w:lang w:eastAsia="es-PE"/>
            </w:rPr>
            <w:t>(2018)</w:t>
          </w:r>
          <w:r w:rsidR="00C9798B" w:rsidRPr="00CB5527">
            <w:rPr>
              <w:rFonts w:ascii="Arial" w:eastAsia="Times New Roman" w:hAnsi="Arial" w:cs="Arial"/>
              <w:sz w:val="24"/>
              <w:szCs w:val="24"/>
              <w:lang w:eastAsia="es-PE"/>
            </w:rPr>
            <w:fldChar w:fldCharType="end"/>
          </w:r>
        </w:sdtContent>
      </w:sdt>
      <w:r w:rsidR="00C9798B" w:rsidRPr="00CB5527">
        <w:rPr>
          <w:rFonts w:ascii="Arial" w:eastAsia="Times New Roman" w:hAnsi="Arial" w:cs="Arial"/>
          <w:sz w:val="24"/>
          <w:szCs w:val="24"/>
          <w:lang w:eastAsia="es-PE"/>
        </w:rPr>
        <w:t xml:space="preserve">, </w:t>
      </w:r>
      <w:r w:rsidR="007439F8" w:rsidRPr="00CB5527">
        <w:rPr>
          <w:rFonts w:ascii="Arial" w:eastAsia="Times New Roman" w:hAnsi="Arial" w:cs="Arial"/>
          <w:sz w:val="24"/>
          <w:szCs w:val="24"/>
          <w:lang w:eastAsia="es-PE"/>
        </w:rPr>
        <w:t>menciona que e</w:t>
      </w:r>
      <w:r w:rsidR="007029B2" w:rsidRPr="00CB5527">
        <w:rPr>
          <w:rFonts w:ascii="Arial" w:eastAsia="Times New Roman" w:hAnsi="Arial" w:cs="Arial"/>
          <w:sz w:val="24"/>
          <w:szCs w:val="24"/>
          <w:lang w:eastAsia="es-PE"/>
        </w:rPr>
        <w:t xml:space="preserve">s </w:t>
      </w:r>
      <w:r w:rsidR="007439F8" w:rsidRPr="00CB5527">
        <w:rPr>
          <w:rFonts w:ascii="Arial" w:eastAsia="Times New Roman" w:hAnsi="Arial" w:cs="Arial"/>
          <w:sz w:val="24"/>
          <w:szCs w:val="24"/>
          <w:lang w:eastAsia="es-PE"/>
        </w:rPr>
        <w:t>“</w:t>
      </w:r>
      <w:r w:rsidR="007029B2" w:rsidRPr="00CB5527">
        <w:rPr>
          <w:rFonts w:ascii="Arial" w:eastAsia="Times New Roman" w:hAnsi="Arial" w:cs="Arial"/>
          <w:sz w:val="24"/>
          <w:szCs w:val="24"/>
          <w:lang w:eastAsia="es-PE"/>
        </w:rPr>
        <w:t xml:space="preserve">el recurso de que se vale el </w:t>
      </w:r>
      <w:r w:rsidR="00590832" w:rsidRPr="00CB5527">
        <w:rPr>
          <w:rFonts w:ascii="Arial" w:eastAsia="Times New Roman" w:hAnsi="Arial" w:cs="Arial"/>
          <w:sz w:val="24"/>
          <w:szCs w:val="24"/>
          <w:lang w:eastAsia="es-PE"/>
        </w:rPr>
        <w:t xml:space="preserve">educador </w:t>
      </w:r>
      <w:r w:rsidR="007029B2" w:rsidRPr="00CB5527">
        <w:rPr>
          <w:rFonts w:ascii="Arial" w:eastAsia="Times New Roman" w:hAnsi="Arial" w:cs="Arial"/>
          <w:sz w:val="24"/>
          <w:szCs w:val="24"/>
          <w:lang w:eastAsia="es-PE"/>
        </w:rPr>
        <w:t xml:space="preserve">para </w:t>
      </w:r>
      <w:r w:rsidR="00590832" w:rsidRPr="00CB5527">
        <w:rPr>
          <w:rFonts w:ascii="Arial" w:eastAsia="Times New Roman" w:hAnsi="Arial" w:cs="Arial"/>
          <w:sz w:val="24"/>
          <w:szCs w:val="24"/>
          <w:lang w:eastAsia="es-PE"/>
        </w:rPr>
        <w:t>ejecutar lo</w:t>
      </w:r>
      <w:r w:rsidR="007029B2" w:rsidRPr="00CB5527">
        <w:rPr>
          <w:rFonts w:ascii="Arial" w:eastAsia="Times New Roman" w:hAnsi="Arial" w:cs="Arial"/>
          <w:sz w:val="24"/>
          <w:szCs w:val="24"/>
          <w:lang w:eastAsia="es-PE"/>
        </w:rPr>
        <w:t>s propósitos planeados</w:t>
      </w:r>
      <w:r w:rsidR="007439F8" w:rsidRPr="00CB5527">
        <w:rPr>
          <w:rFonts w:ascii="Arial" w:eastAsia="Times New Roman" w:hAnsi="Arial" w:cs="Arial"/>
          <w:sz w:val="24"/>
          <w:szCs w:val="24"/>
          <w:lang w:eastAsia="es-PE"/>
        </w:rPr>
        <w:t>”</w:t>
      </w:r>
      <w:r w:rsidR="007029B2" w:rsidRPr="00CB5527">
        <w:rPr>
          <w:rFonts w:ascii="Arial" w:eastAsia="Times New Roman" w:hAnsi="Arial" w:cs="Arial"/>
          <w:sz w:val="24"/>
          <w:szCs w:val="24"/>
          <w:lang w:eastAsia="es-PE"/>
        </w:rPr>
        <w:t xml:space="preserve">. </w:t>
      </w:r>
      <w:r w:rsidR="00A7091A" w:rsidRPr="00CB5527">
        <w:rPr>
          <w:rFonts w:ascii="Arial" w:eastAsia="Times New Roman" w:hAnsi="Arial" w:cs="Arial"/>
          <w:sz w:val="24"/>
          <w:szCs w:val="24"/>
          <w:lang w:eastAsia="es-PE"/>
        </w:rPr>
        <w:t xml:space="preserve">Además, proporciona una visión clara de cómo se dirige el avance de las acciones para </w:t>
      </w:r>
      <w:r w:rsidR="001539AC" w:rsidRPr="00CB5527">
        <w:rPr>
          <w:rFonts w:ascii="Arial" w:eastAsia="Times New Roman" w:hAnsi="Arial" w:cs="Arial"/>
          <w:sz w:val="24"/>
          <w:szCs w:val="24"/>
          <w:lang w:eastAsia="es-PE"/>
        </w:rPr>
        <w:t>conseguir</w:t>
      </w:r>
      <w:r w:rsidR="00A7091A" w:rsidRPr="00CB5527">
        <w:rPr>
          <w:rFonts w:ascii="Arial" w:eastAsia="Times New Roman" w:hAnsi="Arial" w:cs="Arial"/>
          <w:sz w:val="24"/>
          <w:szCs w:val="24"/>
          <w:lang w:eastAsia="es-PE"/>
        </w:rPr>
        <w:t xml:space="preserve"> los objetivos establecidos. Así, se convierte en el enfoque que orienta el aprendizaje de los </w:t>
      </w:r>
      <w:r w:rsidR="009D7021" w:rsidRPr="00CB5527">
        <w:rPr>
          <w:rFonts w:ascii="Arial" w:eastAsia="Times New Roman" w:hAnsi="Arial" w:cs="Arial"/>
          <w:sz w:val="24"/>
          <w:szCs w:val="24"/>
          <w:lang w:eastAsia="es-PE"/>
        </w:rPr>
        <w:t>educandos</w:t>
      </w:r>
      <w:r w:rsidR="00A7091A" w:rsidRPr="00CB5527">
        <w:rPr>
          <w:rFonts w:ascii="Arial" w:eastAsia="Times New Roman" w:hAnsi="Arial" w:cs="Arial"/>
          <w:sz w:val="24"/>
          <w:szCs w:val="24"/>
          <w:lang w:eastAsia="es-PE"/>
        </w:rPr>
        <w:t xml:space="preserve">. En el marco de una estrategia, se incluyen diversas actividades diseñadas para </w:t>
      </w:r>
      <w:r w:rsidR="001539AC" w:rsidRPr="00CB5527">
        <w:rPr>
          <w:rFonts w:ascii="Arial" w:eastAsia="Times New Roman" w:hAnsi="Arial" w:cs="Arial"/>
          <w:sz w:val="24"/>
          <w:szCs w:val="24"/>
          <w:lang w:eastAsia="es-PE"/>
        </w:rPr>
        <w:t>conseguir</w:t>
      </w:r>
      <w:r w:rsidR="00A7091A" w:rsidRPr="00CB5527">
        <w:rPr>
          <w:rFonts w:ascii="Arial" w:eastAsia="Times New Roman" w:hAnsi="Arial" w:cs="Arial"/>
          <w:sz w:val="24"/>
          <w:szCs w:val="24"/>
          <w:lang w:eastAsia="es-PE"/>
        </w:rPr>
        <w:t xml:space="preserve"> los </w:t>
      </w:r>
      <w:r w:rsidR="001539AC" w:rsidRPr="00CB5527">
        <w:rPr>
          <w:rFonts w:ascii="Arial" w:eastAsia="Times New Roman" w:hAnsi="Arial" w:cs="Arial"/>
          <w:sz w:val="24"/>
          <w:szCs w:val="24"/>
          <w:lang w:eastAsia="es-PE"/>
        </w:rPr>
        <w:t>hallazgos</w:t>
      </w:r>
      <w:r w:rsidR="00A7091A" w:rsidRPr="00CB5527">
        <w:rPr>
          <w:rFonts w:ascii="Arial" w:eastAsia="Times New Roman" w:hAnsi="Arial" w:cs="Arial"/>
          <w:sz w:val="24"/>
          <w:szCs w:val="24"/>
          <w:lang w:eastAsia="es-PE"/>
        </w:rPr>
        <w:t xml:space="preserve"> de aprendizaje esperados. Estas actividades pueden variar dependiendo del tipo de contenido que se aborde o del grupo de </w:t>
      </w:r>
      <w:r w:rsidR="009D7021" w:rsidRPr="00CB5527">
        <w:rPr>
          <w:rFonts w:ascii="Arial" w:eastAsia="Times New Roman" w:hAnsi="Arial" w:cs="Arial"/>
          <w:sz w:val="24"/>
          <w:szCs w:val="24"/>
          <w:lang w:eastAsia="es-PE"/>
        </w:rPr>
        <w:t>educandos</w:t>
      </w:r>
      <w:r w:rsidR="00A7091A" w:rsidRPr="00CB5527">
        <w:rPr>
          <w:rFonts w:ascii="Arial" w:eastAsia="Times New Roman" w:hAnsi="Arial" w:cs="Arial"/>
          <w:sz w:val="24"/>
          <w:szCs w:val="24"/>
          <w:lang w:eastAsia="es-PE"/>
        </w:rPr>
        <w:t xml:space="preserve"> con el que se trabaje. (p.3).</w:t>
      </w:r>
      <w:r w:rsidR="001539AC" w:rsidRPr="00CB5527">
        <w:rPr>
          <w:rFonts w:ascii="Arial" w:eastAsia="Times New Roman" w:hAnsi="Arial" w:cs="Arial"/>
          <w:sz w:val="24"/>
          <w:szCs w:val="24"/>
          <w:lang w:eastAsia="es-PE"/>
        </w:rPr>
        <w:t xml:space="preserve"> </w:t>
      </w:r>
    </w:p>
    <w:p w14:paraId="59B71025" w14:textId="020873BD" w:rsidR="00A7091A" w:rsidRPr="00CB5527" w:rsidRDefault="00CF28DD" w:rsidP="00CB5527">
      <w:pPr>
        <w:spacing w:before="120" w:after="120" w:line="360" w:lineRule="auto"/>
        <w:jc w:val="both"/>
        <w:rPr>
          <w:rFonts w:ascii="Arial" w:eastAsia="Times New Roman" w:hAnsi="Arial" w:cs="Arial"/>
          <w:sz w:val="24"/>
          <w:szCs w:val="24"/>
          <w:lang w:eastAsia="es-ES"/>
        </w:rPr>
      </w:pPr>
      <w:r w:rsidRPr="00CB5527">
        <w:rPr>
          <w:rFonts w:ascii="Arial" w:eastAsia="Calibri" w:hAnsi="Arial" w:cs="Arial"/>
          <w:sz w:val="24"/>
          <w:szCs w:val="24"/>
          <w:lang w:val="es-ES"/>
        </w:rPr>
        <w:t xml:space="preserve">     </w:t>
      </w:r>
      <w:r w:rsidR="00982134" w:rsidRPr="00CB5527">
        <w:rPr>
          <w:rFonts w:ascii="Arial" w:eastAsia="Times New Roman" w:hAnsi="Arial" w:cs="Arial"/>
          <w:b/>
          <w:bCs/>
          <w:sz w:val="24"/>
          <w:szCs w:val="24"/>
          <w:lang w:eastAsia="es-PE"/>
        </w:rPr>
        <w:t>Competencia</w:t>
      </w:r>
      <w:r w:rsidR="008D34DC" w:rsidRPr="00CB5527">
        <w:rPr>
          <w:rFonts w:ascii="Arial" w:eastAsia="Times New Roman" w:hAnsi="Arial" w:cs="Arial"/>
          <w:b/>
          <w:bCs/>
          <w:sz w:val="24"/>
          <w:szCs w:val="24"/>
          <w:lang w:eastAsia="es-PE"/>
        </w:rPr>
        <w:t xml:space="preserve">: </w:t>
      </w:r>
      <w:r w:rsidR="00000998" w:rsidRPr="00CB5527">
        <w:rPr>
          <w:rFonts w:ascii="Arial" w:eastAsia="Times New Roman" w:hAnsi="Arial" w:cs="Arial"/>
          <w:sz w:val="24"/>
          <w:szCs w:val="24"/>
          <w:lang w:eastAsia="es-ES"/>
        </w:rPr>
        <w:t>De acuerdo con</w:t>
      </w:r>
      <w:r w:rsidR="00A7091A" w:rsidRPr="00CB5527">
        <w:rPr>
          <w:rFonts w:ascii="Arial" w:eastAsia="Times New Roman" w:hAnsi="Arial" w:cs="Arial"/>
          <w:sz w:val="24"/>
          <w:szCs w:val="24"/>
          <w:lang w:eastAsia="es-ES"/>
        </w:rPr>
        <w:t xml:space="preserve"> Valdeiglesias </w:t>
      </w:r>
      <w:sdt>
        <w:sdtPr>
          <w:rPr>
            <w:rFonts w:ascii="Arial" w:eastAsia="Times New Roman" w:hAnsi="Arial" w:cs="Arial"/>
            <w:sz w:val="24"/>
            <w:szCs w:val="24"/>
            <w:lang w:eastAsia="es-ES"/>
          </w:rPr>
          <w:id w:val="-1925177084"/>
          <w:citation/>
        </w:sdtPr>
        <w:sdtEndPr/>
        <w:sdtContent>
          <w:r w:rsidR="00000998" w:rsidRPr="00CB5527">
            <w:rPr>
              <w:rFonts w:ascii="Arial" w:eastAsia="Times New Roman" w:hAnsi="Arial" w:cs="Arial"/>
              <w:sz w:val="24"/>
              <w:szCs w:val="24"/>
              <w:lang w:eastAsia="es-ES"/>
            </w:rPr>
            <w:fldChar w:fldCharType="begin"/>
          </w:r>
          <w:r w:rsidR="00A7091A" w:rsidRPr="00CB5527">
            <w:rPr>
              <w:rFonts w:ascii="Arial" w:eastAsia="Times New Roman" w:hAnsi="Arial" w:cs="Arial"/>
              <w:sz w:val="24"/>
              <w:szCs w:val="24"/>
              <w:lang w:eastAsia="es-ES"/>
            </w:rPr>
            <w:instrText xml:space="preserve">CITATION Val18 \n  \t  \l 10250 </w:instrText>
          </w:r>
          <w:r w:rsidR="00000998" w:rsidRPr="00CB5527">
            <w:rPr>
              <w:rFonts w:ascii="Arial" w:eastAsia="Times New Roman" w:hAnsi="Arial" w:cs="Arial"/>
              <w:sz w:val="24"/>
              <w:szCs w:val="24"/>
              <w:lang w:eastAsia="es-ES"/>
            </w:rPr>
            <w:fldChar w:fldCharType="separate"/>
          </w:r>
          <w:r w:rsidR="00A7091A" w:rsidRPr="00CB5527">
            <w:rPr>
              <w:rFonts w:ascii="Arial" w:eastAsia="Times New Roman" w:hAnsi="Arial" w:cs="Arial"/>
              <w:noProof/>
              <w:sz w:val="24"/>
              <w:szCs w:val="24"/>
              <w:lang w:eastAsia="es-ES"/>
            </w:rPr>
            <w:t>(2018)</w:t>
          </w:r>
          <w:r w:rsidR="00000998" w:rsidRPr="00CB5527">
            <w:rPr>
              <w:rFonts w:ascii="Arial" w:eastAsia="Times New Roman" w:hAnsi="Arial" w:cs="Arial"/>
              <w:sz w:val="24"/>
              <w:szCs w:val="24"/>
              <w:lang w:eastAsia="es-ES"/>
            </w:rPr>
            <w:fldChar w:fldCharType="end"/>
          </w:r>
        </w:sdtContent>
      </w:sdt>
      <w:r w:rsidR="00000998" w:rsidRPr="00CB5527">
        <w:rPr>
          <w:rFonts w:ascii="Arial" w:eastAsia="Times New Roman" w:hAnsi="Arial" w:cs="Arial"/>
          <w:sz w:val="24"/>
          <w:szCs w:val="24"/>
          <w:lang w:eastAsia="es-ES"/>
        </w:rPr>
        <w:t xml:space="preserve">, </w:t>
      </w:r>
      <w:r w:rsidR="00A7091A" w:rsidRPr="00CB5527">
        <w:rPr>
          <w:rFonts w:ascii="Arial" w:eastAsia="Times New Roman" w:hAnsi="Arial" w:cs="Arial"/>
          <w:sz w:val="24"/>
          <w:szCs w:val="24"/>
          <w:lang w:eastAsia="es-ES"/>
        </w:rPr>
        <w:t xml:space="preserve">Es </w:t>
      </w:r>
      <w:r w:rsidR="00A7091A" w:rsidRPr="00CB5527">
        <w:rPr>
          <w:rFonts w:ascii="Arial" w:eastAsia="Calibri" w:hAnsi="Arial" w:cs="Arial"/>
          <w:sz w:val="24"/>
          <w:szCs w:val="24"/>
          <w:lang w:val="es-ES"/>
        </w:rPr>
        <w:t>la</w:t>
      </w:r>
      <w:r w:rsidR="00A7091A" w:rsidRPr="00CB5527">
        <w:rPr>
          <w:rFonts w:ascii="Arial" w:eastAsia="Times New Roman" w:hAnsi="Arial" w:cs="Arial"/>
          <w:sz w:val="24"/>
          <w:szCs w:val="24"/>
          <w:lang w:eastAsia="es-ES"/>
        </w:rPr>
        <w:t xml:space="preserve"> habilidad de una persona para </w:t>
      </w:r>
      <w:r w:rsidR="00590832" w:rsidRPr="00CB5527">
        <w:rPr>
          <w:rFonts w:ascii="Arial" w:eastAsia="Times New Roman" w:hAnsi="Arial" w:cs="Arial"/>
          <w:sz w:val="24"/>
          <w:szCs w:val="24"/>
          <w:lang w:eastAsia="es-ES"/>
        </w:rPr>
        <w:t>componer</w:t>
      </w:r>
      <w:r w:rsidR="00A7091A" w:rsidRPr="00CB5527">
        <w:rPr>
          <w:rFonts w:ascii="Arial" w:eastAsia="Times New Roman" w:hAnsi="Arial" w:cs="Arial"/>
          <w:sz w:val="24"/>
          <w:szCs w:val="24"/>
          <w:lang w:eastAsia="es-ES"/>
        </w:rPr>
        <w:t xml:space="preserve"> </w:t>
      </w:r>
      <w:r w:rsidR="00590832" w:rsidRPr="00CB5527">
        <w:rPr>
          <w:rFonts w:ascii="Arial" w:eastAsia="Times New Roman" w:hAnsi="Arial" w:cs="Arial"/>
          <w:sz w:val="24"/>
          <w:szCs w:val="24"/>
          <w:lang w:eastAsia="es-ES"/>
        </w:rPr>
        <w:t xml:space="preserve">capacidades </w:t>
      </w:r>
      <w:r w:rsidR="00A7091A" w:rsidRPr="00CB5527">
        <w:rPr>
          <w:rFonts w:ascii="Arial" w:eastAsia="Times New Roman" w:hAnsi="Arial" w:cs="Arial"/>
          <w:sz w:val="24"/>
          <w:szCs w:val="24"/>
          <w:lang w:eastAsia="es-ES"/>
        </w:rPr>
        <w:t xml:space="preserve">diversas con el fin de </w:t>
      </w:r>
      <w:r w:rsidR="001539AC" w:rsidRPr="00CB5527">
        <w:rPr>
          <w:rFonts w:ascii="Arial" w:eastAsia="Calibri" w:hAnsi="Arial" w:cs="Arial"/>
          <w:sz w:val="24"/>
          <w:szCs w:val="24"/>
          <w:lang w:val="es-ES"/>
        </w:rPr>
        <w:t>conseguir</w:t>
      </w:r>
      <w:r w:rsidR="00A7091A" w:rsidRPr="00CB5527">
        <w:rPr>
          <w:rFonts w:ascii="Arial" w:eastAsia="Times New Roman" w:hAnsi="Arial" w:cs="Arial"/>
          <w:sz w:val="24"/>
          <w:szCs w:val="24"/>
          <w:lang w:eastAsia="es-ES"/>
        </w:rPr>
        <w:t xml:space="preserve"> un objetivo particular en una </w:t>
      </w:r>
      <w:r w:rsidR="00104ED8" w:rsidRPr="00CB5527">
        <w:rPr>
          <w:rFonts w:ascii="Arial" w:eastAsia="Times New Roman" w:hAnsi="Arial" w:cs="Arial"/>
          <w:sz w:val="24"/>
          <w:szCs w:val="24"/>
          <w:lang w:eastAsia="es-ES"/>
        </w:rPr>
        <w:t>contexto</w:t>
      </w:r>
      <w:r w:rsidR="00A7091A" w:rsidRPr="00CB5527">
        <w:rPr>
          <w:rFonts w:ascii="Arial" w:eastAsia="Times New Roman" w:hAnsi="Arial" w:cs="Arial"/>
          <w:sz w:val="24"/>
          <w:szCs w:val="24"/>
          <w:lang w:eastAsia="es-ES"/>
        </w:rPr>
        <w:t xml:space="preserve"> </w:t>
      </w:r>
      <w:r w:rsidR="00104ED8" w:rsidRPr="00CB5527">
        <w:rPr>
          <w:rFonts w:ascii="Arial" w:eastAsia="Times New Roman" w:hAnsi="Arial" w:cs="Arial"/>
          <w:sz w:val="24"/>
          <w:szCs w:val="24"/>
          <w:lang w:eastAsia="es-ES"/>
        </w:rPr>
        <w:t>determinado</w:t>
      </w:r>
      <w:r w:rsidR="00A7091A" w:rsidRPr="00CB5527">
        <w:rPr>
          <w:rFonts w:ascii="Arial" w:eastAsia="Times New Roman" w:hAnsi="Arial" w:cs="Arial"/>
          <w:sz w:val="24"/>
          <w:szCs w:val="24"/>
          <w:lang w:eastAsia="es-ES"/>
        </w:rPr>
        <w:t xml:space="preserve">, actuando de </w:t>
      </w:r>
      <w:r w:rsidR="00590832" w:rsidRPr="00CB5527">
        <w:rPr>
          <w:rFonts w:ascii="Arial" w:eastAsia="Times New Roman" w:hAnsi="Arial" w:cs="Arial"/>
          <w:sz w:val="24"/>
          <w:szCs w:val="24"/>
          <w:lang w:eastAsia="es-ES"/>
        </w:rPr>
        <w:t>modo</w:t>
      </w:r>
      <w:r w:rsidR="00A7091A" w:rsidRPr="00CB5527">
        <w:rPr>
          <w:rFonts w:ascii="Arial" w:eastAsia="Times New Roman" w:hAnsi="Arial" w:cs="Arial"/>
          <w:sz w:val="24"/>
          <w:szCs w:val="24"/>
          <w:lang w:eastAsia="es-ES"/>
        </w:rPr>
        <w:t xml:space="preserve"> </w:t>
      </w:r>
      <w:r w:rsidR="00590832" w:rsidRPr="00CB5527">
        <w:rPr>
          <w:rFonts w:ascii="Arial" w:eastAsia="Times New Roman" w:hAnsi="Arial" w:cs="Arial"/>
          <w:sz w:val="24"/>
          <w:szCs w:val="24"/>
          <w:lang w:eastAsia="es-ES"/>
        </w:rPr>
        <w:t>conveniente</w:t>
      </w:r>
      <w:r w:rsidR="00A7091A" w:rsidRPr="00CB5527">
        <w:rPr>
          <w:rFonts w:ascii="Arial" w:eastAsia="Times New Roman" w:hAnsi="Arial" w:cs="Arial"/>
          <w:sz w:val="24"/>
          <w:szCs w:val="24"/>
          <w:lang w:eastAsia="es-ES"/>
        </w:rPr>
        <w:t xml:space="preserve"> y guiada por principios éticos.</w:t>
      </w:r>
      <w:r w:rsidR="001539AC" w:rsidRPr="00CB5527">
        <w:rPr>
          <w:rFonts w:ascii="Arial" w:eastAsia="Times New Roman" w:hAnsi="Arial" w:cs="Arial"/>
          <w:sz w:val="24"/>
          <w:szCs w:val="24"/>
          <w:lang w:eastAsia="es-ES"/>
        </w:rPr>
        <w:t xml:space="preserve"> </w:t>
      </w:r>
    </w:p>
    <w:p w14:paraId="138D67E4" w14:textId="75375C22" w:rsidR="00A7091A" w:rsidRPr="00CB5527" w:rsidRDefault="00CF28DD" w:rsidP="00CB5527">
      <w:pPr>
        <w:spacing w:before="120" w:after="120" w:line="360" w:lineRule="auto"/>
        <w:jc w:val="both"/>
        <w:rPr>
          <w:rFonts w:ascii="Arial" w:hAnsi="Arial" w:cs="Arial"/>
          <w:sz w:val="24"/>
          <w:szCs w:val="24"/>
          <w:lang w:eastAsia="es-ES"/>
        </w:rPr>
      </w:pPr>
      <w:r w:rsidRPr="00CB5527">
        <w:rPr>
          <w:rFonts w:ascii="Arial" w:eastAsia="Calibri" w:hAnsi="Arial" w:cs="Arial"/>
          <w:sz w:val="24"/>
          <w:szCs w:val="24"/>
          <w:lang w:val="es-ES"/>
        </w:rPr>
        <w:t xml:space="preserve">     </w:t>
      </w:r>
      <w:r w:rsidR="00000998" w:rsidRPr="00CB5527">
        <w:rPr>
          <w:rFonts w:ascii="Arial" w:eastAsia="Times New Roman" w:hAnsi="Arial" w:cs="Arial"/>
          <w:b/>
          <w:bCs/>
          <w:sz w:val="24"/>
          <w:szCs w:val="24"/>
          <w:lang w:eastAsia="es-ES"/>
        </w:rPr>
        <w:t>Capacidad</w:t>
      </w:r>
      <w:r w:rsidR="008D34DC" w:rsidRPr="00CB5527">
        <w:rPr>
          <w:rFonts w:ascii="Arial" w:eastAsia="Times New Roman" w:hAnsi="Arial" w:cs="Arial"/>
          <w:b/>
          <w:bCs/>
          <w:sz w:val="24"/>
          <w:szCs w:val="24"/>
          <w:lang w:eastAsia="es-ES"/>
        </w:rPr>
        <w:t xml:space="preserve">: </w:t>
      </w:r>
      <w:r w:rsidR="00000998" w:rsidRPr="00CB5527">
        <w:rPr>
          <w:rFonts w:ascii="Arial" w:hAnsi="Arial" w:cs="Arial"/>
          <w:sz w:val="24"/>
          <w:szCs w:val="24"/>
          <w:lang w:eastAsia="es-ES"/>
        </w:rPr>
        <w:t>Siguiendo con</w:t>
      </w:r>
      <w:r w:rsidR="008042B1" w:rsidRPr="00CB5527">
        <w:rPr>
          <w:rFonts w:ascii="Arial" w:hAnsi="Arial" w:cs="Arial"/>
          <w:sz w:val="24"/>
          <w:szCs w:val="24"/>
          <w:lang w:eastAsia="es-ES"/>
        </w:rPr>
        <w:t xml:space="preserve"> Valdeiglesias </w:t>
      </w:r>
      <w:sdt>
        <w:sdtPr>
          <w:rPr>
            <w:rFonts w:ascii="Arial" w:hAnsi="Arial" w:cs="Arial"/>
            <w:sz w:val="24"/>
            <w:szCs w:val="24"/>
            <w:lang w:eastAsia="es-ES"/>
          </w:rPr>
          <w:id w:val="-345720565"/>
          <w:citation/>
        </w:sdtPr>
        <w:sdtEndPr/>
        <w:sdtContent>
          <w:r w:rsidR="00000998" w:rsidRPr="00CB5527">
            <w:rPr>
              <w:rFonts w:ascii="Arial" w:hAnsi="Arial" w:cs="Arial"/>
              <w:sz w:val="24"/>
              <w:szCs w:val="24"/>
              <w:lang w:eastAsia="es-ES"/>
            </w:rPr>
            <w:fldChar w:fldCharType="begin"/>
          </w:r>
          <w:r w:rsidR="008042B1" w:rsidRPr="00CB5527">
            <w:rPr>
              <w:rFonts w:ascii="Arial" w:hAnsi="Arial" w:cs="Arial"/>
              <w:sz w:val="24"/>
              <w:szCs w:val="24"/>
              <w:lang w:eastAsia="es-ES"/>
            </w:rPr>
            <w:instrText xml:space="preserve">CITATION Val18 \n  \t  \l 10250 </w:instrText>
          </w:r>
          <w:r w:rsidR="00000998" w:rsidRPr="00CB5527">
            <w:rPr>
              <w:rFonts w:ascii="Arial" w:hAnsi="Arial" w:cs="Arial"/>
              <w:sz w:val="24"/>
              <w:szCs w:val="24"/>
              <w:lang w:eastAsia="es-ES"/>
            </w:rPr>
            <w:fldChar w:fldCharType="separate"/>
          </w:r>
          <w:r w:rsidR="008042B1" w:rsidRPr="00CB5527">
            <w:rPr>
              <w:rFonts w:ascii="Arial" w:hAnsi="Arial" w:cs="Arial"/>
              <w:noProof/>
              <w:sz w:val="24"/>
              <w:szCs w:val="24"/>
              <w:lang w:eastAsia="es-ES"/>
            </w:rPr>
            <w:t>(2018)</w:t>
          </w:r>
          <w:r w:rsidR="00000998" w:rsidRPr="00CB5527">
            <w:rPr>
              <w:rFonts w:ascii="Arial" w:hAnsi="Arial" w:cs="Arial"/>
              <w:sz w:val="24"/>
              <w:szCs w:val="24"/>
              <w:lang w:eastAsia="es-ES"/>
            </w:rPr>
            <w:fldChar w:fldCharType="end"/>
          </w:r>
        </w:sdtContent>
      </w:sdt>
      <w:r w:rsidR="00000998" w:rsidRPr="00CB5527">
        <w:rPr>
          <w:rFonts w:ascii="Arial" w:hAnsi="Arial" w:cs="Arial"/>
          <w:sz w:val="24"/>
          <w:szCs w:val="24"/>
          <w:lang w:eastAsia="es-ES"/>
        </w:rPr>
        <w:t xml:space="preserve">, </w:t>
      </w:r>
      <w:r w:rsidR="00A7091A" w:rsidRPr="00CB5527">
        <w:rPr>
          <w:rFonts w:ascii="Arial" w:hAnsi="Arial" w:cs="Arial"/>
          <w:sz w:val="24"/>
          <w:szCs w:val="24"/>
          <w:lang w:eastAsia="es-ES"/>
        </w:rPr>
        <w:t>las capacidades son los medios necesarios</w:t>
      </w:r>
      <w:r w:rsidR="00104ED8" w:rsidRPr="00CB5527">
        <w:rPr>
          <w:rFonts w:ascii="Arial" w:hAnsi="Arial" w:cs="Arial"/>
          <w:sz w:val="24"/>
          <w:szCs w:val="24"/>
          <w:lang w:eastAsia="es-ES"/>
        </w:rPr>
        <w:t xml:space="preserve"> para desempeñarse con eficacia, los estudiantes utilizan diversos recursos, tales como conocimientos, destrezas y actitudes, que les permiten enfrentar situaciones concretas. Las capacidades se refieren a tareas más elementales que, al integrarse, componen las competencias, las cuales son procesos mucho más sofisticados y completos.</w:t>
      </w:r>
    </w:p>
    <w:p w14:paraId="265F7623" w14:textId="77777777" w:rsidR="00104ED8" w:rsidRPr="00CB5527" w:rsidRDefault="00104ED8" w:rsidP="00CB5527">
      <w:pPr>
        <w:spacing w:after="0" w:line="360" w:lineRule="auto"/>
        <w:ind w:left="567"/>
        <w:contextualSpacing/>
        <w:jc w:val="both"/>
        <w:rPr>
          <w:rFonts w:ascii="Arial" w:hAnsi="Arial" w:cs="Arial"/>
          <w:sz w:val="24"/>
          <w:szCs w:val="24"/>
          <w:lang w:eastAsia="es-ES"/>
        </w:rPr>
      </w:pPr>
    </w:p>
    <w:p w14:paraId="0B010609" w14:textId="77777777" w:rsidR="00A7091A" w:rsidRPr="00CB5527" w:rsidRDefault="00A7091A" w:rsidP="00CB5527">
      <w:pPr>
        <w:spacing w:after="0" w:line="360" w:lineRule="auto"/>
        <w:ind w:left="567"/>
        <w:contextualSpacing/>
        <w:jc w:val="both"/>
        <w:rPr>
          <w:rFonts w:ascii="Arial" w:eastAsia="Times New Roman" w:hAnsi="Arial" w:cs="Arial"/>
          <w:sz w:val="24"/>
          <w:szCs w:val="24"/>
          <w:lang w:eastAsia="es-ES"/>
        </w:rPr>
      </w:pPr>
    </w:p>
    <w:p w14:paraId="7BC30A3E" w14:textId="77777777" w:rsidR="008D34DC" w:rsidRPr="00CB5527" w:rsidRDefault="008D34DC" w:rsidP="00CB5527">
      <w:pPr>
        <w:spacing w:after="0" w:line="360" w:lineRule="auto"/>
        <w:contextualSpacing/>
        <w:jc w:val="both"/>
        <w:rPr>
          <w:rFonts w:ascii="Arial" w:eastAsiaTheme="majorEastAsia" w:hAnsi="Arial" w:cs="Arial"/>
          <w:sz w:val="24"/>
          <w:szCs w:val="24"/>
          <w:lang w:val="es-ES" w:eastAsia="es-ES"/>
        </w:rPr>
      </w:pPr>
      <w:bookmarkStart w:id="80" w:name="_Toc109466174"/>
      <w:r w:rsidRPr="00CB5527">
        <w:rPr>
          <w:rFonts w:ascii="Arial" w:hAnsi="Arial" w:cs="Arial"/>
          <w:sz w:val="24"/>
          <w:szCs w:val="24"/>
          <w:lang w:val="es-ES" w:eastAsia="es-ES"/>
        </w:rPr>
        <w:br w:type="page"/>
      </w:r>
    </w:p>
    <w:p w14:paraId="01427D97" w14:textId="77777777" w:rsidR="00A43846" w:rsidRDefault="00A43846" w:rsidP="00A43846">
      <w:pPr>
        <w:rPr>
          <w:lang w:val="es-ES" w:eastAsia="es-ES"/>
        </w:rPr>
      </w:pPr>
      <w:bookmarkStart w:id="81" w:name="_Toc119137915"/>
      <w:bookmarkStart w:id="82" w:name="_Toc109466175"/>
      <w:bookmarkEnd w:id="80"/>
    </w:p>
    <w:p w14:paraId="1150B235" w14:textId="381B1006" w:rsidR="001806FE" w:rsidRDefault="00A43846" w:rsidP="00A43846">
      <w:pPr>
        <w:pStyle w:val="Ttulo1"/>
        <w:numPr>
          <w:ilvl w:val="0"/>
          <w:numId w:val="42"/>
        </w:numPr>
        <w:ind w:left="426" w:hanging="426"/>
        <w:contextualSpacing/>
        <w:rPr>
          <w:rFonts w:eastAsia="Times New Roman" w:cs="Arial"/>
          <w:bCs/>
          <w:color w:val="000000" w:themeColor="text1"/>
          <w:szCs w:val="24"/>
          <w:lang w:val="es-ES" w:eastAsia="es-ES"/>
        </w:rPr>
      </w:pPr>
      <w:bookmarkStart w:id="83" w:name="_Toc192288335"/>
      <w:r w:rsidRPr="00CB5527">
        <w:rPr>
          <w:rFonts w:eastAsia="Times New Roman" w:cs="Arial"/>
          <w:bCs/>
          <w:color w:val="000000" w:themeColor="text1"/>
          <w:szCs w:val="24"/>
          <w:lang w:val="es-ES" w:eastAsia="es-ES"/>
        </w:rPr>
        <w:t>PROPUESTA PEDAGÓGICA DESARROLLADA</w:t>
      </w:r>
      <w:bookmarkEnd w:id="81"/>
      <w:bookmarkEnd w:id="82"/>
      <w:bookmarkEnd w:id="83"/>
    </w:p>
    <w:p w14:paraId="16A3278B" w14:textId="77777777" w:rsidR="00B61BFA" w:rsidRPr="00B61BFA" w:rsidRDefault="00B61BFA" w:rsidP="00B61BFA">
      <w:pPr>
        <w:rPr>
          <w:lang w:val="es-ES" w:eastAsia="es-ES"/>
        </w:rPr>
      </w:pPr>
    </w:p>
    <w:p w14:paraId="03B88BFF" w14:textId="0553D70A" w:rsidR="001806FE" w:rsidRPr="00CB5527" w:rsidRDefault="00A22650" w:rsidP="00053D76">
      <w:pPr>
        <w:pStyle w:val="Ttulo2"/>
        <w:numPr>
          <w:ilvl w:val="1"/>
          <w:numId w:val="5"/>
        </w:numPr>
        <w:spacing w:line="360" w:lineRule="auto"/>
        <w:ind w:left="505" w:hanging="505"/>
        <w:contextualSpacing/>
        <w:rPr>
          <w:rFonts w:eastAsia="Times New Roman" w:cs="Arial"/>
          <w:b/>
          <w:bCs/>
          <w:szCs w:val="24"/>
          <w:lang w:val="es-ES" w:eastAsia="es-ES"/>
        </w:rPr>
      </w:pPr>
      <w:bookmarkStart w:id="84" w:name="_Toc109466176"/>
      <w:bookmarkStart w:id="85" w:name="_Toc119137916"/>
      <w:bookmarkStart w:id="86" w:name="_Toc192288336"/>
      <w:r w:rsidRPr="00CB5527">
        <w:rPr>
          <w:rFonts w:eastAsia="Times New Roman" w:cs="Arial"/>
          <w:b/>
          <w:bCs/>
          <w:szCs w:val="24"/>
          <w:lang w:val="es-ES" w:eastAsia="es-ES"/>
        </w:rPr>
        <w:t>Título</w:t>
      </w:r>
      <w:bookmarkEnd w:id="84"/>
      <w:bookmarkEnd w:id="85"/>
      <w:bookmarkEnd w:id="86"/>
    </w:p>
    <w:p w14:paraId="02C60F75" w14:textId="00BDFC7E" w:rsidR="00535C7C" w:rsidRPr="00CB5527" w:rsidRDefault="00053D76" w:rsidP="00053D76">
      <w:pPr>
        <w:spacing w:after="0" w:line="360" w:lineRule="auto"/>
        <w:contextualSpacing/>
        <w:jc w:val="both"/>
        <w:rPr>
          <w:rFonts w:ascii="Arial" w:hAnsi="Arial" w:cs="Arial"/>
          <w:sz w:val="24"/>
          <w:szCs w:val="24"/>
          <w:lang w:val="es-ES" w:eastAsia="es-ES"/>
        </w:rPr>
      </w:pPr>
      <w:bookmarkStart w:id="87" w:name="_Hlk109465470"/>
      <w:r>
        <w:rPr>
          <w:rFonts w:ascii="Arial" w:hAnsi="Arial" w:cs="Arial"/>
          <w:sz w:val="24"/>
          <w:szCs w:val="24"/>
          <w:lang w:val="es-ES" w:eastAsia="es-ES"/>
        </w:rPr>
        <w:t xml:space="preserve">     </w:t>
      </w:r>
      <w:r w:rsidR="00305196" w:rsidRPr="00CB5527">
        <w:rPr>
          <w:rFonts w:ascii="Arial" w:hAnsi="Arial" w:cs="Arial"/>
          <w:sz w:val="24"/>
          <w:szCs w:val="24"/>
          <w:lang w:val="es-ES" w:eastAsia="es-ES"/>
        </w:rPr>
        <w:t xml:space="preserve">Con </w:t>
      </w:r>
      <w:r w:rsidR="00DC5591" w:rsidRPr="00CB5527">
        <w:rPr>
          <w:rFonts w:ascii="Arial" w:hAnsi="Arial" w:cs="Arial"/>
          <w:sz w:val="24"/>
          <w:szCs w:val="24"/>
          <w:lang w:val="es-ES" w:eastAsia="es-ES"/>
        </w:rPr>
        <w:t xml:space="preserve">las </w:t>
      </w:r>
      <w:r w:rsidR="00305196" w:rsidRPr="00CB5527">
        <w:rPr>
          <w:rFonts w:ascii="Arial" w:hAnsi="Arial" w:cs="Arial"/>
          <w:sz w:val="24"/>
          <w:szCs w:val="24"/>
          <w:lang w:val="es-ES" w:eastAsia="es-ES"/>
        </w:rPr>
        <w:t>lecturas recreativas</w:t>
      </w:r>
      <w:r w:rsidR="00DC5591" w:rsidRPr="00CB5527">
        <w:rPr>
          <w:rFonts w:ascii="Arial" w:hAnsi="Arial" w:cs="Arial"/>
          <w:sz w:val="24"/>
          <w:szCs w:val="24"/>
          <w:lang w:val="es-ES" w:eastAsia="es-ES"/>
        </w:rPr>
        <w:t xml:space="preserve">, nos divertimos y desarrollamos nuestra comprensión lectora. </w:t>
      </w:r>
    </w:p>
    <w:p w14:paraId="103F2504" w14:textId="417E8302" w:rsidR="003D51DA" w:rsidRPr="00CB5527" w:rsidRDefault="001806FE" w:rsidP="00053D76">
      <w:pPr>
        <w:pStyle w:val="Ttulo2"/>
        <w:numPr>
          <w:ilvl w:val="1"/>
          <w:numId w:val="5"/>
        </w:numPr>
        <w:spacing w:line="360" w:lineRule="auto"/>
        <w:ind w:left="505" w:hanging="505"/>
        <w:contextualSpacing/>
        <w:rPr>
          <w:rFonts w:eastAsia="Times New Roman" w:cs="Arial"/>
          <w:b/>
          <w:bCs/>
          <w:szCs w:val="24"/>
          <w:lang w:val="es-ES" w:eastAsia="es-ES"/>
        </w:rPr>
      </w:pPr>
      <w:bookmarkStart w:id="88" w:name="_Toc109466177"/>
      <w:bookmarkStart w:id="89" w:name="_Toc119137917"/>
      <w:bookmarkStart w:id="90" w:name="_Toc192288337"/>
      <w:bookmarkEnd w:id="87"/>
      <w:r w:rsidRPr="00CB5527">
        <w:rPr>
          <w:rFonts w:eastAsia="Times New Roman" w:cs="Arial"/>
          <w:b/>
          <w:bCs/>
          <w:szCs w:val="24"/>
          <w:lang w:val="es-ES" w:eastAsia="es-ES"/>
        </w:rPr>
        <w:t>Definición</w:t>
      </w:r>
      <w:bookmarkEnd w:id="88"/>
      <w:bookmarkEnd w:id="89"/>
      <w:bookmarkEnd w:id="90"/>
    </w:p>
    <w:p w14:paraId="21627095" w14:textId="149865A9" w:rsidR="005F6624" w:rsidRPr="00CB5527" w:rsidRDefault="00053D76" w:rsidP="00053D76">
      <w:pPr>
        <w:spacing w:after="0" w:line="360" w:lineRule="auto"/>
        <w:contextualSpacing/>
        <w:jc w:val="both"/>
        <w:rPr>
          <w:rFonts w:ascii="Arial" w:eastAsia="Times New Roman" w:hAnsi="Arial" w:cs="Arial"/>
          <w:noProof/>
          <w:sz w:val="24"/>
          <w:szCs w:val="24"/>
          <w:lang w:eastAsia="es-PE"/>
        </w:rPr>
      </w:pPr>
      <w:r>
        <w:rPr>
          <w:rFonts w:ascii="Arial" w:eastAsia="Times New Roman" w:hAnsi="Arial" w:cs="Arial"/>
          <w:noProof/>
          <w:sz w:val="24"/>
          <w:szCs w:val="24"/>
          <w:lang w:val="es-ES" w:eastAsia="es-PE"/>
        </w:rPr>
        <w:t xml:space="preserve">     </w:t>
      </w:r>
      <w:r w:rsidR="005F6624" w:rsidRPr="00CB5527">
        <w:rPr>
          <w:rFonts w:ascii="Arial" w:eastAsia="Times New Roman" w:hAnsi="Arial" w:cs="Arial"/>
          <w:noProof/>
          <w:sz w:val="24"/>
          <w:szCs w:val="24"/>
          <w:lang w:eastAsia="es-PE"/>
        </w:rPr>
        <w:t xml:space="preserve">Es una estrategia diseñada para </w:t>
      </w:r>
      <w:r w:rsidR="007905C9" w:rsidRPr="00CB5527">
        <w:rPr>
          <w:rFonts w:ascii="Arial" w:eastAsia="Times New Roman" w:hAnsi="Arial" w:cs="Arial"/>
          <w:noProof/>
          <w:sz w:val="24"/>
          <w:szCs w:val="24"/>
          <w:lang w:eastAsia="es-PE"/>
        </w:rPr>
        <w:t>proporcionar</w:t>
      </w:r>
      <w:r w:rsidR="005F6624" w:rsidRPr="00CB5527">
        <w:rPr>
          <w:rFonts w:ascii="Arial" w:eastAsia="Times New Roman" w:hAnsi="Arial" w:cs="Arial"/>
          <w:noProof/>
          <w:sz w:val="24"/>
          <w:szCs w:val="24"/>
          <w:lang w:eastAsia="es-PE"/>
        </w:rPr>
        <w:t xml:space="preserve"> la formación y el aprendizaje de los </w:t>
      </w:r>
      <w:r w:rsidR="009D7021" w:rsidRPr="00CB5527">
        <w:rPr>
          <w:rFonts w:ascii="Arial" w:eastAsia="Times New Roman" w:hAnsi="Arial" w:cs="Arial"/>
          <w:noProof/>
          <w:sz w:val="24"/>
          <w:szCs w:val="24"/>
          <w:lang w:eastAsia="es-PE"/>
        </w:rPr>
        <w:t>educandos</w:t>
      </w:r>
      <w:r w:rsidR="005F6624" w:rsidRPr="00CB5527">
        <w:rPr>
          <w:rFonts w:ascii="Arial" w:eastAsia="Times New Roman" w:hAnsi="Arial" w:cs="Arial"/>
          <w:noProof/>
          <w:sz w:val="24"/>
          <w:szCs w:val="24"/>
          <w:lang w:eastAsia="es-PE"/>
        </w:rPr>
        <w:t xml:space="preserve">, enfocándose en mejorar su competencia para leer distintos tipos de textos. Este recurso pedagógico adopta un enfoque interactivo, estratégico y metacognitivo, desempeñando un papel crucial en el apoyo al estudiante de quinto grado de primaria. Le permite interactuar, aplicar técnicas de comprensión lectora y </w:t>
      </w:r>
      <w:r w:rsidR="007905C9" w:rsidRPr="00CB5527">
        <w:rPr>
          <w:rFonts w:ascii="Arial" w:eastAsia="Times New Roman" w:hAnsi="Arial" w:cs="Arial"/>
          <w:noProof/>
          <w:sz w:val="24"/>
          <w:szCs w:val="24"/>
          <w:lang w:eastAsia="es-PE"/>
        </w:rPr>
        <w:t>recapacitar</w:t>
      </w:r>
      <w:r w:rsidR="005F6624" w:rsidRPr="00CB5527">
        <w:rPr>
          <w:rFonts w:ascii="Arial" w:eastAsia="Times New Roman" w:hAnsi="Arial" w:cs="Arial"/>
          <w:noProof/>
          <w:sz w:val="24"/>
          <w:szCs w:val="24"/>
          <w:lang w:eastAsia="es-PE"/>
        </w:rPr>
        <w:t xml:space="preserve"> sobre lo que ha leído, con el objetivo de </w:t>
      </w:r>
      <w:r w:rsidR="009947A8" w:rsidRPr="00CB5527">
        <w:rPr>
          <w:rFonts w:ascii="Arial" w:eastAsia="Times New Roman" w:hAnsi="Arial" w:cs="Arial"/>
          <w:noProof/>
          <w:sz w:val="24"/>
          <w:szCs w:val="24"/>
          <w:lang w:eastAsia="es-PE"/>
        </w:rPr>
        <w:t>perfeccionar</w:t>
      </w:r>
      <w:r w:rsidR="005F6624" w:rsidRPr="00CB5527">
        <w:rPr>
          <w:rFonts w:ascii="Arial" w:eastAsia="Times New Roman" w:hAnsi="Arial" w:cs="Arial"/>
          <w:noProof/>
          <w:sz w:val="24"/>
          <w:szCs w:val="24"/>
          <w:lang w:eastAsia="es-PE"/>
        </w:rPr>
        <w:t xml:space="preserve"> habilidades y actitudes que le permitan entender diversos textos.</w:t>
      </w:r>
    </w:p>
    <w:p w14:paraId="4C62B8CD" w14:textId="4C7BA487" w:rsidR="00E96A76" w:rsidRPr="00CB5527" w:rsidRDefault="00053D76" w:rsidP="00053D76">
      <w:pPr>
        <w:spacing w:before="120" w:after="120" w:line="360" w:lineRule="auto"/>
        <w:jc w:val="both"/>
        <w:rPr>
          <w:rFonts w:ascii="Arial" w:eastAsia="Times New Roman" w:hAnsi="Arial" w:cs="Arial"/>
          <w:sz w:val="24"/>
          <w:szCs w:val="24"/>
          <w:lang w:eastAsia="es-PE"/>
        </w:rPr>
      </w:pPr>
      <w:r>
        <w:rPr>
          <w:rFonts w:ascii="Arial" w:eastAsia="Times New Roman" w:hAnsi="Arial" w:cs="Arial"/>
          <w:noProof/>
          <w:sz w:val="24"/>
          <w:szCs w:val="24"/>
          <w:lang w:val="es-ES" w:eastAsia="es-PE"/>
        </w:rPr>
        <w:t xml:space="preserve">     </w:t>
      </w:r>
      <w:r w:rsidR="00E96A76" w:rsidRPr="00CB5527">
        <w:rPr>
          <w:rFonts w:ascii="Arial" w:eastAsia="Times New Roman" w:hAnsi="Arial" w:cs="Arial"/>
          <w:noProof/>
          <w:sz w:val="24"/>
          <w:szCs w:val="24"/>
          <w:lang w:eastAsia="es-PE"/>
        </w:rPr>
        <w:t xml:space="preserve">Se implementa inicialmente actividades entretenidas para motivar a los </w:t>
      </w:r>
      <w:r w:rsidR="004C311E" w:rsidRPr="00CB5527">
        <w:rPr>
          <w:rFonts w:ascii="Arial" w:eastAsia="Times New Roman" w:hAnsi="Arial" w:cs="Arial"/>
          <w:noProof/>
          <w:sz w:val="24"/>
          <w:szCs w:val="24"/>
          <w:lang w:eastAsia="es-PE"/>
        </w:rPr>
        <w:t>educandos</w:t>
      </w:r>
      <w:r w:rsidR="00E96A76" w:rsidRPr="00CB5527">
        <w:rPr>
          <w:rFonts w:ascii="Arial" w:eastAsia="Times New Roman" w:hAnsi="Arial" w:cs="Arial"/>
          <w:noProof/>
          <w:sz w:val="24"/>
          <w:szCs w:val="24"/>
          <w:lang w:eastAsia="es-PE"/>
        </w:rPr>
        <w:t xml:space="preserve"> y activar conocimientos previos sobre el tema a tratar, </w:t>
      </w:r>
      <w:r w:rsidR="005F6624" w:rsidRPr="00CB5527">
        <w:rPr>
          <w:rFonts w:ascii="Arial" w:eastAsia="Times New Roman" w:hAnsi="Arial" w:cs="Arial"/>
          <w:noProof/>
          <w:sz w:val="24"/>
          <w:szCs w:val="24"/>
          <w:lang w:eastAsia="es-PE"/>
        </w:rPr>
        <w:t>estimular</w:t>
      </w:r>
      <w:r w:rsidR="00E96A76" w:rsidRPr="00CB5527">
        <w:rPr>
          <w:rFonts w:ascii="Arial" w:eastAsia="Times New Roman" w:hAnsi="Arial" w:cs="Arial"/>
          <w:noProof/>
          <w:sz w:val="24"/>
          <w:szCs w:val="24"/>
          <w:lang w:eastAsia="es-PE"/>
        </w:rPr>
        <w:t xml:space="preserve"> el interés hacia la lectura de forma divertida. Así mismo, contribuir en el aprendizaje y en la formación de los </w:t>
      </w:r>
      <w:r w:rsidR="004C311E" w:rsidRPr="00CB5527">
        <w:rPr>
          <w:rFonts w:ascii="Arial" w:eastAsia="Times New Roman" w:hAnsi="Arial" w:cs="Arial"/>
          <w:noProof/>
          <w:sz w:val="24"/>
          <w:szCs w:val="24"/>
          <w:lang w:eastAsia="es-PE"/>
        </w:rPr>
        <w:t>educandos</w:t>
      </w:r>
      <w:r w:rsidR="00E96A76" w:rsidRPr="00CB5527">
        <w:rPr>
          <w:rFonts w:ascii="Arial" w:eastAsia="Times New Roman" w:hAnsi="Arial" w:cs="Arial"/>
          <w:noProof/>
          <w:sz w:val="24"/>
          <w:szCs w:val="24"/>
          <w:lang w:eastAsia="es-PE"/>
        </w:rPr>
        <w:t xml:space="preserve"> de</w:t>
      </w:r>
      <w:r w:rsidR="00E96A76" w:rsidRPr="00CB5527">
        <w:rPr>
          <w:rFonts w:ascii="Arial" w:eastAsia="Times New Roman" w:hAnsi="Arial" w:cs="Arial"/>
          <w:sz w:val="24"/>
          <w:szCs w:val="24"/>
          <w:lang w:eastAsia="es-PE"/>
        </w:rPr>
        <w:t xml:space="preserve"> </w:t>
      </w:r>
      <w:r w:rsidR="005A06AA" w:rsidRPr="00CB5527">
        <w:rPr>
          <w:rFonts w:ascii="Arial" w:eastAsia="Times New Roman" w:hAnsi="Arial" w:cs="Arial"/>
          <w:sz w:val="24"/>
          <w:szCs w:val="24"/>
          <w:lang w:eastAsia="es-PE"/>
        </w:rPr>
        <w:t xml:space="preserve">quinto </w:t>
      </w:r>
      <w:r w:rsidR="00E96A76" w:rsidRPr="00CB5527">
        <w:rPr>
          <w:rFonts w:ascii="Arial" w:eastAsia="Times New Roman" w:hAnsi="Arial" w:cs="Arial"/>
          <w:sz w:val="24"/>
          <w:szCs w:val="24"/>
          <w:lang w:eastAsia="es-PE"/>
        </w:rPr>
        <w:t xml:space="preserve">grado de la </w:t>
      </w:r>
      <w:r w:rsidR="007905C9" w:rsidRPr="00CB5527">
        <w:rPr>
          <w:rFonts w:ascii="Arial" w:eastAsia="Times New Roman" w:hAnsi="Arial" w:cs="Arial"/>
          <w:sz w:val="24"/>
          <w:szCs w:val="24"/>
          <w:lang w:eastAsia="es-PE"/>
        </w:rPr>
        <w:t xml:space="preserve">Entidad </w:t>
      </w:r>
      <w:r w:rsidR="00E96A76" w:rsidRPr="00CB5527">
        <w:rPr>
          <w:rFonts w:ascii="Arial" w:eastAsia="Times New Roman" w:hAnsi="Arial" w:cs="Arial"/>
          <w:sz w:val="24"/>
          <w:szCs w:val="24"/>
          <w:lang w:eastAsia="es-PE"/>
        </w:rPr>
        <w:t>e</w:t>
      </w:r>
      <w:r w:rsidR="005F6624" w:rsidRPr="00CB5527">
        <w:rPr>
          <w:rFonts w:ascii="Arial" w:eastAsia="Times New Roman" w:hAnsi="Arial" w:cs="Arial"/>
          <w:sz w:val="24"/>
          <w:szCs w:val="24"/>
          <w:lang w:eastAsia="es-PE"/>
        </w:rPr>
        <w:t xml:space="preserve">scolar </w:t>
      </w:r>
      <w:r w:rsidR="005A06AA" w:rsidRPr="00CB5527">
        <w:rPr>
          <w:rFonts w:ascii="Arial" w:eastAsia="Times New Roman" w:hAnsi="Arial" w:cs="Arial"/>
          <w:sz w:val="24"/>
          <w:szCs w:val="24"/>
          <w:lang w:eastAsia="es-PE"/>
        </w:rPr>
        <w:t xml:space="preserve">80008 República Argentina </w:t>
      </w:r>
      <w:r w:rsidR="00E96A76" w:rsidRPr="00CB5527">
        <w:rPr>
          <w:rFonts w:ascii="Arial" w:eastAsia="Times New Roman" w:hAnsi="Arial" w:cs="Arial"/>
          <w:sz w:val="24"/>
          <w:szCs w:val="24"/>
          <w:lang w:eastAsia="es-PE"/>
        </w:rPr>
        <w:t>para que sean competentes, creativos, desarrollen el pensamiento, comprendan la realidad, se apropien de ella para la solución de conflictos y la transformen positivamente.</w:t>
      </w:r>
    </w:p>
    <w:p w14:paraId="58BD38B9" w14:textId="3EC19B9F" w:rsidR="001806FE" w:rsidRPr="00CB5527" w:rsidRDefault="001806FE" w:rsidP="00053D76">
      <w:pPr>
        <w:pStyle w:val="Ttulo2"/>
        <w:numPr>
          <w:ilvl w:val="1"/>
          <w:numId w:val="5"/>
        </w:numPr>
        <w:spacing w:line="360" w:lineRule="auto"/>
        <w:ind w:left="505" w:hanging="505"/>
        <w:contextualSpacing/>
        <w:rPr>
          <w:rFonts w:eastAsia="Times New Roman" w:cs="Arial"/>
          <w:b/>
          <w:bCs/>
          <w:szCs w:val="24"/>
          <w:lang w:val="es-ES" w:eastAsia="es-ES"/>
        </w:rPr>
      </w:pPr>
      <w:bookmarkStart w:id="91" w:name="_Toc109466178"/>
      <w:bookmarkStart w:id="92" w:name="_Toc119137918"/>
      <w:bookmarkStart w:id="93" w:name="_Toc192288338"/>
      <w:r w:rsidRPr="00CB5527">
        <w:rPr>
          <w:rFonts w:eastAsia="Times New Roman" w:cs="Arial"/>
          <w:b/>
          <w:bCs/>
          <w:szCs w:val="24"/>
          <w:lang w:val="es-ES" w:eastAsia="es-ES"/>
        </w:rPr>
        <w:t>Objetivos</w:t>
      </w:r>
      <w:bookmarkEnd w:id="91"/>
      <w:bookmarkEnd w:id="92"/>
      <w:bookmarkEnd w:id="93"/>
    </w:p>
    <w:p w14:paraId="247BF1E3" w14:textId="6760BBA3" w:rsidR="003D51DA" w:rsidRPr="00CB5527" w:rsidRDefault="003D51DA" w:rsidP="00053D76">
      <w:pPr>
        <w:spacing w:after="0" w:line="360" w:lineRule="auto"/>
        <w:contextualSpacing/>
        <w:jc w:val="both"/>
        <w:rPr>
          <w:rFonts w:ascii="Arial" w:hAnsi="Arial" w:cs="Arial"/>
          <w:b/>
          <w:bCs/>
          <w:color w:val="000000" w:themeColor="text1"/>
          <w:sz w:val="24"/>
          <w:szCs w:val="24"/>
          <w:lang w:val="es-ES" w:eastAsia="es-ES"/>
        </w:rPr>
      </w:pPr>
      <w:r w:rsidRPr="00CB5527">
        <w:rPr>
          <w:rFonts w:ascii="Arial" w:hAnsi="Arial" w:cs="Arial"/>
          <w:b/>
          <w:bCs/>
          <w:color w:val="000000" w:themeColor="text1"/>
          <w:sz w:val="24"/>
          <w:szCs w:val="24"/>
          <w:lang w:val="es-ES" w:eastAsia="es-ES"/>
        </w:rPr>
        <w:t>General</w:t>
      </w:r>
    </w:p>
    <w:p w14:paraId="09BA68A2" w14:textId="7F880837" w:rsidR="00EA1328" w:rsidRPr="00CB5527" w:rsidRDefault="00053D76" w:rsidP="00053D76">
      <w:pPr>
        <w:spacing w:before="120" w:after="120" w:line="360" w:lineRule="auto"/>
        <w:jc w:val="both"/>
        <w:rPr>
          <w:rFonts w:ascii="Arial" w:hAnsi="Arial" w:cs="Arial"/>
          <w:color w:val="000000" w:themeColor="text1"/>
          <w:sz w:val="24"/>
          <w:szCs w:val="24"/>
          <w:lang w:val="es-ES" w:eastAsia="es-ES"/>
        </w:rPr>
      </w:pPr>
      <w:r>
        <w:rPr>
          <w:rFonts w:ascii="Arial" w:hAnsi="Arial" w:cs="Arial"/>
          <w:color w:val="000000" w:themeColor="text1"/>
          <w:sz w:val="24"/>
          <w:szCs w:val="24"/>
          <w:lang w:val="es-ES" w:eastAsia="es-ES"/>
        </w:rPr>
        <w:t xml:space="preserve">     </w:t>
      </w:r>
      <w:r w:rsidR="00EA1328" w:rsidRPr="00CB5527">
        <w:rPr>
          <w:rFonts w:ascii="Arial" w:hAnsi="Arial" w:cs="Arial"/>
          <w:color w:val="000000" w:themeColor="text1"/>
          <w:sz w:val="24"/>
          <w:szCs w:val="24"/>
          <w:lang w:val="es-ES" w:eastAsia="es-ES"/>
        </w:rPr>
        <w:t xml:space="preserve">Desarrollar mediante lecturas recreativas </w:t>
      </w:r>
      <w:bookmarkStart w:id="94" w:name="_Hlk109758573"/>
      <w:r w:rsidR="00EA1328" w:rsidRPr="00CB5527">
        <w:rPr>
          <w:rFonts w:ascii="Arial" w:hAnsi="Arial" w:cs="Arial"/>
          <w:color w:val="000000" w:themeColor="text1"/>
          <w:sz w:val="24"/>
          <w:szCs w:val="24"/>
          <w:lang w:val="es-ES" w:eastAsia="es-ES"/>
        </w:rPr>
        <w:t xml:space="preserve">la competencia lee diversos tipos de texto en los </w:t>
      </w:r>
      <w:r w:rsidR="009D7021" w:rsidRPr="00CB5527">
        <w:rPr>
          <w:rFonts w:ascii="Arial" w:hAnsi="Arial" w:cs="Arial"/>
          <w:color w:val="000000" w:themeColor="text1"/>
          <w:sz w:val="24"/>
          <w:szCs w:val="24"/>
          <w:lang w:val="es-ES" w:eastAsia="es-ES"/>
        </w:rPr>
        <w:t>educandos</w:t>
      </w:r>
      <w:r w:rsidR="00EA1328" w:rsidRPr="00CB5527">
        <w:rPr>
          <w:rFonts w:ascii="Arial" w:hAnsi="Arial" w:cs="Arial"/>
          <w:color w:val="000000" w:themeColor="text1"/>
          <w:sz w:val="24"/>
          <w:szCs w:val="24"/>
          <w:lang w:val="es-ES" w:eastAsia="es-ES"/>
        </w:rPr>
        <w:t xml:space="preserve"> de </w:t>
      </w:r>
      <w:r w:rsidR="00EA1328" w:rsidRPr="00CB5527">
        <w:rPr>
          <w:rFonts w:ascii="Arial" w:eastAsia="Times New Roman" w:hAnsi="Arial" w:cs="Arial"/>
          <w:noProof/>
          <w:sz w:val="24"/>
          <w:szCs w:val="24"/>
          <w:lang w:eastAsia="es-PE"/>
        </w:rPr>
        <w:t>quinto</w:t>
      </w:r>
      <w:r w:rsidR="00EA1328" w:rsidRPr="00CB5527">
        <w:rPr>
          <w:rFonts w:ascii="Arial" w:hAnsi="Arial" w:cs="Arial"/>
          <w:color w:val="000000" w:themeColor="text1"/>
          <w:sz w:val="24"/>
          <w:szCs w:val="24"/>
          <w:lang w:val="es-ES" w:eastAsia="es-ES"/>
        </w:rPr>
        <w:t xml:space="preserve"> grado de primaria de la I.E. N° 80008 “República de Argentina”, Trujillo, 2022.</w:t>
      </w:r>
    </w:p>
    <w:bookmarkEnd w:id="94"/>
    <w:p w14:paraId="2CFAE3E4" w14:textId="56460DA2" w:rsidR="003D51DA" w:rsidRPr="00CB5527" w:rsidRDefault="003D51DA" w:rsidP="00053D76">
      <w:pPr>
        <w:spacing w:before="120" w:after="120" w:line="360" w:lineRule="auto"/>
        <w:jc w:val="both"/>
        <w:rPr>
          <w:rFonts w:ascii="Arial" w:hAnsi="Arial" w:cs="Arial"/>
          <w:b/>
          <w:bCs/>
          <w:color w:val="000000" w:themeColor="text1"/>
          <w:sz w:val="24"/>
          <w:szCs w:val="24"/>
          <w:lang w:val="es-ES" w:eastAsia="es-ES"/>
        </w:rPr>
      </w:pPr>
      <w:r w:rsidRPr="00CB5527">
        <w:rPr>
          <w:rFonts w:ascii="Arial" w:hAnsi="Arial" w:cs="Arial"/>
          <w:b/>
          <w:bCs/>
          <w:color w:val="000000" w:themeColor="text1"/>
          <w:sz w:val="24"/>
          <w:szCs w:val="24"/>
          <w:lang w:val="es-ES" w:eastAsia="es-ES"/>
        </w:rPr>
        <w:t xml:space="preserve">Específicos </w:t>
      </w:r>
    </w:p>
    <w:p w14:paraId="16EEEAB7" w14:textId="67CE1193" w:rsidR="00EA1328" w:rsidRPr="00CB5527" w:rsidRDefault="00053D76" w:rsidP="00053D76">
      <w:pPr>
        <w:spacing w:before="120" w:after="120" w:line="360" w:lineRule="auto"/>
        <w:jc w:val="both"/>
        <w:rPr>
          <w:rFonts w:ascii="Arial" w:eastAsia="Times New Roman" w:hAnsi="Arial" w:cs="Arial"/>
          <w:sz w:val="24"/>
          <w:szCs w:val="24"/>
          <w:lang w:eastAsia="es-PE"/>
        </w:rPr>
      </w:pPr>
      <w:r>
        <w:rPr>
          <w:rFonts w:ascii="Arial" w:hAnsi="Arial" w:cs="Arial"/>
          <w:color w:val="000000" w:themeColor="text1"/>
          <w:sz w:val="24"/>
          <w:szCs w:val="24"/>
          <w:lang w:val="es-ES" w:eastAsia="es-ES"/>
        </w:rPr>
        <w:t xml:space="preserve">     </w:t>
      </w:r>
      <w:r w:rsidR="00EA1328" w:rsidRPr="00CB5527">
        <w:rPr>
          <w:rFonts w:ascii="Arial" w:hAnsi="Arial" w:cs="Arial"/>
          <w:color w:val="000000" w:themeColor="text1"/>
          <w:sz w:val="24"/>
          <w:szCs w:val="24"/>
          <w:lang w:val="es-ES" w:eastAsia="es-ES"/>
        </w:rPr>
        <w:t xml:space="preserve">Propiciar la </w:t>
      </w:r>
      <w:r w:rsidR="00EA1328" w:rsidRPr="00CB5527">
        <w:rPr>
          <w:rFonts w:ascii="Arial" w:eastAsia="Times New Roman" w:hAnsi="Arial" w:cs="Arial"/>
          <w:sz w:val="24"/>
          <w:szCs w:val="24"/>
          <w:lang w:eastAsia="es-PE"/>
        </w:rPr>
        <w:t xml:space="preserve">participación de los </w:t>
      </w:r>
      <w:r w:rsidR="009D7021" w:rsidRPr="00CB5527">
        <w:rPr>
          <w:rFonts w:ascii="Arial" w:eastAsia="Times New Roman" w:hAnsi="Arial" w:cs="Arial"/>
          <w:sz w:val="24"/>
          <w:szCs w:val="24"/>
          <w:lang w:eastAsia="es-PE"/>
        </w:rPr>
        <w:t>educandos</w:t>
      </w:r>
      <w:r w:rsidR="00EA1328" w:rsidRPr="00CB5527">
        <w:rPr>
          <w:rFonts w:ascii="Arial" w:eastAsia="Times New Roman" w:hAnsi="Arial" w:cs="Arial"/>
          <w:sz w:val="24"/>
          <w:szCs w:val="24"/>
          <w:lang w:eastAsia="es-PE"/>
        </w:rPr>
        <w:t xml:space="preserve"> </w:t>
      </w:r>
      <w:r w:rsidR="007905C9" w:rsidRPr="00CB5527">
        <w:rPr>
          <w:rFonts w:ascii="Arial" w:eastAsia="Times New Roman" w:hAnsi="Arial" w:cs="Arial"/>
          <w:sz w:val="24"/>
          <w:szCs w:val="24"/>
          <w:lang w:eastAsia="es-PE"/>
        </w:rPr>
        <w:t xml:space="preserve">mediante el empleo </w:t>
      </w:r>
      <w:r w:rsidR="00EA1328" w:rsidRPr="00CB5527">
        <w:rPr>
          <w:rFonts w:ascii="Arial" w:eastAsia="Times New Roman" w:hAnsi="Arial" w:cs="Arial"/>
          <w:sz w:val="24"/>
          <w:szCs w:val="24"/>
          <w:lang w:eastAsia="es-PE"/>
        </w:rPr>
        <w:t>de lecturas recreativas.</w:t>
      </w:r>
      <w:r w:rsidR="007905C9" w:rsidRPr="00CB5527">
        <w:rPr>
          <w:rFonts w:ascii="Arial" w:eastAsia="Times New Roman" w:hAnsi="Arial" w:cs="Arial"/>
          <w:sz w:val="24"/>
          <w:szCs w:val="24"/>
          <w:lang w:eastAsia="es-PE"/>
        </w:rPr>
        <w:t xml:space="preserve"> </w:t>
      </w:r>
    </w:p>
    <w:p w14:paraId="16CDC290" w14:textId="75A7403C" w:rsidR="00EA1328" w:rsidRPr="00CB5527" w:rsidRDefault="00053D76" w:rsidP="00053D76">
      <w:pPr>
        <w:spacing w:before="120" w:after="120" w:line="360" w:lineRule="auto"/>
        <w:jc w:val="both"/>
        <w:rPr>
          <w:rFonts w:ascii="Arial" w:eastAsia="Times New Roman" w:hAnsi="Arial" w:cs="Arial"/>
          <w:sz w:val="24"/>
          <w:szCs w:val="24"/>
          <w:lang w:eastAsia="es-PE"/>
        </w:rPr>
      </w:pPr>
      <w:r>
        <w:rPr>
          <w:rFonts w:ascii="Arial" w:hAnsi="Arial" w:cs="Arial"/>
          <w:color w:val="000000" w:themeColor="text1"/>
          <w:sz w:val="24"/>
          <w:szCs w:val="24"/>
          <w:lang w:val="es-ES" w:eastAsia="es-ES"/>
        </w:rPr>
        <w:t xml:space="preserve">     </w:t>
      </w:r>
      <w:r w:rsidR="00EA1328" w:rsidRPr="00CB5527">
        <w:rPr>
          <w:rFonts w:ascii="Arial" w:eastAsia="Times New Roman" w:hAnsi="Arial" w:cs="Arial"/>
          <w:sz w:val="24"/>
          <w:szCs w:val="24"/>
          <w:lang w:eastAsia="es-PE"/>
        </w:rPr>
        <w:t xml:space="preserve">Motivar a </w:t>
      </w:r>
      <w:r w:rsidR="00E96A76" w:rsidRPr="00CB5527">
        <w:rPr>
          <w:rFonts w:ascii="Arial" w:eastAsia="Times New Roman" w:hAnsi="Arial" w:cs="Arial"/>
          <w:sz w:val="24"/>
          <w:szCs w:val="24"/>
          <w:lang w:eastAsia="es-PE"/>
        </w:rPr>
        <w:t xml:space="preserve">los </w:t>
      </w:r>
      <w:r w:rsidR="009D7021" w:rsidRPr="00CB5527">
        <w:rPr>
          <w:rFonts w:ascii="Arial" w:eastAsia="Times New Roman" w:hAnsi="Arial" w:cs="Arial"/>
          <w:sz w:val="24"/>
          <w:szCs w:val="24"/>
          <w:lang w:eastAsia="es-PE"/>
        </w:rPr>
        <w:t>educandos</w:t>
      </w:r>
      <w:r w:rsidR="00E96A76" w:rsidRPr="00CB5527">
        <w:rPr>
          <w:rFonts w:ascii="Arial" w:eastAsia="Times New Roman" w:hAnsi="Arial" w:cs="Arial"/>
          <w:sz w:val="24"/>
          <w:szCs w:val="24"/>
          <w:lang w:eastAsia="es-PE"/>
        </w:rPr>
        <w:t xml:space="preserve"> de quinto grado </w:t>
      </w:r>
      <w:r w:rsidR="007905C9" w:rsidRPr="00CB5527">
        <w:rPr>
          <w:rFonts w:ascii="Arial" w:eastAsia="Times New Roman" w:hAnsi="Arial" w:cs="Arial"/>
          <w:sz w:val="24"/>
          <w:szCs w:val="24"/>
          <w:lang w:eastAsia="es-PE"/>
        </w:rPr>
        <w:t>mediante el empleo de le</w:t>
      </w:r>
      <w:r w:rsidR="00EA1328" w:rsidRPr="00CB5527">
        <w:rPr>
          <w:rFonts w:ascii="Arial" w:eastAsia="Times New Roman" w:hAnsi="Arial" w:cs="Arial"/>
          <w:sz w:val="24"/>
          <w:szCs w:val="24"/>
          <w:lang w:eastAsia="es-PE"/>
        </w:rPr>
        <w:t xml:space="preserve">cturas recreativas el </w:t>
      </w:r>
      <w:r w:rsidR="007905C9" w:rsidRPr="00CB5527">
        <w:rPr>
          <w:rFonts w:ascii="Arial" w:eastAsia="Times New Roman" w:hAnsi="Arial" w:cs="Arial"/>
          <w:sz w:val="24"/>
          <w:szCs w:val="24"/>
          <w:lang w:eastAsia="es-PE"/>
        </w:rPr>
        <w:t>perfeccionamiento</w:t>
      </w:r>
      <w:r w:rsidR="00EA1328" w:rsidRPr="00CB5527">
        <w:rPr>
          <w:rFonts w:ascii="Arial" w:eastAsia="Times New Roman" w:hAnsi="Arial" w:cs="Arial"/>
          <w:sz w:val="24"/>
          <w:szCs w:val="24"/>
          <w:lang w:eastAsia="es-PE"/>
        </w:rPr>
        <w:t xml:space="preserve"> del nivel de comprensión critica.</w:t>
      </w:r>
    </w:p>
    <w:p w14:paraId="6B0F1F22" w14:textId="15043855" w:rsidR="00EA1328" w:rsidRPr="00CB5527" w:rsidRDefault="00053D76" w:rsidP="00053D76">
      <w:pPr>
        <w:spacing w:before="120" w:after="120" w:line="360" w:lineRule="auto"/>
        <w:jc w:val="both"/>
        <w:rPr>
          <w:rFonts w:ascii="Arial" w:eastAsia="Times New Roman" w:hAnsi="Arial" w:cs="Arial"/>
          <w:sz w:val="24"/>
          <w:szCs w:val="24"/>
          <w:lang w:eastAsia="es-PE"/>
        </w:rPr>
      </w:pPr>
      <w:r>
        <w:rPr>
          <w:rFonts w:ascii="Arial" w:hAnsi="Arial" w:cs="Arial"/>
          <w:color w:val="000000" w:themeColor="text1"/>
          <w:sz w:val="24"/>
          <w:szCs w:val="24"/>
          <w:lang w:val="es-ES" w:eastAsia="es-ES"/>
        </w:rPr>
        <w:t xml:space="preserve">     </w:t>
      </w:r>
      <w:r w:rsidR="00EA1328" w:rsidRPr="00CB5527">
        <w:rPr>
          <w:rFonts w:ascii="Arial" w:eastAsia="Times New Roman" w:hAnsi="Arial" w:cs="Arial"/>
          <w:sz w:val="24"/>
          <w:szCs w:val="24"/>
          <w:lang w:eastAsia="es-PE"/>
        </w:rPr>
        <w:t xml:space="preserve">Presentar textos atractivos a través de lecturas </w:t>
      </w:r>
      <w:r w:rsidR="00B77A1F" w:rsidRPr="00CB5527">
        <w:rPr>
          <w:rFonts w:ascii="Arial" w:eastAsia="Times New Roman" w:hAnsi="Arial" w:cs="Arial"/>
          <w:sz w:val="24"/>
          <w:szCs w:val="24"/>
          <w:lang w:eastAsia="es-PE"/>
        </w:rPr>
        <w:t xml:space="preserve">recreativas </w:t>
      </w:r>
      <w:r w:rsidR="00EA1328" w:rsidRPr="00CB5527">
        <w:rPr>
          <w:rFonts w:ascii="Arial" w:eastAsia="Times New Roman" w:hAnsi="Arial" w:cs="Arial"/>
          <w:sz w:val="24"/>
          <w:szCs w:val="24"/>
          <w:lang w:eastAsia="es-PE"/>
        </w:rPr>
        <w:t>para mejorar la competencia lee diversos tipos de texto en su lengua materna.</w:t>
      </w:r>
    </w:p>
    <w:p w14:paraId="3E2A5AA8" w14:textId="71995DFA" w:rsidR="00EA1328" w:rsidRPr="00CB5527" w:rsidRDefault="00053D76" w:rsidP="00053D76">
      <w:pPr>
        <w:spacing w:before="120" w:after="120" w:line="360" w:lineRule="auto"/>
        <w:jc w:val="both"/>
        <w:rPr>
          <w:rFonts w:ascii="Arial" w:eastAsia="Times New Roman" w:hAnsi="Arial" w:cs="Arial"/>
          <w:sz w:val="24"/>
          <w:szCs w:val="24"/>
          <w:lang w:eastAsia="es-PE"/>
        </w:rPr>
      </w:pPr>
      <w:r>
        <w:rPr>
          <w:rFonts w:ascii="Arial" w:hAnsi="Arial" w:cs="Arial"/>
          <w:color w:val="000000" w:themeColor="text1"/>
          <w:sz w:val="24"/>
          <w:szCs w:val="24"/>
          <w:lang w:val="es-ES" w:eastAsia="es-ES"/>
        </w:rPr>
        <w:t xml:space="preserve">     </w:t>
      </w:r>
      <w:r w:rsidR="00EA1328" w:rsidRPr="00CB5527">
        <w:rPr>
          <w:rFonts w:ascii="Arial" w:eastAsia="Times New Roman" w:hAnsi="Arial" w:cs="Arial"/>
          <w:sz w:val="24"/>
          <w:szCs w:val="24"/>
          <w:lang w:eastAsia="es-PE"/>
        </w:rPr>
        <w:t xml:space="preserve">Mejorar el nivel del logro de las capacidades de la </w:t>
      </w:r>
      <w:r w:rsidR="00B77A1F" w:rsidRPr="00CB5527">
        <w:rPr>
          <w:rFonts w:ascii="Arial" w:eastAsia="Times New Roman" w:hAnsi="Arial" w:cs="Arial"/>
          <w:sz w:val="24"/>
          <w:szCs w:val="24"/>
          <w:lang w:eastAsia="es-PE"/>
        </w:rPr>
        <w:t xml:space="preserve">competencia lee </w:t>
      </w:r>
      <w:r w:rsidR="00B200A5" w:rsidRPr="00CB5527">
        <w:rPr>
          <w:rFonts w:ascii="Arial" w:eastAsia="Times New Roman" w:hAnsi="Arial" w:cs="Arial"/>
          <w:sz w:val="24"/>
          <w:szCs w:val="24"/>
          <w:lang w:eastAsia="es-PE"/>
        </w:rPr>
        <w:t xml:space="preserve">textos </w:t>
      </w:r>
      <w:r w:rsidR="00B77A1F" w:rsidRPr="00CB5527">
        <w:rPr>
          <w:rFonts w:ascii="Arial" w:eastAsia="Times New Roman" w:hAnsi="Arial" w:cs="Arial"/>
          <w:sz w:val="24"/>
          <w:szCs w:val="24"/>
          <w:lang w:eastAsia="es-PE"/>
        </w:rPr>
        <w:t xml:space="preserve">diversos en su lengua materna en los </w:t>
      </w:r>
      <w:r w:rsidR="009D7021" w:rsidRPr="00CB5527">
        <w:rPr>
          <w:rFonts w:ascii="Arial" w:eastAsia="Times New Roman" w:hAnsi="Arial" w:cs="Arial"/>
          <w:sz w:val="24"/>
          <w:szCs w:val="24"/>
          <w:lang w:eastAsia="es-PE"/>
        </w:rPr>
        <w:t>educandos</w:t>
      </w:r>
      <w:r w:rsidR="00B77A1F" w:rsidRPr="00CB5527">
        <w:rPr>
          <w:rFonts w:ascii="Arial" w:eastAsia="Times New Roman" w:hAnsi="Arial" w:cs="Arial"/>
          <w:sz w:val="24"/>
          <w:szCs w:val="24"/>
          <w:lang w:eastAsia="es-PE"/>
        </w:rPr>
        <w:t xml:space="preserve"> de quinto grado de primaria de la I.E. N° 80008 “República de Argentina”, Trujillo, 2022.</w:t>
      </w:r>
    </w:p>
    <w:p w14:paraId="3D59173B" w14:textId="364FA930" w:rsidR="00EA1328" w:rsidRPr="00CB5527" w:rsidRDefault="00053D76" w:rsidP="00053D76">
      <w:pPr>
        <w:spacing w:before="120" w:after="120" w:line="360" w:lineRule="auto"/>
        <w:jc w:val="both"/>
        <w:rPr>
          <w:rFonts w:ascii="Arial" w:eastAsia="Times New Roman" w:hAnsi="Arial" w:cs="Arial"/>
          <w:sz w:val="24"/>
          <w:szCs w:val="24"/>
          <w:lang w:eastAsia="es-PE"/>
        </w:rPr>
      </w:pPr>
      <w:r>
        <w:rPr>
          <w:rFonts w:ascii="Arial" w:hAnsi="Arial" w:cs="Arial"/>
          <w:color w:val="000000" w:themeColor="text1"/>
          <w:sz w:val="24"/>
          <w:szCs w:val="24"/>
          <w:lang w:val="es-ES" w:eastAsia="es-ES"/>
        </w:rPr>
        <w:t xml:space="preserve">     </w:t>
      </w:r>
      <w:r w:rsidR="00EA1328" w:rsidRPr="00CB5527">
        <w:rPr>
          <w:rFonts w:ascii="Arial" w:eastAsia="Times New Roman" w:hAnsi="Arial" w:cs="Arial"/>
          <w:sz w:val="24"/>
          <w:szCs w:val="24"/>
          <w:lang w:eastAsia="es-PE"/>
        </w:rPr>
        <w:t xml:space="preserve">Contribuir al </w:t>
      </w:r>
      <w:r w:rsidR="00B200A5" w:rsidRPr="00CB5527">
        <w:rPr>
          <w:rFonts w:ascii="Arial" w:eastAsia="Times New Roman" w:hAnsi="Arial" w:cs="Arial"/>
          <w:sz w:val="24"/>
          <w:szCs w:val="24"/>
          <w:lang w:eastAsia="es-PE"/>
        </w:rPr>
        <w:t>perfeccionamiento</w:t>
      </w:r>
      <w:r w:rsidR="00EA1328" w:rsidRPr="00CB5527">
        <w:rPr>
          <w:rFonts w:ascii="Arial" w:eastAsia="Times New Roman" w:hAnsi="Arial" w:cs="Arial"/>
          <w:sz w:val="24"/>
          <w:szCs w:val="24"/>
          <w:lang w:eastAsia="es-PE"/>
        </w:rPr>
        <w:t xml:space="preserve"> de la interpretación de la información de textos </w:t>
      </w:r>
      <w:r w:rsidR="008A2C96" w:rsidRPr="00CB5527">
        <w:rPr>
          <w:rFonts w:ascii="Arial" w:eastAsia="Times New Roman" w:hAnsi="Arial" w:cs="Arial"/>
          <w:sz w:val="24"/>
          <w:szCs w:val="24"/>
          <w:lang w:eastAsia="es-PE"/>
        </w:rPr>
        <w:t>mediante la</w:t>
      </w:r>
      <w:r w:rsidR="00EA1328" w:rsidRPr="00CB5527">
        <w:rPr>
          <w:rFonts w:ascii="Arial" w:eastAsia="Times New Roman" w:hAnsi="Arial" w:cs="Arial"/>
          <w:sz w:val="24"/>
          <w:szCs w:val="24"/>
          <w:lang w:eastAsia="es-PE"/>
        </w:rPr>
        <w:t xml:space="preserve">s lecturas </w:t>
      </w:r>
      <w:r w:rsidR="00B77A1F" w:rsidRPr="00CB5527">
        <w:rPr>
          <w:rFonts w:ascii="Arial" w:eastAsia="Times New Roman" w:hAnsi="Arial" w:cs="Arial"/>
          <w:sz w:val="24"/>
          <w:szCs w:val="24"/>
          <w:lang w:eastAsia="es-PE"/>
        </w:rPr>
        <w:t>recreativas</w:t>
      </w:r>
      <w:r w:rsidR="00EA1328" w:rsidRPr="00CB5527">
        <w:rPr>
          <w:rFonts w:ascii="Arial" w:eastAsia="Times New Roman" w:hAnsi="Arial" w:cs="Arial"/>
          <w:sz w:val="24"/>
          <w:szCs w:val="24"/>
          <w:lang w:eastAsia="es-PE"/>
        </w:rPr>
        <w:t>.</w:t>
      </w:r>
    </w:p>
    <w:p w14:paraId="496AE384" w14:textId="3D704353" w:rsidR="00201807" w:rsidRPr="00CB5527" w:rsidRDefault="001806FE" w:rsidP="00053D76">
      <w:pPr>
        <w:pStyle w:val="Ttulo2"/>
        <w:numPr>
          <w:ilvl w:val="1"/>
          <w:numId w:val="5"/>
        </w:numPr>
        <w:spacing w:line="360" w:lineRule="auto"/>
        <w:ind w:left="505" w:hanging="505"/>
        <w:contextualSpacing/>
        <w:rPr>
          <w:rFonts w:eastAsia="Times New Roman" w:cs="Arial"/>
          <w:b/>
          <w:bCs/>
          <w:szCs w:val="24"/>
          <w:lang w:val="es-ES" w:eastAsia="es-ES"/>
        </w:rPr>
      </w:pPr>
      <w:bookmarkStart w:id="95" w:name="_Toc109466179"/>
      <w:bookmarkStart w:id="96" w:name="_Toc119137919"/>
      <w:bookmarkStart w:id="97" w:name="_Toc192288339"/>
      <w:r w:rsidRPr="00CB5527">
        <w:rPr>
          <w:rFonts w:eastAsia="Times New Roman" w:cs="Arial"/>
          <w:b/>
          <w:bCs/>
          <w:szCs w:val="24"/>
          <w:lang w:val="es-ES" w:eastAsia="es-ES"/>
        </w:rPr>
        <w:t>Enfoques y principios</w:t>
      </w:r>
      <w:bookmarkEnd w:id="95"/>
      <w:bookmarkEnd w:id="96"/>
      <w:bookmarkEnd w:id="97"/>
    </w:p>
    <w:p w14:paraId="6E00307F" w14:textId="75989FEB" w:rsidR="00B200A5" w:rsidRPr="00CB5527" w:rsidRDefault="00053D76" w:rsidP="00053D76">
      <w:pPr>
        <w:spacing w:before="120" w:after="120" w:line="360" w:lineRule="auto"/>
        <w:jc w:val="both"/>
        <w:rPr>
          <w:rFonts w:ascii="Arial" w:hAnsi="Arial" w:cs="Arial"/>
          <w:color w:val="000000" w:themeColor="text1"/>
          <w:sz w:val="24"/>
          <w:szCs w:val="24"/>
          <w:lang w:val="es-ES" w:eastAsia="es-ES"/>
        </w:rPr>
      </w:pPr>
      <w:r>
        <w:rPr>
          <w:rFonts w:ascii="Arial" w:hAnsi="Arial" w:cs="Arial"/>
          <w:color w:val="000000" w:themeColor="text1"/>
          <w:sz w:val="24"/>
          <w:szCs w:val="24"/>
          <w:lang w:val="es-ES" w:eastAsia="es-ES"/>
        </w:rPr>
        <w:t xml:space="preserve">     </w:t>
      </w:r>
      <w:r w:rsidR="00B200A5" w:rsidRPr="00CB5527">
        <w:rPr>
          <w:rFonts w:ascii="Arial" w:hAnsi="Arial" w:cs="Arial"/>
          <w:b/>
          <w:bCs/>
          <w:color w:val="000000" w:themeColor="text1"/>
          <w:sz w:val="24"/>
          <w:szCs w:val="24"/>
          <w:lang w:val="es-ES" w:eastAsia="es-ES"/>
        </w:rPr>
        <w:t>Principio de autoconstrucción del aprendizaje</w:t>
      </w:r>
      <w:r w:rsidR="00B200A5" w:rsidRPr="00CB5527">
        <w:rPr>
          <w:rFonts w:ascii="Arial" w:hAnsi="Arial" w:cs="Arial"/>
          <w:color w:val="000000" w:themeColor="text1"/>
          <w:sz w:val="24"/>
          <w:szCs w:val="24"/>
          <w:lang w:val="es-ES" w:eastAsia="es-ES"/>
        </w:rPr>
        <w:t>: El proceso de aprendizaje es un fenómeno individualizado para cada estudiante, quien lo edifica a través de su propia interacción con el entorno social que lo rodea. Para ello, se apoya en sus estructuras cognitivas, las cuales están determinadas por los conocimientos previos que ha adquirido y por las circunstancias contextuales en las que se desenvuelve.</w:t>
      </w:r>
    </w:p>
    <w:p w14:paraId="03F367DD" w14:textId="7B1B302B" w:rsidR="00B200A5" w:rsidRPr="00CB5527" w:rsidRDefault="00053D76" w:rsidP="00053D76">
      <w:pPr>
        <w:spacing w:before="120" w:after="120" w:line="360" w:lineRule="auto"/>
        <w:jc w:val="both"/>
        <w:rPr>
          <w:rFonts w:ascii="Arial" w:hAnsi="Arial" w:cs="Arial"/>
          <w:color w:val="000000" w:themeColor="text1"/>
          <w:sz w:val="24"/>
          <w:szCs w:val="24"/>
          <w:lang w:val="es-ES" w:eastAsia="es-ES"/>
        </w:rPr>
      </w:pPr>
      <w:r>
        <w:rPr>
          <w:rFonts w:ascii="Arial" w:hAnsi="Arial" w:cs="Arial"/>
          <w:color w:val="000000" w:themeColor="text1"/>
          <w:sz w:val="24"/>
          <w:szCs w:val="24"/>
          <w:lang w:val="es-ES" w:eastAsia="es-ES"/>
        </w:rPr>
        <w:t xml:space="preserve">     </w:t>
      </w:r>
      <w:r w:rsidR="00B200A5" w:rsidRPr="00CB5527">
        <w:rPr>
          <w:rFonts w:ascii="Arial" w:hAnsi="Arial" w:cs="Arial"/>
          <w:b/>
          <w:bCs/>
          <w:color w:val="000000" w:themeColor="text1"/>
          <w:sz w:val="24"/>
          <w:szCs w:val="24"/>
          <w:lang w:val="es-ES" w:eastAsia="es-ES"/>
        </w:rPr>
        <w:t>Principio de la necesidad de comunicación y acompañamiento en el aprendizaje:</w:t>
      </w:r>
      <w:r w:rsidR="00B200A5" w:rsidRPr="00CB5527">
        <w:rPr>
          <w:rFonts w:ascii="Arial" w:hAnsi="Arial" w:cs="Arial"/>
          <w:color w:val="000000" w:themeColor="text1"/>
          <w:sz w:val="24"/>
          <w:szCs w:val="24"/>
          <w:lang w:val="es-ES" w:eastAsia="es-ES"/>
        </w:rPr>
        <w:t xml:space="preserve"> La estrategia didáctica fomenta la interacción y el intercambio de saberes entre los estudiantes, los docentes y la comunidad en general. Utiliza un sistema de signos, tanto verbales como escritos, para recoger los conocimientos de los estudiantes y dar forma a sus ideas y reflexiones, promoviendo un proceso de aprendizaje colaborativo.</w:t>
      </w:r>
    </w:p>
    <w:p w14:paraId="6CBCC4DD" w14:textId="00E418F2" w:rsidR="00B200A5" w:rsidRPr="00CB5527" w:rsidRDefault="00053D76" w:rsidP="00053D76">
      <w:pPr>
        <w:spacing w:before="120" w:after="120" w:line="360" w:lineRule="auto"/>
        <w:jc w:val="both"/>
        <w:rPr>
          <w:rFonts w:ascii="Arial" w:hAnsi="Arial" w:cs="Arial"/>
          <w:color w:val="000000" w:themeColor="text1"/>
          <w:sz w:val="24"/>
          <w:szCs w:val="24"/>
          <w:lang w:val="es-ES" w:eastAsia="es-ES"/>
        </w:rPr>
      </w:pPr>
      <w:r>
        <w:rPr>
          <w:rFonts w:ascii="Arial" w:hAnsi="Arial" w:cs="Arial"/>
          <w:color w:val="000000" w:themeColor="text1"/>
          <w:sz w:val="24"/>
          <w:szCs w:val="24"/>
          <w:lang w:val="es-ES" w:eastAsia="es-ES"/>
        </w:rPr>
        <w:t xml:space="preserve">     </w:t>
      </w:r>
      <w:r w:rsidR="00B200A5" w:rsidRPr="00CB5527">
        <w:rPr>
          <w:rFonts w:ascii="Arial" w:hAnsi="Arial" w:cs="Arial"/>
          <w:b/>
          <w:bCs/>
          <w:color w:val="000000" w:themeColor="text1"/>
          <w:sz w:val="24"/>
          <w:szCs w:val="24"/>
          <w:lang w:val="es-ES" w:eastAsia="es-ES"/>
        </w:rPr>
        <w:t>Principio de la relevancia de los aprendizajes</w:t>
      </w:r>
      <w:r w:rsidR="00B200A5" w:rsidRPr="00CB5527">
        <w:rPr>
          <w:rFonts w:ascii="Arial" w:hAnsi="Arial" w:cs="Arial"/>
          <w:color w:val="000000" w:themeColor="text1"/>
          <w:sz w:val="24"/>
          <w:szCs w:val="24"/>
          <w:lang w:val="es-ES" w:eastAsia="es-ES"/>
        </w:rPr>
        <w:t>: La estrategia didáctica se formula de manera que los aprendizajes sean relevantes y significativos para los estudiantes, permitiendo que se conecten con los conocimientos previos y con el contexto en el que viven. Este enfoque busca mantener su motivación activa, promoviendo una continua interacción entre lo aprendido y lo vivido en su entorno.</w:t>
      </w:r>
    </w:p>
    <w:p w14:paraId="4BBCFD0D" w14:textId="37F85A04" w:rsidR="00B200A5" w:rsidRPr="00CB5527" w:rsidRDefault="00053D76" w:rsidP="00053D76">
      <w:pPr>
        <w:spacing w:before="120" w:after="120" w:line="360" w:lineRule="auto"/>
        <w:jc w:val="both"/>
        <w:rPr>
          <w:rFonts w:ascii="Arial" w:hAnsi="Arial" w:cs="Arial"/>
          <w:color w:val="000000" w:themeColor="text1"/>
          <w:sz w:val="24"/>
          <w:szCs w:val="24"/>
          <w:lang w:val="es-ES" w:eastAsia="es-ES"/>
        </w:rPr>
      </w:pPr>
      <w:r>
        <w:rPr>
          <w:rFonts w:ascii="Arial" w:hAnsi="Arial" w:cs="Arial"/>
          <w:color w:val="000000" w:themeColor="text1"/>
          <w:sz w:val="24"/>
          <w:szCs w:val="24"/>
          <w:lang w:val="es-ES" w:eastAsia="es-ES"/>
        </w:rPr>
        <w:t xml:space="preserve">     </w:t>
      </w:r>
      <w:r w:rsidR="00B200A5" w:rsidRPr="00CB5527">
        <w:rPr>
          <w:rFonts w:ascii="Arial" w:hAnsi="Arial" w:cs="Arial"/>
          <w:b/>
          <w:bCs/>
          <w:color w:val="000000" w:themeColor="text1"/>
          <w:sz w:val="24"/>
          <w:szCs w:val="24"/>
          <w:lang w:val="es-ES" w:eastAsia="es-ES"/>
        </w:rPr>
        <w:t>Principio de la estructuración de los aprendizajes</w:t>
      </w:r>
      <w:r w:rsidR="00B200A5" w:rsidRPr="00CB5527">
        <w:rPr>
          <w:rFonts w:ascii="Arial" w:hAnsi="Arial" w:cs="Arial"/>
          <w:color w:val="000000" w:themeColor="text1"/>
          <w:sz w:val="24"/>
          <w:szCs w:val="24"/>
          <w:lang w:val="es-ES" w:eastAsia="es-ES"/>
        </w:rPr>
        <w:t>: La estrategia didáctica organiza las experiencias de aprendizaje que el estudiante adquiere durante su vida escolar, facilitando la conexión entre estas experiencias y otras vivencias previas. Este enfoque busca enriquecer sus competencias y habilidades de manera integral y progresiva.</w:t>
      </w:r>
    </w:p>
    <w:p w14:paraId="4F2D2AC1" w14:textId="77777777" w:rsidR="00A46245" w:rsidRDefault="00A46245">
      <w:pPr>
        <w:rPr>
          <w:rFonts w:ascii="Arial" w:eastAsia="Times New Roman" w:hAnsi="Arial" w:cs="Arial"/>
          <w:b/>
          <w:bCs/>
          <w:sz w:val="24"/>
          <w:szCs w:val="24"/>
          <w:lang w:val="es-ES" w:eastAsia="es-ES"/>
        </w:rPr>
      </w:pPr>
      <w:bookmarkStart w:id="98" w:name="_Toc109466180"/>
      <w:bookmarkStart w:id="99" w:name="_Toc119137920"/>
      <w:r>
        <w:rPr>
          <w:rFonts w:eastAsia="Times New Roman" w:cs="Arial"/>
          <w:b/>
          <w:bCs/>
          <w:szCs w:val="24"/>
          <w:lang w:val="es-ES" w:eastAsia="es-ES"/>
        </w:rPr>
        <w:br w:type="page"/>
      </w:r>
    </w:p>
    <w:p w14:paraId="64BA1925" w14:textId="2C658F0A" w:rsidR="001806FE" w:rsidRPr="00CB5527" w:rsidRDefault="001806FE" w:rsidP="00053D76">
      <w:pPr>
        <w:pStyle w:val="Ttulo2"/>
        <w:numPr>
          <w:ilvl w:val="1"/>
          <w:numId w:val="5"/>
        </w:numPr>
        <w:spacing w:line="360" w:lineRule="auto"/>
        <w:ind w:left="505" w:hanging="505"/>
        <w:contextualSpacing/>
        <w:rPr>
          <w:rFonts w:eastAsia="Times New Roman" w:cs="Arial"/>
          <w:b/>
          <w:bCs/>
          <w:szCs w:val="24"/>
          <w:lang w:val="es-ES" w:eastAsia="es-ES"/>
        </w:rPr>
      </w:pPr>
      <w:bookmarkStart w:id="100" w:name="_Toc192288340"/>
      <w:r w:rsidRPr="00CB5527">
        <w:rPr>
          <w:rFonts w:eastAsia="Times New Roman" w:cs="Arial"/>
          <w:b/>
          <w:bCs/>
          <w:szCs w:val="24"/>
          <w:lang w:val="es-ES" w:eastAsia="es-ES"/>
        </w:rPr>
        <w:t>Temática desarrollada</w:t>
      </w:r>
      <w:bookmarkEnd w:id="98"/>
      <w:bookmarkEnd w:id="99"/>
      <w:bookmarkEnd w:id="100"/>
    </w:p>
    <w:p w14:paraId="038B16F2" w14:textId="1D0EED52" w:rsidR="00BA4861" w:rsidRPr="00CB5527" w:rsidRDefault="00053D76" w:rsidP="00053D76">
      <w:pPr>
        <w:spacing w:after="0" w:line="360" w:lineRule="auto"/>
        <w:contextualSpacing/>
        <w:jc w:val="both"/>
        <w:rPr>
          <w:rFonts w:ascii="Arial" w:hAnsi="Arial" w:cs="Arial"/>
          <w:bCs/>
          <w:sz w:val="24"/>
          <w:szCs w:val="24"/>
          <w:lang w:eastAsia="es-ES"/>
        </w:rPr>
      </w:pPr>
      <w:r>
        <w:rPr>
          <w:rFonts w:ascii="Arial" w:hAnsi="Arial" w:cs="Arial"/>
          <w:color w:val="000000" w:themeColor="text1"/>
          <w:sz w:val="24"/>
          <w:szCs w:val="24"/>
          <w:lang w:val="es-ES" w:eastAsia="es-ES"/>
        </w:rPr>
        <w:t xml:space="preserve">     </w:t>
      </w:r>
      <w:r w:rsidR="00BA4861" w:rsidRPr="00CB5527">
        <w:rPr>
          <w:rFonts w:ascii="Arial" w:hAnsi="Arial" w:cs="Arial"/>
          <w:bCs/>
          <w:sz w:val="24"/>
          <w:szCs w:val="24"/>
          <w:lang w:eastAsia="es-ES"/>
        </w:rPr>
        <w:t xml:space="preserve">La temática </w:t>
      </w:r>
      <w:r w:rsidR="009947A8" w:rsidRPr="00CB5527">
        <w:rPr>
          <w:rFonts w:ascii="Arial" w:hAnsi="Arial" w:cs="Arial"/>
          <w:bCs/>
          <w:sz w:val="24"/>
          <w:szCs w:val="24"/>
          <w:lang w:eastAsia="es-ES"/>
        </w:rPr>
        <w:t xml:space="preserve">ejecutada </w:t>
      </w:r>
      <w:r w:rsidR="00BA4861" w:rsidRPr="00CB5527">
        <w:rPr>
          <w:rFonts w:ascii="Arial" w:hAnsi="Arial" w:cs="Arial"/>
          <w:bCs/>
          <w:sz w:val="24"/>
          <w:szCs w:val="24"/>
          <w:lang w:eastAsia="es-ES"/>
        </w:rPr>
        <w:t xml:space="preserve">en la </w:t>
      </w:r>
      <w:r w:rsidR="00BA4861" w:rsidRPr="00CB5527">
        <w:rPr>
          <w:rFonts w:ascii="Arial" w:eastAsia="Times New Roman" w:hAnsi="Arial" w:cs="Arial"/>
          <w:noProof/>
          <w:sz w:val="24"/>
          <w:szCs w:val="24"/>
          <w:lang w:eastAsia="es-PE"/>
        </w:rPr>
        <w:t>propuesta</w:t>
      </w:r>
      <w:r w:rsidR="00BA4861" w:rsidRPr="00CB5527">
        <w:rPr>
          <w:rFonts w:ascii="Arial" w:hAnsi="Arial" w:cs="Arial"/>
          <w:bCs/>
          <w:sz w:val="24"/>
          <w:szCs w:val="24"/>
          <w:lang w:eastAsia="es-ES"/>
        </w:rPr>
        <w:t xml:space="preserve"> </w:t>
      </w:r>
      <w:r w:rsidR="009947A8" w:rsidRPr="00CB5527">
        <w:rPr>
          <w:rFonts w:ascii="Arial" w:hAnsi="Arial" w:cs="Arial"/>
          <w:bCs/>
          <w:sz w:val="24"/>
          <w:szCs w:val="24"/>
          <w:lang w:eastAsia="es-ES"/>
        </w:rPr>
        <w:t xml:space="preserve">fue </w:t>
      </w:r>
      <w:r w:rsidR="00BA4861" w:rsidRPr="00CB5527">
        <w:rPr>
          <w:rFonts w:ascii="Arial" w:hAnsi="Arial" w:cs="Arial"/>
          <w:bCs/>
          <w:sz w:val="24"/>
          <w:szCs w:val="24"/>
          <w:lang w:eastAsia="es-ES"/>
        </w:rPr>
        <w:t>la siguiente:</w:t>
      </w:r>
    </w:p>
    <w:tbl>
      <w:tblPr>
        <w:tblStyle w:val="Tablaconcuadrcula2"/>
        <w:tblW w:w="8200" w:type="dxa"/>
        <w:jc w:val="right"/>
        <w:tblLook w:val="04A0" w:firstRow="1" w:lastRow="0" w:firstColumn="1" w:lastColumn="0" w:noHBand="0" w:noVBand="1"/>
      </w:tblPr>
      <w:tblGrid>
        <w:gridCol w:w="544"/>
        <w:gridCol w:w="7656"/>
      </w:tblGrid>
      <w:tr w:rsidR="005F6624" w:rsidRPr="00053D76" w14:paraId="0A3F63C7" w14:textId="77777777" w:rsidTr="00093FD0">
        <w:trPr>
          <w:jc w:val="right"/>
        </w:trPr>
        <w:tc>
          <w:tcPr>
            <w:tcW w:w="544" w:type="dxa"/>
            <w:shd w:val="clear" w:color="auto" w:fill="FDE9D9"/>
          </w:tcPr>
          <w:p w14:paraId="4704813D" w14:textId="77777777" w:rsidR="005F6624" w:rsidRPr="00053D76" w:rsidRDefault="005F6624" w:rsidP="00053D76">
            <w:pPr>
              <w:widowControl w:val="0"/>
              <w:tabs>
                <w:tab w:val="left" w:pos="284"/>
                <w:tab w:val="left" w:pos="709"/>
              </w:tabs>
              <w:spacing w:line="360" w:lineRule="auto"/>
              <w:ind w:left="709" w:hanging="709"/>
              <w:jc w:val="both"/>
              <w:rPr>
                <w:rFonts w:ascii="Arial" w:hAnsi="Arial" w:cs="Arial"/>
                <w:b/>
                <w:bCs/>
                <w:sz w:val="24"/>
                <w:szCs w:val="24"/>
              </w:rPr>
            </w:pPr>
            <w:bookmarkStart w:id="101" w:name="_Toc109466181"/>
            <w:bookmarkStart w:id="102" w:name="_Toc119137921"/>
            <w:r w:rsidRPr="00053D76">
              <w:rPr>
                <w:rFonts w:ascii="Arial" w:hAnsi="Arial" w:cs="Arial"/>
                <w:b/>
                <w:bCs/>
                <w:sz w:val="24"/>
                <w:szCs w:val="24"/>
              </w:rPr>
              <w:t>Nº</w:t>
            </w:r>
          </w:p>
        </w:tc>
        <w:tc>
          <w:tcPr>
            <w:tcW w:w="7656" w:type="dxa"/>
            <w:shd w:val="clear" w:color="auto" w:fill="FDE9D9"/>
          </w:tcPr>
          <w:p w14:paraId="12DED934" w14:textId="511405B1" w:rsidR="005F6624" w:rsidRPr="00053D76" w:rsidRDefault="005F6624" w:rsidP="00053D76">
            <w:pPr>
              <w:widowControl w:val="0"/>
              <w:tabs>
                <w:tab w:val="left" w:pos="284"/>
                <w:tab w:val="left" w:pos="709"/>
              </w:tabs>
              <w:spacing w:line="360" w:lineRule="auto"/>
              <w:ind w:left="709" w:hanging="709"/>
              <w:jc w:val="both"/>
              <w:rPr>
                <w:rFonts w:ascii="Arial" w:hAnsi="Arial" w:cs="Arial"/>
                <w:b/>
                <w:bCs/>
                <w:sz w:val="24"/>
                <w:szCs w:val="24"/>
              </w:rPr>
            </w:pPr>
            <w:r w:rsidRPr="00053D76">
              <w:rPr>
                <w:rFonts w:ascii="Arial" w:hAnsi="Arial" w:cs="Arial"/>
                <w:b/>
                <w:bCs/>
                <w:sz w:val="24"/>
                <w:szCs w:val="24"/>
              </w:rPr>
              <w:t xml:space="preserve">NOMBRE DE LA SESIONES </w:t>
            </w:r>
          </w:p>
        </w:tc>
      </w:tr>
      <w:tr w:rsidR="005F6624" w:rsidRPr="00053D76" w14:paraId="734DE8D7" w14:textId="77777777" w:rsidTr="00093FD0">
        <w:trPr>
          <w:jc w:val="right"/>
        </w:trPr>
        <w:tc>
          <w:tcPr>
            <w:tcW w:w="544" w:type="dxa"/>
          </w:tcPr>
          <w:p w14:paraId="3CE39280" w14:textId="7B22714C"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0177FDBD" w14:textId="77777777" w:rsidR="005F6624" w:rsidRPr="00053D76" w:rsidRDefault="005F6624" w:rsidP="00053D76">
            <w:pPr>
              <w:widowControl w:val="0"/>
              <w:tabs>
                <w:tab w:val="left" w:pos="284"/>
                <w:tab w:val="left" w:pos="709"/>
              </w:tabs>
              <w:spacing w:line="360" w:lineRule="auto"/>
              <w:jc w:val="both"/>
              <w:rPr>
                <w:rFonts w:ascii="Arial" w:hAnsi="Arial" w:cs="Arial"/>
                <w:bCs/>
                <w:sz w:val="24"/>
                <w:szCs w:val="24"/>
                <w:lang w:val="es-419" w:eastAsia="es-ES"/>
              </w:rPr>
            </w:pPr>
            <w:r w:rsidRPr="00053D76">
              <w:rPr>
                <w:rFonts w:ascii="Arial" w:hAnsi="Arial" w:cs="Arial"/>
                <w:bCs/>
                <w:sz w:val="24"/>
                <w:szCs w:val="24"/>
                <w:lang w:val="es-419" w:eastAsia="es-ES"/>
              </w:rPr>
              <w:t xml:space="preserve">Elegimos nuestras lecturas favoritas </w:t>
            </w:r>
          </w:p>
        </w:tc>
      </w:tr>
      <w:tr w:rsidR="005F6624" w:rsidRPr="00053D76" w14:paraId="240F9A56" w14:textId="77777777" w:rsidTr="00093FD0">
        <w:trPr>
          <w:jc w:val="right"/>
        </w:trPr>
        <w:tc>
          <w:tcPr>
            <w:tcW w:w="544" w:type="dxa"/>
          </w:tcPr>
          <w:p w14:paraId="0EEA6E41" w14:textId="37916B40"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52947314" w14:textId="77777777" w:rsidR="005F6624" w:rsidRPr="00053D76" w:rsidRDefault="005F6624" w:rsidP="00053D76">
            <w:pPr>
              <w:widowControl w:val="0"/>
              <w:tabs>
                <w:tab w:val="left" w:pos="284"/>
                <w:tab w:val="left" w:pos="709"/>
              </w:tabs>
              <w:spacing w:line="360" w:lineRule="auto"/>
              <w:jc w:val="both"/>
              <w:rPr>
                <w:rFonts w:ascii="Arial" w:hAnsi="Arial" w:cs="Arial"/>
                <w:sz w:val="24"/>
                <w:szCs w:val="24"/>
              </w:rPr>
            </w:pPr>
            <w:r w:rsidRPr="00053D76">
              <w:rPr>
                <w:rFonts w:ascii="Arial" w:hAnsi="Arial" w:cs="Arial"/>
                <w:bCs/>
                <w:sz w:val="24"/>
                <w:szCs w:val="24"/>
                <w:lang w:val="es-419" w:eastAsia="es-ES"/>
              </w:rPr>
              <w:t>Leemos el texto: “Noticias familiares”</w:t>
            </w:r>
          </w:p>
        </w:tc>
      </w:tr>
      <w:tr w:rsidR="005F6624" w:rsidRPr="00053D76" w14:paraId="7BDD5483" w14:textId="77777777" w:rsidTr="00093FD0">
        <w:trPr>
          <w:trHeight w:val="170"/>
          <w:jc w:val="right"/>
        </w:trPr>
        <w:tc>
          <w:tcPr>
            <w:tcW w:w="544" w:type="dxa"/>
          </w:tcPr>
          <w:p w14:paraId="05A0A771" w14:textId="76F29459"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7F44577D" w14:textId="77777777" w:rsidR="005F6624" w:rsidRPr="00053D76" w:rsidRDefault="005F6624" w:rsidP="00053D76">
            <w:pPr>
              <w:widowControl w:val="0"/>
              <w:tabs>
                <w:tab w:val="left" w:pos="284"/>
                <w:tab w:val="left" w:pos="709"/>
              </w:tabs>
              <w:spacing w:line="360" w:lineRule="auto"/>
              <w:jc w:val="both"/>
              <w:rPr>
                <w:rFonts w:ascii="Arial" w:hAnsi="Arial" w:cs="Arial"/>
                <w:sz w:val="24"/>
                <w:szCs w:val="24"/>
              </w:rPr>
            </w:pPr>
            <w:r w:rsidRPr="00053D76">
              <w:rPr>
                <w:rFonts w:ascii="Arial" w:hAnsi="Arial" w:cs="Arial"/>
                <w:sz w:val="24"/>
                <w:szCs w:val="24"/>
                <w:lang w:eastAsia="es-ES"/>
              </w:rPr>
              <w:t>Leemos el texto: La falta de diálogo aleja a los padres de los hijos</w:t>
            </w:r>
          </w:p>
        </w:tc>
      </w:tr>
      <w:tr w:rsidR="005F6624" w:rsidRPr="00053D76" w14:paraId="7E8218D2" w14:textId="77777777" w:rsidTr="00093FD0">
        <w:trPr>
          <w:trHeight w:val="170"/>
          <w:jc w:val="right"/>
        </w:trPr>
        <w:tc>
          <w:tcPr>
            <w:tcW w:w="544" w:type="dxa"/>
          </w:tcPr>
          <w:p w14:paraId="75001A66" w14:textId="4EA30D35"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2001C227" w14:textId="77777777" w:rsidR="005F6624" w:rsidRPr="00053D76" w:rsidRDefault="005F6624" w:rsidP="00053D76">
            <w:pPr>
              <w:spacing w:line="360" w:lineRule="auto"/>
              <w:rPr>
                <w:rFonts w:ascii="Arial" w:hAnsi="Arial" w:cs="Arial"/>
                <w:sz w:val="24"/>
                <w:szCs w:val="24"/>
                <w:lang w:eastAsia="es-ES"/>
              </w:rPr>
            </w:pPr>
            <w:r w:rsidRPr="00053D76">
              <w:rPr>
                <w:rFonts w:ascii="Arial" w:hAnsi="Arial" w:cs="Arial"/>
                <w:sz w:val="24"/>
                <w:szCs w:val="24"/>
                <w:lang w:eastAsia="es-ES"/>
              </w:rPr>
              <w:t>Conocemos sobre Paco Yunque</w:t>
            </w:r>
          </w:p>
        </w:tc>
      </w:tr>
      <w:tr w:rsidR="005F6624" w:rsidRPr="00053D76" w14:paraId="1275337A" w14:textId="77777777" w:rsidTr="00093FD0">
        <w:trPr>
          <w:trHeight w:val="170"/>
          <w:jc w:val="right"/>
        </w:trPr>
        <w:tc>
          <w:tcPr>
            <w:tcW w:w="544" w:type="dxa"/>
          </w:tcPr>
          <w:p w14:paraId="5FFF3B81" w14:textId="6D482C68"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5D9AB095" w14:textId="5009B1EA" w:rsidR="005F6624" w:rsidRPr="00053D76" w:rsidRDefault="00C871A4" w:rsidP="00053D76">
            <w:pPr>
              <w:widowControl w:val="0"/>
              <w:tabs>
                <w:tab w:val="left" w:pos="284"/>
                <w:tab w:val="left" w:pos="709"/>
              </w:tabs>
              <w:spacing w:line="360" w:lineRule="auto"/>
              <w:jc w:val="both"/>
              <w:rPr>
                <w:rFonts w:ascii="Arial" w:hAnsi="Arial" w:cs="Arial"/>
                <w:sz w:val="24"/>
                <w:szCs w:val="24"/>
              </w:rPr>
            </w:pPr>
            <w:r w:rsidRPr="00053D76">
              <w:rPr>
                <w:rFonts w:ascii="Arial" w:hAnsi="Arial" w:cs="Arial"/>
                <w:sz w:val="24"/>
                <w:szCs w:val="24"/>
                <w:lang w:val="es-ES" w:eastAsia="es-ES"/>
              </w:rPr>
              <w:t xml:space="preserve">Analizamos </w:t>
            </w:r>
            <w:r w:rsidR="005F6624" w:rsidRPr="00053D76">
              <w:rPr>
                <w:rFonts w:ascii="Arial" w:hAnsi="Arial" w:cs="Arial"/>
                <w:sz w:val="24"/>
                <w:szCs w:val="24"/>
                <w:lang w:val="es-ES" w:eastAsia="es-ES"/>
              </w:rPr>
              <w:t>textos</w:t>
            </w:r>
            <w:r w:rsidRPr="00053D76">
              <w:rPr>
                <w:rFonts w:ascii="Arial" w:hAnsi="Arial" w:cs="Arial"/>
                <w:sz w:val="24"/>
                <w:szCs w:val="24"/>
                <w:lang w:val="es-ES" w:eastAsia="es-ES"/>
              </w:rPr>
              <w:t xml:space="preserve"> sobre </w:t>
            </w:r>
            <w:r w:rsidR="005F6624" w:rsidRPr="00053D76">
              <w:rPr>
                <w:rFonts w:ascii="Arial" w:hAnsi="Arial" w:cs="Arial"/>
                <w:sz w:val="24"/>
                <w:szCs w:val="24"/>
                <w:lang w:val="es-ES" w:eastAsia="es-ES"/>
              </w:rPr>
              <w:t xml:space="preserve">las prácticas y los </w:t>
            </w:r>
            <w:bookmarkStart w:id="103" w:name="_Hlk148542455"/>
            <w:r w:rsidR="005F6624" w:rsidRPr="00053D76">
              <w:rPr>
                <w:rFonts w:ascii="Arial" w:hAnsi="Arial" w:cs="Arial"/>
                <w:sz w:val="24"/>
                <w:szCs w:val="24"/>
                <w:lang w:val="es-ES" w:eastAsia="es-ES"/>
              </w:rPr>
              <w:t xml:space="preserve">saberes </w:t>
            </w:r>
            <w:r w:rsidRPr="00053D76">
              <w:rPr>
                <w:rFonts w:ascii="Arial" w:hAnsi="Arial" w:cs="Arial"/>
                <w:sz w:val="24"/>
                <w:szCs w:val="24"/>
                <w:lang w:val="es-ES" w:eastAsia="es-ES"/>
              </w:rPr>
              <w:t>hereditarios</w:t>
            </w:r>
            <w:r w:rsidR="005F6624" w:rsidRPr="00053D76">
              <w:rPr>
                <w:rFonts w:ascii="Arial" w:hAnsi="Arial" w:cs="Arial"/>
                <w:sz w:val="24"/>
                <w:szCs w:val="24"/>
                <w:lang w:val="es-ES" w:eastAsia="es-ES"/>
              </w:rPr>
              <w:t xml:space="preserve"> para el cuidado de la salud</w:t>
            </w:r>
            <w:bookmarkEnd w:id="103"/>
          </w:p>
        </w:tc>
      </w:tr>
      <w:tr w:rsidR="005F6624" w:rsidRPr="00053D76" w14:paraId="37D67BA4" w14:textId="77777777" w:rsidTr="00093FD0">
        <w:trPr>
          <w:trHeight w:val="170"/>
          <w:jc w:val="right"/>
        </w:trPr>
        <w:tc>
          <w:tcPr>
            <w:tcW w:w="544" w:type="dxa"/>
          </w:tcPr>
          <w:p w14:paraId="35447FA6" w14:textId="79ECA7FA"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1FE1E337" w14:textId="1B446E18" w:rsidR="005F6624" w:rsidRPr="00053D76" w:rsidRDefault="00C871A4" w:rsidP="00053D76">
            <w:pPr>
              <w:widowControl w:val="0"/>
              <w:tabs>
                <w:tab w:val="left" w:pos="284"/>
                <w:tab w:val="left" w:pos="709"/>
              </w:tabs>
              <w:spacing w:line="360" w:lineRule="auto"/>
              <w:jc w:val="both"/>
              <w:rPr>
                <w:rFonts w:ascii="Arial" w:hAnsi="Arial" w:cs="Arial"/>
                <w:sz w:val="24"/>
                <w:szCs w:val="24"/>
              </w:rPr>
            </w:pPr>
            <w:r w:rsidRPr="00053D76">
              <w:rPr>
                <w:rFonts w:ascii="Arial" w:hAnsi="Arial" w:cs="Arial"/>
                <w:sz w:val="24"/>
                <w:szCs w:val="24"/>
                <w:lang w:val="es-ES" w:eastAsia="es-ES"/>
              </w:rPr>
              <w:t xml:space="preserve">Damos lectura a </w:t>
            </w:r>
            <w:r w:rsidR="005F6624" w:rsidRPr="00053D76">
              <w:rPr>
                <w:rFonts w:ascii="Arial" w:hAnsi="Arial" w:cs="Arial"/>
                <w:sz w:val="24"/>
                <w:szCs w:val="24"/>
                <w:lang w:val="es-ES" w:eastAsia="es-ES"/>
              </w:rPr>
              <w:t xml:space="preserve">textos </w:t>
            </w:r>
            <w:r w:rsidRPr="00053D76">
              <w:rPr>
                <w:rFonts w:ascii="Arial" w:hAnsi="Arial" w:cs="Arial"/>
                <w:sz w:val="24"/>
                <w:szCs w:val="24"/>
                <w:lang w:val="es-ES" w:eastAsia="es-ES"/>
              </w:rPr>
              <w:t>de m</w:t>
            </w:r>
            <w:r w:rsidR="005F6624" w:rsidRPr="00053D76">
              <w:rPr>
                <w:rFonts w:ascii="Arial" w:hAnsi="Arial" w:cs="Arial"/>
                <w:sz w:val="24"/>
                <w:szCs w:val="24"/>
                <w:lang w:val="es-ES" w:eastAsia="es-ES"/>
              </w:rPr>
              <w:t xml:space="preserve">edicina </w:t>
            </w:r>
            <w:r w:rsidRPr="00053D76">
              <w:rPr>
                <w:rFonts w:ascii="Arial" w:hAnsi="Arial" w:cs="Arial"/>
                <w:sz w:val="24"/>
                <w:szCs w:val="24"/>
                <w:lang w:val="es-ES" w:eastAsia="es-ES"/>
              </w:rPr>
              <w:t>patrimonial</w:t>
            </w:r>
            <w:r w:rsidR="005F6624" w:rsidRPr="00053D76">
              <w:rPr>
                <w:rFonts w:ascii="Arial" w:hAnsi="Arial" w:cs="Arial"/>
                <w:sz w:val="24"/>
                <w:szCs w:val="24"/>
                <w:lang w:val="es-ES" w:eastAsia="es-ES"/>
              </w:rPr>
              <w:t xml:space="preserve"> en fuentes </w:t>
            </w:r>
            <w:r w:rsidRPr="00053D76">
              <w:rPr>
                <w:rFonts w:ascii="Arial" w:hAnsi="Arial" w:cs="Arial"/>
                <w:sz w:val="24"/>
                <w:szCs w:val="24"/>
                <w:lang w:val="es-ES" w:eastAsia="es-ES"/>
              </w:rPr>
              <w:t>honestas</w:t>
            </w:r>
            <w:r w:rsidR="005F6624" w:rsidRPr="00053D76">
              <w:rPr>
                <w:rFonts w:ascii="Arial" w:hAnsi="Arial" w:cs="Arial"/>
                <w:sz w:val="24"/>
                <w:szCs w:val="24"/>
                <w:lang w:val="es-ES" w:eastAsia="es-ES"/>
              </w:rPr>
              <w:t>.</w:t>
            </w:r>
          </w:p>
        </w:tc>
      </w:tr>
      <w:tr w:rsidR="005F6624" w:rsidRPr="00053D76" w14:paraId="4FB7E1CB" w14:textId="77777777" w:rsidTr="00093FD0">
        <w:trPr>
          <w:jc w:val="right"/>
        </w:trPr>
        <w:tc>
          <w:tcPr>
            <w:tcW w:w="544" w:type="dxa"/>
          </w:tcPr>
          <w:p w14:paraId="3A520112" w14:textId="04DC7584"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76FFD5BE" w14:textId="77777777" w:rsidR="005F6624" w:rsidRPr="00053D76" w:rsidRDefault="005F6624" w:rsidP="00053D76">
            <w:pPr>
              <w:widowControl w:val="0"/>
              <w:tabs>
                <w:tab w:val="left" w:pos="284"/>
                <w:tab w:val="left" w:pos="709"/>
              </w:tabs>
              <w:spacing w:line="360" w:lineRule="auto"/>
              <w:jc w:val="both"/>
              <w:rPr>
                <w:rFonts w:ascii="Arial" w:hAnsi="Arial" w:cs="Arial"/>
                <w:sz w:val="24"/>
                <w:szCs w:val="24"/>
              </w:rPr>
            </w:pPr>
            <w:r w:rsidRPr="00053D76">
              <w:rPr>
                <w:rFonts w:ascii="Arial" w:hAnsi="Arial" w:cs="Arial"/>
                <w:bCs/>
                <w:sz w:val="24"/>
                <w:szCs w:val="24"/>
                <w:lang w:val="es-ES" w:eastAsia="es-ES"/>
              </w:rPr>
              <w:t>Leemos el texto 60 plantas medicinales del Perú</w:t>
            </w:r>
            <w:r w:rsidRPr="00053D76">
              <w:rPr>
                <w:rFonts w:ascii="Arial" w:hAnsi="Arial" w:cs="Arial"/>
                <w:b/>
                <w:bCs/>
                <w:sz w:val="24"/>
                <w:szCs w:val="24"/>
                <w:lang w:val="es-ES" w:eastAsia="es-ES"/>
              </w:rPr>
              <w:t>.</w:t>
            </w:r>
          </w:p>
        </w:tc>
      </w:tr>
      <w:tr w:rsidR="005F6624" w:rsidRPr="00053D76" w14:paraId="6A2B7336" w14:textId="77777777" w:rsidTr="00093FD0">
        <w:trPr>
          <w:jc w:val="right"/>
        </w:trPr>
        <w:tc>
          <w:tcPr>
            <w:tcW w:w="544" w:type="dxa"/>
          </w:tcPr>
          <w:p w14:paraId="5C5E07AE" w14:textId="70F22B1B"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1E597D5F" w14:textId="77777777" w:rsidR="005F6624" w:rsidRPr="00053D76" w:rsidRDefault="005F6624" w:rsidP="00053D76">
            <w:pPr>
              <w:widowControl w:val="0"/>
              <w:tabs>
                <w:tab w:val="left" w:pos="284"/>
                <w:tab w:val="left" w:pos="709"/>
              </w:tabs>
              <w:spacing w:line="360" w:lineRule="auto"/>
              <w:jc w:val="both"/>
              <w:rPr>
                <w:rFonts w:ascii="Arial" w:hAnsi="Arial" w:cs="Arial"/>
                <w:sz w:val="24"/>
                <w:szCs w:val="24"/>
                <w:lang w:val="es-ES" w:eastAsia="es-ES"/>
              </w:rPr>
            </w:pPr>
            <w:r w:rsidRPr="00053D76">
              <w:rPr>
                <w:rFonts w:ascii="Arial" w:hAnsi="Arial" w:cs="Arial"/>
                <w:sz w:val="24"/>
                <w:szCs w:val="24"/>
                <w:lang w:val="es-ES" w:eastAsia="es-ES"/>
              </w:rPr>
              <w:t>Leemos un texto descriptivo: “</w:t>
            </w:r>
            <w:bookmarkStart w:id="104" w:name="_Hlk148543826"/>
            <w:r w:rsidRPr="00053D76">
              <w:rPr>
                <w:rFonts w:ascii="Arial" w:hAnsi="Arial" w:cs="Arial"/>
                <w:sz w:val="24"/>
                <w:szCs w:val="24"/>
                <w:lang w:val="es-ES" w:eastAsia="es-ES"/>
              </w:rPr>
              <w:t>Huanchaco, bello pueblo pescador</w:t>
            </w:r>
            <w:bookmarkEnd w:id="104"/>
            <w:r w:rsidRPr="00053D76">
              <w:rPr>
                <w:rFonts w:ascii="Arial" w:hAnsi="Arial" w:cs="Arial"/>
                <w:sz w:val="24"/>
                <w:szCs w:val="24"/>
                <w:lang w:val="es-ES" w:eastAsia="es-ES"/>
              </w:rPr>
              <w:t>”</w:t>
            </w:r>
          </w:p>
        </w:tc>
      </w:tr>
      <w:tr w:rsidR="005F6624" w:rsidRPr="00053D76" w14:paraId="7D684782" w14:textId="77777777" w:rsidTr="00093FD0">
        <w:trPr>
          <w:jc w:val="right"/>
        </w:trPr>
        <w:tc>
          <w:tcPr>
            <w:tcW w:w="544" w:type="dxa"/>
          </w:tcPr>
          <w:p w14:paraId="1FEFC652" w14:textId="0836E65B"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4C97FA40" w14:textId="77777777" w:rsidR="005F6624" w:rsidRPr="00053D76" w:rsidRDefault="005F6624" w:rsidP="00053D76">
            <w:pPr>
              <w:widowControl w:val="0"/>
              <w:tabs>
                <w:tab w:val="left" w:pos="284"/>
                <w:tab w:val="left" w:pos="709"/>
              </w:tabs>
              <w:spacing w:line="360" w:lineRule="auto"/>
              <w:jc w:val="both"/>
              <w:rPr>
                <w:rFonts w:ascii="Arial" w:hAnsi="Arial" w:cs="Arial"/>
                <w:sz w:val="24"/>
                <w:szCs w:val="24"/>
                <w:lang w:val="es-ES" w:eastAsia="es-ES"/>
              </w:rPr>
            </w:pPr>
            <w:r w:rsidRPr="00053D76">
              <w:rPr>
                <w:rFonts w:ascii="Arial" w:hAnsi="Arial" w:cs="Arial"/>
                <w:sz w:val="24"/>
                <w:szCs w:val="24"/>
                <w:lang w:val="es-ES" w:eastAsia="es-ES"/>
              </w:rPr>
              <w:t>Leemos el texto “</w:t>
            </w:r>
            <w:bookmarkStart w:id="105" w:name="_Hlk148542553"/>
            <w:r w:rsidRPr="00053D76">
              <w:rPr>
                <w:rFonts w:ascii="Arial" w:hAnsi="Arial" w:cs="Arial"/>
                <w:sz w:val="24"/>
                <w:szCs w:val="24"/>
                <w:lang w:val="es-ES" w:eastAsia="es-ES"/>
              </w:rPr>
              <w:t>El embrujo de la marinera</w:t>
            </w:r>
            <w:bookmarkEnd w:id="105"/>
          </w:p>
        </w:tc>
      </w:tr>
      <w:tr w:rsidR="005F6624" w:rsidRPr="00053D76" w14:paraId="602EDEE2" w14:textId="77777777" w:rsidTr="00093FD0">
        <w:trPr>
          <w:jc w:val="right"/>
        </w:trPr>
        <w:tc>
          <w:tcPr>
            <w:tcW w:w="544" w:type="dxa"/>
          </w:tcPr>
          <w:p w14:paraId="248C3366" w14:textId="659DD9D7"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319C9C8F" w14:textId="77777777" w:rsidR="005F6624" w:rsidRPr="00053D76" w:rsidRDefault="005F6624" w:rsidP="00053D76">
            <w:pPr>
              <w:widowControl w:val="0"/>
              <w:tabs>
                <w:tab w:val="left" w:pos="284"/>
                <w:tab w:val="left" w:pos="709"/>
              </w:tabs>
              <w:spacing w:line="360" w:lineRule="auto"/>
              <w:jc w:val="both"/>
              <w:rPr>
                <w:rFonts w:ascii="Arial" w:hAnsi="Arial" w:cs="Arial"/>
                <w:sz w:val="24"/>
                <w:szCs w:val="24"/>
                <w:lang w:val="es-ES" w:eastAsia="es-ES"/>
              </w:rPr>
            </w:pPr>
            <w:r w:rsidRPr="00053D76">
              <w:rPr>
                <w:rFonts w:ascii="Arial" w:hAnsi="Arial" w:cs="Arial"/>
                <w:sz w:val="24"/>
                <w:szCs w:val="24"/>
                <w:lang w:val="es-ES" w:eastAsia="es-ES"/>
              </w:rPr>
              <w:t xml:space="preserve">Leemos </w:t>
            </w:r>
            <w:bookmarkStart w:id="106" w:name="_Hlk148543932"/>
            <w:r w:rsidRPr="00053D76">
              <w:rPr>
                <w:rFonts w:ascii="Arial" w:hAnsi="Arial" w:cs="Arial"/>
                <w:sz w:val="24"/>
                <w:szCs w:val="24"/>
                <w:lang w:val="es-ES" w:eastAsia="es-ES"/>
              </w:rPr>
              <w:t>recetas de platos típicos de Trujillo</w:t>
            </w:r>
            <w:bookmarkEnd w:id="106"/>
          </w:p>
        </w:tc>
      </w:tr>
      <w:tr w:rsidR="005F6624" w:rsidRPr="00053D76" w14:paraId="34E065FA" w14:textId="77777777" w:rsidTr="00093FD0">
        <w:trPr>
          <w:jc w:val="right"/>
        </w:trPr>
        <w:tc>
          <w:tcPr>
            <w:tcW w:w="544" w:type="dxa"/>
          </w:tcPr>
          <w:p w14:paraId="01296224" w14:textId="1014E280"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2BA6B0FB" w14:textId="77777777" w:rsidR="005F6624" w:rsidRPr="00053D76" w:rsidRDefault="005F6624" w:rsidP="00053D76">
            <w:pPr>
              <w:widowControl w:val="0"/>
              <w:tabs>
                <w:tab w:val="left" w:pos="284"/>
                <w:tab w:val="left" w:pos="709"/>
              </w:tabs>
              <w:spacing w:line="360" w:lineRule="auto"/>
              <w:jc w:val="both"/>
              <w:rPr>
                <w:rFonts w:ascii="Arial" w:hAnsi="Arial" w:cs="Arial"/>
                <w:b/>
                <w:sz w:val="24"/>
                <w:szCs w:val="24"/>
                <w:lang w:eastAsia="es-ES"/>
              </w:rPr>
            </w:pPr>
            <w:r w:rsidRPr="00053D76">
              <w:rPr>
                <w:rFonts w:ascii="Arial" w:hAnsi="Arial" w:cs="Arial"/>
                <w:sz w:val="24"/>
                <w:szCs w:val="24"/>
                <w:lang w:val="es-ES" w:eastAsia="es-ES"/>
              </w:rPr>
              <w:t xml:space="preserve">Leemos </w:t>
            </w:r>
            <w:r w:rsidRPr="00053D76">
              <w:rPr>
                <w:rFonts w:ascii="Arial" w:hAnsi="Arial" w:cs="Arial"/>
                <w:sz w:val="24"/>
                <w:szCs w:val="24"/>
                <w:lang w:eastAsia="es-ES"/>
              </w:rPr>
              <w:t>el texto: “</w:t>
            </w:r>
            <w:bookmarkStart w:id="107" w:name="_Hlk148544000"/>
            <w:r w:rsidRPr="00053D76">
              <w:rPr>
                <w:rFonts w:ascii="Arial" w:hAnsi="Arial" w:cs="Arial"/>
                <w:sz w:val="24"/>
                <w:szCs w:val="24"/>
                <w:lang w:eastAsia="es-ES"/>
              </w:rPr>
              <w:t>El día que se fueron los alimentos saludables</w:t>
            </w:r>
            <w:bookmarkEnd w:id="107"/>
            <w:r w:rsidRPr="00053D76">
              <w:rPr>
                <w:rFonts w:ascii="Arial" w:hAnsi="Arial" w:cs="Arial"/>
                <w:sz w:val="24"/>
                <w:szCs w:val="24"/>
                <w:lang w:eastAsia="es-ES"/>
              </w:rPr>
              <w:t>”</w:t>
            </w:r>
          </w:p>
        </w:tc>
      </w:tr>
      <w:tr w:rsidR="005F6624" w:rsidRPr="00053D76" w14:paraId="520A0A18" w14:textId="77777777" w:rsidTr="00093FD0">
        <w:trPr>
          <w:jc w:val="right"/>
        </w:trPr>
        <w:tc>
          <w:tcPr>
            <w:tcW w:w="544" w:type="dxa"/>
          </w:tcPr>
          <w:p w14:paraId="1FB4F02A" w14:textId="6E345315"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7B6E5043" w14:textId="77777777" w:rsidR="005F6624" w:rsidRPr="00053D76" w:rsidRDefault="005F6624" w:rsidP="00053D76">
            <w:pPr>
              <w:widowControl w:val="0"/>
              <w:tabs>
                <w:tab w:val="left" w:pos="284"/>
                <w:tab w:val="left" w:pos="709"/>
              </w:tabs>
              <w:spacing w:line="360" w:lineRule="auto"/>
              <w:jc w:val="both"/>
              <w:rPr>
                <w:rFonts w:ascii="Arial" w:hAnsi="Arial" w:cs="Arial"/>
                <w:sz w:val="24"/>
                <w:szCs w:val="24"/>
                <w:lang w:val="es-ES" w:eastAsia="es-ES"/>
              </w:rPr>
            </w:pPr>
            <w:r w:rsidRPr="00053D76">
              <w:rPr>
                <w:rFonts w:ascii="Arial" w:hAnsi="Arial" w:cs="Arial"/>
                <w:sz w:val="24"/>
                <w:szCs w:val="24"/>
                <w:lang w:val="es-ES" w:eastAsia="es-ES"/>
              </w:rPr>
              <w:t xml:space="preserve">Leemos </w:t>
            </w:r>
            <w:bookmarkStart w:id="108" w:name="_Hlk113476212"/>
            <w:r w:rsidRPr="00053D76">
              <w:rPr>
                <w:rFonts w:ascii="Arial" w:hAnsi="Arial" w:cs="Arial"/>
                <w:sz w:val="24"/>
                <w:szCs w:val="24"/>
                <w:lang w:eastAsia="es-ES"/>
              </w:rPr>
              <w:t>el texto “La papa alimento para el mundo “.</w:t>
            </w:r>
            <w:bookmarkEnd w:id="108"/>
          </w:p>
        </w:tc>
      </w:tr>
      <w:tr w:rsidR="005F6624" w:rsidRPr="00053D76" w14:paraId="5CE1C8C0" w14:textId="77777777" w:rsidTr="00093FD0">
        <w:trPr>
          <w:jc w:val="right"/>
        </w:trPr>
        <w:tc>
          <w:tcPr>
            <w:tcW w:w="544" w:type="dxa"/>
          </w:tcPr>
          <w:p w14:paraId="66322497" w14:textId="699B1C7B"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2CB2A7F2" w14:textId="2974EB87" w:rsidR="005F6624" w:rsidRPr="00053D76" w:rsidRDefault="005F6624" w:rsidP="00053D76">
            <w:pPr>
              <w:widowControl w:val="0"/>
              <w:tabs>
                <w:tab w:val="left" w:pos="284"/>
                <w:tab w:val="left" w:pos="709"/>
              </w:tabs>
              <w:spacing w:line="360" w:lineRule="auto"/>
              <w:jc w:val="both"/>
              <w:rPr>
                <w:rFonts w:ascii="Arial" w:hAnsi="Arial" w:cs="Arial"/>
                <w:sz w:val="24"/>
                <w:szCs w:val="24"/>
                <w:lang w:eastAsia="es-ES"/>
              </w:rPr>
            </w:pPr>
            <w:r w:rsidRPr="00053D76">
              <w:rPr>
                <w:rFonts w:ascii="Arial" w:hAnsi="Arial" w:cs="Arial"/>
                <w:sz w:val="24"/>
                <w:szCs w:val="24"/>
                <w:lang w:val="es-ES" w:eastAsia="es-ES"/>
              </w:rPr>
              <w:t xml:space="preserve">Leemos el texto: </w:t>
            </w:r>
            <w:bookmarkStart w:id="109" w:name="_Hlk148544046"/>
            <w:bookmarkStart w:id="110" w:name="_Hlk114675298"/>
            <w:bookmarkStart w:id="111" w:name="_Hlk114587441"/>
            <w:r w:rsidRPr="00053D76">
              <w:rPr>
                <w:rFonts w:ascii="Arial" w:hAnsi="Arial" w:cs="Arial"/>
                <w:sz w:val="24"/>
                <w:szCs w:val="24"/>
                <w:lang w:val="es-ES" w:eastAsia="es-ES"/>
              </w:rPr>
              <w:t>Herramientas educativas</w:t>
            </w:r>
            <w:bookmarkEnd w:id="109"/>
            <w:r w:rsidRPr="00053D76">
              <w:rPr>
                <w:rFonts w:ascii="Arial" w:hAnsi="Arial" w:cs="Arial"/>
                <w:sz w:val="24"/>
                <w:szCs w:val="24"/>
                <w:lang w:val="es-ES" w:eastAsia="es-ES"/>
              </w:rPr>
              <w:t xml:space="preserve"> para</w:t>
            </w:r>
            <w:r w:rsidR="00C871A4" w:rsidRPr="00053D76">
              <w:rPr>
                <w:rFonts w:ascii="Arial" w:hAnsi="Arial" w:cs="Arial"/>
                <w:sz w:val="24"/>
                <w:szCs w:val="24"/>
                <w:lang w:val="es-ES" w:eastAsia="es-ES"/>
              </w:rPr>
              <w:t xml:space="preserve"> promover el empleo conveniente</w:t>
            </w:r>
            <w:r w:rsidRPr="00053D76">
              <w:rPr>
                <w:rFonts w:ascii="Arial" w:hAnsi="Arial" w:cs="Arial"/>
                <w:sz w:val="24"/>
                <w:szCs w:val="24"/>
                <w:lang w:val="es-ES" w:eastAsia="es-ES"/>
              </w:rPr>
              <w:t xml:space="preserve"> de la tecnología</w:t>
            </w:r>
            <w:bookmarkEnd w:id="110"/>
            <w:r w:rsidRPr="00053D76">
              <w:rPr>
                <w:rFonts w:ascii="Arial" w:hAnsi="Arial" w:cs="Arial"/>
                <w:sz w:val="24"/>
                <w:szCs w:val="24"/>
                <w:lang w:eastAsia="es-ES"/>
              </w:rPr>
              <w:t>.</w:t>
            </w:r>
            <w:bookmarkEnd w:id="111"/>
          </w:p>
        </w:tc>
      </w:tr>
      <w:tr w:rsidR="005F6624" w:rsidRPr="00053D76" w14:paraId="0E7FEF5F" w14:textId="77777777" w:rsidTr="00093FD0">
        <w:trPr>
          <w:jc w:val="right"/>
        </w:trPr>
        <w:tc>
          <w:tcPr>
            <w:tcW w:w="544" w:type="dxa"/>
          </w:tcPr>
          <w:p w14:paraId="5CDF65C9" w14:textId="22073E78"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0150A96A" w14:textId="77777777" w:rsidR="005F6624" w:rsidRPr="00053D76" w:rsidRDefault="005F6624" w:rsidP="00053D76">
            <w:pPr>
              <w:widowControl w:val="0"/>
              <w:tabs>
                <w:tab w:val="left" w:pos="284"/>
                <w:tab w:val="left" w:pos="709"/>
              </w:tabs>
              <w:spacing w:line="360" w:lineRule="auto"/>
              <w:jc w:val="both"/>
              <w:rPr>
                <w:rFonts w:ascii="Arial" w:hAnsi="Arial" w:cs="Arial"/>
                <w:sz w:val="24"/>
                <w:szCs w:val="24"/>
                <w:lang w:val="es-ES" w:eastAsia="es-ES"/>
              </w:rPr>
            </w:pPr>
            <w:r w:rsidRPr="00053D76">
              <w:rPr>
                <w:rFonts w:ascii="Arial" w:hAnsi="Arial" w:cs="Arial"/>
                <w:sz w:val="24"/>
                <w:szCs w:val="24"/>
                <w:lang w:val="es-ES" w:eastAsia="es-ES"/>
              </w:rPr>
              <w:t xml:space="preserve">Leemos el texto: </w:t>
            </w:r>
            <w:bookmarkStart w:id="112" w:name="_Hlk148544091"/>
            <w:r w:rsidRPr="00053D76">
              <w:rPr>
                <w:rFonts w:ascii="Arial" w:hAnsi="Arial" w:cs="Arial"/>
                <w:sz w:val="24"/>
                <w:szCs w:val="24"/>
                <w:lang w:val="es-ES" w:eastAsia="es-ES"/>
              </w:rPr>
              <w:t>¡La tierra está triste!</w:t>
            </w:r>
            <w:bookmarkEnd w:id="112"/>
          </w:p>
        </w:tc>
      </w:tr>
      <w:tr w:rsidR="005F6624" w:rsidRPr="00053D76" w14:paraId="4AFAAF34" w14:textId="77777777" w:rsidTr="00093FD0">
        <w:trPr>
          <w:jc w:val="right"/>
        </w:trPr>
        <w:tc>
          <w:tcPr>
            <w:tcW w:w="544" w:type="dxa"/>
          </w:tcPr>
          <w:p w14:paraId="5D0EDB44" w14:textId="1894F371"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1DFE972F" w14:textId="77777777" w:rsidR="005F6624" w:rsidRPr="00053D76" w:rsidRDefault="005F6624" w:rsidP="00053D76">
            <w:pPr>
              <w:widowControl w:val="0"/>
              <w:tabs>
                <w:tab w:val="left" w:pos="284"/>
                <w:tab w:val="left" w:pos="709"/>
              </w:tabs>
              <w:spacing w:line="360" w:lineRule="auto"/>
              <w:jc w:val="both"/>
              <w:rPr>
                <w:rFonts w:ascii="Arial" w:hAnsi="Arial" w:cs="Arial"/>
                <w:sz w:val="24"/>
                <w:szCs w:val="24"/>
                <w:lang w:val="es-ES" w:eastAsia="es-ES"/>
              </w:rPr>
            </w:pPr>
            <w:r w:rsidRPr="00053D76">
              <w:rPr>
                <w:rFonts w:ascii="Arial" w:hAnsi="Arial" w:cs="Arial"/>
                <w:bCs/>
                <w:sz w:val="24"/>
                <w:szCs w:val="24"/>
                <w:lang w:val="es-ES" w:eastAsia="es-ES"/>
              </w:rPr>
              <w:t>Leemos el texto: El derecho a vivir en un contexto adecuado y saludable.</w:t>
            </w:r>
          </w:p>
        </w:tc>
      </w:tr>
      <w:tr w:rsidR="005F6624" w:rsidRPr="00053D76" w14:paraId="7965EDF3" w14:textId="77777777" w:rsidTr="00093FD0">
        <w:trPr>
          <w:jc w:val="right"/>
        </w:trPr>
        <w:tc>
          <w:tcPr>
            <w:tcW w:w="544" w:type="dxa"/>
          </w:tcPr>
          <w:p w14:paraId="0E204286" w14:textId="0455EA36"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06A4BFFD" w14:textId="77777777" w:rsidR="005F6624" w:rsidRPr="00053D76" w:rsidRDefault="005F6624" w:rsidP="00053D76">
            <w:pPr>
              <w:widowControl w:val="0"/>
              <w:tabs>
                <w:tab w:val="left" w:pos="284"/>
                <w:tab w:val="left" w:pos="709"/>
              </w:tabs>
              <w:spacing w:line="360" w:lineRule="auto"/>
              <w:jc w:val="both"/>
              <w:rPr>
                <w:rFonts w:ascii="Arial" w:hAnsi="Arial" w:cs="Arial"/>
                <w:sz w:val="24"/>
                <w:szCs w:val="24"/>
                <w:lang w:val="es-ES" w:eastAsia="es-ES"/>
              </w:rPr>
            </w:pPr>
            <w:r w:rsidRPr="00053D76">
              <w:rPr>
                <w:rFonts w:ascii="Arial" w:hAnsi="Arial" w:cs="Arial"/>
                <w:sz w:val="24"/>
                <w:szCs w:val="24"/>
                <w:lang w:val="es-ES" w:eastAsia="es-ES"/>
              </w:rPr>
              <w:t xml:space="preserve">Leemos el texto: </w:t>
            </w:r>
            <w:r w:rsidRPr="00053D76">
              <w:rPr>
                <w:rFonts w:ascii="Arial" w:hAnsi="Arial" w:cs="Arial"/>
                <w:sz w:val="24"/>
                <w:szCs w:val="24"/>
                <w:lang w:eastAsia="es-ES"/>
              </w:rPr>
              <w:t>Una reflexión sobre el aprendizaje</w:t>
            </w:r>
            <w:r w:rsidRPr="00053D76">
              <w:rPr>
                <w:rFonts w:ascii="Arial" w:hAnsi="Arial" w:cs="Arial"/>
                <w:sz w:val="24"/>
                <w:szCs w:val="24"/>
                <w:lang w:val="es-ES" w:eastAsia="es-ES"/>
              </w:rPr>
              <w:t>.</w:t>
            </w:r>
          </w:p>
        </w:tc>
      </w:tr>
      <w:tr w:rsidR="005F6624" w:rsidRPr="00053D76" w14:paraId="2FBC83A8" w14:textId="77777777" w:rsidTr="00093FD0">
        <w:trPr>
          <w:trHeight w:val="365"/>
          <w:jc w:val="right"/>
        </w:trPr>
        <w:tc>
          <w:tcPr>
            <w:tcW w:w="544" w:type="dxa"/>
          </w:tcPr>
          <w:p w14:paraId="56668773" w14:textId="6D50AFA9" w:rsidR="005F6624" w:rsidRPr="00053D76" w:rsidRDefault="005F6624" w:rsidP="001C716F">
            <w:pPr>
              <w:pStyle w:val="Prrafodelista"/>
              <w:widowControl w:val="0"/>
              <w:numPr>
                <w:ilvl w:val="0"/>
                <w:numId w:val="44"/>
              </w:numPr>
              <w:tabs>
                <w:tab w:val="left" w:pos="284"/>
                <w:tab w:val="left" w:pos="709"/>
              </w:tabs>
              <w:spacing w:line="360" w:lineRule="auto"/>
              <w:ind w:left="360"/>
              <w:jc w:val="center"/>
              <w:rPr>
                <w:rFonts w:ascii="Arial" w:hAnsi="Arial" w:cs="Arial"/>
                <w:b/>
                <w:bCs/>
                <w:sz w:val="24"/>
                <w:szCs w:val="24"/>
              </w:rPr>
            </w:pPr>
          </w:p>
        </w:tc>
        <w:tc>
          <w:tcPr>
            <w:tcW w:w="7656" w:type="dxa"/>
          </w:tcPr>
          <w:p w14:paraId="36673081" w14:textId="77777777" w:rsidR="005F6624" w:rsidRPr="00053D76" w:rsidRDefault="005F6624" w:rsidP="00053D76">
            <w:pPr>
              <w:widowControl w:val="0"/>
              <w:tabs>
                <w:tab w:val="left" w:pos="284"/>
                <w:tab w:val="left" w:pos="709"/>
              </w:tabs>
              <w:spacing w:line="360" w:lineRule="auto"/>
              <w:jc w:val="both"/>
              <w:rPr>
                <w:rFonts w:ascii="Arial" w:hAnsi="Arial" w:cs="Arial"/>
                <w:sz w:val="24"/>
                <w:szCs w:val="24"/>
                <w:lang w:val="es-ES" w:eastAsia="es-ES"/>
              </w:rPr>
            </w:pPr>
            <w:r w:rsidRPr="00053D76">
              <w:rPr>
                <w:rFonts w:ascii="Arial" w:hAnsi="Arial" w:cs="Arial"/>
                <w:sz w:val="24"/>
                <w:szCs w:val="24"/>
                <w:lang w:val="es-ES" w:eastAsia="es-ES"/>
              </w:rPr>
              <w:t xml:space="preserve">Leemos el texto: </w:t>
            </w:r>
            <w:r w:rsidRPr="00053D76">
              <w:rPr>
                <w:rFonts w:ascii="Arial" w:hAnsi="Arial" w:cs="Arial"/>
                <w:sz w:val="24"/>
                <w:szCs w:val="24"/>
                <w:lang w:eastAsia="es-ES"/>
              </w:rPr>
              <w:t>El último día de clase</w:t>
            </w:r>
            <w:r w:rsidRPr="00053D76">
              <w:rPr>
                <w:rFonts w:ascii="Arial" w:hAnsi="Arial" w:cs="Arial"/>
                <w:sz w:val="24"/>
                <w:szCs w:val="24"/>
                <w:lang w:val="es-ES" w:eastAsia="es-ES"/>
              </w:rPr>
              <w:t>.</w:t>
            </w:r>
          </w:p>
        </w:tc>
      </w:tr>
    </w:tbl>
    <w:p w14:paraId="1F3A83FA" w14:textId="77777777" w:rsidR="00053D76" w:rsidRDefault="00053D76" w:rsidP="00A43846">
      <w:pPr>
        <w:rPr>
          <w:lang w:val="es-ES" w:eastAsia="es-ES"/>
        </w:rPr>
      </w:pPr>
    </w:p>
    <w:p w14:paraId="5EE62FA2" w14:textId="127EA2DC" w:rsidR="003D51DA" w:rsidRPr="00CB5527" w:rsidRDefault="001806FE" w:rsidP="00053D76">
      <w:pPr>
        <w:pStyle w:val="Ttulo2"/>
        <w:numPr>
          <w:ilvl w:val="1"/>
          <w:numId w:val="5"/>
        </w:numPr>
        <w:spacing w:line="360" w:lineRule="auto"/>
        <w:ind w:left="505" w:hanging="505"/>
        <w:contextualSpacing/>
        <w:rPr>
          <w:rFonts w:eastAsia="Times New Roman" w:cs="Arial"/>
          <w:b/>
          <w:bCs/>
          <w:szCs w:val="24"/>
          <w:lang w:val="es-ES" w:eastAsia="es-ES"/>
        </w:rPr>
      </w:pPr>
      <w:bookmarkStart w:id="113" w:name="_Toc192288341"/>
      <w:r w:rsidRPr="00CB5527">
        <w:rPr>
          <w:rFonts w:eastAsia="Times New Roman" w:cs="Arial"/>
          <w:b/>
          <w:bCs/>
          <w:szCs w:val="24"/>
          <w:lang w:val="es-ES" w:eastAsia="es-ES"/>
        </w:rPr>
        <w:t>Secuencia de enseñanza y aprendizaje</w:t>
      </w:r>
      <w:bookmarkEnd w:id="101"/>
      <w:bookmarkEnd w:id="102"/>
      <w:bookmarkEnd w:id="113"/>
    </w:p>
    <w:p w14:paraId="7671D2A1" w14:textId="7E670D4E" w:rsidR="003D51DA" w:rsidRPr="00CB5527" w:rsidRDefault="00053D76" w:rsidP="00053D7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val="es-ES" w:eastAsia="es-PE"/>
        </w:rPr>
        <w:t xml:space="preserve">      </w:t>
      </w:r>
      <w:r w:rsidR="003D51DA" w:rsidRPr="00CB5527">
        <w:rPr>
          <w:rFonts w:ascii="Arial" w:eastAsia="Times New Roman" w:hAnsi="Arial" w:cs="Arial"/>
          <w:noProof/>
          <w:sz w:val="24"/>
          <w:szCs w:val="24"/>
          <w:lang w:eastAsia="es-PE"/>
        </w:rPr>
        <w:t xml:space="preserve">La metodología </w:t>
      </w:r>
      <w:r w:rsidR="00960715" w:rsidRPr="00CB5527">
        <w:rPr>
          <w:rFonts w:ascii="Arial" w:eastAsia="Times New Roman" w:hAnsi="Arial" w:cs="Arial"/>
          <w:noProof/>
          <w:sz w:val="24"/>
          <w:szCs w:val="24"/>
          <w:lang w:eastAsia="es-PE"/>
        </w:rPr>
        <w:t xml:space="preserve">que se propone para el siguiente estudio se fundamenta en los procesos pedagógicos, actividades </w:t>
      </w:r>
      <w:r w:rsidR="00C871A4" w:rsidRPr="00CB5527">
        <w:rPr>
          <w:rFonts w:ascii="Arial" w:eastAsia="Times New Roman" w:hAnsi="Arial" w:cs="Arial"/>
          <w:noProof/>
          <w:sz w:val="24"/>
          <w:szCs w:val="24"/>
          <w:lang w:eastAsia="es-PE"/>
        </w:rPr>
        <w:t xml:space="preserve">ejecutadas </w:t>
      </w:r>
      <w:r w:rsidR="00960715" w:rsidRPr="00CB5527">
        <w:rPr>
          <w:rFonts w:ascii="Arial" w:eastAsia="Times New Roman" w:hAnsi="Arial" w:cs="Arial"/>
          <w:noProof/>
          <w:sz w:val="24"/>
          <w:szCs w:val="24"/>
          <w:lang w:eastAsia="es-PE"/>
        </w:rPr>
        <w:t xml:space="preserve">por el </w:t>
      </w:r>
      <w:r w:rsidR="00C871A4" w:rsidRPr="00CB5527">
        <w:rPr>
          <w:rFonts w:ascii="Arial" w:eastAsia="Times New Roman" w:hAnsi="Arial" w:cs="Arial"/>
          <w:noProof/>
          <w:sz w:val="24"/>
          <w:szCs w:val="24"/>
          <w:lang w:eastAsia="es-PE"/>
        </w:rPr>
        <w:t xml:space="preserve">formador </w:t>
      </w:r>
      <w:r w:rsidR="00960715" w:rsidRPr="00CB5527">
        <w:rPr>
          <w:rFonts w:ascii="Arial" w:eastAsia="Times New Roman" w:hAnsi="Arial" w:cs="Arial"/>
          <w:noProof/>
          <w:sz w:val="24"/>
          <w:szCs w:val="24"/>
          <w:lang w:eastAsia="es-PE"/>
        </w:rPr>
        <w:t xml:space="preserve">de modo </w:t>
      </w:r>
      <w:r w:rsidR="00C871A4" w:rsidRPr="00CB5527">
        <w:rPr>
          <w:rFonts w:ascii="Arial" w:eastAsia="Times New Roman" w:hAnsi="Arial" w:cs="Arial"/>
          <w:noProof/>
          <w:sz w:val="24"/>
          <w:szCs w:val="24"/>
          <w:lang w:eastAsia="es-PE"/>
        </w:rPr>
        <w:t>deliberado</w:t>
      </w:r>
      <w:r w:rsidR="00960715" w:rsidRPr="00CB5527">
        <w:rPr>
          <w:rFonts w:ascii="Arial" w:eastAsia="Times New Roman" w:hAnsi="Arial" w:cs="Arial"/>
          <w:noProof/>
          <w:sz w:val="24"/>
          <w:szCs w:val="24"/>
          <w:lang w:eastAsia="es-PE"/>
        </w:rPr>
        <w:t xml:space="preserve"> para </w:t>
      </w:r>
      <w:r w:rsidR="00C871A4" w:rsidRPr="00CB5527">
        <w:rPr>
          <w:rFonts w:ascii="Arial" w:eastAsia="Times New Roman" w:hAnsi="Arial" w:cs="Arial"/>
          <w:noProof/>
          <w:sz w:val="24"/>
          <w:szCs w:val="24"/>
          <w:lang w:eastAsia="es-PE"/>
        </w:rPr>
        <w:t>intervenir</w:t>
      </w:r>
      <w:r w:rsidR="00960715" w:rsidRPr="00CB5527">
        <w:rPr>
          <w:rFonts w:ascii="Arial" w:eastAsia="Times New Roman" w:hAnsi="Arial" w:cs="Arial"/>
          <w:noProof/>
          <w:sz w:val="24"/>
          <w:szCs w:val="24"/>
          <w:lang w:eastAsia="es-PE"/>
        </w:rPr>
        <w:t xml:space="preserve"> en el aprendizaje del e</w:t>
      </w:r>
      <w:r w:rsidR="00C871A4" w:rsidRPr="00CB5527">
        <w:rPr>
          <w:rFonts w:ascii="Arial" w:eastAsia="Times New Roman" w:hAnsi="Arial" w:cs="Arial"/>
          <w:noProof/>
          <w:sz w:val="24"/>
          <w:szCs w:val="24"/>
          <w:lang w:eastAsia="es-PE"/>
        </w:rPr>
        <w:t>scolar</w:t>
      </w:r>
      <w:r w:rsidR="00960715" w:rsidRPr="00CB5527">
        <w:rPr>
          <w:rFonts w:ascii="Arial" w:eastAsia="Times New Roman" w:hAnsi="Arial" w:cs="Arial"/>
          <w:noProof/>
          <w:sz w:val="24"/>
          <w:szCs w:val="24"/>
          <w:lang w:eastAsia="es-PE"/>
        </w:rPr>
        <w:t xml:space="preserve">. Estas consistirán inicialmente con actividades entretenidas para motivar a los </w:t>
      </w:r>
      <w:r w:rsidR="004C311E" w:rsidRPr="00CB5527">
        <w:rPr>
          <w:rFonts w:ascii="Arial" w:eastAsia="Times New Roman" w:hAnsi="Arial" w:cs="Arial"/>
          <w:noProof/>
          <w:sz w:val="24"/>
          <w:szCs w:val="24"/>
          <w:lang w:eastAsia="es-PE"/>
        </w:rPr>
        <w:t>educandos</w:t>
      </w:r>
      <w:r w:rsidR="00960715" w:rsidRPr="00CB5527">
        <w:rPr>
          <w:rFonts w:ascii="Arial" w:eastAsia="Times New Roman" w:hAnsi="Arial" w:cs="Arial"/>
          <w:noProof/>
          <w:sz w:val="24"/>
          <w:szCs w:val="24"/>
          <w:lang w:eastAsia="es-PE"/>
        </w:rPr>
        <w:t xml:space="preserve"> así activar conocimientos previos sombre el tema a tratar, despertar el interés hacia la lectura de una forma divertida. También se recurrirá a los procesos didácticos, que el docente realizará en forma ordenada siempre en constante interrelación con el estudiante, pero a través de métodos prácticos enfocados en el </w:t>
      </w:r>
      <w:r w:rsidR="00C871A4" w:rsidRPr="00CB5527">
        <w:rPr>
          <w:rFonts w:ascii="Arial" w:eastAsia="Times New Roman" w:hAnsi="Arial" w:cs="Arial"/>
          <w:noProof/>
          <w:sz w:val="24"/>
          <w:szCs w:val="24"/>
          <w:lang w:eastAsia="es-PE"/>
        </w:rPr>
        <w:t>proceso formativo - docente</w:t>
      </w:r>
      <w:r w:rsidR="003D51DA" w:rsidRPr="00CB5527">
        <w:rPr>
          <w:rFonts w:ascii="Arial" w:eastAsia="Times New Roman" w:hAnsi="Arial" w:cs="Arial"/>
          <w:noProof/>
          <w:sz w:val="24"/>
          <w:szCs w:val="24"/>
          <w:lang w:eastAsia="es-PE"/>
        </w:rPr>
        <w:t xml:space="preserve"> </w:t>
      </w:r>
      <w:sdt>
        <w:sdtPr>
          <w:rPr>
            <w:rFonts w:ascii="Arial" w:eastAsia="Times New Roman" w:hAnsi="Arial" w:cs="Arial"/>
            <w:noProof/>
            <w:sz w:val="24"/>
            <w:szCs w:val="24"/>
            <w:lang w:eastAsia="es-PE"/>
          </w:rPr>
          <w:id w:val="682477533"/>
          <w:citation/>
        </w:sdtPr>
        <w:sdtEndPr/>
        <w:sdtContent>
          <w:r w:rsidR="003D51DA" w:rsidRPr="00CB5527">
            <w:rPr>
              <w:rFonts w:ascii="Arial" w:eastAsia="Times New Roman" w:hAnsi="Arial" w:cs="Arial"/>
              <w:noProof/>
              <w:sz w:val="24"/>
              <w:szCs w:val="24"/>
              <w:lang w:eastAsia="es-PE"/>
            </w:rPr>
            <w:fldChar w:fldCharType="begin"/>
          </w:r>
          <w:r w:rsidR="003D51DA" w:rsidRPr="00CB5527">
            <w:rPr>
              <w:rFonts w:ascii="Arial" w:eastAsia="Times New Roman" w:hAnsi="Arial" w:cs="Arial"/>
              <w:noProof/>
              <w:sz w:val="24"/>
              <w:szCs w:val="24"/>
              <w:lang w:eastAsia="es-PE"/>
            </w:rPr>
            <w:instrText xml:space="preserve"> CITATION Bel18 \l 2058 </w:instrText>
          </w:r>
          <w:r w:rsidR="003D51DA" w:rsidRPr="00CB5527">
            <w:rPr>
              <w:rFonts w:ascii="Arial" w:eastAsia="Times New Roman" w:hAnsi="Arial" w:cs="Arial"/>
              <w:noProof/>
              <w:sz w:val="24"/>
              <w:szCs w:val="24"/>
              <w:lang w:eastAsia="es-PE"/>
            </w:rPr>
            <w:fldChar w:fldCharType="separate"/>
          </w:r>
          <w:r w:rsidR="003D51DA" w:rsidRPr="00CB5527">
            <w:rPr>
              <w:rFonts w:ascii="Arial" w:eastAsia="Times New Roman" w:hAnsi="Arial" w:cs="Arial"/>
              <w:noProof/>
              <w:sz w:val="24"/>
              <w:szCs w:val="24"/>
              <w:lang w:eastAsia="es-PE"/>
            </w:rPr>
            <w:t>(Beltrán, 2018)</w:t>
          </w:r>
          <w:r w:rsidR="003D51DA" w:rsidRPr="00CB5527">
            <w:rPr>
              <w:rFonts w:ascii="Arial" w:eastAsia="Times New Roman" w:hAnsi="Arial" w:cs="Arial"/>
              <w:noProof/>
              <w:sz w:val="24"/>
              <w:szCs w:val="24"/>
              <w:lang w:eastAsia="es-PE"/>
            </w:rPr>
            <w:fldChar w:fldCharType="end"/>
          </w:r>
        </w:sdtContent>
      </w:sdt>
      <w:r w:rsidR="003D51DA" w:rsidRPr="00CB5527">
        <w:rPr>
          <w:rFonts w:ascii="Arial" w:eastAsia="Times New Roman" w:hAnsi="Arial" w:cs="Arial"/>
          <w:noProof/>
          <w:sz w:val="24"/>
          <w:szCs w:val="24"/>
          <w:lang w:eastAsia="es-PE"/>
        </w:rPr>
        <w:t>.</w:t>
      </w:r>
      <w:r w:rsidR="00C871A4" w:rsidRPr="00CB5527">
        <w:rPr>
          <w:rFonts w:ascii="Arial" w:eastAsia="Times New Roman" w:hAnsi="Arial" w:cs="Arial"/>
          <w:noProof/>
          <w:sz w:val="24"/>
          <w:szCs w:val="24"/>
          <w:lang w:eastAsia="es-PE"/>
        </w:rPr>
        <w:t xml:space="preserve"> </w:t>
      </w:r>
    </w:p>
    <w:p w14:paraId="268BAFF0" w14:textId="6A388C46" w:rsidR="003D51DA" w:rsidRPr="00CB5527" w:rsidRDefault="00A43846"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val="es-ES" w:eastAsia="es-PE"/>
        </w:rPr>
        <w:t xml:space="preserve">      </w:t>
      </w:r>
      <w:r w:rsidR="00960715" w:rsidRPr="00CB5527">
        <w:rPr>
          <w:rFonts w:ascii="Arial" w:eastAsia="Times New Roman" w:hAnsi="Arial" w:cs="Arial"/>
          <w:noProof/>
          <w:sz w:val="24"/>
          <w:szCs w:val="24"/>
          <w:lang w:eastAsia="es-PE"/>
        </w:rPr>
        <w:t xml:space="preserve">En esta se ejecutarán 16 actividades con el fin de que los </w:t>
      </w:r>
      <w:r w:rsidR="004C311E" w:rsidRPr="00CB5527">
        <w:rPr>
          <w:rFonts w:ascii="Arial" w:eastAsia="Times New Roman" w:hAnsi="Arial" w:cs="Arial"/>
          <w:noProof/>
          <w:sz w:val="24"/>
          <w:szCs w:val="24"/>
          <w:lang w:eastAsia="es-PE"/>
        </w:rPr>
        <w:t>educandos</w:t>
      </w:r>
      <w:r w:rsidR="00960715" w:rsidRPr="00CB5527">
        <w:rPr>
          <w:rFonts w:ascii="Arial" w:eastAsia="Times New Roman" w:hAnsi="Arial" w:cs="Arial"/>
          <w:noProof/>
          <w:sz w:val="24"/>
          <w:szCs w:val="24"/>
          <w:lang w:eastAsia="es-PE"/>
        </w:rPr>
        <w:t xml:space="preserve"> conozcan y se apropien de los mayores conocimientos, además de mejorar interacción con la lectura. La SEA tendrá como propósito analizar situaciones cotidianas para el desarrollo de las actividades</w:t>
      </w:r>
      <w:r w:rsidR="003D51DA" w:rsidRPr="00CB5527">
        <w:rPr>
          <w:rFonts w:ascii="Arial" w:eastAsia="Times New Roman" w:hAnsi="Arial" w:cs="Arial"/>
          <w:noProof/>
          <w:sz w:val="24"/>
          <w:szCs w:val="24"/>
          <w:lang w:eastAsia="es-PE"/>
        </w:rPr>
        <w:t>.</w:t>
      </w:r>
    </w:p>
    <w:p w14:paraId="32A5BFB0" w14:textId="711B8D8A" w:rsidR="003D51DA" w:rsidRPr="00CB5527" w:rsidRDefault="001806FE" w:rsidP="00053D76">
      <w:pPr>
        <w:pStyle w:val="Ttulo2"/>
        <w:numPr>
          <w:ilvl w:val="1"/>
          <w:numId w:val="5"/>
        </w:numPr>
        <w:spacing w:line="360" w:lineRule="auto"/>
        <w:ind w:left="505" w:hanging="505"/>
        <w:contextualSpacing/>
        <w:rPr>
          <w:rFonts w:eastAsia="Times New Roman" w:cs="Arial"/>
          <w:b/>
          <w:bCs/>
          <w:szCs w:val="24"/>
          <w:lang w:val="es-ES" w:eastAsia="es-ES"/>
        </w:rPr>
      </w:pPr>
      <w:bookmarkStart w:id="114" w:name="_Toc109466182"/>
      <w:bookmarkStart w:id="115" w:name="_Toc119137922"/>
      <w:bookmarkStart w:id="116" w:name="_Toc192288342"/>
      <w:r w:rsidRPr="00CB5527">
        <w:rPr>
          <w:rFonts w:eastAsia="Times New Roman" w:cs="Arial"/>
          <w:b/>
          <w:bCs/>
          <w:szCs w:val="24"/>
          <w:lang w:val="es-ES" w:eastAsia="es-ES"/>
        </w:rPr>
        <w:t>Síntesis operativa-gráfica</w:t>
      </w:r>
      <w:bookmarkEnd w:id="114"/>
      <w:bookmarkEnd w:id="115"/>
      <w:bookmarkEnd w:id="116"/>
    </w:p>
    <w:p w14:paraId="06792D5F" w14:textId="36F6FE95" w:rsidR="00BA4861" w:rsidRPr="00CB5527" w:rsidRDefault="00A43846"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val="es-ES" w:eastAsia="es-PE"/>
        </w:rPr>
        <w:t xml:space="preserve">      </w:t>
      </w:r>
      <w:r w:rsidR="003D51DA" w:rsidRPr="00CB5527">
        <w:rPr>
          <w:rFonts w:ascii="Arial" w:eastAsia="Times New Roman" w:hAnsi="Arial" w:cs="Arial"/>
          <w:noProof/>
          <w:sz w:val="24"/>
          <w:szCs w:val="24"/>
          <w:lang w:eastAsia="es-PE"/>
        </w:rPr>
        <w:t xml:space="preserve">En </w:t>
      </w:r>
      <w:r w:rsidR="00960715" w:rsidRPr="00CB5527">
        <w:rPr>
          <w:rFonts w:ascii="Arial" w:eastAsia="Times New Roman" w:hAnsi="Arial" w:cs="Arial"/>
          <w:noProof/>
          <w:sz w:val="24"/>
          <w:szCs w:val="24"/>
          <w:lang w:eastAsia="es-PE"/>
        </w:rPr>
        <w:t>la síntesis operativa gráfica de alguna manera se simplifica las formas o conceptos con l</w:t>
      </w:r>
      <w:r w:rsidR="00D44E61" w:rsidRPr="00CB5527">
        <w:rPr>
          <w:rFonts w:ascii="Arial" w:eastAsia="Times New Roman" w:hAnsi="Arial" w:cs="Arial"/>
          <w:noProof/>
          <w:sz w:val="24"/>
          <w:szCs w:val="24"/>
          <w:lang w:eastAsia="es-PE"/>
        </w:rPr>
        <w:t xml:space="preserve">a finalidad </w:t>
      </w:r>
      <w:r w:rsidR="00960715" w:rsidRPr="00CB5527">
        <w:rPr>
          <w:rFonts w:ascii="Arial" w:eastAsia="Times New Roman" w:hAnsi="Arial" w:cs="Arial"/>
          <w:noProof/>
          <w:sz w:val="24"/>
          <w:szCs w:val="24"/>
          <w:lang w:eastAsia="es-PE"/>
        </w:rPr>
        <w:t xml:space="preserve">de darles mayor fuerza </w:t>
      </w:r>
      <w:r w:rsidR="00C871A4" w:rsidRPr="00CB5527">
        <w:rPr>
          <w:rFonts w:ascii="Arial" w:eastAsia="Times New Roman" w:hAnsi="Arial" w:cs="Arial"/>
          <w:noProof/>
          <w:sz w:val="24"/>
          <w:szCs w:val="24"/>
          <w:lang w:eastAsia="es-PE"/>
        </w:rPr>
        <w:t>explícita</w:t>
      </w:r>
      <w:r w:rsidR="00960715" w:rsidRPr="00CB5527">
        <w:rPr>
          <w:rFonts w:ascii="Arial" w:eastAsia="Times New Roman" w:hAnsi="Arial" w:cs="Arial"/>
          <w:noProof/>
          <w:sz w:val="24"/>
          <w:szCs w:val="24"/>
          <w:lang w:eastAsia="es-PE"/>
        </w:rPr>
        <w:t xml:space="preserve"> y una comunicación más </w:t>
      </w:r>
      <w:r w:rsidR="00C871A4" w:rsidRPr="00CB5527">
        <w:rPr>
          <w:rFonts w:ascii="Arial" w:eastAsia="Times New Roman" w:hAnsi="Arial" w:cs="Arial"/>
          <w:noProof/>
          <w:sz w:val="24"/>
          <w:szCs w:val="24"/>
          <w:lang w:eastAsia="es-PE"/>
        </w:rPr>
        <w:t>templada</w:t>
      </w:r>
      <w:r w:rsidR="00960715" w:rsidRPr="00CB5527">
        <w:rPr>
          <w:rFonts w:ascii="Arial" w:eastAsia="Times New Roman" w:hAnsi="Arial" w:cs="Arial"/>
          <w:noProof/>
          <w:sz w:val="24"/>
          <w:szCs w:val="24"/>
          <w:lang w:eastAsia="es-PE"/>
        </w:rPr>
        <w:t xml:space="preserve"> del proceso a aplicarse. </w:t>
      </w:r>
      <w:r w:rsidR="003D51DA" w:rsidRPr="00CB5527">
        <w:rPr>
          <w:rFonts w:ascii="Arial" w:eastAsia="Times New Roman" w:hAnsi="Arial" w:cs="Arial"/>
          <w:noProof/>
          <w:sz w:val="24"/>
          <w:szCs w:val="24"/>
          <w:lang w:eastAsia="es-PE"/>
        </w:rPr>
        <w:t xml:space="preserve"> </w:t>
      </w:r>
      <w:sdt>
        <w:sdtPr>
          <w:rPr>
            <w:rFonts w:ascii="Arial" w:eastAsia="Times New Roman" w:hAnsi="Arial" w:cs="Arial"/>
            <w:noProof/>
            <w:sz w:val="24"/>
            <w:szCs w:val="24"/>
            <w:lang w:eastAsia="es-PE"/>
          </w:rPr>
          <w:id w:val="-774256234"/>
          <w:citation/>
        </w:sdtPr>
        <w:sdtEndPr/>
        <w:sdtContent>
          <w:r w:rsidR="003D51DA" w:rsidRPr="00CB5527">
            <w:rPr>
              <w:rFonts w:ascii="Arial" w:eastAsia="Times New Roman" w:hAnsi="Arial" w:cs="Arial"/>
              <w:noProof/>
              <w:sz w:val="24"/>
              <w:szCs w:val="24"/>
              <w:lang w:eastAsia="es-PE"/>
            </w:rPr>
            <w:fldChar w:fldCharType="begin"/>
          </w:r>
          <w:r w:rsidR="003D51DA" w:rsidRPr="00CB5527">
            <w:rPr>
              <w:rFonts w:ascii="Arial" w:eastAsia="Times New Roman" w:hAnsi="Arial" w:cs="Arial"/>
              <w:noProof/>
              <w:sz w:val="24"/>
              <w:szCs w:val="24"/>
              <w:lang w:eastAsia="es-PE"/>
            </w:rPr>
            <w:instrText xml:space="preserve"> CITATION Cri172 \l 2058 </w:instrText>
          </w:r>
          <w:r w:rsidR="003D51DA" w:rsidRPr="00CB5527">
            <w:rPr>
              <w:rFonts w:ascii="Arial" w:eastAsia="Times New Roman" w:hAnsi="Arial" w:cs="Arial"/>
              <w:noProof/>
              <w:sz w:val="24"/>
              <w:szCs w:val="24"/>
              <w:lang w:eastAsia="es-PE"/>
            </w:rPr>
            <w:fldChar w:fldCharType="separate"/>
          </w:r>
          <w:r w:rsidR="003D51DA" w:rsidRPr="00CB5527">
            <w:rPr>
              <w:rFonts w:ascii="Arial" w:eastAsia="Times New Roman" w:hAnsi="Arial" w:cs="Arial"/>
              <w:noProof/>
              <w:sz w:val="24"/>
              <w:szCs w:val="24"/>
              <w:lang w:eastAsia="es-PE"/>
            </w:rPr>
            <w:t>(Crispín, 2017)</w:t>
          </w:r>
          <w:r w:rsidR="003D51DA" w:rsidRPr="00CB5527">
            <w:rPr>
              <w:rFonts w:ascii="Arial" w:eastAsia="Times New Roman" w:hAnsi="Arial" w:cs="Arial"/>
              <w:noProof/>
              <w:sz w:val="24"/>
              <w:szCs w:val="24"/>
              <w:lang w:eastAsia="es-PE"/>
            </w:rPr>
            <w:fldChar w:fldCharType="end"/>
          </w:r>
        </w:sdtContent>
      </w:sdt>
      <w:r w:rsidR="003D51DA" w:rsidRPr="00CB5527">
        <w:rPr>
          <w:rFonts w:ascii="Arial" w:eastAsia="Times New Roman" w:hAnsi="Arial" w:cs="Arial"/>
          <w:noProof/>
          <w:sz w:val="24"/>
          <w:szCs w:val="24"/>
          <w:lang w:eastAsia="es-PE"/>
        </w:rPr>
        <w:t>.</w:t>
      </w:r>
    </w:p>
    <w:p w14:paraId="6E2BAE48" w14:textId="6A9CD469" w:rsidR="003D51DA" w:rsidRDefault="00A43846"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val="es-ES" w:eastAsia="es-PE"/>
        </w:rPr>
        <w:t xml:space="preserve">      </w:t>
      </w:r>
      <w:r w:rsidR="003D51DA" w:rsidRPr="00CB5527">
        <w:rPr>
          <w:rFonts w:ascii="Arial" w:eastAsia="Times New Roman" w:hAnsi="Arial" w:cs="Arial"/>
          <w:noProof/>
          <w:sz w:val="24"/>
          <w:szCs w:val="24"/>
          <w:lang w:eastAsia="es-PE"/>
        </w:rPr>
        <w:t xml:space="preserve">En la síntesis operativa gráfica se explica a detalle lo que se desea lograr con las </w:t>
      </w:r>
      <w:r w:rsidR="00DB53AF" w:rsidRPr="00CB5527">
        <w:rPr>
          <w:rFonts w:ascii="Arial" w:eastAsia="Times New Roman" w:hAnsi="Arial" w:cs="Arial"/>
          <w:noProof/>
          <w:sz w:val="24"/>
          <w:szCs w:val="24"/>
          <w:lang w:eastAsia="es-PE"/>
        </w:rPr>
        <w:t>lecturas</w:t>
      </w:r>
      <w:r w:rsidR="003D51DA" w:rsidRPr="00CB5527">
        <w:rPr>
          <w:rFonts w:ascii="Arial" w:eastAsia="Times New Roman" w:hAnsi="Arial" w:cs="Arial"/>
          <w:noProof/>
          <w:sz w:val="24"/>
          <w:szCs w:val="24"/>
          <w:lang w:eastAsia="es-PE"/>
        </w:rPr>
        <w:t xml:space="preserve"> recreativa como estrategia pedagógica, para que de esta manera se mejore la competencia lee </w:t>
      </w:r>
      <w:r w:rsidR="005F6624" w:rsidRPr="00CB5527">
        <w:rPr>
          <w:rFonts w:ascii="Arial" w:eastAsia="Times New Roman" w:hAnsi="Arial" w:cs="Arial"/>
          <w:noProof/>
          <w:sz w:val="24"/>
          <w:szCs w:val="24"/>
          <w:lang w:eastAsia="es-PE"/>
        </w:rPr>
        <w:t xml:space="preserve">textos escritos de diversos </w:t>
      </w:r>
      <w:r w:rsidR="003D51DA" w:rsidRPr="00CB5527">
        <w:rPr>
          <w:rFonts w:ascii="Arial" w:eastAsia="Times New Roman" w:hAnsi="Arial" w:cs="Arial"/>
          <w:noProof/>
          <w:sz w:val="24"/>
          <w:szCs w:val="24"/>
          <w:lang w:eastAsia="es-PE"/>
        </w:rPr>
        <w:t>tipos en el área de comunicación</w:t>
      </w:r>
      <w:r w:rsidR="003D51DA" w:rsidRPr="00CF28DD">
        <w:rPr>
          <w:rFonts w:ascii="Arial" w:eastAsia="Times New Roman" w:hAnsi="Arial" w:cs="Arial"/>
          <w:noProof/>
          <w:sz w:val="24"/>
          <w:szCs w:val="24"/>
          <w:lang w:eastAsia="es-PE"/>
        </w:rPr>
        <w:t>.</w:t>
      </w:r>
    </w:p>
    <w:p w14:paraId="4B788B60" w14:textId="69CE5386" w:rsidR="00A43846" w:rsidRPr="00CF28DD" w:rsidRDefault="00A46245" w:rsidP="00A43846">
      <w:pPr>
        <w:spacing w:before="120" w:after="120" w:line="360" w:lineRule="auto"/>
        <w:jc w:val="both"/>
        <w:rPr>
          <w:rFonts w:ascii="Arial" w:eastAsia="Times New Roman" w:hAnsi="Arial" w:cs="Arial"/>
          <w:noProof/>
          <w:sz w:val="24"/>
          <w:szCs w:val="24"/>
          <w:lang w:eastAsia="es-PE"/>
        </w:rPr>
      </w:pPr>
      <w:r w:rsidRPr="00CB5527">
        <w:rPr>
          <w:rFonts w:ascii="Arial" w:hAnsi="Arial" w:cs="Arial"/>
          <w:noProof/>
          <w:sz w:val="24"/>
          <w:szCs w:val="24"/>
          <w:lang w:val="es-ES" w:eastAsia="es-ES"/>
        </w:rPr>
        <w:drawing>
          <wp:anchor distT="0" distB="0" distL="114300" distR="114300" simplePos="0" relativeHeight="251721728" behindDoc="1" locked="0" layoutInCell="1" allowOverlap="1" wp14:anchorId="7AD920C2" wp14:editId="690251BE">
            <wp:simplePos x="0" y="0"/>
            <wp:positionH relativeFrom="margin">
              <wp:align>right</wp:align>
            </wp:positionH>
            <wp:positionV relativeFrom="paragraph">
              <wp:posOffset>194689</wp:posOffset>
            </wp:positionV>
            <wp:extent cx="5277690" cy="4429988"/>
            <wp:effectExtent l="0" t="0" r="0" b="8890"/>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7690" cy="4429988"/>
                    </a:xfrm>
                    <a:prstGeom prst="rect">
                      <a:avLst/>
                    </a:prstGeom>
                    <a:noFill/>
                  </pic:spPr>
                </pic:pic>
              </a:graphicData>
            </a:graphic>
            <wp14:sizeRelH relativeFrom="margin">
              <wp14:pctWidth>0</wp14:pctWidth>
            </wp14:sizeRelH>
            <wp14:sizeRelV relativeFrom="margin">
              <wp14:pctHeight>0</wp14:pctHeight>
            </wp14:sizeRelV>
          </wp:anchor>
        </w:drawing>
      </w:r>
    </w:p>
    <w:p w14:paraId="3D010C85" w14:textId="134C1BAC" w:rsidR="00D07176" w:rsidRPr="0055185D" w:rsidRDefault="00D07176" w:rsidP="00C12900">
      <w:pPr>
        <w:rPr>
          <w:rFonts w:ascii="Arial" w:hAnsi="Arial" w:cs="Arial"/>
          <w:lang w:eastAsia="es-ES"/>
        </w:rPr>
      </w:pPr>
      <w:bookmarkStart w:id="117" w:name="_Toc109466183"/>
    </w:p>
    <w:p w14:paraId="716CEA58" w14:textId="2AFEE37F" w:rsidR="00D07176" w:rsidRPr="0055185D" w:rsidRDefault="00D07176" w:rsidP="00C12900">
      <w:pPr>
        <w:rPr>
          <w:rFonts w:ascii="Arial" w:hAnsi="Arial" w:cs="Arial"/>
          <w:lang w:eastAsia="es-ES"/>
        </w:rPr>
      </w:pPr>
    </w:p>
    <w:p w14:paraId="601440BC" w14:textId="5723DCC4" w:rsidR="00D07176" w:rsidRPr="0055185D" w:rsidRDefault="00D07176" w:rsidP="00C12900">
      <w:pPr>
        <w:rPr>
          <w:rFonts w:ascii="Arial" w:hAnsi="Arial" w:cs="Arial"/>
          <w:lang w:eastAsia="es-ES"/>
        </w:rPr>
      </w:pPr>
    </w:p>
    <w:p w14:paraId="3633D9A9" w14:textId="09CB2C11" w:rsidR="00D07176" w:rsidRPr="0055185D" w:rsidRDefault="00D07176" w:rsidP="00C12900">
      <w:pPr>
        <w:rPr>
          <w:rFonts w:ascii="Arial" w:hAnsi="Arial" w:cs="Arial"/>
          <w:lang w:eastAsia="es-ES"/>
        </w:rPr>
      </w:pPr>
    </w:p>
    <w:p w14:paraId="5C8FEBDE" w14:textId="20EE90AE" w:rsidR="00D07176" w:rsidRPr="0055185D" w:rsidRDefault="00D07176" w:rsidP="00C12900">
      <w:pPr>
        <w:rPr>
          <w:rFonts w:ascii="Arial" w:hAnsi="Arial" w:cs="Arial"/>
          <w:lang w:eastAsia="es-ES"/>
        </w:rPr>
      </w:pPr>
    </w:p>
    <w:p w14:paraId="190ED0D7" w14:textId="77777777" w:rsidR="00D07176" w:rsidRPr="0055185D" w:rsidRDefault="00D07176" w:rsidP="00C12900">
      <w:pPr>
        <w:rPr>
          <w:rFonts w:ascii="Arial" w:hAnsi="Arial" w:cs="Arial"/>
          <w:lang w:eastAsia="es-ES"/>
        </w:rPr>
      </w:pPr>
    </w:p>
    <w:p w14:paraId="71D29170" w14:textId="77777777" w:rsidR="00D07176" w:rsidRPr="0055185D" w:rsidRDefault="00D07176" w:rsidP="00C12900">
      <w:pPr>
        <w:rPr>
          <w:rFonts w:ascii="Arial" w:hAnsi="Arial" w:cs="Arial"/>
          <w:lang w:eastAsia="es-ES"/>
        </w:rPr>
      </w:pPr>
    </w:p>
    <w:p w14:paraId="5E7132DB" w14:textId="77777777" w:rsidR="00D07176" w:rsidRPr="0055185D" w:rsidRDefault="00D07176" w:rsidP="00C12900">
      <w:pPr>
        <w:rPr>
          <w:rFonts w:ascii="Arial" w:hAnsi="Arial" w:cs="Arial"/>
          <w:lang w:eastAsia="es-ES"/>
        </w:rPr>
      </w:pPr>
    </w:p>
    <w:p w14:paraId="4B54FF67" w14:textId="5851F2C2" w:rsidR="00D07176" w:rsidRPr="0055185D" w:rsidRDefault="00D07176" w:rsidP="00C12900">
      <w:pPr>
        <w:rPr>
          <w:rFonts w:ascii="Arial" w:hAnsi="Arial" w:cs="Arial"/>
          <w:lang w:eastAsia="es-ES"/>
        </w:rPr>
      </w:pPr>
    </w:p>
    <w:p w14:paraId="5ADACFF2" w14:textId="30705B77" w:rsidR="00D07176" w:rsidRPr="0055185D" w:rsidRDefault="00D07176" w:rsidP="00C12900">
      <w:pPr>
        <w:rPr>
          <w:rFonts w:ascii="Arial" w:hAnsi="Arial" w:cs="Arial"/>
          <w:lang w:eastAsia="es-ES"/>
        </w:rPr>
      </w:pPr>
    </w:p>
    <w:p w14:paraId="6171A318" w14:textId="5F8AB8C4" w:rsidR="00D07176" w:rsidRPr="0055185D" w:rsidRDefault="00D07176" w:rsidP="00C12900">
      <w:pPr>
        <w:rPr>
          <w:rFonts w:ascii="Arial" w:hAnsi="Arial" w:cs="Arial"/>
          <w:lang w:eastAsia="es-ES"/>
        </w:rPr>
      </w:pPr>
    </w:p>
    <w:p w14:paraId="67DF2A5E" w14:textId="776938F4" w:rsidR="00D07176" w:rsidRPr="0055185D" w:rsidRDefault="00D07176" w:rsidP="00C12900">
      <w:pPr>
        <w:rPr>
          <w:rFonts w:ascii="Arial" w:hAnsi="Arial" w:cs="Arial"/>
          <w:lang w:eastAsia="es-ES"/>
        </w:rPr>
      </w:pPr>
    </w:p>
    <w:p w14:paraId="1ABADC8F" w14:textId="564120FF" w:rsidR="00D07176" w:rsidRDefault="00D07176" w:rsidP="00C12900">
      <w:pPr>
        <w:rPr>
          <w:rFonts w:ascii="Arial" w:hAnsi="Arial" w:cs="Arial"/>
          <w:lang w:eastAsia="es-ES"/>
        </w:rPr>
      </w:pPr>
    </w:p>
    <w:p w14:paraId="1B9BB38D" w14:textId="1A72F66E" w:rsidR="00367FCE" w:rsidRDefault="00367FCE" w:rsidP="00C12900">
      <w:pPr>
        <w:rPr>
          <w:rFonts w:ascii="Arial" w:hAnsi="Arial" w:cs="Arial"/>
          <w:lang w:eastAsia="es-ES"/>
        </w:rPr>
      </w:pPr>
    </w:p>
    <w:p w14:paraId="4764A51D" w14:textId="090B9C52" w:rsidR="00367FCE" w:rsidRDefault="00367FCE" w:rsidP="00C12900">
      <w:pPr>
        <w:rPr>
          <w:rFonts w:ascii="Arial" w:hAnsi="Arial" w:cs="Arial"/>
          <w:lang w:eastAsia="es-ES"/>
        </w:rPr>
      </w:pPr>
    </w:p>
    <w:p w14:paraId="1D78ADEA" w14:textId="79D7E932" w:rsidR="00A43846" w:rsidRDefault="00A43846" w:rsidP="00C12900">
      <w:pPr>
        <w:rPr>
          <w:rFonts w:ascii="Arial" w:hAnsi="Arial" w:cs="Arial"/>
          <w:lang w:eastAsia="es-ES"/>
        </w:rPr>
      </w:pPr>
    </w:p>
    <w:p w14:paraId="559B0CE1" w14:textId="0D21EB4D" w:rsidR="00DB53AF" w:rsidRPr="0055185D" w:rsidRDefault="001806FE" w:rsidP="00053D76">
      <w:pPr>
        <w:pStyle w:val="Ttulo2"/>
        <w:numPr>
          <w:ilvl w:val="1"/>
          <w:numId w:val="5"/>
        </w:numPr>
        <w:spacing w:line="360" w:lineRule="auto"/>
        <w:ind w:left="505" w:hanging="505"/>
        <w:contextualSpacing/>
        <w:rPr>
          <w:rFonts w:eastAsia="Times New Roman" w:cs="Arial"/>
          <w:b/>
          <w:bCs/>
          <w:szCs w:val="24"/>
          <w:lang w:val="es-ES" w:eastAsia="es-ES"/>
        </w:rPr>
      </w:pPr>
      <w:bookmarkStart w:id="118" w:name="_Toc119137923"/>
      <w:bookmarkStart w:id="119" w:name="_Toc192288343"/>
      <w:r w:rsidRPr="0055185D">
        <w:rPr>
          <w:rFonts w:eastAsia="Times New Roman" w:cs="Arial"/>
          <w:b/>
          <w:bCs/>
          <w:szCs w:val="24"/>
          <w:lang w:val="es-ES" w:eastAsia="es-ES"/>
        </w:rPr>
        <w:t>Descripción de la experiencia</w:t>
      </w:r>
      <w:bookmarkEnd w:id="117"/>
      <w:bookmarkEnd w:id="118"/>
      <w:bookmarkEnd w:id="119"/>
    </w:p>
    <w:p w14:paraId="0CBA1C5F" w14:textId="0836771E" w:rsidR="005F6624" w:rsidRDefault="00A43846" w:rsidP="00A43846">
      <w:pPr>
        <w:spacing w:before="120" w:after="120" w:line="360" w:lineRule="auto"/>
        <w:jc w:val="both"/>
        <w:rPr>
          <w:rFonts w:ascii="Arial" w:eastAsia="Times New Roman" w:hAnsi="Arial" w:cs="Arial"/>
          <w:bCs/>
          <w:sz w:val="24"/>
          <w:szCs w:val="24"/>
          <w:lang w:eastAsia="es-ES"/>
        </w:rPr>
      </w:pPr>
      <w:r>
        <w:rPr>
          <w:rFonts w:ascii="Arial" w:eastAsia="Times New Roman" w:hAnsi="Arial" w:cs="Arial"/>
          <w:noProof/>
          <w:sz w:val="24"/>
          <w:szCs w:val="24"/>
          <w:lang w:val="es-ES" w:eastAsia="es-PE"/>
        </w:rPr>
        <w:t xml:space="preserve">      </w:t>
      </w:r>
      <w:r w:rsidR="00797574" w:rsidRPr="00797574">
        <w:rPr>
          <w:rFonts w:ascii="Arial" w:eastAsia="Times New Roman" w:hAnsi="Arial" w:cs="Arial"/>
          <w:bCs/>
          <w:sz w:val="24"/>
          <w:szCs w:val="24"/>
          <w:lang w:eastAsia="es-ES"/>
        </w:rPr>
        <w:t xml:space="preserve">La metodología </w:t>
      </w:r>
      <w:r w:rsidR="005F6624" w:rsidRPr="00797574">
        <w:rPr>
          <w:rFonts w:ascii="Arial" w:eastAsia="Times New Roman" w:hAnsi="Arial" w:cs="Arial"/>
          <w:bCs/>
          <w:sz w:val="24"/>
          <w:szCs w:val="24"/>
          <w:lang w:eastAsia="es-ES"/>
        </w:rPr>
        <w:t>residió</w:t>
      </w:r>
      <w:r w:rsidR="00797574" w:rsidRPr="00797574">
        <w:rPr>
          <w:rFonts w:ascii="Arial" w:eastAsia="Times New Roman" w:hAnsi="Arial" w:cs="Arial"/>
          <w:bCs/>
          <w:sz w:val="24"/>
          <w:szCs w:val="24"/>
          <w:lang w:eastAsia="es-ES"/>
        </w:rPr>
        <w:t xml:space="preserve"> en realizar las 16 sesiones, </w:t>
      </w:r>
      <w:r w:rsidR="005F6624">
        <w:rPr>
          <w:rFonts w:ascii="Arial" w:eastAsia="Times New Roman" w:hAnsi="Arial" w:cs="Arial"/>
          <w:bCs/>
          <w:sz w:val="24"/>
          <w:szCs w:val="24"/>
          <w:lang w:eastAsia="es-ES"/>
        </w:rPr>
        <w:t xml:space="preserve">se </w:t>
      </w:r>
      <w:r w:rsidR="005F6624" w:rsidRPr="005F6624">
        <w:rPr>
          <w:rFonts w:ascii="Arial" w:eastAsia="Times New Roman" w:hAnsi="Arial" w:cs="Arial"/>
          <w:bCs/>
          <w:sz w:val="24"/>
          <w:szCs w:val="24"/>
          <w:lang w:eastAsia="es-ES"/>
        </w:rPr>
        <w:t xml:space="preserve">empleó un material organizado, promoviendo la participación activa de todos los </w:t>
      </w:r>
      <w:r w:rsidR="009D7021">
        <w:rPr>
          <w:rFonts w:ascii="Arial" w:eastAsia="Times New Roman" w:hAnsi="Arial" w:cs="Arial"/>
          <w:bCs/>
          <w:sz w:val="24"/>
          <w:szCs w:val="24"/>
          <w:lang w:eastAsia="es-ES"/>
        </w:rPr>
        <w:t>educandos</w:t>
      </w:r>
      <w:r w:rsidR="005F6624" w:rsidRPr="005F6624">
        <w:rPr>
          <w:rFonts w:ascii="Arial" w:eastAsia="Times New Roman" w:hAnsi="Arial" w:cs="Arial"/>
          <w:bCs/>
          <w:sz w:val="24"/>
          <w:szCs w:val="24"/>
          <w:lang w:eastAsia="es-ES"/>
        </w:rPr>
        <w:t xml:space="preserve">, quienes aprenderán a través de una variedad de textos. Este enfoque fomenta la </w:t>
      </w:r>
      <w:r w:rsidR="00C871A4" w:rsidRPr="005F6624">
        <w:rPr>
          <w:rFonts w:ascii="Arial" w:eastAsia="Times New Roman" w:hAnsi="Arial" w:cs="Arial"/>
          <w:bCs/>
          <w:sz w:val="24"/>
          <w:szCs w:val="24"/>
          <w:lang w:eastAsia="es-ES"/>
        </w:rPr>
        <w:t>diligencia</w:t>
      </w:r>
      <w:r w:rsidR="005F6624" w:rsidRPr="005F6624">
        <w:rPr>
          <w:rFonts w:ascii="Arial" w:eastAsia="Times New Roman" w:hAnsi="Arial" w:cs="Arial"/>
          <w:bCs/>
          <w:sz w:val="24"/>
          <w:szCs w:val="24"/>
          <w:lang w:eastAsia="es-ES"/>
        </w:rPr>
        <w:t xml:space="preserve"> de estrategias que mejorarán su capacidad de comprensión lectora, permitiéndoles construir sus propios aprendizajes y </w:t>
      </w:r>
      <w:r w:rsidR="00C871A4" w:rsidRPr="005F6624">
        <w:rPr>
          <w:rFonts w:ascii="Arial" w:eastAsia="Times New Roman" w:hAnsi="Arial" w:cs="Arial"/>
          <w:bCs/>
          <w:sz w:val="24"/>
          <w:szCs w:val="24"/>
          <w:lang w:eastAsia="es-ES"/>
        </w:rPr>
        <w:t>prácticas</w:t>
      </w:r>
      <w:r w:rsidR="005F6624" w:rsidRPr="005F6624">
        <w:rPr>
          <w:rFonts w:ascii="Arial" w:eastAsia="Times New Roman" w:hAnsi="Arial" w:cs="Arial"/>
          <w:bCs/>
          <w:sz w:val="24"/>
          <w:szCs w:val="24"/>
          <w:lang w:eastAsia="es-ES"/>
        </w:rPr>
        <w:t>. A lo largo de diversas sesiones de aprendizaje dinámicas e interactivas, se busca que los niños enriquezcan su comprensión y logren una mejor asimilación de lo leído.</w:t>
      </w:r>
    </w:p>
    <w:p w14:paraId="7CB30BEA" w14:textId="306C814A" w:rsidR="00797574" w:rsidRDefault="00A43846"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val="es-ES" w:eastAsia="es-PE"/>
        </w:rPr>
        <w:t xml:space="preserve">      </w:t>
      </w:r>
      <w:r w:rsidR="00797574" w:rsidRPr="000327C0">
        <w:rPr>
          <w:rFonts w:ascii="Arial" w:eastAsia="Times New Roman" w:hAnsi="Arial" w:cs="Arial"/>
          <w:noProof/>
          <w:sz w:val="24"/>
          <w:szCs w:val="24"/>
          <w:lang w:eastAsia="es-PE"/>
        </w:rPr>
        <w:t xml:space="preserve">El </w:t>
      </w:r>
      <w:r w:rsidR="005F6624">
        <w:rPr>
          <w:rFonts w:ascii="Arial" w:eastAsia="Times New Roman" w:hAnsi="Arial" w:cs="Arial"/>
          <w:noProof/>
          <w:sz w:val="24"/>
          <w:szCs w:val="24"/>
          <w:lang w:eastAsia="es-PE"/>
        </w:rPr>
        <w:t xml:space="preserve">papel del educador </w:t>
      </w:r>
      <w:r w:rsidR="00797574" w:rsidRPr="000327C0">
        <w:rPr>
          <w:rFonts w:ascii="Arial" w:eastAsia="Times New Roman" w:hAnsi="Arial" w:cs="Arial"/>
          <w:noProof/>
          <w:sz w:val="24"/>
          <w:szCs w:val="24"/>
          <w:lang w:eastAsia="es-PE"/>
        </w:rPr>
        <w:t xml:space="preserve">es muy </w:t>
      </w:r>
      <w:r w:rsidR="005F6624" w:rsidRPr="000327C0">
        <w:rPr>
          <w:rFonts w:ascii="Arial" w:eastAsia="Times New Roman" w:hAnsi="Arial" w:cs="Arial"/>
          <w:noProof/>
          <w:sz w:val="24"/>
          <w:szCs w:val="24"/>
          <w:lang w:eastAsia="es-PE"/>
        </w:rPr>
        <w:t>significativo</w:t>
      </w:r>
      <w:r w:rsidR="00797574" w:rsidRPr="000327C0">
        <w:rPr>
          <w:rFonts w:ascii="Arial" w:eastAsia="Times New Roman" w:hAnsi="Arial" w:cs="Arial"/>
          <w:noProof/>
          <w:sz w:val="24"/>
          <w:szCs w:val="24"/>
          <w:lang w:eastAsia="es-PE"/>
        </w:rPr>
        <w:t xml:space="preserve"> dentro </w:t>
      </w:r>
      <w:r w:rsidR="00A825F7">
        <w:rPr>
          <w:rFonts w:ascii="Arial" w:eastAsia="Times New Roman" w:hAnsi="Arial" w:cs="Arial"/>
          <w:noProof/>
          <w:sz w:val="24"/>
          <w:szCs w:val="24"/>
          <w:lang w:eastAsia="es-PE"/>
        </w:rPr>
        <w:t xml:space="preserve">del empleo </w:t>
      </w:r>
      <w:r w:rsidR="00797574" w:rsidRPr="000327C0">
        <w:rPr>
          <w:rFonts w:ascii="Arial" w:eastAsia="Times New Roman" w:hAnsi="Arial" w:cs="Arial"/>
          <w:noProof/>
          <w:sz w:val="24"/>
          <w:szCs w:val="24"/>
          <w:lang w:eastAsia="es-PE"/>
        </w:rPr>
        <w:t xml:space="preserve">de las lecturas recreativas ya que su función principal </w:t>
      </w:r>
      <w:r w:rsidR="00797574">
        <w:rPr>
          <w:rFonts w:ascii="Arial" w:eastAsia="Times New Roman" w:hAnsi="Arial" w:cs="Arial"/>
          <w:noProof/>
          <w:sz w:val="24"/>
          <w:szCs w:val="24"/>
          <w:lang w:eastAsia="es-PE"/>
        </w:rPr>
        <w:t xml:space="preserve">es </w:t>
      </w:r>
      <w:r w:rsidR="00797574" w:rsidRPr="000327C0">
        <w:rPr>
          <w:rFonts w:ascii="Arial" w:eastAsia="Times New Roman" w:hAnsi="Arial" w:cs="Arial"/>
          <w:noProof/>
          <w:sz w:val="24"/>
          <w:szCs w:val="24"/>
          <w:lang w:eastAsia="es-PE"/>
        </w:rPr>
        <w:t xml:space="preserve">motivar </w:t>
      </w:r>
      <w:r w:rsidR="00797574">
        <w:rPr>
          <w:rFonts w:ascii="Arial" w:eastAsia="Times New Roman" w:hAnsi="Arial" w:cs="Arial"/>
          <w:noProof/>
          <w:sz w:val="24"/>
          <w:szCs w:val="24"/>
          <w:lang w:eastAsia="es-PE"/>
        </w:rPr>
        <w:t xml:space="preserve">de una forma dinámica así despertar el interés hacia la lectura de forma divertida y activar conocimientos </w:t>
      </w:r>
      <w:r w:rsidR="00EA59FE">
        <w:rPr>
          <w:rFonts w:ascii="Arial" w:eastAsia="Times New Roman" w:hAnsi="Arial" w:cs="Arial"/>
          <w:noProof/>
          <w:sz w:val="24"/>
          <w:szCs w:val="24"/>
          <w:lang w:eastAsia="es-PE"/>
        </w:rPr>
        <w:t>antepuestos</w:t>
      </w:r>
      <w:r w:rsidR="00797574">
        <w:rPr>
          <w:rFonts w:ascii="Arial" w:eastAsia="Times New Roman" w:hAnsi="Arial" w:cs="Arial"/>
          <w:noProof/>
          <w:sz w:val="24"/>
          <w:szCs w:val="24"/>
          <w:lang w:eastAsia="es-PE"/>
        </w:rPr>
        <w:t xml:space="preserve"> sobre el tema a </w:t>
      </w:r>
      <w:r w:rsidR="00EA59FE">
        <w:rPr>
          <w:rFonts w:ascii="Arial" w:eastAsia="Times New Roman" w:hAnsi="Arial" w:cs="Arial"/>
          <w:noProof/>
          <w:sz w:val="24"/>
          <w:szCs w:val="24"/>
          <w:lang w:eastAsia="es-PE"/>
        </w:rPr>
        <w:t>frecuentar</w:t>
      </w:r>
      <w:r w:rsidR="00797574">
        <w:rPr>
          <w:rFonts w:ascii="Arial" w:eastAsia="Times New Roman" w:hAnsi="Arial" w:cs="Arial"/>
          <w:noProof/>
          <w:sz w:val="24"/>
          <w:szCs w:val="24"/>
          <w:lang w:eastAsia="es-PE"/>
        </w:rPr>
        <w:t xml:space="preserve">. Así mismo, </w:t>
      </w:r>
      <w:r w:rsidR="005F6624">
        <w:rPr>
          <w:rFonts w:ascii="Arial" w:eastAsia="Times New Roman" w:hAnsi="Arial" w:cs="Arial"/>
          <w:noProof/>
          <w:sz w:val="24"/>
          <w:szCs w:val="24"/>
          <w:lang w:eastAsia="es-PE"/>
        </w:rPr>
        <w:t>provocar</w:t>
      </w:r>
      <w:r w:rsidR="00797574">
        <w:rPr>
          <w:rFonts w:ascii="Arial" w:eastAsia="Times New Roman" w:hAnsi="Arial" w:cs="Arial"/>
          <w:noProof/>
          <w:sz w:val="24"/>
          <w:szCs w:val="24"/>
          <w:lang w:eastAsia="es-PE"/>
        </w:rPr>
        <w:t xml:space="preserve"> </w:t>
      </w:r>
      <w:r w:rsidR="00797574" w:rsidRPr="00AA20A5">
        <w:rPr>
          <w:rFonts w:ascii="Arial" w:eastAsia="Times New Roman" w:hAnsi="Arial" w:cs="Arial"/>
          <w:noProof/>
          <w:sz w:val="24"/>
          <w:szCs w:val="24"/>
          <w:lang w:eastAsia="es-PE"/>
        </w:rPr>
        <w:t xml:space="preserve">a los escolares </w:t>
      </w:r>
      <w:r w:rsidR="005F6624">
        <w:rPr>
          <w:rFonts w:ascii="Arial" w:eastAsia="Times New Roman" w:hAnsi="Arial" w:cs="Arial"/>
          <w:noProof/>
          <w:sz w:val="24"/>
          <w:szCs w:val="24"/>
          <w:lang w:eastAsia="es-PE"/>
        </w:rPr>
        <w:t xml:space="preserve">la utilización </w:t>
      </w:r>
      <w:r w:rsidR="00797574" w:rsidRPr="000327C0">
        <w:rPr>
          <w:rFonts w:ascii="Arial" w:eastAsia="Times New Roman" w:hAnsi="Arial" w:cs="Arial"/>
          <w:noProof/>
          <w:sz w:val="24"/>
          <w:szCs w:val="24"/>
          <w:lang w:eastAsia="es-PE"/>
        </w:rPr>
        <w:t xml:space="preserve">de estrategias de aprendizaje para una mejor </w:t>
      </w:r>
      <w:r w:rsidR="00EA59FE">
        <w:rPr>
          <w:rFonts w:ascii="Arial" w:eastAsia="Times New Roman" w:hAnsi="Arial" w:cs="Arial"/>
          <w:noProof/>
          <w:sz w:val="24"/>
          <w:szCs w:val="24"/>
          <w:lang w:eastAsia="es-PE"/>
        </w:rPr>
        <w:t>perspicacia</w:t>
      </w:r>
      <w:r w:rsidR="00D44E61">
        <w:rPr>
          <w:rFonts w:ascii="Arial" w:eastAsia="Times New Roman" w:hAnsi="Arial" w:cs="Arial"/>
          <w:noProof/>
          <w:sz w:val="24"/>
          <w:szCs w:val="24"/>
          <w:lang w:eastAsia="es-PE"/>
        </w:rPr>
        <w:t xml:space="preserve"> de textos</w:t>
      </w:r>
      <w:r w:rsidR="00797574" w:rsidRPr="000327C0">
        <w:rPr>
          <w:rFonts w:ascii="Arial" w:eastAsia="Times New Roman" w:hAnsi="Arial" w:cs="Arial"/>
          <w:noProof/>
          <w:sz w:val="24"/>
          <w:szCs w:val="24"/>
          <w:lang w:eastAsia="es-PE"/>
        </w:rPr>
        <w:t xml:space="preserve"> con los textos </w:t>
      </w:r>
      <w:r w:rsidR="00D342D9" w:rsidRPr="000327C0">
        <w:rPr>
          <w:rFonts w:ascii="Arial" w:eastAsia="Times New Roman" w:hAnsi="Arial" w:cs="Arial"/>
          <w:noProof/>
          <w:sz w:val="24"/>
          <w:szCs w:val="24"/>
          <w:lang w:eastAsia="es-PE"/>
        </w:rPr>
        <w:t>analizados</w:t>
      </w:r>
      <w:r w:rsidR="00797574">
        <w:rPr>
          <w:rFonts w:ascii="Arial" w:eastAsia="Times New Roman" w:hAnsi="Arial" w:cs="Arial"/>
          <w:noProof/>
          <w:sz w:val="24"/>
          <w:szCs w:val="24"/>
          <w:lang w:eastAsia="es-PE"/>
        </w:rPr>
        <w:t xml:space="preserve"> ya se </w:t>
      </w:r>
      <w:r w:rsidR="00797574" w:rsidRPr="00AA20A5">
        <w:rPr>
          <w:rFonts w:ascii="Arial" w:eastAsia="Times New Roman" w:hAnsi="Arial" w:cs="Arial"/>
          <w:noProof/>
          <w:sz w:val="24"/>
          <w:szCs w:val="24"/>
          <w:lang w:eastAsia="es-PE"/>
        </w:rPr>
        <w:t>cuentos, aventuras, chistes, novelas históricas</w:t>
      </w:r>
      <w:r w:rsidR="00797574">
        <w:rPr>
          <w:rFonts w:ascii="Arial" w:eastAsia="Times New Roman" w:hAnsi="Arial" w:cs="Arial"/>
          <w:noProof/>
          <w:sz w:val="24"/>
          <w:szCs w:val="24"/>
          <w:lang w:eastAsia="es-PE"/>
        </w:rPr>
        <w:t>; etc.</w:t>
      </w:r>
    </w:p>
    <w:p w14:paraId="7BDD1587" w14:textId="645ACD14" w:rsidR="00797574" w:rsidRPr="001D5133" w:rsidRDefault="00797574" w:rsidP="00A43846">
      <w:pPr>
        <w:spacing w:before="120" w:after="120" w:line="360" w:lineRule="auto"/>
        <w:jc w:val="both"/>
        <w:rPr>
          <w:rFonts w:ascii="Arial" w:eastAsia="Times New Roman" w:hAnsi="Arial" w:cs="Arial"/>
          <w:noProof/>
          <w:sz w:val="24"/>
          <w:szCs w:val="24"/>
          <w:lang w:eastAsia="es-PE"/>
        </w:rPr>
      </w:pPr>
      <w:r w:rsidRPr="0055185D">
        <w:rPr>
          <w:rFonts w:ascii="Arial" w:eastAsia="Times New Roman" w:hAnsi="Arial" w:cs="Arial"/>
          <w:noProof/>
          <w:sz w:val="24"/>
          <w:szCs w:val="24"/>
          <w:lang w:eastAsia="es-PE"/>
        </w:rPr>
        <w:t xml:space="preserve">Para el desarrollo de las lecturas recreativas, </w:t>
      </w:r>
      <w:r w:rsidR="00D342D9">
        <w:rPr>
          <w:rFonts w:ascii="Arial" w:eastAsia="Times New Roman" w:hAnsi="Arial" w:cs="Arial"/>
          <w:noProof/>
          <w:sz w:val="24"/>
          <w:szCs w:val="24"/>
          <w:lang w:eastAsia="es-PE"/>
        </w:rPr>
        <w:t xml:space="preserve">el educador </w:t>
      </w:r>
      <w:r w:rsidRPr="0055185D">
        <w:rPr>
          <w:rFonts w:ascii="Arial" w:eastAsia="Times New Roman" w:hAnsi="Arial" w:cs="Arial"/>
          <w:noProof/>
          <w:sz w:val="24"/>
          <w:szCs w:val="24"/>
          <w:lang w:eastAsia="es-PE"/>
        </w:rPr>
        <w:t xml:space="preserve">se </w:t>
      </w:r>
      <w:r w:rsidR="00D342D9" w:rsidRPr="0055185D">
        <w:rPr>
          <w:rFonts w:ascii="Arial" w:eastAsia="Times New Roman" w:hAnsi="Arial" w:cs="Arial"/>
          <w:noProof/>
          <w:sz w:val="24"/>
          <w:szCs w:val="24"/>
          <w:lang w:eastAsia="es-PE"/>
        </w:rPr>
        <w:t>facultará</w:t>
      </w:r>
      <w:r w:rsidRPr="0055185D">
        <w:rPr>
          <w:rFonts w:ascii="Arial" w:eastAsia="Times New Roman" w:hAnsi="Arial" w:cs="Arial"/>
          <w:noProof/>
          <w:sz w:val="24"/>
          <w:szCs w:val="24"/>
          <w:lang w:eastAsia="es-PE"/>
        </w:rPr>
        <w:t xml:space="preserve"> </w:t>
      </w:r>
      <w:r w:rsidR="00D342D9" w:rsidRPr="0055185D">
        <w:rPr>
          <w:rFonts w:ascii="Arial" w:eastAsia="Times New Roman" w:hAnsi="Arial" w:cs="Arial"/>
          <w:noProof/>
          <w:sz w:val="24"/>
          <w:szCs w:val="24"/>
          <w:lang w:eastAsia="es-PE"/>
        </w:rPr>
        <w:t>previamente</w:t>
      </w:r>
      <w:r w:rsidRPr="0055185D">
        <w:rPr>
          <w:rFonts w:ascii="Arial" w:eastAsia="Times New Roman" w:hAnsi="Arial" w:cs="Arial"/>
          <w:noProof/>
          <w:sz w:val="24"/>
          <w:szCs w:val="24"/>
          <w:lang w:eastAsia="es-PE"/>
        </w:rPr>
        <w:t xml:space="preserve"> de la organización de los materiales </w:t>
      </w:r>
      <w:r w:rsidR="00D342D9" w:rsidRPr="0055185D">
        <w:rPr>
          <w:rFonts w:ascii="Arial" w:eastAsia="Times New Roman" w:hAnsi="Arial" w:cs="Arial"/>
          <w:noProof/>
          <w:sz w:val="24"/>
          <w:szCs w:val="24"/>
          <w:lang w:eastAsia="es-PE"/>
        </w:rPr>
        <w:t>convenientes</w:t>
      </w:r>
      <w:r w:rsidRPr="0055185D">
        <w:rPr>
          <w:rFonts w:ascii="Arial" w:eastAsia="Times New Roman" w:hAnsi="Arial" w:cs="Arial"/>
          <w:noProof/>
          <w:sz w:val="24"/>
          <w:szCs w:val="24"/>
          <w:lang w:eastAsia="es-PE"/>
        </w:rPr>
        <w:t xml:space="preserve"> para cada texto, y así </w:t>
      </w:r>
      <w:r w:rsidR="00D342D9" w:rsidRPr="0055185D">
        <w:rPr>
          <w:rFonts w:ascii="Arial" w:eastAsia="Times New Roman" w:hAnsi="Arial" w:cs="Arial"/>
          <w:noProof/>
          <w:sz w:val="24"/>
          <w:szCs w:val="24"/>
          <w:lang w:eastAsia="es-PE"/>
        </w:rPr>
        <w:t>suministrar</w:t>
      </w:r>
      <w:r w:rsidRPr="0055185D">
        <w:rPr>
          <w:rFonts w:ascii="Arial" w:eastAsia="Times New Roman" w:hAnsi="Arial" w:cs="Arial"/>
          <w:noProof/>
          <w:sz w:val="24"/>
          <w:szCs w:val="24"/>
          <w:lang w:eastAsia="es-PE"/>
        </w:rPr>
        <w:t xml:space="preserve"> el trabajo de los y las </w:t>
      </w:r>
      <w:r w:rsidR="004C311E">
        <w:rPr>
          <w:rFonts w:ascii="Arial" w:eastAsia="Times New Roman" w:hAnsi="Arial" w:cs="Arial"/>
          <w:noProof/>
          <w:sz w:val="24"/>
          <w:szCs w:val="24"/>
          <w:lang w:eastAsia="es-PE"/>
        </w:rPr>
        <w:t>educandos</w:t>
      </w:r>
      <w:r w:rsidRPr="0055185D">
        <w:rPr>
          <w:rFonts w:ascii="Arial" w:eastAsia="Times New Roman" w:hAnsi="Arial" w:cs="Arial"/>
          <w:noProof/>
          <w:sz w:val="24"/>
          <w:szCs w:val="24"/>
          <w:lang w:eastAsia="es-PE"/>
        </w:rPr>
        <w:t xml:space="preserve"> </w:t>
      </w:r>
      <w:r>
        <w:rPr>
          <w:rFonts w:ascii="Arial" w:eastAsia="Times New Roman" w:hAnsi="Arial" w:cs="Arial"/>
          <w:noProof/>
          <w:sz w:val="24"/>
          <w:szCs w:val="24"/>
          <w:lang w:eastAsia="es-PE"/>
        </w:rPr>
        <w:t>para que</w:t>
      </w:r>
      <w:r w:rsidRPr="0055185D">
        <w:rPr>
          <w:rFonts w:ascii="Arial" w:eastAsia="Times New Roman" w:hAnsi="Arial" w:cs="Arial"/>
          <w:noProof/>
          <w:sz w:val="24"/>
          <w:szCs w:val="24"/>
          <w:lang w:eastAsia="es-PE"/>
        </w:rPr>
        <w:t xml:space="preserve"> puedan </w:t>
      </w:r>
      <w:r w:rsidR="00D342D9" w:rsidRPr="0055185D">
        <w:rPr>
          <w:rFonts w:ascii="Arial" w:eastAsia="Times New Roman" w:hAnsi="Arial" w:cs="Arial"/>
          <w:noProof/>
          <w:sz w:val="24"/>
          <w:szCs w:val="24"/>
          <w:lang w:eastAsia="es-PE"/>
        </w:rPr>
        <w:t>poseer</w:t>
      </w:r>
      <w:r w:rsidRPr="0055185D">
        <w:rPr>
          <w:rFonts w:ascii="Arial" w:eastAsia="Times New Roman" w:hAnsi="Arial" w:cs="Arial"/>
          <w:noProof/>
          <w:sz w:val="24"/>
          <w:szCs w:val="24"/>
          <w:lang w:eastAsia="es-PE"/>
        </w:rPr>
        <w:t xml:space="preserve"> una </w:t>
      </w:r>
      <w:r w:rsidR="00EA59FE" w:rsidRPr="0055185D">
        <w:rPr>
          <w:rFonts w:ascii="Arial" w:eastAsia="Times New Roman" w:hAnsi="Arial" w:cs="Arial"/>
          <w:noProof/>
          <w:sz w:val="24"/>
          <w:szCs w:val="24"/>
          <w:lang w:eastAsia="es-PE"/>
        </w:rPr>
        <w:t>superior</w:t>
      </w:r>
      <w:r w:rsidRPr="0055185D">
        <w:rPr>
          <w:rFonts w:ascii="Arial" w:eastAsia="Times New Roman" w:hAnsi="Arial" w:cs="Arial"/>
          <w:noProof/>
          <w:sz w:val="24"/>
          <w:szCs w:val="24"/>
          <w:lang w:eastAsia="es-PE"/>
        </w:rPr>
        <w:t xml:space="preserve"> </w:t>
      </w:r>
      <w:r w:rsidR="00EA59FE" w:rsidRPr="0055185D">
        <w:rPr>
          <w:rFonts w:ascii="Arial" w:eastAsia="Times New Roman" w:hAnsi="Arial" w:cs="Arial"/>
          <w:noProof/>
          <w:sz w:val="24"/>
          <w:szCs w:val="24"/>
          <w:lang w:eastAsia="es-PE"/>
        </w:rPr>
        <w:t>fascinación</w:t>
      </w:r>
      <w:r w:rsidRPr="0055185D">
        <w:rPr>
          <w:rFonts w:ascii="Arial" w:eastAsia="Times New Roman" w:hAnsi="Arial" w:cs="Arial"/>
          <w:noProof/>
          <w:sz w:val="24"/>
          <w:szCs w:val="24"/>
          <w:lang w:eastAsia="es-PE"/>
        </w:rPr>
        <w:t xml:space="preserve"> al momento de </w:t>
      </w:r>
      <w:r w:rsidR="00EA59FE">
        <w:rPr>
          <w:rFonts w:ascii="Arial" w:eastAsia="Times New Roman" w:hAnsi="Arial" w:cs="Arial"/>
          <w:noProof/>
          <w:sz w:val="24"/>
          <w:szCs w:val="24"/>
          <w:lang w:eastAsia="es-PE"/>
        </w:rPr>
        <w:t xml:space="preserve">dar lectura a un </w:t>
      </w:r>
      <w:r w:rsidRPr="0055185D">
        <w:rPr>
          <w:rFonts w:ascii="Arial" w:eastAsia="Times New Roman" w:hAnsi="Arial" w:cs="Arial"/>
          <w:noProof/>
          <w:sz w:val="24"/>
          <w:szCs w:val="24"/>
          <w:lang w:eastAsia="es-PE"/>
        </w:rPr>
        <w:t xml:space="preserve">texto y que los </w:t>
      </w:r>
      <w:r w:rsidR="00D342D9">
        <w:rPr>
          <w:rFonts w:ascii="Arial" w:eastAsia="Times New Roman" w:hAnsi="Arial" w:cs="Arial"/>
          <w:noProof/>
          <w:sz w:val="24"/>
          <w:szCs w:val="24"/>
          <w:lang w:eastAsia="es-PE"/>
        </w:rPr>
        <w:t xml:space="preserve">escolares </w:t>
      </w:r>
      <w:r w:rsidR="00D342D9" w:rsidRPr="0055185D">
        <w:rPr>
          <w:rFonts w:ascii="Arial" w:eastAsia="Times New Roman" w:hAnsi="Arial" w:cs="Arial"/>
          <w:noProof/>
          <w:sz w:val="24"/>
          <w:szCs w:val="24"/>
          <w:lang w:eastAsia="es-PE"/>
        </w:rPr>
        <w:t>logren</w:t>
      </w:r>
      <w:r w:rsidRPr="0055185D">
        <w:rPr>
          <w:rFonts w:ascii="Arial" w:eastAsia="Times New Roman" w:hAnsi="Arial" w:cs="Arial"/>
          <w:noProof/>
          <w:sz w:val="24"/>
          <w:szCs w:val="24"/>
          <w:lang w:eastAsia="es-PE"/>
        </w:rPr>
        <w:t xml:space="preserve"> aprender</w:t>
      </w:r>
      <w:r>
        <w:rPr>
          <w:rFonts w:ascii="Arial" w:eastAsia="Times New Roman" w:hAnsi="Arial" w:cs="Arial"/>
          <w:noProof/>
          <w:sz w:val="24"/>
          <w:szCs w:val="24"/>
          <w:lang w:eastAsia="es-PE"/>
        </w:rPr>
        <w:t>,</w:t>
      </w:r>
      <w:r w:rsidRPr="0055185D">
        <w:rPr>
          <w:rFonts w:ascii="Arial" w:eastAsia="Times New Roman" w:hAnsi="Arial" w:cs="Arial"/>
          <w:noProof/>
          <w:sz w:val="24"/>
          <w:szCs w:val="24"/>
          <w:lang w:eastAsia="es-PE"/>
        </w:rPr>
        <w:t xml:space="preserve"> </w:t>
      </w:r>
      <w:r w:rsidR="00D342D9" w:rsidRPr="0055185D">
        <w:rPr>
          <w:rFonts w:ascii="Arial" w:eastAsia="Times New Roman" w:hAnsi="Arial" w:cs="Arial"/>
          <w:noProof/>
          <w:sz w:val="24"/>
          <w:szCs w:val="24"/>
          <w:lang w:eastAsia="es-PE"/>
        </w:rPr>
        <w:t>fortificar</w:t>
      </w:r>
      <w:r w:rsidRPr="0055185D">
        <w:rPr>
          <w:rFonts w:ascii="Arial" w:eastAsia="Times New Roman" w:hAnsi="Arial" w:cs="Arial"/>
          <w:noProof/>
          <w:sz w:val="24"/>
          <w:szCs w:val="24"/>
          <w:lang w:eastAsia="es-PE"/>
        </w:rPr>
        <w:t xml:space="preserve"> sus conocimientos</w:t>
      </w:r>
      <w:r>
        <w:rPr>
          <w:rFonts w:ascii="Arial" w:eastAsia="Times New Roman" w:hAnsi="Arial" w:cs="Arial"/>
          <w:noProof/>
          <w:sz w:val="24"/>
          <w:szCs w:val="24"/>
          <w:lang w:eastAsia="es-PE"/>
        </w:rPr>
        <w:t xml:space="preserve">, </w:t>
      </w:r>
      <w:r w:rsidRPr="00EB66BA">
        <w:rPr>
          <w:rFonts w:ascii="Arial" w:eastAsia="Times New Roman" w:hAnsi="Arial" w:cs="Arial"/>
          <w:noProof/>
          <w:sz w:val="24"/>
          <w:szCs w:val="24"/>
          <w:lang w:eastAsia="es-PE"/>
        </w:rPr>
        <w:t>para que sean competentes, creativos, desarrollen el pensamiento, comprendan la realidad, se apropien de ella para la solución de conflictos y la transformen positivamente.</w:t>
      </w:r>
    </w:p>
    <w:p w14:paraId="163AE808" w14:textId="034CA47E" w:rsidR="00DB53AF" w:rsidRDefault="00A43846"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val="es-ES" w:eastAsia="es-PE"/>
        </w:rPr>
        <w:t xml:space="preserve">      </w:t>
      </w:r>
      <w:r w:rsidR="00797574" w:rsidRPr="001D5133">
        <w:rPr>
          <w:rFonts w:ascii="Arial" w:eastAsia="Times New Roman" w:hAnsi="Arial" w:cs="Arial"/>
          <w:noProof/>
          <w:sz w:val="24"/>
          <w:szCs w:val="24"/>
          <w:lang w:eastAsia="es-PE"/>
        </w:rPr>
        <w:t>L</w:t>
      </w:r>
      <w:r w:rsidR="00797574">
        <w:rPr>
          <w:rFonts w:ascii="Arial" w:eastAsia="Times New Roman" w:hAnsi="Arial" w:cs="Arial"/>
          <w:noProof/>
          <w:sz w:val="24"/>
          <w:szCs w:val="24"/>
          <w:lang w:eastAsia="es-PE"/>
        </w:rPr>
        <w:t xml:space="preserve">uego se le pide a los </w:t>
      </w:r>
      <w:r w:rsidR="004C311E">
        <w:rPr>
          <w:rFonts w:ascii="Arial" w:eastAsia="Times New Roman" w:hAnsi="Arial" w:cs="Arial"/>
          <w:noProof/>
          <w:sz w:val="24"/>
          <w:szCs w:val="24"/>
          <w:lang w:eastAsia="es-PE"/>
        </w:rPr>
        <w:t>educandos</w:t>
      </w:r>
      <w:r w:rsidR="00797574">
        <w:rPr>
          <w:rFonts w:ascii="Arial" w:eastAsia="Times New Roman" w:hAnsi="Arial" w:cs="Arial"/>
          <w:noProof/>
          <w:sz w:val="24"/>
          <w:szCs w:val="24"/>
          <w:lang w:eastAsia="es-PE"/>
        </w:rPr>
        <w:t xml:space="preserve"> que realicen una l</w:t>
      </w:r>
      <w:r w:rsidR="00797574" w:rsidRPr="001D5133">
        <w:rPr>
          <w:rFonts w:ascii="Arial" w:eastAsia="Times New Roman" w:hAnsi="Arial" w:cs="Arial"/>
          <w:noProof/>
          <w:sz w:val="24"/>
          <w:szCs w:val="24"/>
          <w:lang w:eastAsia="es-PE"/>
        </w:rPr>
        <w:t>ectura general</w:t>
      </w:r>
      <w:r w:rsidR="00797574">
        <w:rPr>
          <w:rFonts w:ascii="Arial" w:eastAsia="Times New Roman" w:hAnsi="Arial" w:cs="Arial"/>
          <w:noProof/>
          <w:sz w:val="24"/>
          <w:szCs w:val="24"/>
          <w:lang w:eastAsia="es-PE"/>
        </w:rPr>
        <w:t xml:space="preserve"> la cual </w:t>
      </w:r>
      <w:r w:rsidR="00EA59FE">
        <w:rPr>
          <w:rFonts w:ascii="Arial" w:eastAsia="Times New Roman" w:hAnsi="Arial" w:cs="Arial"/>
          <w:noProof/>
          <w:sz w:val="24"/>
          <w:szCs w:val="24"/>
          <w:lang w:eastAsia="es-PE"/>
        </w:rPr>
        <w:t>r</w:t>
      </w:r>
      <w:r w:rsidR="00EA59FE" w:rsidRPr="00A321D5">
        <w:rPr>
          <w:rFonts w:ascii="Arial" w:eastAsia="Times New Roman" w:hAnsi="Arial" w:cs="Arial"/>
          <w:noProof/>
          <w:sz w:val="24"/>
          <w:szCs w:val="24"/>
          <w:lang w:eastAsia="es-PE"/>
        </w:rPr>
        <w:t>eside</w:t>
      </w:r>
      <w:r w:rsidR="00797574" w:rsidRPr="00A321D5">
        <w:rPr>
          <w:rFonts w:ascii="Arial" w:eastAsia="Times New Roman" w:hAnsi="Arial" w:cs="Arial"/>
          <w:noProof/>
          <w:sz w:val="24"/>
          <w:szCs w:val="24"/>
          <w:lang w:eastAsia="es-PE"/>
        </w:rPr>
        <w:t xml:space="preserve"> en leer de </w:t>
      </w:r>
      <w:r w:rsidR="00EA59FE">
        <w:rPr>
          <w:rFonts w:ascii="Arial" w:eastAsia="Times New Roman" w:hAnsi="Arial" w:cs="Arial"/>
          <w:noProof/>
          <w:sz w:val="24"/>
          <w:szCs w:val="24"/>
          <w:lang w:eastAsia="es-PE"/>
        </w:rPr>
        <w:t xml:space="preserve">modo rápido </w:t>
      </w:r>
      <w:r w:rsidR="00797574" w:rsidRPr="00A321D5">
        <w:rPr>
          <w:rFonts w:ascii="Arial" w:eastAsia="Times New Roman" w:hAnsi="Arial" w:cs="Arial"/>
          <w:noProof/>
          <w:sz w:val="24"/>
          <w:szCs w:val="24"/>
          <w:lang w:eastAsia="es-PE"/>
        </w:rPr>
        <w:t xml:space="preserve">rápida para </w:t>
      </w:r>
      <w:r w:rsidR="00797574">
        <w:rPr>
          <w:rFonts w:ascii="Arial" w:eastAsia="Times New Roman" w:hAnsi="Arial" w:cs="Arial"/>
          <w:noProof/>
          <w:sz w:val="24"/>
          <w:szCs w:val="24"/>
          <w:lang w:eastAsia="es-PE"/>
        </w:rPr>
        <w:t>identificar el tema del cual se habla y como se organiza la información que se presenta</w:t>
      </w:r>
      <w:r w:rsidR="00797574" w:rsidRPr="00A321D5">
        <w:rPr>
          <w:rFonts w:ascii="Arial" w:eastAsia="Times New Roman" w:hAnsi="Arial" w:cs="Arial"/>
          <w:noProof/>
          <w:sz w:val="24"/>
          <w:szCs w:val="24"/>
          <w:lang w:eastAsia="es-PE"/>
        </w:rPr>
        <w:t xml:space="preserve">. </w:t>
      </w:r>
      <w:r w:rsidR="00EA59FE">
        <w:rPr>
          <w:rFonts w:ascii="Arial" w:eastAsia="Times New Roman" w:hAnsi="Arial" w:cs="Arial"/>
          <w:noProof/>
          <w:sz w:val="24"/>
          <w:szCs w:val="24"/>
          <w:lang w:eastAsia="es-PE"/>
        </w:rPr>
        <w:t xml:space="preserve">El </w:t>
      </w:r>
      <w:r w:rsidR="00EA59FE" w:rsidRPr="00A321D5">
        <w:rPr>
          <w:rFonts w:ascii="Arial" w:eastAsia="Times New Roman" w:hAnsi="Arial" w:cs="Arial"/>
          <w:noProof/>
          <w:sz w:val="24"/>
          <w:szCs w:val="24"/>
          <w:lang w:eastAsia="es-PE"/>
        </w:rPr>
        <w:t>propósito</w:t>
      </w:r>
      <w:r w:rsidR="00797574" w:rsidRPr="00A321D5">
        <w:rPr>
          <w:rFonts w:ascii="Arial" w:eastAsia="Times New Roman" w:hAnsi="Arial" w:cs="Arial"/>
          <w:noProof/>
          <w:sz w:val="24"/>
          <w:szCs w:val="24"/>
          <w:lang w:eastAsia="es-PE"/>
        </w:rPr>
        <w:t xml:space="preserve"> de este tipo de lectura es </w:t>
      </w:r>
      <w:r w:rsidR="00EA59FE" w:rsidRPr="00A321D5">
        <w:rPr>
          <w:rFonts w:ascii="Arial" w:eastAsia="Times New Roman" w:hAnsi="Arial" w:cs="Arial"/>
          <w:noProof/>
          <w:sz w:val="24"/>
          <w:szCs w:val="24"/>
          <w:lang w:eastAsia="es-PE"/>
        </w:rPr>
        <w:t>cautivar</w:t>
      </w:r>
      <w:r w:rsidR="00797574" w:rsidRPr="00A321D5">
        <w:rPr>
          <w:rFonts w:ascii="Arial" w:eastAsia="Times New Roman" w:hAnsi="Arial" w:cs="Arial"/>
          <w:noProof/>
          <w:sz w:val="24"/>
          <w:szCs w:val="24"/>
          <w:lang w:eastAsia="es-PE"/>
        </w:rPr>
        <w:t xml:space="preserve"> la idea </w:t>
      </w:r>
      <w:r w:rsidR="00EA59FE" w:rsidRPr="00A321D5">
        <w:rPr>
          <w:rFonts w:ascii="Arial" w:eastAsia="Times New Roman" w:hAnsi="Arial" w:cs="Arial"/>
          <w:noProof/>
          <w:sz w:val="24"/>
          <w:szCs w:val="24"/>
          <w:lang w:eastAsia="es-PE"/>
        </w:rPr>
        <w:t>usual</w:t>
      </w:r>
      <w:r w:rsidR="00797574" w:rsidRPr="00A321D5">
        <w:rPr>
          <w:rFonts w:ascii="Arial" w:eastAsia="Times New Roman" w:hAnsi="Arial" w:cs="Arial"/>
          <w:noProof/>
          <w:sz w:val="24"/>
          <w:szCs w:val="24"/>
          <w:lang w:eastAsia="es-PE"/>
        </w:rPr>
        <w:t xml:space="preserve"> de los contenidos </w:t>
      </w:r>
      <w:r w:rsidR="00EA59FE" w:rsidRPr="00A321D5">
        <w:rPr>
          <w:rFonts w:ascii="Arial" w:eastAsia="Times New Roman" w:hAnsi="Arial" w:cs="Arial"/>
          <w:noProof/>
          <w:sz w:val="24"/>
          <w:szCs w:val="24"/>
          <w:lang w:eastAsia="es-PE"/>
        </w:rPr>
        <w:t>primordiales</w:t>
      </w:r>
      <w:r w:rsidR="00797574">
        <w:rPr>
          <w:rFonts w:ascii="Arial" w:eastAsia="Times New Roman" w:hAnsi="Arial" w:cs="Arial"/>
          <w:noProof/>
          <w:sz w:val="24"/>
          <w:szCs w:val="24"/>
          <w:lang w:eastAsia="es-PE"/>
        </w:rPr>
        <w:t xml:space="preserve"> que tiene el</w:t>
      </w:r>
      <w:r w:rsidR="00797574" w:rsidRPr="00A321D5">
        <w:rPr>
          <w:rFonts w:ascii="Arial" w:eastAsia="Times New Roman" w:hAnsi="Arial" w:cs="Arial"/>
          <w:noProof/>
          <w:sz w:val="24"/>
          <w:szCs w:val="24"/>
          <w:lang w:eastAsia="es-PE"/>
        </w:rPr>
        <w:t xml:space="preserve"> texto</w:t>
      </w:r>
      <w:r w:rsidR="00797574">
        <w:rPr>
          <w:rFonts w:ascii="Arial" w:eastAsia="Times New Roman" w:hAnsi="Arial" w:cs="Arial"/>
          <w:noProof/>
          <w:sz w:val="24"/>
          <w:szCs w:val="24"/>
          <w:lang w:eastAsia="es-PE"/>
        </w:rPr>
        <w:t xml:space="preserve"> no se pretende que los lectores memoricen respuestas o detalles precisos sobre lo leído</w:t>
      </w:r>
      <w:r w:rsidR="00797574" w:rsidRPr="00A321D5">
        <w:rPr>
          <w:rFonts w:ascii="Arial" w:eastAsia="Times New Roman" w:hAnsi="Arial" w:cs="Arial"/>
          <w:noProof/>
          <w:sz w:val="24"/>
          <w:szCs w:val="24"/>
          <w:lang w:eastAsia="es-PE"/>
        </w:rPr>
        <w:t>.</w:t>
      </w:r>
    </w:p>
    <w:p w14:paraId="67B47A70" w14:textId="347B5AFB" w:rsidR="00797574" w:rsidRDefault="00A43846"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val="es-ES" w:eastAsia="es-PE"/>
        </w:rPr>
        <w:t xml:space="preserve">      </w:t>
      </w:r>
      <w:r w:rsidR="00797574">
        <w:rPr>
          <w:rFonts w:ascii="Arial" w:eastAsia="Times New Roman" w:hAnsi="Arial" w:cs="Arial"/>
          <w:noProof/>
          <w:sz w:val="24"/>
          <w:szCs w:val="24"/>
          <w:lang w:eastAsia="es-PE"/>
        </w:rPr>
        <w:t xml:space="preserve">Pedimos también a los </w:t>
      </w:r>
      <w:r w:rsidR="004C311E">
        <w:rPr>
          <w:rFonts w:ascii="Arial" w:eastAsia="Times New Roman" w:hAnsi="Arial" w:cs="Arial"/>
          <w:noProof/>
          <w:sz w:val="24"/>
          <w:szCs w:val="24"/>
          <w:lang w:eastAsia="es-PE"/>
        </w:rPr>
        <w:t>educandos</w:t>
      </w:r>
      <w:r w:rsidR="00797574">
        <w:rPr>
          <w:rFonts w:ascii="Arial" w:eastAsia="Times New Roman" w:hAnsi="Arial" w:cs="Arial"/>
          <w:noProof/>
          <w:sz w:val="24"/>
          <w:szCs w:val="24"/>
          <w:lang w:eastAsia="es-PE"/>
        </w:rPr>
        <w:t xml:space="preserve"> que realicen </w:t>
      </w:r>
      <w:r w:rsidR="00797574" w:rsidRPr="001D5133">
        <w:rPr>
          <w:rFonts w:ascii="Arial" w:eastAsia="Times New Roman" w:hAnsi="Arial" w:cs="Arial"/>
          <w:noProof/>
          <w:sz w:val="24"/>
          <w:szCs w:val="24"/>
          <w:lang w:eastAsia="es-PE"/>
        </w:rPr>
        <w:t>comentario</w:t>
      </w:r>
      <w:r w:rsidR="00797574">
        <w:rPr>
          <w:rFonts w:ascii="Arial" w:eastAsia="Times New Roman" w:hAnsi="Arial" w:cs="Arial"/>
          <w:noProof/>
          <w:sz w:val="24"/>
          <w:szCs w:val="24"/>
          <w:lang w:eastAsia="es-PE"/>
        </w:rPr>
        <w:t xml:space="preserve">s orales  sobre la temática del texto con la idea de conocer su apreciación del texto leído. </w:t>
      </w:r>
    </w:p>
    <w:p w14:paraId="11CA0BFB" w14:textId="2D6BF292" w:rsidR="00797574" w:rsidRPr="001D5133" w:rsidRDefault="00A43846"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val="es-ES" w:eastAsia="es-PE"/>
        </w:rPr>
        <w:t xml:space="preserve">      </w:t>
      </w:r>
      <w:r w:rsidR="00797574">
        <w:rPr>
          <w:rFonts w:ascii="Arial" w:eastAsia="Times New Roman" w:hAnsi="Arial" w:cs="Arial"/>
          <w:noProof/>
          <w:sz w:val="24"/>
          <w:szCs w:val="24"/>
          <w:lang w:eastAsia="es-PE"/>
        </w:rPr>
        <w:t xml:space="preserve">Después que los </w:t>
      </w:r>
      <w:r w:rsidR="004C311E">
        <w:rPr>
          <w:rFonts w:ascii="Arial" w:eastAsia="Times New Roman" w:hAnsi="Arial" w:cs="Arial"/>
          <w:noProof/>
          <w:sz w:val="24"/>
          <w:szCs w:val="24"/>
          <w:lang w:eastAsia="es-PE"/>
        </w:rPr>
        <w:t>educandos</w:t>
      </w:r>
      <w:r w:rsidR="00797574">
        <w:rPr>
          <w:rFonts w:ascii="Arial" w:eastAsia="Times New Roman" w:hAnsi="Arial" w:cs="Arial"/>
          <w:noProof/>
          <w:sz w:val="24"/>
          <w:szCs w:val="24"/>
          <w:lang w:eastAsia="es-PE"/>
        </w:rPr>
        <w:t xml:space="preserve"> ya tienen </w:t>
      </w:r>
      <w:r w:rsidR="00797574" w:rsidRPr="00A321D5">
        <w:rPr>
          <w:rFonts w:ascii="Arial" w:eastAsia="Times New Roman" w:hAnsi="Arial" w:cs="Arial"/>
          <w:noProof/>
          <w:sz w:val="24"/>
          <w:szCs w:val="24"/>
          <w:lang w:eastAsia="es-PE"/>
        </w:rPr>
        <w:t xml:space="preserve">una idea general </w:t>
      </w:r>
      <w:r w:rsidR="00797574">
        <w:rPr>
          <w:rFonts w:ascii="Arial" w:eastAsia="Times New Roman" w:hAnsi="Arial" w:cs="Arial"/>
          <w:noProof/>
          <w:sz w:val="24"/>
          <w:szCs w:val="24"/>
          <w:lang w:eastAsia="es-PE"/>
        </w:rPr>
        <w:t xml:space="preserve">de lo que han leído deben de </w:t>
      </w:r>
      <w:r w:rsidR="00D342D9" w:rsidRPr="00A321D5">
        <w:rPr>
          <w:rFonts w:ascii="Arial" w:eastAsia="Times New Roman" w:hAnsi="Arial" w:cs="Arial"/>
          <w:noProof/>
          <w:sz w:val="24"/>
          <w:szCs w:val="24"/>
          <w:lang w:eastAsia="es-PE"/>
        </w:rPr>
        <w:t>examinar</w:t>
      </w:r>
      <w:r w:rsidR="00797574" w:rsidRPr="00A321D5">
        <w:rPr>
          <w:rFonts w:ascii="Arial" w:eastAsia="Times New Roman" w:hAnsi="Arial" w:cs="Arial"/>
          <w:noProof/>
          <w:sz w:val="24"/>
          <w:szCs w:val="24"/>
          <w:lang w:eastAsia="es-PE"/>
        </w:rPr>
        <w:t xml:space="preserve"> las partes</w:t>
      </w:r>
      <w:r w:rsidR="00797574">
        <w:rPr>
          <w:rFonts w:ascii="Arial" w:eastAsia="Times New Roman" w:hAnsi="Arial" w:cs="Arial"/>
          <w:noProof/>
          <w:sz w:val="24"/>
          <w:szCs w:val="24"/>
          <w:lang w:eastAsia="es-PE"/>
        </w:rPr>
        <w:t xml:space="preserve"> del texto</w:t>
      </w:r>
      <w:r w:rsidR="00797574" w:rsidRPr="00A321D5">
        <w:rPr>
          <w:rFonts w:ascii="Arial" w:eastAsia="Times New Roman" w:hAnsi="Arial" w:cs="Arial"/>
          <w:noProof/>
          <w:sz w:val="24"/>
          <w:szCs w:val="24"/>
          <w:lang w:eastAsia="es-PE"/>
        </w:rPr>
        <w:t xml:space="preserve"> y </w:t>
      </w:r>
      <w:r w:rsidR="00D342D9" w:rsidRPr="00A321D5">
        <w:rPr>
          <w:rFonts w:ascii="Arial" w:eastAsia="Times New Roman" w:hAnsi="Arial" w:cs="Arial"/>
          <w:noProof/>
          <w:sz w:val="24"/>
          <w:szCs w:val="24"/>
          <w:lang w:eastAsia="es-PE"/>
        </w:rPr>
        <w:t>prontamente</w:t>
      </w:r>
      <w:r w:rsidR="00797574" w:rsidRPr="00A321D5">
        <w:rPr>
          <w:rFonts w:ascii="Arial" w:eastAsia="Times New Roman" w:hAnsi="Arial" w:cs="Arial"/>
          <w:noProof/>
          <w:sz w:val="24"/>
          <w:szCs w:val="24"/>
          <w:lang w:eastAsia="es-PE"/>
        </w:rPr>
        <w:t xml:space="preserve"> hacer un resumen. </w:t>
      </w:r>
      <w:r w:rsidR="00797574">
        <w:rPr>
          <w:rFonts w:ascii="Arial" w:eastAsia="Times New Roman" w:hAnsi="Arial" w:cs="Arial"/>
          <w:noProof/>
          <w:sz w:val="24"/>
          <w:szCs w:val="24"/>
          <w:lang w:eastAsia="es-PE"/>
        </w:rPr>
        <w:t xml:space="preserve">Aquí cada </w:t>
      </w:r>
      <w:r w:rsidR="00797574" w:rsidRPr="00A321D5">
        <w:rPr>
          <w:rFonts w:ascii="Arial" w:eastAsia="Times New Roman" w:hAnsi="Arial" w:cs="Arial"/>
          <w:noProof/>
          <w:sz w:val="24"/>
          <w:szCs w:val="24"/>
          <w:lang w:eastAsia="es-PE"/>
        </w:rPr>
        <w:t xml:space="preserve">estudiante debe </w:t>
      </w:r>
      <w:r w:rsidR="00797574">
        <w:rPr>
          <w:rFonts w:ascii="Arial" w:eastAsia="Times New Roman" w:hAnsi="Arial" w:cs="Arial"/>
          <w:noProof/>
          <w:sz w:val="24"/>
          <w:szCs w:val="24"/>
          <w:lang w:eastAsia="es-PE"/>
        </w:rPr>
        <w:t xml:space="preserve">realizar un resumen </w:t>
      </w:r>
      <w:r w:rsidR="00797574" w:rsidRPr="00A321D5">
        <w:rPr>
          <w:rFonts w:ascii="Arial" w:eastAsia="Times New Roman" w:hAnsi="Arial" w:cs="Arial"/>
          <w:noProof/>
          <w:sz w:val="24"/>
          <w:szCs w:val="24"/>
          <w:lang w:eastAsia="es-PE"/>
        </w:rPr>
        <w:t>co</w:t>
      </w:r>
      <w:r w:rsidR="00797574">
        <w:rPr>
          <w:rFonts w:ascii="Arial" w:eastAsia="Times New Roman" w:hAnsi="Arial" w:cs="Arial"/>
          <w:noProof/>
          <w:sz w:val="24"/>
          <w:szCs w:val="24"/>
          <w:lang w:eastAsia="es-PE"/>
        </w:rPr>
        <w:t>n</w:t>
      </w:r>
      <w:r w:rsidR="00797574" w:rsidRPr="00A321D5">
        <w:rPr>
          <w:rFonts w:ascii="Arial" w:eastAsia="Times New Roman" w:hAnsi="Arial" w:cs="Arial"/>
          <w:noProof/>
          <w:sz w:val="24"/>
          <w:szCs w:val="24"/>
          <w:lang w:eastAsia="es-PE"/>
        </w:rPr>
        <w:t xml:space="preserve"> las partes que más les gustó de </w:t>
      </w:r>
      <w:r w:rsidR="00D342D9" w:rsidRPr="00A321D5">
        <w:rPr>
          <w:rFonts w:ascii="Arial" w:eastAsia="Times New Roman" w:hAnsi="Arial" w:cs="Arial"/>
          <w:noProof/>
          <w:sz w:val="24"/>
          <w:szCs w:val="24"/>
          <w:lang w:eastAsia="es-PE"/>
        </w:rPr>
        <w:t>modo</w:t>
      </w:r>
      <w:r w:rsidR="00797574" w:rsidRPr="00A321D5">
        <w:rPr>
          <w:rFonts w:ascii="Arial" w:eastAsia="Times New Roman" w:hAnsi="Arial" w:cs="Arial"/>
          <w:noProof/>
          <w:sz w:val="24"/>
          <w:szCs w:val="24"/>
          <w:lang w:eastAsia="es-PE"/>
        </w:rPr>
        <w:t xml:space="preserve"> oral o escrita</w:t>
      </w:r>
      <w:r w:rsidR="00797574">
        <w:rPr>
          <w:rFonts w:ascii="Arial" w:eastAsia="Times New Roman" w:hAnsi="Arial" w:cs="Arial"/>
          <w:noProof/>
          <w:sz w:val="24"/>
          <w:szCs w:val="24"/>
          <w:lang w:eastAsia="es-PE"/>
        </w:rPr>
        <w:t>.</w:t>
      </w:r>
      <w:r w:rsidR="00797574" w:rsidRPr="001D5133">
        <w:rPr>
          <w:rFonts w:ascii="Arial" w:eastAsia="Times New Roman" w:hAnsi="Arial" w:cs="Arial"/>
          <w:noProof/>
          <w:sz w:val="24"/>
          <w:szCs w:val="24"/>
          <w:lang w:eastAsia="es-PE"/>
        </w:rPr>
        <w:t xml:space="preserve"> </w:t>
      </w:r>
    </w:p>
    <w:p w14:paraId="3DB1C4B6" w14:textId="5C8986BB" w:rsidR="00D342D9" w:rsidRPr="00A43846" w:rsidRDefault="00A43846"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val="es-ES" w:eastAsia="es-PE"/>
        </w:rPr>
        <w:t xml:space="preserve">      </w:t>
      </w:r>
      <w:r w:rsidR="00D342D9" w:rsidRPr="00D342D9">
        <w:rPr>
          <w:rFonts w:ascii="Arial" w:eastAsia="Times New Roman" w:hAnsi="Arial" w:cs="Arial"/>
          <w:noProof/>
          <w:sz w:val="24"/>
          <w:szCs w:val="24"/>
          <w:lang w:eastAsia="es-PE"/>
        </w:rPr>
        <w:t xml:space="preserve">En la implementación de la estrategia, se fomenta la creatividad de los </w:t>
      </w:r>
      <w:r w:rsidR="009D7021">
        <w:rPr>
          <w:rFonts w:ascii="Arial" w:eastAsia="Times New Roman" w:hAnsi="Arial" w:cs="Arial"/>
          <w:noProof/>
          <w:sz w:val="24"/>
          <w:szCs w:val="24"/>
          <w:lang w:eastAsia="es-PE"/>
        </w:rPr>
        <w:t>educandos</w:t>
      </w:r>
      <w:r w:rsidR="00D342D9" w:rsidRPr="00D342D9">
        <w:rPr>
          <w:rFonts w:ascii="Arial" w:eastAsia="Times New Roman" w:hAnsi="Arial" w:cs="Arial"/>
          <w:noProof/>
          <w:sz w:val="24"/>
          <w:szCs w:val="24"/>
          <w:lang w:eastAsia="es-PE"/>
        </w:rPr>
        <w:t xml:space="preserve">, quienes pueden expresarse a través de dibujos, producciones, representaciones, actuaciones o imitaciones de personajes, todo ello relacionado con lo que han leído. Cuando los </w:t>
      </w:r>
      <w:r w:rsidR="009D7021">
        <w:rPr>
          <w:rFonts w:ascii="Arial" w:eastAsia="Times New Roman" w:hAnsi="Arial" w:cs="Arial"/>
          <w:noProof/>
          <w:sz w:val="24"/>
          <w:szCs w:val="24"/>
          <w:lang w:eastAsia="es-PE"/>
        </w:rPr>
        <w:t>educandos</w:t>
      </w:r>
      <w:r w:rsidR="00D342D9" w:rsidRPr="00D342D9">
        <w:rPr>
          <w:rFonts w:ascii="Arial" w:eastAsia="Times New Roman" w:hAnsi="Arial" w:cs="Arial"/>
          <w:noProof/>
          <w:sz w:val="24"/>
          <w:szCs w:val="24"/>
          <w:lang w:eastAsia="es-PE"/>
        </w:rPr>
        <w:t xml:space="preserve"> comprenden el texto, son capaces de evaluar, conectar lo </w:t>
      </w:r>
      <w:r w:rsidR="00D342D9" w:rsidRPr="00A43846">
        <w:rPr>
          <w:rFonts w:ascii="Arial" w:eastAsia="Times New Roman" w:hAnsi="Arial" w:cs="Arial"/>
          <w:noProof/>
          <w:sz w:val="24"/>
          <w:szCs w:val="24"/>
          <w:lang w:eastAsia="es-PE"/>
        </w:rPr>
        <w:t xml:space="preserve">real con lo imaginario y emitir juicios críticos, vinculando el contenido con sus propias vivencias. Para que la lectura y la comprensión sean efectivas, es esencial crear un ambiente tranquilo y relajado, con materiales que resulten atractivos y motivadores, despertando así el interés de los </w:t>
      </w:r>
      <w:r w:rsidR="009D7021" w:rsidRPr="00A43846">
        <w:rPr>
          <w:rFonts w:ascii="Arial" w:eastAsia="Times New Roman" w:hAnsi="Arial" w:cs="Arial"/>
          <w:noProof/>
          <w:sz w:val="24"/>
          <w:szCs w:val="24"/>
          <w:lang w:eastAsia="es-PE"/>
        </w:rPr>
        <w:t>educandos</w:t>
      </w:r>
      <w:r w:rsidR="00D342D9" w:rsidRPr="00A43846">
        <w:rPr>
          <w:rFonts w:ascii="Arial" w:eastAsia="Times New Roman" w:hAnsi="Arial" w:cs="Arial"/>
          <w:noProof/>
          <w:sz w:val="24"/>
          <w:szCs w:val="24"/>
          <w:lang w:eastAsia="es-PE"/>
        </w:rPr>
        <w:t>.</w:t>
      </w:r>
    </w:p>
    <w:p w14:paraId="32D4A49A" w14:textId="3B5CE69D" w:rsidR="00797574" w:rsidRPr="00A43846" w:rsidRDefault="00196036" w:rsidP="00A43846">
      <w:pPr>
        <w:pStyle w:val="Ttulo2"/>
        <w:numPr>
          <w:ilvl w:val="1"/>
          <w:numId w:val="5"/>
        </w:numPr>
        <w:spacing w:line="360" w:lineRule="auto"/>
        <w:ind w:left="505" w:hanging="505"/>
        <w:contextualSpacing/>
        <w:rPr>
          <w:rFonts w:eastAsia="Times New Roman" w:cs="Arial"/>
          <w:b/>
          <w:bCs/>
          <w:szCs w:val="24"/>
          <w:lang w:val="es-ES" w:eastAsia="es-ES"/>
        </w:rPr>
      </w:pPr>
      <w:bookmarkStart w:id="120" w:name="_Toc192288344"/>
      <w:r w:rsidRPr="00A43846">
        <w:rPr>
          <w:rFonts w:eastAsia="Times New Roman" w:cs="Arial"/>
          <w:b/>
          <w:bCs/>
          <w:szCs w:val="24"/>
          <w:lang w:val="es-ES" w:eastAsia="es-ES"/>
        </w:rPr>
        <w:t>La evaluación como parte de la propuesta</w:t>
      </w:r>
      <w:bookmarkEnd w:id="120"/>
    </w:p>
    <w:p w14:paraId="5A6893F1" w14:textId="47C2EE71" w:rsidR="00D342D9" w:rsidRPr="00A43846" w:rsidRDefault="00A43846"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val="es-ES" w:eastAsia="es-PE"/>
        </w:rPr>
        <w:t xml:space="preserve">      </w:t>
      </w:r>
      <w:r w:rsidR="00D342D9" w:rsidRPr="00A43846">
        <w:rPr>
          <w:rFonts w:ascii="Arial" w:eastAsia="Times New Roman" w:hAnsi="Arial" w:cs="Arial"/>
          <w:noProof/>
          <w:sz w:val="24"/>
          <w:szCs w:val="24"/>
          <w:lang w:eastAsia="es-PE"/>
        </w:rPr>
        <w:t xml:space="preserve">La evaluación de los escolares comenzó con un test de comprensión de textos para establecer una línea base. A lo largo de las sesiones, se evaluó de forma continua su actitud y desempeño, utilizando herramientas específicas para cada sesión. Esto permitió recopilar información y medir su progreso en la competencia de leer distintos tipos de textos durante las lecturas recreativas. La evaluación se realizó de manera constante, observando las estrategias utilizadas y analizando las respuestas del cuestionario durante la lectura. Al final, se aplicó otro test, mostrando mejoras notables en los </w:t>
      </w:r>
      <w:r w:rsidR="001539AC" w:rsidRPr="00A43846">
        <w:rPr>
          <w:rFonts w:ascii="Arial" w:eastAsia="Times New Roman" w:hAnsi="Arial" w:cs="Arial"/>
          <w:noProof/>
          <w:sz w:val="24"/>
          <w:szCs w:val="24"/>
          <w:lang w:eastAsia="es-PE"/>
        </w:rPr>
        <w:t>hallazgos</w:t>
      </w:r>
      <w:r w:rsidR="00D342D9" w:rsidRPr="00A43846">
        <w:rPr>
          <w:rFonts w:ascii="Arial" w:eastAsia="Times New Roman" w:hAnsi="Arial" w:cs="Arial"/>
          <w:noProof/>
          <w:sz w:val="24"/>
          <w:szCs w:val="24"/>
          <w:lang w:eastAsia="es-PE"/>
        </w:rPr>
        <w:t xml:space="preserve">. Los </w:t>
      </w:r>
      <w:r w:rsidR="009D7021" w:rsidRPr="00A43846">
        <w:rPr>
          <w:rFonts w:ascii="Arial" w:eastAsia="Times New Roman" w:hAnsi="Arial" w:cs="Arial"/>
          <w:noProof/>
          <w:sz w:val="24"/>
          <w:szCs w:val="24"/>
          <w:lang w:eastAsia="es-PE"/>
        </w:rPr>
        <w:t>educandos</w:t>
      </w:r>
      <w:r w:rsidR="00D342D9" w:rsidRPr="00A43846">
        <w:rPr>
          <w:rFonts w:ascii="Arial" w:eastAsia="Times New Roman" w:hAnsi="Arial" w:cs="Arial"/>
          <w:noProof/>
          <w:sz w:val="24"/>
          <w:szCs w:val="24"/>
          <w:lang w:eastAsia="es-PE"/>
        </w:rPr>
        <w:t xml:space="preserve"> demostraron un creciente interés por la lectura, comprensión de los textos, capacidad para expresarse con confianza, deducir el contenido y ponerse en el lugar de los personajes.</w:t>
      </w:r>
    </w:p>
    <w:p w14:paraId="0D9032A0" w14:textId="6FF2EC94" w:rsidR="00BA4861" w:rsidRPr="00A43846" w:rsidRDefault="00BA4861" w:rsidP="00A43846">
      <w:pPr>
        <w:spacing w:before="120" w:after="120" w:line="240" w:lineRule="auto"/>
        <w:jc w:val="both"/>
        <w:rPr>
          <w:rFonts w:ascii="Arial" w:eastAsia="Times New Roman" w:hAnsi="Arial" w:cs="Arial"/>
          <w:bCs/>
          <w:sz w:val="24"/>
          <w:szCs w:val="24"/>
          <w:lang w:eastAsia="es-ES"/>
        </w:rPr>
      </w:pPr>
    </w:p>
    <w:p w14:paraId="080A69A5" w14:textId="77777777" w:rsidR="00BA4861" w:rsidRPr="00A43846" w:rsidRDefault="00BA4861" w:rsidP="00A43846">
      <w:pPr>
        <w:spacing w:before="120" w:after="120" w:line="240" w:lineRule="auto"/>
        <w:jc w:val="both"/>
        <w:rPr>
          <w:rFonts w:ascii="Arial" w:eastAsia="Times New Roman" w:hAnsi="Arial" w:cs="Arial"/>
          <w:bCs/>
          <w:sz w:val="24"/>
          <w:szCs w:val="24"/>
          <w:lang w:val="es-ES" w:eastAsia="es-ES"/>
        </w:rPr>
        <w:sectPr w:rsidR="00BA4861" w:rsidRPr="00A43846" w:rsidSect="00385460">
          <w:footerReference w:type="first" r:id="rId24"/>
          <w:pgSz w:w="11907" w:h="16840" w:code="9"/>
          <w:pgMar w:top="1418" w:right="1418" w:bottom="1418" w:left="1701" w:header="709" w:footer="851" w:gutter="0"/>
          <w:cols w:space="708"/>
          <w:titlePg/>
          <w:docGrid w:linePitch="360"/>
        </w:sectPr>
      </w:pPr>
    </w:p>
    <w:tbl>
      <w:tblPr>
        <w:tblStyle w:val="Tablaconcuadrcula"/>
        <w:tblW w:w="14029" w:type="dxa"/>
        <w:jc w:val="center"/>
        <w:tblLook w:val="04A0" w:firstRow="1" w:lastRow="0" w:firstColumn="1" w:lastColumn="0" w:noHBand="0" w:noVBand="1"/>
      </w:tblPr>
      <w:tblGrid>
        <w:gridCol w:w="1847"/>
        <w:gridCol w:w="1842"/>
        <w:gridCol w:w="1757"/>
        <w:gridCol w:w="3626"/>
        <w:gridCol w:w="2630"/>
        <w:gridCol w:w="2327"/>
      </w:tblGrid>
      <w:tr w:rsidR="00BA4861" w:rsidRPr="00A43846" w14:paraId="349A0F3B" w14:textId="77777777" w:rsidTr="00A43846">
        <w:trPr>
          <w:jc w:val="center"/>
        </w:trPr>
        <w:tc>
          <w:tcPr>
            <w:tcW w:w="1847" w:type="dxa"/>
            <w:shd w:val="clear" w:color="auto" w:fill="C6D9F1"/>
            <w:vAlign w:val="center"/>
          </w:tcPr>
          <w:p w14:paraId="74ABE9B5" w14:textId="77777777" w:rsidR="00BA4861" w:rsidRPr="00A43846" w:rsidRDefault="00BA4861" w:rsidP="00A43846">
            <w:pPr>
              <w:spacing w:before="120" w:after="120"/>
              <w:jc w:val="center"/>
              <w:rPr>
                <w:rFonts w:ascii="Arial" w:eastAsia="Times New Roman" w:hAnsi="Arial" w:cs="Arial"/>
                <w:b/>
                <w:sz w:val="20"/>
                <w:szCs w:val="24"/>
                <w:lang w:eastAsia="es-ES"/>
              </w:rPr>
            </w:pPr>
            <w:r w:rsidRPr="00A43846">
              <w:rPr>
                <w:rFonts w:ascii="Arial" w:eastAsia="Times New Roman" w:hAnsi="Arial" w:cs="Arial"/>
                <w:b/>
                <w:sz w:val="20"/>
                <w:szCs w:val="24"/>
                <w:lang w:eastAsia="es-ES"/>
              </w:rPr>
              <w:t>Dimensión/ capacidad</w:t>
            </w:r>
          </w:p>
        </w:tc>
        <w:tc>
          <w:tcPr>
            <w:tcW w:w="1842" w:type="dxa"/>
            <w:shd w:val="clear" w:color="auto" w:fill="C6D9F1"/>
            <w:vAlign w:val="center"/>
          </w:tcPr>
          <w:p w14:paraId="0231AE8F" w14:textId="77777777" w:rsidR="00BA4861" w:rsidRPr="00A43846" w:rsidRDefault="00BA4861" w:rsidP="00A43846">
            <w:pPr>
              <w:spacing w:before="120" w:after="120"/>
              <w:jc w:val="center"/>
              <w:rPr>
                <w:rFonts w:ascii="Arial" w:eastAsia="Times New Roman" w:hAnsi="Arial" w:cs="Arial"/>
                <w:b/>
                <w:sz w:val="20"/>
                <w:szCs w:val="24"/>
                <w:lang w:eastAsia="es-ES"/>
              </w:rPr>
            </w:pPr>
            <w:r w:rsidRPr="00A43846">
              <w:rPr>
                <w:rFonts w:ascii="Arial" w:eastAsia="Times New Roman" w:hAnsi="Arial" w:cs="Arial"/>
                <w:b/>
                <w:sz w:val="20"/>
                <w:szCs w:val="24"/>
                <w:lang w:eastAsia="es-ES"/>
              </w:rPr>
              <w:t>Sesiones/ actividades</w:t>
            </w:r>
          </w:p>
        </w:tc>
        <w:tc>
          <w:tcPr>
            <w:tcW w:w="1757" w:type="dxa"/>
            <w:shd w:val="clear" w:color="auto" w:fill="C6D9F1"/>
            <w:vAlign w:val="center"/>
          </w:tcPr>
          <w:p w14:paraId="47024358" w14:textId="77777777" w:rsidR="00BA4861" w:rsidRPr="00A43846" w:rsidRDefault="00BA4861" w:rsidP="00A43846">
            <w:pPr>
              <w:spacing w:before="120" w:after="120"/>
              <w:jc w:val="center"/>
              <w:rPr>
                <w:rFonts w:ascii="Arial" w:eastAsia="Times New Roman" w:hAnsi="Arial" w:cs="Arial"/>
                <w:b/>
                <w:sz w:val="20"/>
                <w:szCs w:val="24"/>
                <w:lang w:eastAsia="es-ES"/>
              </w:rPr>
            </w:pPr>
            <w:r w:rsidRPr="00A43846">
              <w:rPr>
                <w:rFonts w:ascii="Arial" w:eastAsia="Times New Roman" w:hAnsi="Arial" w:cs="Arial"/>
                <w:b/>
                <w:sz w:val="20"/>
                <w:szCs w:val="24"/>
                <w:lang w:eastAsia="es-ES"/>
              </w:rPr>
              <w:t>Estrategias/ técnicas</w:t>
            </w:r>
          </w:p>
        </w:tc>
        <w:tc>
          <w:tcPr>
            <w:tcW w:w="3626" w:type="dxa"/>
            <w:shd w:val="clear" w:color="auto" w:fill="C6D9F1"/>
            <w:vAlign w:val="center"/>
          </w:tcPr>
          <w:p w14:paraId="3CDE64EF" w14:textId="77777777" w:rsidR="00BA4861" w:rsidRPr="00A43846" w:rsidRDefault="00BA4861" w:rsidP="00A43846">
            <w:pPr>
              <w:spacing w:before="120" w:after="120"/>
              <w:jc w:val="center"/>
              <w:rPr>
                <w:rFonts w:ascii="Arial" w:eastAsia="Times New Roman" w:hAnsi="Arial" w:cs="Arial"/>
                <w:b/>
                <w:sz w:val="20"/>
                <w:szCs w:val="24"/>
                <w:lang w:eastAsia="es-ES"/>
              </w:rPr>
            </w:pPr>
            <w:r w:rsidRPr="00A43846">
              <w:rPr>
                <w:rFonts w:ascii="Arial" w:eastAsia="Times New Roman" w:hAnsi="Arial" w:cs="Arial"/>
                <w:b/>
                <w:sz w:val="20"/>
                <w:szCs w:val="24"/>
                <w:lang w:eastAsia="es-ES"/>
              </w:rPr>
              <w:t>Desempeño</w:t>
            </w:r>
          </w:p>
        </w:tc>
        <w:tc>
          <w:tcPr>
            <w:tcW w:w="2630" w:type="dxa"/>
            <w:shd w:val="clear" w:color="auto" w:fill="C6D9F1"/>
            <w:vAlign w:val="center"/>
          </w:tcPr>
          <w:p w14:paraId="3AD2E6C3" w14:textId="77777777" w:rsidR="00BA4861" w:rsidRPr="00A43846" w:rsidRDefault="00BA4861" w:rsidP="00A43846">
            <w:pPr>
              <w:spacing w:before="120" w:after="120"/>
              <w:jc w:val="center"/>
              <w:rPr>
                <w:rFonts w:ascii="Arial" w:eastAsia="Times New Roman" w:hAnsi="Arial" w:cs="Arial"/>
                <w:b/>
                <w:sz w:val="20"/>
                <w:szCs w:val="24"/>
                <w:lang w:eastAsia="es-ES"/>
              </w:rPr>
            </w:pPr>
            <w:r w:rsidRPr="00A43846">
              <w:rPr>
                <w:rFonts w:ascii="Arial" w:eastAsia="Times New Roman" w:hAnsi="Arial" w:cs="Arial"/>
                <w:b/>
                <w:sz w:val="20"/>
                <w:szCs w:val="24"/>
                <w:lang w:eastAsia="es-ES"/>
              </w:rPr>
              <w:t>Propósito</w:t>
            </w:r>
          </w:p>
        </w:tc>
        <w:tc>
          <w:tcPr>
            <w:tcW w:w="2327" w:type="dxa"/>
            <w:shd w:val="clear" w:color="auto" w:fill="C6D9F1"/>
            <w:vAlign w:val="center"/>
          </w:tcPr>
          <w:p w14:paraId="47EB9AAF" w14:textId="77777777" w:rsidR="00BA4861" w:rsidRPr="00A43846" w:rsidRDefault="00BA4861" w:rsidP="00A43846">
            <w:pPr>
              <w:spacing w:before="120" w:after="120"/>
              <w:jc w:val="center"/>
              <w:rPr>
                <w:rFonts w:ascii="Arial" w:eastAsia="Times New Roman" w:hAnsi="Arial" w:cs="Arial"/>
                <w:b/>
                <w:sz w:val="20"/>
                <w:szCs w:val="24"/>
                <w:lang w:eastAsia="es-ES"/>
              </w:rPr>
            </w:pPr>
            <w:r w:rsidRPr="00A43846">
              <w:rPr>
                <w:rFonts w:ascii="Arial" w:eastAsia="Times New Roman" w:hAnsi="Arial" w:cs="Arial"/>
                <w:b/>
                <w:sz w:val="20"/>
                <w:szCs w:val="24"/>
                <w:lang w:eastAsia="es-ES"/>
              </w:rPr>
              <w:t>Contenido temático</w:t>
            </w:r>
          </w:p>
        </w:tc>
      </w:tr>
      <w:tr w:rsidR="00D80DE8" w:rsidRPr="00A43846" w14:paraId="33E78B6C" w14:textId="77777777" w:rsidTr="00A43846">
        <w:trPr>
          <w:jc w:val="center"/>
        </w:trPr>
        <w:tc>
          <w:tcPr>
            <w:tcW w:w="1847" w:type="dxa"/>
            <w:vAlign w:val="center"/>
          </w:tcPr>
          <w:p w14:paraId="64EC33BF" w14:textId="47C80ACC" w:rsidR="00D80DE8" w:rsidRPr="00A43846" w:rsidRDefault="005F6624" w:rsidP="00A46245">
            <w:pPr>
              <w:spacing w:before="120" w:after="120"/>
              <w:rPr>
                <w:rFonts w:ascii="Arial" w:eastAsia="Times New Roman" w:hAnsi="Arial" w:cs="Arial"/>
                <w:bCs/>
                <w:sz w:val="20"/>
                <w:szCs w:val="24"/>
                <w:lang w:val="es-419" w:eastAsia="es-ES"/>
              </w:rPr>
            </w:pPr>
            <w:r w:rsidRPr="00A43846">
              <w:rPr>
                <w:rFonts w:ascii="Arial" w:eastAsia="Times New Roman" w:hAnsi="Arial" w:cs="Arial"/>
                <w:bCs/>
                <w:sz w:val="20"/>
                <w:szCs w:val="24"/>
                <w:lang w:eastAsia="es-ES"/>
              </w:rPr>
              <w:t>Reflexionar y eval</w:t>
            </w:r>
            <w:r w:rsidR="00EA59FE" w:rsidRPr="00A43846">
              <w:rPr>
                <w:rFonts w:ascii="Arial" w:eastAsia="Times New Roman" w:hAnsi="Arial" w:cs="Arial"/>
                <w:bCs/>
                <w:sz w:val="20"/>
                <w:szCs w:val="24"/>
                <w:lang w:eastAsia="es-ES"/>
              </w:rPr>
              <w:t>úa</w:t>
            </w:r>
            <w:r w:rsidRPr="00A43846">
              <w:rPr>
                <w:rFonts w:ascii="Arial" w:eastAsia="Times New Roman" w:hAnsi="Arial" w:cs="Arial"/>
                <w:bCs/>
                <w:sz w:val="20"/>
                <w:szCs w:val="24"/>
                <w:lang w:eastAsia="es-ES"/>
              </w:rPr>
              <w:t xml:space="preserve"> el contenido, forma y contexto de los textos</w:t>
            </w:r>
            <w:r w:rsidR="00563051" w:rsidRPr="00A43846">
              <w:rPr>
                <w:rFonts w:ascii="Arial" w:eastAsia="Times New Roman" w:hAnsi="Arial" w:cs="Arial"/>
                <w:bCs/>
                <w:sz w:val="20"/>
                <w:szCs w:val="24"/>
                <w:lang w:eastAsia="es-ES"/>
              </w:rPr>
              <w:t>.</w:t>
            </w:r>
          </w:p>
        </w:tc>
        <w:tc>
          <w:tcPr>
            <w:tcW w:w="1842" w:type="dxa"/>
            <w:vAlign w:val="center"/>
          </w:tcPr>
          <w:p w14:paraId="548A0073" w14:textId="5D50533C" w:rsidR="00D80DE8" w:rsidRPr="00A43846" w:rsidRDefault="00D80DE8" w:rsidP="00A46245">
            <w:pPr>
              <w:spacing w:before="120" w:after="120"/>
              <w:rPr>
                <w:rFonts w:ascii="Arial" w:eastAsia="Times New Roman" w:hAnsi="Arial" w:cs="Arial"/>
                <w:bCs/>
                <w:sz w:val="20"/>
                <w:szCs w:val="24"/>
                <w:lang w:val="es-419" w:eastAsia="es-ES"/>
              </w:rPr>
            </w:pPr>
            <w:r w:rsidRPr="00A43846">
              <w:rPr>
                <w:rFonts w:ascii="Arial" w:eastAsia="Times New Roman" w:hAnsi="Arial" w:cs="Arial"/>
                <w:bCs/>
                <w:sz w:val="20"/>
                <w:szCs w:val="24"/>
                <w:lang w:val="es-419" w:eastAsia="es-ES"/>
              </w:rPr>
              <w:t>Elegimos nuestras lecturas favoritas</w:t>
            </w:r>
          </w:p>
        </w:tc>
        <w:tc>
          <w:tcPr>
            <w:tcW w:w="1757" w:type="dxa"/>
            <w:vAlign w:val="center"/>
          </w:tcPr>
          <w:p w14:paraId="4D40225B" w14:textId="76E125EE" w:rsidR="00D80DE8" w:rsidRPr="00A43846" w:rsidRDefault="00563051"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Emitir opiniones personales sobre el texto.</w:t>
            </w:r>
          </w:p>
        </w:tc>
        <w:tc>
          <w:tcPr>
            <w:tcW w:w="3626" w:type="dxa"/>
            <w:vAlign w:val="center"/>
          </w:tcPr>
          <w:p w14:paraId="3072CA16" w14:textId="7672663B" w:rsidR="00D80DE8" w:rsidRPr="00A43846" w:rsidRDefault="0062755F"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eastAsia="es-ES"/>
              </w:rPr>
              <w:t xml:space="preserve">Explica las razones detrás de su elección o recomendación de textos favoritos, basándose en sus intereses, necesidades y las conexiones con otros textos previamente leídos. Además, defiende su punto de vista al compartir los textos con otros y realiza comparaciones entre ellos, destacando las similitudes y </w:t>
            </w:r>
            <w:r w:rsidR="002A4272" w:rsidRPr="00A43846">
              <w:rPr>
                <w:rFonts w:ascii="Arial" w:eastAsia="Times New Roman" w:hAnsi="Arial" w:cs="Arial"/>
                <w:bCs/>
                <w:sz w:val="20"/>
                <w:szCs w:val="24"/>
                <w:lang w:eastAsia="es-ES"/>
              </w:rPr>
              <w:t>discrepancias</w:t>
            </w:r>
            <w:r w:rsidRPr="00A43846">
              <w:rPr>
                <w:rFonts w:ascii="Arial" w:eastAsia="Times New Roman" w:hAnsi="Arial" w:cs="Arial"/>
                <w:bCs/>
                <w:sz w:val="20"/>
                <w:szCs w:val="24"/>
                <w:lang w:eastAsia="es-ES"/>
              </w:rPr>
              <w:t xml:space="preserve"> entre los distintos tipos de textos.</w:t>
            </w:r>
          </w:p>
        </w:tc>
        <w:tc>
          <w:tcPr>
            <w:tcW w:w="2630" w:type="dxa"/>
            <w:vAlign w:val="center"/>
          </w:tcPr>
          <w:p w14:paraId="3EBF7D57" w14:textId="1E072B1C" w:rsidR="00D80DE8" w:rsidRPr="00A43846" w:rsidRDefault="00B976CC"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val="es-ES" w:eastAsia="es-ES"/>
              </w:rPr>
              <w:t>Hoy elegiremos nuestras lecturas favoritas y reflexionaremos emitiendo nuestras opiniones</w:t>
            </w:r>
          </w:p>
        </w:tc>
        <w:tc>
          <w:tcPr>
            <w:tcW w:w="2327" w:type="dxa"/>
            <w:vAlign w:val="center"/>
          </w:tcPr>
          <w:p w14:paraId="38CE7D4D" w14:textId="0E9621FD" w:rsidR="00B976CC" w:rsidRPr="00A43846" w:rsidRDefault="00B976CC" w:rsidP="00A43846">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 xml:space="preserve">Explica la elección de textos de su </w:t>
            </w:r>
            <w:r w:rsidR="00EA59FE" w:rsidRPr="00A43846">
              <w:rPr>
                <w:rFonts w:ascii="Arial" w:eastAsia="Times New Roman" w:hAnsi="Arial" w:cs="Arial"/>
                <w:bCs/>
                <w:sz w:val="20"/>
                <w:szCs w:val="24"/>
                <w:lang w:eastAsia="es-ES"/>
              </w:rPr>
              <w:t>predilección</w:t>
            </w:r>
            <w:r w:rsidRPr="00A43846">
              <w:rPr>
                <w:rFonts w:ascii="Arial" w:eastAsia="Times New Roman" w:hAnsi="Arial" w:cs="Arial"/>
                <w:bCs/>
                <w:sz w:val="20"/>
                <w:szCs w:val="24"/>
                <w:lang w:eastAsia="es-ES"/>
              </w:rPr>
              <w:t>.</w:t>
            </w:r>
          </w:p>
          <w:p w14:paraId="53385A28" w14:textId="52A87306" w:rsidR="00D80DE8" w:rsidRPr="00A43846" w:rsidRDefault="00B976CC" w:rsidP="00A43846">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Reflexiona sobre la elección de sus textos preferidos.</w:t>
            </w:r>
          </w:p>
        </w:tc>
      </w:tr>
      <w:tr w:rsidR="00BA4861" w:rsidRPr="00A43846" w14:paraId="6CE3363B" w14:textId="77777777" w:rsidTr="00A43846">
        <w:trPr>
          <w:jc w:val="center"/>
        </w:trPr>
        <w:tc>
          <w:tcPr>
            <w:tcW w:w="1847" w:type="dxa"/>
            <w:vAlign w:val="center"/>
          </w:tcPr>
          <w:p w14:paraId="62E03EC7" w14:textId="2DDC7A37" w:rsidR="00BA4861" w:rsidRPr="00A43846" w:rsidRDefault="005F6624" w:rsidP="00A46245">
            <w:pPr>
              <w:spacing w:before="120" w:after="120"/>
              <w:rPr>
                <w:rFonts w:ascii="Arial" w:eastAsia="Times New Roman" w:hAnsi="Arial" w:cs="Arial"/>
                <w:bCs/>
                <w:sz w:val="20"/>
                <w:szCs w:val="24"/>
                <w:lang w:eastAsia="es-ES"/>
              </w:rPr>
            </w:pPr>
            <w:bookmarkStart w:id="121" w:name="_Hlk108035915"/>
            <w:r w:rsidRPr="00A43846">
              <w:rPr>
                <w:rFonts w:ascii="Arial" w:eastAsia="Times New Roman" w:hAnsi="Arial" w:cs="Arial"/>
                <w:bCs/>
                <w:sz w:val="20"/>
                <w:szCs w:val="24"/>
                <w:lang w:val="es-419" w:eastAsia="es-ES"/>
              </w:rPr>
              <w:t>Obtener información de los textos</w:t>
            </w:r>
          </w:p>
        </w:tc>
        <w:tc>
          <w:tcPr>
            <w:tcW w:w="1842" w:type="dxa"/>
            <w:vAlign w:val="center"/>
          </w:tcPr>
          <w:p w14:paraId="4FD5313B" w14:textId="77777777" w:rsidR="00BA4861" w:rsidRPr="00A43846" w:rsidRDefault="00BA4861" w:rsidP="00A46245">
            <w:pPr>
              <w:spacing w:before="120" w:after="120"/>
              <w:rPr>
                <w:rFonts w:ascii="Arial" w:eastAsia="Times New Roman" w:hAnsi="Arial" w:cs="Arial"/>
                <w:b/>
                <w:bCs/>
                <w:sz w:val="20"/>
                <w:szCs w:val="24"/>
                <w:lang w:eastAsia="es-ES"/>
              </w:rPr>
            </w:pPr>
            <w:r w:rsidRPr="00A43846">
              <w:rPr>
                <w:rFonts w:ascii="Arial" w:eastAsia="Times New Roman" w:hAnsi="Arial" w:cs="Arial"/>
                <w:bCs/>
                <w:sz w:val="20"/>
                <w:szCs w:val="24"/>
                <w:lang w:val="es-419" w:eastAsia="es-ES"/>
              </w:rPr>
              <w:t>Leemos el texto: “Noticias familiares”</w:t>
            </w:r>
          </w:p>
        </w:tc>
        <w:tc>
          <w:tcPr>
            <w:tcW w:w="1757" w:type="dxa"/>
            <w:vAlign w:val="center"/>
          </w:tcPr>
          <w:p w14:paraId="504D0CE1" w14:textId="77777777" w:rsidR="00BA4861" w:rsidRPr="00A43846" w:rsidRDefault="00BA4861"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Leer una carta</w:t>
            </w:r>
          </w:p>
        </w:tc>
        <w:tc>
          <w:tcPr>
            <w:tcW w:w="3626" w:type="dxa"/>
            <w:vAlign w:val="center"/>
          </w:tcPr>
          <w:p w14:paraId="4A43D207" w14:textId="77B4DFCC" w:rsidR="00BA4861" w:rsidRPr="00A43846" w:rsidRDefault="0062755F"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eastAsia="es-ES"/>
              </w:rPr>
              <w:t>Reconoce la información clara, relevante y adicional dispersa a lo largo del texto (como en las noticias familiares). Además, elige detalles específicos e integra datos explícitos que aparecen en diferentes secciones del texto, manejando estructuras complejas y un vocabulario diverso, siempre relacionado con los temas tratados.</w:t>
            </w:r>
          </w:p>
        </w:tc>
        <w:tc>
          <w:tcPr>
            <w:tcW w:w="2630" w:type="dxa"/>
            <w:vAlign w:val="center"/>
          </w:tcPr>
          <w:p w14:paraId="26DD339B" w14:textId="77777777"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val="es-ES" w:eastAsia="es-ES"/>
              </w:rPr>
              <w:t xml:space="preserve">Hoy leeremos una noticia familiar y elaboraremos </w:t>
            </w:r>
            <w:r w:rsidRPr="00A43846">
              <w:rPr>
                <w:rFonts w:ascii="Arial" w:eastAsia="Times New Roman" w:hAnsi="Arial" w:cs="Arial"/>
                <w:bCs/>
                <w:sz w:val="20"/>
                <w:szCs w:val="24"/>
                <w:lang w:val="es-419" w:eastAsia="es-ES"/>
              </w:rPr>
              <w:t>una anécdota en tiempo de pandemia.</w:t>
            </w:r>
          </w:p>
        </w:tc>
        <w:tc>
          <w:tcPr>
            <w:tcW w:w="2327" w:type="dxa"/>
            <w:vAlign w:val="center"/>
          </w:tcPr>
          <w:p w14:paraId="0F118BB7" w14:textId="4B73E787" w:rsidR="00BA4861" w:rsidRPr="00A43846" w:rsidRDefault="00EA59FE" w:rsidP="00A43846">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Declara</w:t>
            </w:r>
            <w:r w:rsidR="00BA4861" w:rsidRPr="00A43846">
              <w:rPr>
                <w:rFonts w:ascii="Arial" w:eastAsia="Times New Roman" w:hAnsi="Arial" w:cs="Arial"/>
                <w:bCs/>
                <w:sz w:val="20"/>
                <w:szCs w:val="24"/>
                <w:lang w:eastAsia="es-ES"/>
              </w:rPr>
              <w:t xml:space="preserve"> el propósito del texto e interpreta el tema principal.</w:t>
            </w:r>
          </w:p>
          <w:p w14:paraId="2F29AD1E" w14:textId="77777777" w:rsidR="00BA4861" w:rsidRPr="00A43846" w:rsidRDefault="00BA4861" w:rsidP="00A43846">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Opina sobre el contenido desde su experiencia y contexto familiar.</w:t>
            </w:r>
          </w:p>
        </w:tc>
      </w:tr>
      <w:tr w:rsidR="00BA4861" w:rsidRPr="00A43846" w14:paraId="42181C55" w14:textId="77777777" w:rsidTr="00A43846">
        <w:trPr>
          <w:jc w:val="center"/>
        </w:trPr>
        <w:tc>
          <w:tcPr>
            <w:tcW w:w="1847" w:type="dxa"/>
            <w:vAlign w:val="center"/>
          </w:tcPr>
          <w:p w14:paraId="3572F4DC" w14:textId="5D150102" w:rsidR="00BA4861" w:rsidRPr="00A43846" w:rsidRDefault="005F6624"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Obtener información de los textos</w:t>
            </w:r>
          </w:p>
        </w:tc>
        <w:tc>
          <w:tcPr>
            <w:tcW w:w="1842" w:type="dxa"/>
            <w:vAlign w:val="center"/>
          </w:tcPr>
          <w:p w14:paraId="16286834" w14:textId="3CFCA03C" w:rsidR="00BA4861" w:rsidRPr="00A43846" w:rsidRDefault="00BA4861" w:rsidP="00A46245">
            <w:pPr>
              <w:spacing w:before="120" w:after="120"/>
              <w:rPr>
                <w:rFonts w:ascii="Arial" w:eastAsia="Times New Roman" w:hAnsi="Arial" w:cs="Arial"/>
                <w:sz w:val="20"/>
                <w:szCs w:val="24"/>
                <w:lang w:eastAsia="es-ES"/>
              </w:rPr>
            </w:pPr>
            <w:r w:rsidRPr="00A43846">
              <w:rPr>
                <w:rFonts w:ascii="Arial" w:eastAsia="Times New Roman" w:hAnsi="Arial" w:cs="Arial"/>
                <w:sz w:val="20"/>
                <w:szCs w:val="24"/>
                <w:lang w:eastAsia="es-ES"/>
              </w:rPr>
              <w:t xml:space="preserve">Leemos el texto: La falta de </w:t>
            </w:r>
            <w:r w:rsidR="00EA59FE" w:rsidRPr="00A43846">
              <w:rPr>
                <w:rFonts w:ascii="Arial" w:eastAsia="Times New Roman" w:hAnsi="Arial" w:cs="Arial"/>
                <w:sz w:val="20"/>
                <w:szCs w:val="24"/>
                <w:lang w:eastAsia="es-ES"/>
              </w:rPr>
              <w:t>plática</w:t>
            </w:r>
            <w:r w:rsidRPr="00A43846">
              <w:rPr>
                <w:rFonts w:ascii="Arial" w:eastAsia="Times New Roman" w:hAnsi="Arial" w:cs="Arial"/>
                <w:sz w:val="20"/>
                <w:szCs w:val="24"/>
                <w:lang w:eastAsia="es-ES"/>
              </w:rPr>
              <w:t xml:space="preserve"> aleja a los </w:t>
            </w:r>
            <w:r w:rsidR="00EA59FE" w:rsidRPr="00A43846">
              <w:rPr>
                <w:rFonts w:ascii="Arial" w:eastAsia="Times New Roman" w:hAnsi="Arial" w:cs="Arial"/>
                <w:sz w:val="20"/>
                <w:szCs w:val="24"/>
                <w:lang w:eastAsia="es-ES"/>
              </w:rPr>
              <w:t>papás</w:t>
            </w:r>
            <w:r w:rsidRPr="00A43846">
              <w:rPr>
                <w:rFonts w:ascii="Arial" w:eastAsia="Times New Roman" w:hAnsi="Arial" w:cs="Arial"/>
                <w:sz w:val="20"/>
                <w:szCs w:val="24"/>
                <w:lang w:eastAsia="es-ES"/>
              </w:rPr>
              <w:t xml:space="preserve"> de los hijos</w:t>
            </w:r>
          </w:p>
        </w:tc>
        <w:tc>
          <w:tcPr>
            <w:tcW w:w="1757" w:type="dxa"/>
            <w:vAlign w:val="center"/>
          </w:tcPr>
          <w:p w14:paraId="273242EC" w14:textId="77777777" w:rsidR="00BA4861" w:rsidRPr="00A43846" w:rsidRDefault="00BA4861"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Representación de una situación</w:t>
            </w:r>
          </w:p>
        </w:tc>
        <w:tc>
          <w:tcPr>
            <w:tcW w:w="3626" w:type="dxa"/>
            <w:vAlign w:val="center"/>
          </w:tcPr>
          <w:p w14:paraId="3FBC2BB5" w14:textId="110F4F4E" w:rsidR="00BA4861" w:rsidRPr="00A43846" w:rsidRDefault="0062755F"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eastAsia="es-ES"/>
              </w:rPr>
              <w:t>Localiza información clara, significativa y adicional que se distribuye en diversas secciones del texto, como las noticias familiares. Elige datos concretos e integra información detallada de diferentes partes del texto, manejando estructuras complejas y un vocabulario diverso acorde a los temas tratados.</w:t>
            </w:r>
          </w:p>
        </w:tc>
        <w:tc>
          <w:tcPr>
            <w:tcW w:w="2630" w:type="dxa"/>
            <w:vAlign w:val="center"/>
          </w:tcPr>
          <w:p w14:paraId="30E5A21C" w14:textId="6386A49C"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 xml:space="preserve">Hoy leeremos el texto: La falta de </w:t>
            </w:r>
            <w:r w:rsidR="00EA59FE" w:rsidRPr="00A43846">
              <w:rPr>
                <w:rFonts w:ascii="Arial" w:eastAsia="Times New Roman" w:hAnsi="Arial" w:cs="Arial"/>
                <w:bCs/>
                <w:sz w:val="20"/>
                <w:szCs w:val="24"/>
                <w:lang w:val="es-419" w:eastAsia="es-ES"/>
              </w:rPr>
              <w:t>coloquio</w:t>
            </w:r>
            <w:r w:rsidRPr="00A43846">
              <w:rPr>
                <w:rFonts w:ascii="Arial" w:eastAsia="Times New Roman" w:hAnsi="Arial" w:cs="Arial"/>
                <w:bCs/>
                <w:sz w:val="20"/>
                <w:szCs w:val="24"/>
                <w:lang w:val="es-419" w:eastAsia="es-ES"/>
              </w:rPr>
              <w:t xml:space="preserve"> aleja a los padres de los hijos para elaborar un esquema de llaves con las ideas más importantes.</w:t>
            </w:r>
          </w:p>
        </w:tc>
        <w:tc>
          <w:tcPr>
            <w:tcW w:w="2327" w:type="dxa"/>
            <w:vAlign w:val="center"/>
          </w:tcPr>
          <w:p w14:paraId="7488E077" w14:textId="77777777" w:rsidR="00BA4861" w:rsidRPr="00A43846" w:rsidRDefault="00BA4861" w:rsidP="00A43846">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Ubica información explicita e implícita en distintas partes de los textos que lee</w:t>
            </w:r>
          </w:p>
        </w:tc>
      </w:tr>
      <w:tr w:rsidR="00BA4861" w:rsidRPr="00A43846" w14:paraId="3FC0EA7B" w14:textId="77777777" w:rsidTr="00A43846">
        <w:trPr>
          <w:jc w:val="center"/>
        </w:trPr>
        <w:tc>
          <w:tcPr>
            <w:tcW w:w="1847" w:type="dxa"/>
            <w:vAlign w:val="center"/>
          </w:tcPr>
          <w:p w14:paraId="54F5E2A7" w14:textId="593AC63B" w:rsidR="00BA4861" w:rsidRPr="00A43846" w:rsidRDefault="005F6624" w:rsidP="00A46245">
            <w:pPr>
              <w:spacing w:before="120" w:after="120"/>
              <w:rPr>
                <w:rFonts w:ascii="Arial" w:eastAsia="Times New Roman" w:hAnsi="Arial" w:cs="Arial"/>
                <w:sz w:val="20"/>
                <w:szCs w:val="24"/>
                <w:lang w:eastAsia="es-ES"/>
              </w:rPr>
            </w:pPr>
            <w:r w:rsidRPr="00A43846">
              <w:rPr>
                <w:rFonts w:ascii="Arial" w:eastAsia="Times New Roman" w:hAnsi="Arial" w:cs="Arial"/>
                <w:sz w:val="20"/>
                <w:szCs w:val="24"/>
                <w:lang w:eastAsia="es-ES"/>
              </w:rPr>
              <w:t>Inferir e interpretar la información de los textos</w:t>
            </w:r>
            <w:r w:rsidR="00BA4861" w:rsidRPr="00A43846">
              <w:rPr>
                <w:rFonts w:ascii="Arial" w:eastAsia="Times New Roman" w:hAnsi="Arial" w:cs="Arial"/>
                <w:sz w:val="20"/>
                <w:szCs w:val="24"/>
                <w:lang w:eastAsia="es-ES"/>
              </w:rPr>
              <w:t>.</w:t>
            </w:r>
          </w:p>
        </w:tc>
        <w:tc>
          <w:tcPr>
            <w:tcW w:w="1842" w:type="dxa"/>
            <w:vAlign w:val="center"/>
          </w:tcPr>
          <w:p w14:paraId="17A3631D" w14:textId="2D1AE5EA" w:rsidR="00BA4861" w:rsidRPr="00A43846" w:rsidRDefault="00BA4861" w:rsidP="00A46245">
            <w:pPr>
              <w:spacing w:before="120" w:after="120"/>
              <w:rPr>
                <w:rFonts w:ascii="Arial" w:eastAsia="Times New Roman" w:hAnsi="Arial" w:cs="Arial"/>
                <w:bCs/>
                <w:sz w:val="20"/>
                <w:szCs w:val="24"/>
                <w:lang w:eastAsia="es-ES"/>
              </w:rPr>
            </w:pPr>
            <w:r w:rsidRPr="00A43846">
              <w:rPr>
                <w:rFonts w:ascii="Arial" w:eastAsia="Times New Roman" w:hAnsi="Arial" w:cs="Arial"/>
                <w:sz w:val="20"/>
                <w:szCs w:val="24"/>
                <w:lang w:eastAsia="es-ES"/>
              </w:rPr>
              <w:t>Conocemos sobre Paco Yunque</w:t>
            </w:r>
          </w:p>
        </w:tc>
        <w:tc>
          <w:tcPr>
            <w:tcW w:w="1757" w:type="dxa"/>
            <w:vAlign w:val="center"/>
          </w:tcPr>
          <w:p w14:paraId="7DA6BAFF" w14:textId="77777777" w:rsidR="00BA4861" w:rsidRPr="00A43846" w:rsidRDefault="00BA4861"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Técnica de lectura para comprender el texto.</w:t>
            </w:r>
          </w:p>
          <w:p w14:paraId="0060D090" w14:textId="77777777" w:rsidR="00BA4861" w:rsidRPr="00A43846" w:rsidRDefault="00BA4861"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Pregunta y repregunta.</w:t>
            </w:r>
          </w:p>
        </w:tc>
        <w:tc>
          <w:tcPr>
            <w:tcW w:w="3626" w:type="dxa"/>
            <w:vAlign w:val="center"/>
          </w:tcPr>
          <w:p w14:paraId="7FDC5329" w14:textId="49DC4619" w:rsidR="00BA4861" w:rsidRPr="00A43846" w:rsidRDefault="0062755F"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eastAsia="es-ES"/>
              </w:rPr>
              <w:t>Reconoce la información clara, relevante y adicional dispersa a lo largo del texto "Algo me está sucediendo" y "La toma de decisiones". Elige detalles concretos e integra datos explícitos provenientes de distintas secciones del texto, manejando estructuras complejas y un vocabulario diverso, siempre en relación con los temas tratados.</w:t>
            </w:r>
          </w:p>
        </w:tc>
        <w:tc>
          <w:tcPr>
            <w:tcW w:w="2630" w:type="dxa"/>
            <w:vAlign w:val="center"/>
          </w:tcPr>
          <w:p w14:paraId="426F46DA" w14:textId="15D5E99B" w:rsidR="00BA4861" w:rsidRPr="00A43846" w:rsidRDefault="00BA4861" w:rsidP="00A43846">
            <w:pPr>
              <w:spacing w:before="120" w:after="120"/>
              <w:jc w:val="both"/>
              <w:rPr>
                <w:rFonts w:ascii="Arial" w:eastAsia="Times New Roman" w:hAnsi="Arial" w:cs="Arial"/>
                <w:sz w:val="20"/>
                <w:szCs w:val="24"/>
                <w:lang w:eastAsia="es-ES"/>
              </w:rPr>
            </w:pPr>
            <w:r w:rsidRPr="00A43846">
              <w:rPr>
                <w:rFonts w:ascii="Arial" w:eastAsia="Times New Roman" w:hAnsi="Arial" w:cs="Arial"/>
                <w:sz w:val="20"/>
                <w:szCs w:val="24"/>
                <w:lang w:val="es-ES" w:eastAsia="es-ES"/>
              </w:rPr>
              <w:t xml:space="preserve">Hoy vamos a </w:t>
            </w:r>
            <w:r w:rsidRPr="00A43846">
              <w:rPr>
                <w:rFonts w:ascii="Arial" w:eastAsia="Times New Roman" w:hAnsi="Arial" w:cs="Arial"/>
                <w:sz w:val="20"/>
                <w:szCs w:val="24"/>
                <w:lang w:val="es-419" w:eastAsia="es-ES"/>
              </w:rPr>
              <w:t xml:space="preserve">leer, analizar, narrar el texto Paco yunque y luego responderemos a un cuestionario de </w:t>
            </w:r>
            <w:r w:rsidR="00A43846" w:rsidRPr="00A43846">
              <w:rPr>
                <w:rFonts w:ascii="Arial" w:eastAsia="Times New Roman" w:hAnsi="Arial" w:cs="Arial"/>
                <w:sz w:val="20"/>
                <w:szCs w:val="24"/>
                <w:lang w:val="es-419" w:eastAsia="es-ES"/>
              </w:rPr>
              <w:t>ítems</w:t>
            </w:r>
          </w:p>
        </w:tc>
        <w:tc>
          <w:tcPr>
            <w:tcW w:w="2327" w:type="dxa"/>
            <w:vAlign w:val="center"/>
          </w:tcPr>
          <w:p w14:paraId="41FDF5E2" w14:textId="682F2377" w:rsidR="00BA4861" w:rsidRPr="00A43846" w:rsidRDefault="00BA4861" w:rsidP="00A43846">
            <w:pPr>
              <w:spacing w:before="120" w:after="120"/>
              <w:jc w:val="both"/>
              <w:rPr>
                <w:rFonts w:ascii="Arial" w:eastAsia="Times New Roman" w:hAnsi="Arial" w:cs="Arial"/>
                <w:bCs/>
                <w:sz w:val="20"/>
                <w:szCs w:val="24"/>
                <w:lang w:val="es-419" w:eastAsia="es-ES"/>
              </w:rPr>
            </w:pPr>
            <w:r w:rsidRPr="00A43846">
              <w:rPr>
                <w:rFonts w:ascii="Arial" w:eastAsia="Times New Roman" w:hAnsi="Arial" w:cs="Arial"/>
                <w:bCs/>
                <w:sz w:val="20"/>
                <w:szCs w:val="24"/>
                <w:lang w:val="es-419" w:eastAsia="es-ES"/>
              </w:rPr>
              <w:t xml:space="preserve">Responder a un cuestionario de </w:t>
            </w:r>
            <w:r w:rsidR="00EA59FE" w:rsidRPr="00A43846">
              <w:rPr>
                <w:rFonts w:ascii="Arial" w:eastAsia="Times New Roman" w:hAnsi="Arial" w:cs="Arial"/>
                <w:bCs/>
                <w:sz w:val="20"/>
                <w:szCs w:val="24"/>
                <w:lang w:val="es-419" w:eastAsia="es-ES"/>
              </w:rPr>
              <w:t>ítems</w:t>
            </w:r>
            <w:r w:rsidRPr="00A43846">
              <w:rPr>
                <w:rFonts w:ascii="Arial" w:eastAsia="Times New Roman" w:hAnsi="Arial" w:cs="Arial"/>
                <w:bCs/>
                <w:sz w:val="20"/>
                <w:szCs w:val="24"/>
                <w:lang w:val="es-419" w:eastAsia="es-ES"/>
              </w:rPr>
              <w:t xml:space="preserve"> del texto Paco Yunque.</w:t>
            </w:r>
          </w:p>
          <w:p w14:paraId="46CEAD07" w14:textId="34777C6B"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eastAsia="es-ES"/>
              </w:rPr>
              <w:t xml:space="preserve">Ubica información implícita </w:t>
            </w:r>
            <w:r w:rsidR="00EA59FE" w:rsidRPr="00A43846">
              <w:rPr>
                <w:rFonts w:ascii="Arial" w:eastAsia="Times New Roman" w:hAnsi="Arial" w:cs="Arial"/>
                <w:bCs/>
                <w:sz w:val="20"/>
                <w:szCs w:val="24"/>
                <w:lang w:eastAsia="es-ES"/>
              </w:rPr>
              <w:t xml:space="preserve">o explícita </w:t>
            </w:r>
            <w:r w:rsidRPr="00A43846">
              <w:rPr>
                <w:rFonts w:ascii="Arial" w:eastAsia="Times New Roman" w:hAnsi="Arial" w:cs="Arial"/>
                <w:bCs/>
                <w:sz w:val="20"/>
                <w:szCs w:val="24"/>
                <w:lang w:eastAsia="es-ES"/>
              </w:rPr>
              <w:t>en distintas partes del texto.</w:t>
            </w:r>
          </w:p>
          <w:p w14:paraId="01D0BBCA" w14:textId="77777777"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Opina sobre la temática, el mensaje y problemática y propone otro final al texto.</w:t>
            </w:r>
          </w:p>
        </w:tc>
      </w:tr>
      <w:tr w:rsidR="00BA4861" w:rsidRPr="00A43846" w14:paraId="5C16F70A" w14:textId="77777777" w:rsidTr="00A43846">
        <w:trPr>
          <w:jc w:val="center"/>
        </w:trPr>
        <w:tc>
          <w:tcPr>
            <w:tcW w:w="1847" w:type="dxa"/>
            <w:vAlign w:val="center"/>
          </w:tcPr>
          <w:p w14:paraId="66F05011" w14:textId="3C03FE1A" w:rsidR="00BA4861" w:rsidRPr="00A43846" w:rsidRDefault="005F6624"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Obtener información de los textos</w:t>
            </w:r>
          </w:p>
        </w:tc>
        <w:tc>
          <w:tcPr>
            <w:tcW w:w="1842" w:type="dxa"/>
            <w:vAlign w:val="center"/>
          </w:tcPr>
          <w:p w14:paraId="2C3C95C9" w14:textId="7F68E8F8" w:rsidR="00BA4861" w:rsidRPr="00A43846" w:rsidRDefault="00BA4861" w:rsidP="00A46245">
            <w:pPr>
              <w:spacing w:before="120" w:after="120"/>
              <w:rPr>
                <w:rFonts w:ascii="Arial" w:eastAsia="Times New Roman" w:hAnsi="Arial" w:cs="Arial"/>
                <w:sz w:val="20"/>
                <w:szCs w:val="24"/>
                <w:lang w:eastAsia="es-ES"/>
              </w:rPr>
            </w:pPr>
            <w:r w:rsidRPr="00A43846">
              <w:rPr>
                <w:rFonts w:ascii="Arial" w:eastAsia="Times New Roman" w:hAnsi="Arial" w:cs="Arial"/>
                <w:sz w:val="20"/>
                <w:szCs w:val="24"/>
                <w:lang w:val="es-ES" w:eastAsia="es-ES"/>
              </w:rPr>
              <w:t xml:space="preserve">Leemos textos </w:t>
            </w:r>
            <w:r w:rsidR="00EA59FE" w:rsidRPr="00A43846">
              <w:rPr>
                <w:rFonts w:ascii="Arial" w:eastAsia="Times New Roman" w:hAnsi="Arial" w:cs="Arial"/>
                <w:sz w:val="20"/>
                <w:szCs w:val="24"/>
                <w:lang w:val="es-ES" w:eastAsia="es-ES"/>
              </w:rPr>
              <w:t xml:space="preserve">sobre </w:t>
            </w:r>
            <w:r w:rsidRPr="00A43846">
              <w:rPr>
                <w:rFonts w:ascii="Arial" w:eastAsia="Times New Roman" w:hAnsi="Arial" w:cs="Arial"/>
                <w:sz w:val="20"/>
                <w:szCs w:val="24"/>
                <w:lang w:val="es-ES" w:eastAsia="es-ES"/>
              </w:rPr>
              <w:t xml:space="preserve">las prácticas y los saberes </w:t>
            </w:r>
            <w:r w:rsidR="00EA59FE" w:rsidRPr="00A43846">
              <w:rPr>
                <w:rFonts w:ascii="Arial" w:eastAsia="Times New Roman" w:hAnsi="Arial" w:cs="Arial"/>
                <w:sz w:val="20"/>
                <w:szCs w:val="24"/>
                <w:lang w:val="es-ES" w:eastAsia="es-ES"/>
              </w:rPr>
              <w:t>atávicos</w:t>
            </w:r>
            <w:r w:rsidRPr="00A43846">
              <w:rPr>
                <w:rFonts w:ascii="Arial" w:eastAsia="Times New Roman" w:hAnsi="Arial" w:cs="Arial"/>
                <w:sz w:val="20"/>
                <w:szCs w:val="24"/>
                <w:lang w:val="es-ES" w:eastAsia="es-ES"/>
              </w:rPr>
              <w:t xml:space="preserve"> para el cuidado de la salud</w:t>
            </w:r>
          </w:p>
        </w:tc>
        <w:tc>
          <w:tcPr>
            <w:tcW w:w="1757" w:type="dxa"/>
            <w:vAlign w:val="center"/>
          </w:tcPr>
          <w:p w14:paraId="2B4B124B" w14:textId="77777777" w:rsidR="00BA4861" w:rsidRPr="00A43846" w:rsidRDefault="00BA4861"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 xml:space="preserve">Técnica del subrayado </w:t>
            </w:r>
          </w:p>
        </w:tc>
        <w:tc>
          <w:tcPr>
            <w:tcW w:w="3626" w:type="dxa"/>
            <w:vAlign w:val="center"/>
          </w:tcPr>
          <w:p w14:paraId="7A098BA7" w14:textId="6ED895C5" w:rsidR="00BA4861" w:rsidRPr="00A43846" w:rsidRDefault="0062755F"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eastAsia="es-ES"/>
              </w:rPr>
              <w:t>Detecta información clara, relevante y adicional dispersa en diversas partes del texto sobre prácticas y conocimientos ancestrales. Escoge datos específicos e integra detalles explícitos de diferentes secciones, manejando estructuras complejas y un vocabulario diverso, según los temas tratados.</w:t>
            </w:r>
          </w:p>
        </w:tc>
        <w:tc>
          <w:tcPr>
            <w:tcW w:w="2630" w:type="dxa"/>
            <w:vAlign w:val="center"/>
          </w:tcPr>
          <w:p w14:paraId="5B3F7FA6" w14:textId="4DDC0533"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 xml:space="preserve">Hoy leeremos textos para identificar información, importante acerca de la </w:t>
            </w:r>
            <w:r w:rsidR="00EA59FE" w:rsidRPr="00A43846">
              <w:rPr>
                <w:rFonts w:ascii="Arial" w:eastAsia="Times New Roman" w:hAnsi="Arial" w:cs="Arial"/>
                <w:bCs/>
                <w:sz w:val="20"/>
                <w:szCs w:val="24"/>
                <w:lang w:val="es-419" w:eastAsia="es-ES"/>
              </w:rPr>
              <w:t>diversidad</w:t>
            </w:r>
            <w:r w:rsidRPr="00A43846">
              <w:rPr>
                <w:rFonts w:ascii="Arial" w:eastAsia="Times New Roman" w:hAnsi="Arial" w:cs="Arial"/>
                <w:bCs/>
                <w:sz w:val="20"/>
                <w:szCs w:val="24"/>
                <w:lang w:val="es-419" w:eastAsia="es-ES"/>
              </w:rPr>
              <w:t xml:space="preserve"> de plantas y sus diversos usos </w:t>
            </w:r>
            <w:r w:rsidR="00EA59FE" w:rsidRPr="00A43846">
              <w:rPr>
                <w:rFonts w:ascii="Arial" w:eastAsia="Times New Roman" w:hAnsi="Arial" w:cs="Arial"/>
                <w:bCs/>
                <w:sz w:val="20"/>
                <w:szCs w:val="24"/>
                <w:lang w:val="es-419" w:eastAsia="es-ES"/>
              </w:rPr>
              <w:t>saludables</w:t>
            </w:r>
            <w:r w:rsidRPr="00A43846">
              <w:rPr>
                <w:rFonts w:ascii="Arial" w:eastAsia="Times New Roman" w:hAnsi="Arial" w:cs="Arial"/>
                <w:bCs/>
                <w:sz w:val="20"/>
                <w:szCs w:val="24"/>
                <w:lang w:val="es-419" w:eastAsia="es-ES"/>
              </w:rPr>
              <w:t xml:space="preserve">, como parte </w:t>
            </w:r>
            <w:r w:rsidRPr="00A43846">
              <w:rPr>
                <w:rFonts w:ascii="Arial" w:eastAsia="Times New Roman" w:hAnsi="Arial" w:cs="Arial"/>
                <w:bCs/>
                <w:sz w:val="20"/>
                <w:szCs w:val="24"/>
                <w:lang w:val="es-ES" w:eastAsia="es-ES"/>
              </w:rPr>
              <w:t xml:space="preserve">de las </w:t>
            </w:r>
            <w:r w:rsidR="00EA59FE" w:rsidRPr="00A43846">
              <w:rPr>
                <w:rFonts w:ascii="Arial" w:eastAsia="Times New Roman" w:hAnsi="Arial" w:cs="Arial"/>
                <w:bCs/>
                <w:sz w:val="20"/>
                <w:szCs w:val="24"/>
                <w:lang w:val="es-ES" w:eastAsia="es-ES"/>
              </w:rPr>
              <w:t>experiencias</w:t>
            </w:r>
            <w:r w:rsidRPr="00A43846">
              <w:rPr>
                <w:rFonts w:ascii="Arial" w:eastAsia="Times New Roman" w:hAnsi="Arial" w:cs="Arial"/>
                <w:bCs/>
                <w:sz w:val="20"/>
                <w:szCs w:val="24"/>
                <w:lang w:val="es-ES" w:eastAsia="es-ES"/>
              </w:rPr>
              <w:t xml:space="preserve"> y los saberes ancestrales.</w:t>
            </w:r>
          </w:p>
        </w:tc>
        <w:tc>
          <w:tcPr>
            <w:tcW w:w="2327" w:type="dxa"/>
            <w:vAlign w:val="center"/>
          </w:tcPr>
          <w:p w14:paraId="2E10F86B" w14:textId="1ED81E6C"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 xml:space="preserve">Reconocer información sobre la variedad de plantas y sus diversos usos medicinales como parte de las prácticas y los saberes </w:t>
            </w:r>
            <w:r w:rsidR="00EA59FE" w:rsidRPr="00A43846">
              <w:rPr>
                <w:rFonts w:ascii="Arial" w:eastAsia="Times New Roman" w:hAnsi="Arial" w:cs="Arial"/>
                <w:bCs/>
                <w:sz w:val="20"/>
                <w:szCs w:val="24"/>
                <w:lang w:val="es-419" w:eastAsia="es-ES"/>
              </w:rPr>
              <w:t>atávicos</w:t>
            </w:r>
            <w:r w:rsidRPr="00A43846">
              <w:rPr>
                <w:rFonts w:ascii="Arial" w:eastAsia="Times New Roman" w:hAnsi="Arial" w:cs="Arial"/>
                <w:bCs/>
                <w:sz w:val="20"/>
                <w:szCs w:val="24"/>
                <w:lang w:val="es-419" w:eastAsia="es-ES"/>
              </w:rPr>
              <w:t xml:space="preserve">, y sobre la medicina científica para el </w:t>
            </w:r>
            <w:r w:rsidR="00EA59FE" w:rsidRPr="00A43846">
              <w:rPr>
                <w:rFonts w:ascii="Arial" w:eastAsia="Times New Roman" w:hAnsi="Arial" w:cs="Arial"/>
                <w:bCs/>
                <w:sz w:val="20"/>
                <w:szCs w:val="24"/>
                <w:lang w:val="es-419" w:eastAsia="es-ES"/>
              </w:rPr>
              <w:t>acicalado</w:t>
            </w:r>
            <w:r w:rsidRPr="00A43846">
              <w:rPr>
                <w:rFonts w:ascii="Arial" w:eastAsia="Times New Roman" w:hAnsi="Arial" w:cs="Arial"/>
                <w:bCs/>
                <w:sz w:val="20"/>
                <w:szCs w:val="24"/>
                <w:lang w:val="es-419" w:eastAsia="es-ES"/>
              </w:rPr>
              <w:t xml:space="preserve"> de la salud.</w:t>
            </w:r>
          </w:p>
        </w:tc>
      </w:tr>
      <w:tr w:rsidR="00BA4861" w:rsidRPr="00A43846" w14:paraId="4172AC40" w14:textId="77777777" w:rsidTr="00A43846">
        <w:trPr>
          <w:jc w:val="center"/>
        </w:trPr>
        <w:tc>
          <w:tcPr>
            <w:tcW w:w="1847" w:type="dxa"/>
            <w:vAlign w:val="center"/>
          </w:tcPr>
          <w:p w14:paraId="7810101F" w14:textId="007A4FD5" w:rsidR="00BA4861" w:rsidRPr="00A43846" w:rsidRDefault="005F6624" w:rsidP="00A46245">
            <w:pPr>
              <w:spacing w:before="120" w:after="120"/>
              <w:rPr>
                <w:rFonts w:ascii="Arial" w:eastAsia="Times New Roman" w:hAnsi="Arial" w:cs="Arial"/>
                <w:bCs/>
                <w:sz w:val="20"/>
                <w:szCs w:val="24"/>
                <w:lang w:eastAsia="es-ES"/>
              </w:rPr>
            </w:pPr>
            <w:bookmarkStart w:id="122" w:name="_Hlk108036848"/>
            <w:bookmarkEnd w:id="121"/>
            <w:r w:rsidRPr="00A43846">
              <w:rPr>
                <w:rFonts w:ascii="Arial" w:eastAsia="Times New Roman" w:hAnsi="Arial" w:cs="Arial"/>
                <w:bCs/>
                <w:sz w:val="20"/>
                <w:szCs w:val="24"/>
                <w:lang w:val="es-419" w:eastAsia="es-ES"/>
              </w:rPr>
              <w:t>Obtener información de los textos</w:t>
            </w:r>
          </w:p>
        </w:tc>
        <w:tc>
          <w:tcPr>
            <w:tcW w:w="1842" w:type="dxa"/>
            <w:vAlign w:val="center"/>
          </w:tcPr>
          <w:p w14:paraId="1B477F22" w14:textId="4B304681" w:rsidR="00BA4861" w:rsidRPr="00A43846" w:rsidRDefault="00EA59FE" w:rsidP="00A46245">
            <w:pPr>
              <w:spacing w:before="120" w:after="120"/>
              <w:rPr>
                <w:rFonts w:ascii="Arial" w:eastAsia="Times New Roman" w:hAnsi="Arial" w:cs="Arial"/>
                <w:sz w:val="20"/>
                <w:szCs w:val="24"/>
                <w:lang w:eastAsia="es-ES"/>
              </w:rPr>
            </w:pPr>
            <w:r w:rsidRPr="00A43846">
              <w:rPr>
                <w:rFonts w:ascii="Arial" w:eastAsia="Times New Roman" w:hAnsi="Arial" w:cs="Arial"/>
                <w:sz w:val="20"/>
                <w:szCs w:val="24"/>
                <w:lang w:val="es-ES" w:eastAsia="es-ES"/>
              </w:rPr>
              <w:t>Analizamos t</w:t>
            </w:r>
            <w:r w:rsidR="00BA4861" w:rsidRPr="00A43846">
              <w:rPr>
                <w:rFonts w:ascii="Arial" w:eastAsia="Times New Roman" w:hAnsi="Arial" w:cs="Arial"/>
                <w:sz w:val="20"/>
                <w:szCs w:val="24"/>
                <w:lang w:val="es-ES" w:eastAsia="es-ES"/>
              </w:rPr>
              <w:t xml:space="preserve">extos sobre </w:t>
            </w:r>
            <w:bookmarkStart w:id="123" w:name="_Hlk105601593"/>
            <w:r w:rsidR="00BA4861" w:rsidRPr="00A43846">
              <w:rPr>
                <w:rFonts w:ascii="Arial" w:eastAsia="Times New Roman" w:hAnsi="Arial" w:cs="Arial"/>
                <w:sz w:val="20"/>
                <w:szCs w:val="24"/>
                <w:lang w:val="es-ES" w:eastAsia="es-ES"/>
              </w:rPr>
              <w:t xml:space="preserve">medicina ancestral </w:t>
            </w:r>
            <w:bookmarkEnd w:id="123"/>
            <w:r w:rsidR="00BA4861" w:rsidRPr="00A43846">
              <w:rPr>
                <w:rFonts w:ascii="Arial" w:eastAsia="Times New Roman" w:hAnsi="Arial" w:cs="Arial"/>
                <w:sz w:val="20"/>
                <w:szCs w:val="24"/>
                <w:lang w:val="es-ES" w:eastAsia="es-ES"/>
              </w:rPr>
              <w:t xml:space="preserve">en fuentes </w:t>
            </w:r>
            <w:r w:rsidRPr="00A43846">
              <w:rPr>
                <w:rFonts w:ascii="Arial" w:eastAsia="Times New Roman" w:hAnsi="Arial" w:cs="Arial"/>
                <w:sz w:val="20"/>
                <w:szCs w:val="24"/>
                <w:lang w:val="es-ES" w:eastAsia="es-ES"/>
              </w:rPr>
              <w:t>confidenciales</w:t>
            </w:r>
            <w:r w:rsidR="00BA4861" w:rsidRPr="00A43846">
              <w:rPr>
                <w:rFonts w:ascii="Arial" w:eastAsia="Times New Roman" w:hAnsi="Arial" w:cs="Arial"/>
                <w:sz w:val="20"/>
                <w:szCs w:val="24"/>
                <w:lang w:val="es-ES" w:eastAsia="es-ES"/>
              </w:rPr>
              <w:t>.</w:t>
            </w:r>
          </w:p>
        </w:tc>
        <w:tc>
          <w:tcPr>
            <w:tcW w:w="1757" w:type="dxa"/>
            <w:vAlign w:val="center"/>
          </w:tcPr>
          <w:p w14:paraId="0AECFE35" w14:textId="77777777" w:rsidR="00BA4861" w:rsidRPr="00A43846" w:rsidRDefault="00BA4861"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Técnica del subrayado</w:t>
            </w:r>
          </w:p>
        </w:tc>
        <w:tc>
          <w:tcPr>
            <w:tcW w:w="3626" w:type="dxa"/>
            <w:vAlign w:val="center"/>
          </w:tcPr>
          <w:p w14:paraId="40E0E915" w14:textId="116F31EE" w:rsidR="00BA4861" w:rsidRPr="00A43846" w:rsidRDefault="0062755F"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eastAsia="es-ES"/>
              </w:rPr>
              <w:t xml:space="preserve">Analiza el contenido del texto sobre medicina ancestral, detallando su tema, propósito, perspectivas y motivaciones de las personas y personajes, así como las </w:t>
            </w:r>
            <w:r w:rsidR="00EA59FE" w:rsidRPr="00A43846">
              <w:rPr>
                <w:rFonts w:ascii="Arial" w:eastAsia="Times New Roman" w:hAnsi="Arial" w:cs="Arial"/>
                <w:bCs/>
                <w:sz w:val="20"/>
                <w:szCs w:val="24"/>
                <w:lang w:eastAsia="es-ES"/>
              </w:rPr>
              <w:t>cotejos</w:t>
            </w:r>
            <w:r w:rsidRPr="00A43846">
              <w:rPr>
                <w:rFonts w:ascii="Arial" w:eastAsia="Times New Roman" w:hAnsi="Arial" w:cs="Arial"/>
                <w:bCs/>
                <w:sz w:val="20"/>
                <w:szCs w:val="24"/>
                <w:lang w:eastAsia="es-ES"/>
              </w:rPr>
              <w:t>, exageraciones y el problema principal. También identifica las lecciones y los valores que transmite, organizando y resumiendo la información para comprender el mensaje general del texto.</w:t>
            </w:r>
          </w:p>
        </w:tc>
        <w:tc>
          <w:tcPr>
            <w:tcW w:w="2630" w:type="dxa"/>
            <w:vAlign w:val="center"/>
          </w:tcPr>
          <w:p w14:paraId="0F5A9C74" w14:textId="46D75029"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 xml:space="preserve">Hoy leeremos un texto y analizaremos información en fuentes confiables sobre plantas </w:t>
            </w:r>
            <w:r w:rsidR="00EA59FE" w:rsidRPr="00A43846">
              <w:rPr>
                <w:rFonts w:ascii="Arial" w:eastAsia="Times New Roman" w:hAnsi="Arial" w:cs="Arial"/>
                <w:bCs/>
                <w:sz w:val="20"/>
                <w:szCs w:val="24"/>
                <w:lang w:val="es-419" w:eastAsia="es-ES"/>
              </w:rPr>
              <w:t>saludables</w:t>
            </w:r>
            <w:r w:rsidRPr="00A43846">
              <w:rPr>
                <w:rFonts w:ascii="Arial" w:eastAsia="Times New Roman" w:hAnsi="Arial" w:cs="Arial"/>
                <w:bCs/>
                <w:sz w:val="20"/>
                <w:szCs w:val="24"/>
                <w:lang w:val="es-419" w:eastAsia="es-ES"/>
              </w:rPr>
              <w:t xml:space="preserve"> para el cuidado de la salud</w:t>
            </w:r>
            <w:r w:rsidRPr="00A43846">
              <w:rPr>
                <w:rFonts w:ascii="Arial" w:eastAsia="Times New Roman" w:hAnsi="Arial" w:cs="Arial"/>
                <w:bCs/>
                <w:sz w:val="20"/>
                <w:szCs w:val="24"/>
                <w:lang w:val="es-ES" w:eastAsia="es-ES"/>
              </w:rPr>
              <w:t>.</w:t>
            </w:r>
          </w:p>
        </w:tc>
        <w:tc>
          <w:tcPr>
            <w:tcW w:w="2327" w:type="dxa"/>
            <w:vAlign w:val="center"/>
          </w:tcPr>
          <w:p w14:paraId="2230CF1B" w14:textId="77777777"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eastAsia="es-ES"/>
              </w:rPr>
              <w:t>Selecciona y organiza información de distintas partes del texto para elaborar diferentes organizadores gráficos.</w:t>
            </w:r>
          </w:p>
          <w:p w14:paraId="458604CB" w14:textId="0BA95778"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 xml:space="preserve">Determinar el significado de palabras o </w:t>
            </w:r>
            <w:r w:rsidR="00EA59FE" w:rsidRPr="00A43846">
              <w:rPr>
                <w:rFonts w:ascii="Arial" w:eastAsia="Times New Roman" w:hAnsi="Arial" w:cs="Arial"/>
                <w:bCs/>
                <w:sz w:val="20"/>
                <w:szCs w:val="24"/>
                <w:lang w:val="es-419" w:eastAsia="es-ES"/>
              </w:rPr>
              <w:t>locuciones</w:t>
            </w:r>
            <w:r w:rsidRPr="00A43846">
              <w:rPr>
                <w:rFonts w:ascii="Arial" w:eastAsia="Times New Roman" w:hAnsi="Arial" w:cs="Arial"/>
                <w:bCs/>
                <w:sz w:val="20"/>
                <w:szCs w:val="24"/>
                <w:lang w:val="es-419" w:eastAsia="es-ES"/>
              </w:rPr>
              <w:t>, según el contexto del texto.</w:t>
            </w:r>
          </w:p>
        </w:tc>
      </w:tr>
      <w:tr w:rsidR="00BA4861" w:rsidRPr="00A43846" w14:paraId="25A293F4" w14:textId="77777777" w:rsidTr="00A43846">
        <w:trPr>
          <w:jc w:val="center"/>
        </w:trPr>
        <w:tc>
          <w:tcPr>
            <w:tcW w:w="1847" w:type="dxa"/>
            <w:vAlign w:val="center"/>
          </w:tcPr>
          <w:p w14:paraId="6746D82F" w14:textId="385191AC" w:rsidR="00BA4861" w:rsidRPr="00A43846" w:rsidRDefault="005F6624" w:rsidP="00A46245">
            <w:pPr>
              <w:spacing w:before="120" w:after="120"/>
              <w:rPr>
                <w:rFonts w:ascii="Arial" w:eastAsia="Times New Roman" w:hAnsi="Arial" w:cs="Arial"/>
                <w:sz w:val="20"/>
                <w:szCs w:val="24"/>
                <w:lang w:val="es-ES" w:eastAsia="es-ES"/>
              </w:rPr>
            </w:pPr>
            <w:r w:rsidRPr="00A43846">
              <w:rPr>
                <w:rFonts w:ascii="Arial" w:eastAsia="Times New Roman" w:hAnsi="Arial" w:cs="Arial"/>
                <w:sz w:val="20"/>
                <w:szCs w:val="24"/>
                <w:lang w:val="es-419" w:eastAsia="es-ES"/>
              </w:rPr>
              <w:t>Obtener información de los textos</w:t>
            </w:r>
          </w:p>
          <w:p w14:paraId="23E0611C" w14:textId="77777777" w:rsidR="00BA4861" w:rsidRPr="00A43846" w:rsidRDefault="00BA4861" w:rsidP="00A46245">
            <w:pPr>
              <w:spacing w:before="120" w:after="120"/>
              <w:rPr>
                <w:rFonts w:ascii="Arial" w:eastAsia="Times New Roman" w:hAnsi="Arial" w:cs="Arial"/>
                <w:bCs/>
                <w:sz w:val="20"/>
                <w:szCs w:val="24"/>
                <w:lang w:val="es-ES" w:eastAsia="es-ES"/>
              </w:rPr>
            </w:pPr>
          </w:p>
        </w:tc>
        <w:tc>
          <w:tcPr>
            <w:tcW w:w="1842" w:type="dxa"/>
            <w:vAlign w:val="center"/>
          </w:tcPr>
          <w:p w14:paraId="71FA476F" w14:textId="77777777" w:rsidR="00BA4861" w:rsidRPr="00A43846" w:rsidRDefault="00BA4861" w:rsidP="00A46245">
            <w:pPr>
              <w:spacing w:before="120" w:after="120"/>
              <w:rPr>
                <w:rFonts w:ascii="Arial" w:eastAsia="Times New Roman" w:hAnsi="Arial" w:cs="Arial"/>
                <w:b/>
                <w:bCs/>
                <w:sz w:val="20"/>
                <w:szCs w:val="24"/>
                <w:lang w:val="es-ES" w:eastAsia="es-ES"/>
              </w:rPr>
            </w:pPr>
            <w:r w:rsidRPr="00A43846">
              <w:rPr>
                <w:rFonts w:ascii="Arial" w:eastAsia="Times New Roman" w:hAnsi="Arial" w:cs="Arial"/>
                <w:bCs/>
                <w:sz w:val="20"/>
                <w:szCs w:val="24"/>
                <w:lang w:val="es-ES" w:eastAsia="es-ES"/>
              </w:rPr>
              <w:t>Leemos el texto 60 plantas medicinales del Perú</w:t>
            </w:r>
            <w:r w:rsidRPr="00A43846">
              <w:rPr>
                <w:rFonts w:ascii="Arial" w:eastAsia="Times New Roman" w:hAnsi="Arial" w:cs="Arial"/>
                <w:b/>
                <w:bCs/>
                <w:sz w:val="20"/>
                <w:szCs w:val="24"/>
                <w:lang w:val="es-ES" w:eastAsia="es-ES"/>
              </w:rPr>
              <w:t>.</w:t>
            </w:r>
          </w:p>
        </w:tc>
        <w:tc>
          <w:tcPr>
            <w:tcW w:w="1757" w:type="dxa"/>
            <w:vAlign w:val="center"/>
          </w:tcPr>
          <w:p w14:paraId="29936C7B" w14:textId="77777777" w:rsidR="00BA4861" w:rsidRPr="00A43846" w:rsidRDefault="00BA4861"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Realiza diferentes explicaciones.</w:t>
            </w:r>
          </w:p>
        </w:tc>
        <w:tc>
          <w:tcPr>
            <w:tcW w:w="3626" w:type="dxa"/>
            <w:vAlign w:val="center"/>
          </w:tcPr>
          <w:p w14:paraId="17B5679A" w14:textId="2D688E1E" w:rsidR="00BA4861" w:rsidRPr="00A43846" w:rsidRDefault="0062755F"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eastAsia="es-ES"/>
              </w:rPr>
              <w:t xml:space="preserve">Emite una opinión sobre el contenido del texto "60 plantas medicinales del Perú", evaluando su estructura, el propósito de ciertos recursos textuales como negritas y esquemas, y cómo estos influyen en los lectores, tomando en cuenta su propia experiencia y el </w:t>
            </w:r>
            <w:r w:rsidR="00EA59FE" w:rsidRPr="00A43846">
              <w:rPr>
                <w:rFonts w:ascii="Arial" w:eastAsia="Times New Roman" w:hAnsi="Arial" w:cs="Arial"/>
                <w:bCs/>
                <w:sz w:val="20"/>
                <w:szCs w:val="24"/>
                <w:lang w:eastAsia="es-ES"/>
              </w:rPr>
              <w:t xml:space="preserve">ámbito </w:t>
            </w:r>
            <w:r w:rsidR="00590832" w:rsidRPr="00A43846">
              <w:rPr>
                <w:rFonts w:ascii="Arial" w:eastAsia="Times New Roman" w:hAnsi="Arial" w:cs="Arial"/>
                <w:bCs/>
                <w:sz w:val="20"/>
                <w:szCs w:val="24"/>
                <w:lang w:eastAsia="es-ES"/>
              </w:rPr>
              <w:t>social y cultural</w:t>
            </w:r>
            <w:r w:rsidRPr="00A43846">
              <w:rPr>
                <w:rFonts w:ascii="Arial" w:eastAsia="Times New Roman" w:hAnsi="Arial" w:cs="Arial"/>
                <w:bCs/>
                <w:sz w:val="20"/>
                <w:szCs w:val="24"/>
                <w:lang w:eastAsia="es-ES"/>
              </w:rPr>
              <w:t xml:space="preserve"> en el que </w:t>
            </w:r>
            <w:r w:rsidR="00CF5596" w:rsidRPr="00A43846">
              <w:rPr>
                <w:rFonts w:ascii="Arial" w:eastAsia="Times New Roman" w:hAnsi="Arial" w:cs="Arial"/>
                <w:bCs/>
                <w:sz w:val="20"/>
                <w:szCs w:val="24"/>
                <w:lang w:eastAsia="es-ES"/>
              </w:rPr>
              <w:t>se halla</w:t>
            </w:r>
            <w:r w:rsidRPr="00A43846">
              <w:rPr>
                <w:rFonts w:ascii="Arial" w:eastAsia="Times New Roman" w:hAnsi="Arial" w:cs="Arial"/>
                <w:bCs/>
                <w:sz w:val="20"/>
                <w:szCs w:val="24"/>
                <w:lang w:eastAsia="es-ES"/>
              </w:rPr>
              <w:t>.</w:t>
            </w:r>
          </w:p>
        </w:tc>
        <w:tc>
          <w:tcPr>
            <w:tcW w:w="2630" w:type="dxa"/>
            <w:vAlign w:val="center"/>
          </w:tcPr>
          <w:p w14:paraId="25544C46" w14:textId="77777777"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Hoy leeremos un texto para dialogar sobre su uso para el cuidado de la salud</w:t>
            </w:r>
            <w:r w:rsidRPr="00A43846">
              <w:rPr>
                <w:rFonts w:ascii="Arial" w:eastAsia="Times New Roman" w:hAnsi="Arial" w:cs="Arial"/>
                <w:bCs/>
                <w:sz w:val="20"/>
                <w:szCs w:val="24"/>
                <w:lang w:val="es-ES" w:eastAsia="es-ES"/>
              </w:rPr>
              <w:t>.</w:t>
            </w:r>
          </w:p>
        </w:tc>
        <w:tc>
          <w:tcPr>
            <w:tcW w:w="2327" w:type="dxa"/>
            <w:vAlign w:val="center"/>
          </w:tcPr>
          <w:p w14:paraId="2DFEDE4A" w14:textId="063A86FC"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 xml:space="preserve">Dialoga sobre el uso de las diferentes plantas </w:t>
            </w:r>
            <w:r w:rsidR="00EA59FE" w:rsidRPr="00A43846">
              <w:rPr>
                <w:rFonts w:ascii="Arial" w:eastAsia="Times New Roman" w:hAnsi="Arial" w:cs="Arial"/>
                <w:bCs/>
                <w:sz w:val="20"/>
                <w:szCs w:val="24"/>
                <w:lang w:val="es-419" w:eastAsia="es-ES"/>
              </w:rPr>
              <w:t>saludables</w:t>
            </w:r>
            <w:r w:rsidRPr="00A43846">
              <w:rPr>
                <w:rFonts w:ascii="Arial" w:eastAsia="Times New Roman" w:hAnsi="Arial" w:cs="Arial"/>
                <w:bCs/>
                <w:sz w:val="20"/>
                <w:szCs w:val="24"/>
                <w:lang w:val="es-419" w:eastAsia="es-ES"/>
              </w:rPr>
              <w:t xml:space="preserve"> para cuidar su salud.</w:t>
            </w:r>
          </w:p>
        </w:tc>
      </w:tr>
      <w:tr w:rsidR="00BA4861" w:rsidRPr="00A43846" w14:paraId="4105A36D" w14:textId="77777777" w:rsidTr="00A43846">
        <w:trPr>
          <w:jc w:val="center"/>
        </w:trPr>
        <w:tc>
          <w:tcPr>
            <w:tcW w:w="1847" w:type="dxa"/>
            <w:vAlign w:val="center"/>
          </w:tcPr>
          <w:p w14:paraId="6912ADA9" w14:textId="51FC4634" w:rsidR="00BA4861" w:rsidRPr="00A43846" w:rsidRDefault="005F6624"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Obtener información de los textos</w:t>
            </w:r>
          </w:p>
        </w:tc>
        <w:tc>
          <w:tcPr>
            <w:tcW w:w="1842" w:type="dxa"/>
            <w:vAlign w:val="center"/>
          </w:tcPr>
          <w:p w14:paraId="0C9D2B2D" w14:textId="77777777" w:rsidR="00BA4861" w:rsidRPr="00A43846" w:rsidRDefault="00BA4861" w:rsidP="00A46245">
            <w:pPr>
              <w:spacing w:before="120" w:after="120"/>
              <w:rPr>
                <w:rFonts w:ascii="Arial" w:eastAsia="Times New Roman" w:hAnsi="Arial" w:cs="Arial"/>
                <w:sz w:val="20"/>
                <w:szCs w:val="24"/>
                <w:lang w:val="es-ES" w:eastAsia="es-ES"/>
              </w:rPr>
            </w:pPr>
            <w:r w:rsidRPr="00A43846">
              <w:rPr>
                <w:rFonts w:ascii="Arial" w:eastAsia="Times New Roman" w:hAnsi="Arial" w:cs="Arial"/>
                <w:sz w:val="20"/>
                <w:szCs w:val="24"/>
                <w:lang w:val="es-ES" w:eastAsia="es-ES"/>
              </w:rPr>
              <w:t>Leemos un texto descriptivo: “Huanchaco, bello pueblo pescador</w:t>
            </w:r>
          </w:p>
        </w:tc>
        <w:tc>
          <w:tcPr>
            <w:tcW w:w="1757" w:type="dxa"/>
            <w:vAlign w:val="center"/>
          </w:tcPr>
          <w:p w14:paraId="048E1DB7" w14:textId="77777777" w:rsidR="00BA4861" w:rsidRPr="00A43846" w:rsidRDefault="00BA4861"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Técnica del subrayado</w:t>
            </w:r>
          </w:p>
        </w:tc>
        <w:tc>
          <w:tcPr>
            <w:tcW w:w="3626" w:type="dxa"/>
            <w:vAlign w:val="center"/>
          </w:tcPr>
          <w:p w14:paraId="5B16AA14" w14:textId="639A1BBB" w:rsidR="00BA4861" w:rsidRPr="00A43846" w:rsidRDefault="0062755F"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eastAsia="es-ES"/>
              </w:rPr>
              <w:t xml:space="preserve">Reconoce información clara, relevante y adicional presente en diversas secciones del texto. Elige detalles precisos e integra datos explícitos que </w:t>
            </w:r>
            <w:r w:rsidR="00CF5596" w:rsidRPr="00A43846">
              <w:rPr>
                <w:rFonts w:ascii="Arial" w:eastAsia="Times New Roman" w:hAnsi="Arial" w:cs="Arial"/>
                <w:bCs/>
                <w:sz w:val="20"/>
                <w:szCs w:val="24"/>
                <w:lang w:eastAsia="es-ES"/>
              </w:rPr>
              <w:t>se halla</w:t>
            </w:r>
            <w:r w:rsidRPr="00A43846">
              <w:rPr>
                <w:rFonts w:ascii="Arial" w:eastAsia="Times New Roman" w:hAnsi="Arial" w:cs="Arial"/>
                <w:bCs/>
                <w:sz w:val="20"/>
                <w:szCs w:val="24"/>
                <w:lang w:eastAsia="es-ES"/>
              </w:rPr>
              <w:t>n en diferentes partes del texto, manejando estructuras complejas y un vocabulario diverso, siempre acorde con los temas tratados.</w:t>
            </w:r>
          </w:p>
        </w:tc>
        <w:tc>
          <w:tcPr>
            <w:tcW w:w="2630" w:type="dxa"/>
            <w:vAlign w:val="center"/>
          </w:tcPr>
          <w:p w14:paraId="0F87AEBD" w14:textId="4A5C9A32"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 xml:space="preserve">Hoy leeremos un texto para identificar la información que </w:t>
            </w:r>
            <w:r w:rsidR="00CF5596" w:rsidRPr="00A43846">
              <w:rPr>
                <w:rFonts w:ascii="Arial" w:eastAsia="Times New Roman" w:hAnsi="Arial" w:cs="Arial"/>
                <w:bCs/>
                <w:sz w:val="20"/>
                <w:szCs w:val="24"/>
                <w:lang w:val="es-419" w:eastAsia="es-ES"/>
              </w:rPr>
              <w:t>se halla</w:t>
            </w:r>
            <w:r w:rsidRPr="00A43846">
              <w:rPr>
                <w:rFonts w:ascii="Arial" w:eastAsia="Times New Roman" w:hAnsi="Arial" w:cs="Arial"/>
                <w:bCs/>
                <w:sz w:val="20"/>
                <w:szCs w:val="24"/>
                <w:lang w:val="es-419" w:eastAsia="es-ES"/>
              </w:rPr>
              <w:t xml:space="preserve"> en </w:t>
            </w:r>
            <w:r w:rsidR="00EA59FE" w:rsidRPr="00A43846">
              <w:rPr>
                <w:rFonts w:ascii="Arial" w:eastAsia="Times New Roman" w:hAnsi="Arial" w:cs="Arial"/>
                <w:bCs/>
                <w:sz w:val="20"/>
                <w:szCs w:val="24"/>
                <w:lang w:val="es-419" w:eastAsia="es-ES"/>
              </w:rPr>
              <w:t>diferentes</w:t>
            </w:r>
            <w:r w:rsidRPr="00A43846">
              <w:rPr>
                <w:rFonts w:ascii="Arial" w:eastAsia="Times New Roman" w:hAnsi="Arial" w:cs="Arial"/>
                <w:bCs/>
                <w:sz w:val="20"/>
                <w:szCs w:val="24"/>
                <w:lang w:val="es-419" w:eastAsia="es-ES"/>
              </w:rPr>
              <w:t xml:space="preserve"> partes del texto a través del subrayado</w:t>
            </w:r>
            <w:r w:rsidRPr="00A43846">
              <w:rPr>
                <w:rFonts w:ascii="Arial" w:eastAsia="Times New Roman" w:hAnsi="Arial" w:cs="Arial"/>
                <w:bCs/>
                <w:sz w:val="20"/>
                <w:szCs w:val="24"/>
                <w:lang w:val="es-ES" w:eastAsia="es-ES"/>
              </w:rPr>
              <w:t>.</w:t>
            </w:r>
          </w:p>
        </w:tc>
        <w:tc>
          <w:tcPr>
            <w:tcW w:w="2327" w:type="dxa"/>
            <w:vAlign w:val="center"/>
          </w:tcPr>
          <w:p w14:paraId="63474A98" w14:textId="77777777"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val="es-419" w:eastAsia="es-ES"/>
              </w:rPr>
              <w:t>Localizar información sobre las manifestaciones culturales de diferentes lugares.</w:t>
            </w:r>
          </w:p>
        </w:tc>
      </w:tr>
      <w:tr w:rsidR="00BA4861" w:rsidRPr="00A43846" w14:paraId="0106E8DD" w14:textId="77777777" w:rsidTr="00A43846">
        <w:trPr>
          <w:jc w:val="center"/>
        </w:trPr>
        <w:tc>
          <w:tcPr>
            <w:tcW w:w="1847" w:type="dxa"/>
            <w:vAlign w:val="center"/>
          </w:tcPr>
          <w:p w14:paraId="1EEE376C" w14:textId="4251D658" w:rsidR="00BA4861" w:rsidRPr="00A43846" w:rsidRDefault="005F6624" w:rsidP="00A46245">
            <w:pPr>
              <w:spacing w:before="120" w:after="120"/>
              <w:rPr>
                <w:rFonts w:ascii="Arial" w:eastAsia="Times New Roman" w:hAnsi="Arial" w:cs="Arial"/>
                <w:bCs/>
                <w:sz w:val="20"/>
                <w:szCs w:val="24"/>
                <w:lang w:val="es-419" w:eastAsia="es-ES"/>
              </w:rPr>
            </w:pPr>
            <w:r w:rsidRPr="00A43846">
              <w:rPr>
                <w:rFonts w:ascii="Arial" w:eastAsia="Times New Roman" w:hAnsi="Arial" w:cs="Arial"/>
                <w:bCs/>
                <w:sz w:val="20"/>
                <w:szCs w:val="24"/>
                <w:lang w:val="es-419" w:eastAsia="es-ES"/>
              </w:rPr>
              <w:t>Inferir e interpretar la información de los textos</w:t>
            </w:r>
            <w:r w:rsidR="00BA4861" w:rsidRPr="00A43846">
              <w:rPr>
                <w:rFonts w:ascii="Arial" w:eastAsia="Times New Roman" w:hAnsi="Arial" w:cs="Arial"/>
                <w:bCs/>
                <w:sz w:val="20"/>
                <w:szCs w:val="24"/>
                <w:lang w:val="es-419" w:eastAsia="es-ES"/>
              </w:rPr>
              <w:t>.</w:t>
            </w:r>
          </w:p>
        </w:tc>
        <w:tc>
          <w:tcPr>
            <w:tcW w:w="1842" w:type="dxa"/>
            <w:vAlign w:val="center"/>
          </w:tcPr>
          <w:p w14:paraId="33D0DA7D" w14:textId="77777777" w:rsidR="00BA4861" w:rsidRPr="00A43846" w:rsidRDefault="00BA4861" w:rsidP="00A46245">
            <w:pPr>
              <w:spacing w:before="120" w:after="120"/>
              <w:rPr>
                <w:rFonts w:ascii="Arial" w:eastAsia="Times New Roman" w:hAnsi="Arial" w:cs="Arial"/>
                <w:sz w:val="20"/>
                <w:szCs w:val="24"/>
                <w:lang w:val="es-ES" w:eastAsia="es-ES"/>
              </w:rPr>
            </w:pPr>
            <w:r w:rsidRPr="00A43846">
              <w:rPr>
                <w:rFonts w:ascii="Arial" w:eastAsia="Times New Roman" w:hAnsi="Arial" w:cs="Arial"/>
                <w:sz w:val="20"/>
                <w:szCs w:val="24"/>
                <w:lang w:val="es-ES" w:eastAsia="es-ES"/>
              </w:rPr>
              <w:t>Leemos el texto “El embrujo de la marinera</w:t>
            </w:r>
          </w:p>
        </w:tc>
        <w:tc>
          <w:tcPr>
            <w:tcW w:w="1757" w:type="dxa"/>
            <w:vAlign w:val="center"/>
          </w:tcPr>
          <w:p w14:paraId="6E5AC659" w14:textId="70152448" w:rsidR="00BA4861" w:rsidRPr="00A43846" w:rsidRDefault="00077A20"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Items</w:t>
            </w:r>
            <w:r w:rsidR="00BA4861" w:rsidRPr="00A43846">
              <w:rPr>
                <w:rFonts w:ascii="Arial" w:eastAsia="Times New Roman" w:hAnsi="Arial" w:cs="Arial"/>
                <w:bCs/>
                <w:sz w:val="20"/>
                <w:szCs w:val="24"/>
                <w:lang w:eastAsia="es-ES"/>
              </w:rPr>
              <w:t xml:space="preserve"> de comprensión de lectura.</w:t>
            </w:r>
          </w:p>
        </w:tc>
        <w:tc>
          <w:tcPr>
            <w:tcW w:w="3626" w:type="dxa"/>
            <w:vAlign w:val="center"/>
          </w:tcPr>
          <w:p w14:paraId="2B78357A" w14:textId="31BC9535" w:rsidR="00BA4861" w:rsidRPr="00A43846" w:rsidRDefault="00E750F8" w:rsidP="00A43846">
            <w:pPr>
              <w:spacing w:before="120" w:after="120"/>
              <w:jc w:val="both"/>
              <w:rPr>
                <w:rFonts w:ascii="Arial" w:eastAsia="Times New Roman" w:hAnsi="Arial" w:cs="Arial"/>
                <w:sz w:val="20"/>
                <w:szCs w:val="24"/>
                <w:lang w:val="es-419" w:eastAsia="es-ES"/>
              </w:rPr>
            </w:pPr>
            <w:r w:rsidRPr="00A43846">
              <w:rPr>
                <w:rFonts w:ascii="Arial" w:eastAsia="Times New Roman" w:hAnsi="Arial" w:cs="Arial"/>
                <w:sz w:val="20"/>
                <w:szCs w:val="24"/>
                <w:lang w:eastAsia="es-ES"/>
              </w:rPr>
              <w:t>Localiza información clara, relevante y adicional dispersa a lo largo del texto. Escoge detalles específicos e incorpora datos explícitos de diferentes secciones del texto, manejando estructuras complejas y un vocabulario diverso, siempre en relación con los temas tratados.</w:t>
            </w:r>
          </w:p>
        </w:tc>
        <w:tc>
          <w:tcPr>
            <w:tcW w:w="2630" w:type="dxa"/>
            <w:vAlign w:val="center"/>
          </w:tcPr>
          <w:p w14:paraId="3DA84796" w14:textId="77777777" w:rsidR="00BA4861" w:rsidRPr="00A43846" w:rsidRDefault="00BA4861" w:rsidP="00A43846">
            <w:pPr>
              <w:spacing w:before="120" w:after="120"/>
              <w:jc w:val="both"/>
              <w:rPr>
                <w:rFonts w:ascii="Arial" w:eastAsia="Times New Roman" w:hAnsi="Arial" w:cs="Arial"/>
                <w:bCs/>
                <w:sz w:val="20"/>
                <w:szCs w:val="24"/>
                <w:lang w:val="es-419" w:eastAsia="es-ES"/>
              </w:rPr>
            </w:pPr>
            <w:r w:rsidRPr="00A43846">
              <w:rPr>
                <w:rFonts w:ascii="Arial" w:eastAsia="Times New Roman" w:hAnsi="Arial" w:cs="Arial"/>
                <w:bCs/>
                <w:sz w:val="20"/>
                <w:szCs w:val="24"/>
                <w:lang w:val="es-419" w:eastAsia="es-ES"/>
              </w:rPr>
              <w:t>Hoy leeremos un texto para relacionar información explicita e implícita.</w:t>
            </w:r>
          </w:p>
        </w:tc>
        <w:tc>
          <w:tcPr>
            <w:tcW w:w="2327" w:type="dxa"/>
            <w:vAlign w:val="center"/>
          </w:tcPr>
          <w:p w14:paraId="7BCF1D28" w14:textId="77777777" w:rsidR="00BA4861" w:rsidRPr="00A43846" w:rsidRDefault="00BA4861" w:rsidP="00A43846">
            <w:pPr>
              <w:spacing w:before="120" w:after="120"/>
              <w:rPr>
                <w:rFonts w:ascii="Arial" w:eastAsia="Times New Roman" w:hAnsi="Arial" w:cs="Arial"/>
                <w:bCs/>
                <w:sz w:val="20"/>
                <w:szCs w:val="24"/>
                <w:lang w:val="es-419" w:eastAsia="es-ES"/>
              </w:rPr>
            </w:pPr>
            <w:r w:rsidRPr="00A43846">
              <w:rPr>
                <w:rFonts w:ascii="Arial" w:eastAsia="Times New Roman" w:hAnsi="Arial" w:cs="Arial"/>
                <w:bCs/>
                <w:sz w:val="20"/>
                <w:szCs w:val="24"/>
                <w:lang w:val="es-419" w:eastAsia="es-ES"/>
              </w:rPr>
              <w:t>Relaciona información explicita e implícita.</w:t>
            </w:r>
          </w:p>
          <w:p w14:paraId="539E754D" w14:textId="77777777" w:rsidR="00BA4861" w:rsidRPr="00A43846" w:rsidRDefault="00BA4861" w:rsidP="00A43846">
            <w:pPr>
              <w:spacing w:before="120" w:after="120"/>
              <w:jc w:val="both"/>
              <w:rPr>
                <w:rFonts w:ascii="Arial" w:eastAsia="Times New Roman" w:hAnsi="Arial" w:cs="Arial"/>
                <w:bCs/>
                <w:sz w:val="20"/>
                <w:szCs w:val="24"/>
                <w:lang w:val="es-419" w:eastAsia="es-ES"/>
              </w:rPr>
            </w:pPr>
          </w:p>
        </w:tc>
      </w:tr>
      <w:tr w:rsidR="00BA4861" w:rsidRPr="00A43846" w14:paraId="383AE7DD" w14:textId="77777777" w:rsidTr="00A43846">
        <w:trPr>
          <w:jc w:val="center"/>
        </w:trPr>
        <w:tc>
          <w:tcPr>
            <w:tcW w:w="1847" w:type="dxa"/>
            <w:vAlign w:val="center"/>
          </w:tcPr>
          <w:p w14:paraId="01200A41" w14:textId="5D4B0460" w:rsidR="00BA4861" w:rsidRPr="00A43846" w:rsidRDefault="005F6624" w:rsidP="00A46245">
            <w:pPr>
              <w:spacing w:before="120" w:after="120"/>
              <w:rPr>
                <w:rFonts w:ascii="Arial" w:eastAsia="Times New Roman" w:hAnsi="Arial" w:cs="Arial"/>
                <w:bCs/>
                <w:sz w:val="20"/>
                <w:szCs w:val="24"/>
                <w:lang w:val="es-419" w:eastAsia="es-ES"/>
              </w:rPr>
            </w:pPr>
            <w:r w:rsidRPr="00A43846">
              <w:rPr>
                <w:rFonts w:ascii="Arial" w:eastAsia="Times New Roman" w:hAnsi="Arial" w:cs="Arial"/>
                <w:bCs/>
                <w:sz w:val="20"/>
                <w:szCs w:val="24"/>
                <w:lang w:val="es-419" w:eastAsia="es-ES"/>
              </w:rPr>
              <w:t>Obtener información de los textos</w:t>
            </w:r>
            <w:r w:rsidR="00BA4861" w:rsidRPr="00A43846">
              <w:rPr>
                <w:rFonts w:ascii="Arial" w:eastAsia="Times New Roman" w:hAnsi="Arial" w:cs="Arial"/>
                <w:bCs/>
                <w:sz w:val="20"/>
                <w:szCs w:val="24"/>
                <w:lang w:val="es-419" w:eastAsia="es-ES"/>
              </w:rPr>
              <w:t>.</w:t>
            </w:r>
          </w:p>
          <w:p w14:paraId="45361A49" w14:textId="78AEDC70" w:rsidR="00BA4861" w:rsidRPr="00A43846" w:rsidRDefault="005F6624" w:rsidP="00A46245">
            <w:pPr>
              <w:spacing w:before="120" w:after="120"/>
              <w:rPr>
                <w:rFonts w:ascii="Arial" w:eastAsia="Times New Roman" w:hAnsi="Arial" w:cs="Arial"/>
                <w:bCs/>
                <w:sz w:val="20"/>
                <w:szCs w:val="24"/>
                <w:lang w:val="es-419" w:eastAsia="es-ES"/>
              </w:rPr>
            </w:pPr>
            <w:r w:rsidRPr="00A43846">
              <w:rPr>
                <w:rFonts w:ascii="Arial" w:eastAsia="Times New Roman" w:hAnsi="Arial" w:cs="Arial"/>
                <w:bCs/>
                <w:sz w:val="20"/>
                <w:szCs w:val="24"/>
                <w:lang w:val="es-419" w:eastAsia="es-ES"/>
              </w:rPr>
              <w:t>Inferir e interpretar la información de los textos</w:t>
            </w:r>
            <w:r w:rsidR="00BA4861" w:rsidRPr="00A43846">
              <w:rPr>
                <w:rFonts w:ascii="Arial" w:eastAsia="Times New Roman" w:hAnsi="Arial" w:cs="Arial"/>
                <w:bCs/>
                <w:sz w:val="20"/>
                <w:szCs w:val="24"/>
                <w:lang w:val="es-419" w:eastAsia="es-ES"/>
              </w:rPr>
              <w:t>.</w:t>
            </w:r>
          </w:p>
          <w:p w14:paraId="479B2A1C" w14:textId="25DEE152" w:rsidR="00BA4861" w:rsidRPr="00A43846" w:rsidRDefault="005F6624" w:rsidP="00A46245">
            <w:pPr>
              <w:spacing w:before="120" w:after="120"/>
              <w:rPr>
                <w:rFonts w:ascii="Arial" w:eastAsia="Times New Roman" w:hAnsi="Arial" w:cs="Arial"/>
                <w:bCs/>
                <w:sz w:val="20"/>
                <w:szCs w:val="24"/>
                <w:lang w:val="es-419" w:eastAsia="es-ES"/>
              </w:rPr>
            </w:pPr>
            <w:r w:rsidRPr="00A43846">
              <w:rPr>
                <w:rFonts w:ascii="Arial" w:eastAsia="Times New Roman" w:hAnsi="Arial" w:cs="Arial"/>
                <w:bCs/>
                <w:sz w:val="20"/>
                <w:szCs w:val="24"/>
                <w:lang w:val="es-419" w:eastAsia="es-ES"/>
              </w:rPr>
              <w:t>Reflexionar y evaluar el contenido, forma y contexto de los textos</w:t>
            </w:r>
            <w:r w:rsidR="00BA4861" w:rsidRPr="00A43846">
              <w:rPr>
                <w:rFonts w:ascii="Arial" w:eastAsia="Times New Roman" w:hAnsi="Arial" w:cs="Arial"/>
                <w:bCs/>
                <w:sz w:val="20"/>
                <w:szCs w:val="24"/>
                <w:lang w:val="es-419" w:eastAsia="es-ES"/>
              </w:rPr>
              <w:t>.</w:t>
            </w:r>
          </w:p>
        </w:tc>
        <w:tc>
          <w:tcPr>
            <w:tcW w:w="1842" w:type="dxa"/>
            <w:vAlign w:val="center"/>
          </w:tcPr>
          <w:p w14:paraId="26AB5F9F" w14:textId="77777777" w:rsidR="00BA4861" w:rsidRPr="00A43846" w:rsidRDefault="00BA4861" w:rsidP="00A46245">
            <w:pPr>
              <w:spacing w:before="120" w:after="120"/>
              <w:rPr>
                <w:rFonts w:ascii="Arial" w:eastAsia="Times New Roman" w:hAnsi="Arial" w:cs="Arial"/>
                <w:sz w:val="20"/>
                <w:szCs w:val="24"/>
                <w:lang w:val="es-ES" w:eastAsia="es-ES"/>
              </w:rPr>
            </w:pPr>
            <w:bookmarkStart w:id="124" w:name="_Hlk107510772"/>
            <w:r w:rsidRPr="00A43846">
              <w:rPr>
                <w:rFonts w:ascii="Arial" w:eastAsia="Times New Roman" w:hAnsi="Arial" w:cs="Arial"/>
                <w:sz w:val="20"/>
                <w:szCs w:val="24"/>
                <w:lang w:val="es-ES" w:eastAsia="es-ES"/>
              </w:rPr>
              <w:t>Leemos recetas de platos típicos de Trujillo</w:t>
            </w:r>
            <w:bookmarkEnd w:id="124"/>
          </w:p>
        </w:tc>
        <w:tc>
          <w:tcPr>
            <w:tcW w:w="1757" w:type="dxa"/>
            <w:vAlign w:val="center"/>
          </w:tcPr>
          <w:p w14:paraId="17801C5F" w14:textId="6E24081A" w:rsidR="00BA4861" w:rsidRPr="00A43846" w:rsidRDefault="00077A20"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Items</w:t>
            </w:r>
            <w:r w:rsidR="00BA4861" w:rsidRPr="00A43846">
              <w:rPr>
                <w:rFonts w:ascii="Arial" w:eastAsia="Times New Roman" w:hAnsi="Arial" w:cs="Arial"/>
                <w:bCs/>
                <w:sz w:val="20"/>
                <w:szCs w:val="24"/>
                <w:lang w:eastAsia="es-ES"/>
              </w:rPr>
              <w:t xml:space="preserve"> de comprensión de lectura.</w:t>
            </w:r>
          </w:p>
          <w:p w14:paraId="28CD3889" w14:textId="77777777" w:rsidR="00BA4861" w:rsidRPr="00A43846" w:rsidRDefault="00BA4861" w:rsidP="00A46245">
            <w:pPr>
              <w:spacing w:before="120" w:after="120"/>
              <w:rPr>
                <w:rFonts w:ascii="Arial" w:eastAsia="Times New Roman" w:hAnsi="Arial" w:cs="Arial"/>
                <w:bCs/>
                <w:sz w:val="20"/>
                <w:szCs w:val="24"/>
                <w:lang w:eastAsia="es-ES"/>
              </w:rPr>
            </w:pPr>
          </w:p>
          <w:p w14:paraId="63FEB94F" w14:textId="77777777" w:rsidR="00BA4861" w:rsidRPr="00A43846" w:rsidRDefault="00BA4861" w:rsidP="00A46245">
            <w:pPr>
              <w:spacing w:before="120" w:after="120"/>
              <w:rPr>
                <w:rFonts w:ascii="Arial" w:eastAsia="Times New Roman" w:hAnsi="Arial" w:cs="Arial"/>
                <w:bCs/>
                <w:sz w:val="20"/>
                <w:szCs w:val="24"/>
                <w:lang w:eastAsia="es-ES"/>
              </w:rPr>
            </w:pPr>
            <w:r w:rsidRPr="00A43846">
              <w:rPr>
                <w:rFonts w:ascii="Arial" w:eastAsia="Times New Roman" w:hAnsi="Arial" w:cs="Arial"/>
                <w:bCs/>
                <w:sz w:val="20"/>
                <w:szCs w:val="24"/>
                <w:lang w:eastAsia="es-ES"/>
              </w:rPr>
              <w:t>Técnica del museo</w:t>
            </w:r>
          </w:p>
        </w:tc>
        <w:tc>
          <w:tcPr>
            <w:tcW w:w="3626" w:type="dxa"/>
            <w:vAlign w:val="center"/>
          </w:tcPr>
          <w:p w14:paraId="3E17E7DD" w14:textId="3B52E08B" w:rsidR="00BA4861" w:rsidRPr="00A43846" w:rsidRDefault="00E750F8" w:rsidP="00A43846">
            <w:pPr>
              <w:spacing w:before="120" w:after="120"/>
              <w:jc w:val="both"/>
              <w:rPr>
                <w:rFonts w:ascii="Arial" w:eastAsia="Times New Roman" w:hAnsi="Arial" w:cs="Arial"/>
                <w:bCs/>
                <w:sz w:val="20"/>
                <w:szCs w:val="24"/>
                <w:lang w:val="es-419" w:eastAsia="es-ES"/>
              </w:rPr>
            </w:pPr>
            <w:r w:rsidRPr="00A43846">
              <w:rPr>
                <w:rFonts w:ascii="Arial" w:eastAsia="Times New Roman" w:hAnsi="Arial" w:cs="Arial"/>
                <w:bCs/>
                <w:sz w:val="20"/>
                <w:szCs w:val="24"/>
                <w:lang w:eastAsia="es-ES"/>
              </w:rPr>
              <w:t>Reconoce información clara, relevante y adicional distribuida a lo largo del texto. Extrae datos específicos e integra detalles explícitos de distintas secciones, manejando estructuras complejas y un vocabulario diverso, adaptado a los temas tratados.</w:t>
            </w:r>
          </w:p>
        </w:tc>
        <w:tc>
          <w:tcPr>
            <w:tcW w:w="2630" w:type="dxa"/>
            <w:vAlign w:val="center"/>
          </w:tcPr>
          <w:p w14:paraId="3626CCCC" w14:textId="77777777" w:rsidR="00BA4861" w:rsidRPr="00A43846" w:rsidRDefault="00BA4861" w:rsidP="00A43846">
            <w:pPr>
              <w:spacing w:before="120" w:after="120"/>
              <w:jc w:val="both"/>
              <w:rPr>
                <w:rFonts w:ascii="Arial" w:eastAsia="Times New Roman" w:hAnsi="Arial" w:cs="Arial"/>
                <w:bCs/>
                <w:sz w:val="20"/>
                <w:szCs w:val="24"/>
                <w:lang w:val="es-419" w:eastAsia="es-ES"/>
              </w:rPr>
            </w:pPr>
            <w:r w:rsidRPr="00A43846">
              <w:rPr>
                <w:rFonts w:ascii="Arial" w:eastAsia="Times New Roman" w:hAnsi="Arial" w:cs="Arial"/>
                <w:bCs/>
                <w:sz w:val="20"/>
                <w:szCs w:val="24"/>
                <w:lang w:val="es-419" w:eastAsia="es-ES"/>
              </w:rPr>
              <w:t xml:space="preserve">Hoy leeremos sobre </w:t>
            </w:r>
            <w:r w:rsidRPr="00A43846">
              <w:rPr>
                <w:rFonts w:ascii="Arial" w:eastAsia="Times New Roman" w:hAnsi="Arial" w:cs="Arial"/>
                <w:bCs/>
                <w:sz w:val="20"/>
                <w:szCs w:val="24"/>
                <w:lang w:val="es-ES" w:eastAsia="es-ES"/>
              </w:rPr>
              <w:t>recetas de platos típicos de Trujillo para reconocer información de cómo se realiza</w:t>
            </w:r>
          </w:p>
        </w:tc>
        <w:tc>
          <w:tcPr>
            <w:tcW w:w="2327" w:type="dxa"/>
            <w:vAlign w:val="center"/>
          </w:tcPr>
          <w:p w14:paraId="098B7AD7" w14:textId="6129524F"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eastAsia="es-ES"/>
              </w:rPr>
              <w:t>dentifica información explicita en textos instructivos (recetas).</w:t>
            </w:r>
          </w:p>
          <w:p w14:paraId="46F43D95" w14:textId="77777777" w:rsidR="00BA4861" w:rsidRPr="00A43846" w:rsidRDefault="00BA4861" w:rsidP="00A43846">
            <w:pPr>
              <w:spacing w:before="120" w:after="120"/>
              <w:jc w:val="both"/>
              <w:rPr>
                <w:rFonts w:ascii="Arial" w:eastAsia="Times New Roman" w:hAnsi="Arial" w:cs="Arial"/>
                <w:bCs/>
                <w:sz w:val="20"/>
                <w:szCs w:val="24"/>
                <w:lang w:eastAsia="es-ES"/>
              </w:rPr>
            </w:pPr>
            <w:r w:rsidRPr="00A43846">
              <w:rPr>
                <w:rFonts w:ascii="Arial" w:eastAsia="Times New Roman" w:hAnsi="Arial" w:cs="Arial"/>
                <w:bCs/>
                <w:sz w:val="20"/>
                <w:szCs w:val="24"/>
                <w:lang w:eastAsia="es-ES"/>
              </w:rPr>
              <w:t>Reconoce la estructura o partes de una receta.</w:t>
            </w:r>
          </w:p>
          <w:p w14:paraId="22EB4ECE" w14:textId="77777777" w:rsidR="00BA4861" w:rsidRPr="00A43846" w:rsidRDefault="00BA4861" w:rsidP="00A43846">
            <w:pPr>
              <w:spacing w:before="120" w:after="120"/>
              <w:jc w:val="both"/>
              <w:rPr>
                <w:rFonts w:ascii="Arial" w:eastAsia="Times New Roman" w:hAnsi="Arial" w:cs="Arial"/>
                <w:bCs/>
                <w:sz w:val="20"/>
                <w:szCs w:val="24"/>
                <w:lang w:eastAsia="es-ES"/>
              </w:rPr>
            </w:pPr>
          </w:p>
        </w:tc>
      </w:tr>
      <w:bookmarkEnd w:id="122"/>
    </w:tbl>
    <w:p w14:paraId="5F9FE17E" w14:textId="77777777" w:rsidR="00BA4861" w:rsidRPr="00A43846" w:rsidRDefault="00BA4861" w:rsidP="00A43846">
      <w:pPr>
        <w:spacing w:before="120" w:after="120" w:line="240" w:lineRule="auto"/>
        <w:jc w:val="both"/>
        <w:rPr>
          <w:rFonts w:ascii="Arial" w:eastAsia="Times New Roman" w:hAnsi="Arial" w:cs="Arial"/>
          <w:bCs/>
          <w:sz w:val="24"/>
          <w:szCs w:val="24"/>
          <w:lang w:eastAsia="es-ES"/>
        </w:rPr>
        <w:sectPr w:rsidR="00BA4861" w:rsidRPr="00A43846" w:rsidSect="000743FD">
          <w:type w:val="nextColumn"/>
          <w:pgSz w:w="16840" w:h="11907" w:orient="landscape" w:code="9"/>
          <w:pgMar w:top="1418" w:right="1418" w:bottom="1418" w:left="1701" w:header="709" w:footer="851" w:gutter="0"/>
          <w:cols w:space="708"/>
          <w:docGrid w:linePitch="360"/>
        </w:sectPr>
      </w:pPr>
    </w:p>
    <w:p w14:paraId="3CBDFB93" w14:textId="77777777" w:rsidR="00A8030B" w:rsidRDefault="00A8030B" w:rsidP="00A8030B">
      <w:pPr>
        <w:spacing w:after="0"/>
        <w:rPr>
          <w:lang w:val="es-ES" w:eastAsia="es-ES"/>
        </w:rPr>
      </w:pPr>
      <w:bookmarkStart w:id="125" w:name="_Toc119137925"/>
    </w:p>
    <w:p w14:paraId="44295E7D" w14:textId="5EE61B9B" w:rsidR="005333F4" w:rsidRPr="00A8030B" w:rsidRDefault="00A8030B" w:rsidP="00A8030B">
      <w:pPr>
        <w:pStyle w:val="Ttulo1"/>
        <w:numPr>
          <w:ilvl w:val="0"/>
          <w:numId w:val="42"/>
        </w:numPr>
        <w:ind w:left="426" w:hanging="426"/>
        <w:contextualSpacing/>
        <w:rPr>
          <w:rFonts w:eastAsia="Times New Roman" w:cs="Arial"/>
          <w:bCs/>
          <w:color w:val="000000" w:themeColor="text1"/>
          <w:szCs w:val="24"/>
          <w:lang w:val="es-ES" w:eastAsia="es-ES"/>
        </w:rPr>
      </w:pPr>
      <w:bookmarkStart w:id="126" w:name="_Toc192288345"/>
      <w:r w:rsidRPr="00A8030B">
        <w:rPr>
          <w:rFonts w:eastAsia="Times New Roman" w:cs="Arial"/>
          <w:bCs/>
          <w:color w:val="000000" w:themeColor="text1"/>
          <w:szCs w:val="24"/>
          <w:lang w:val="es-ES" w:eastAsia="es-ES"/>
        </w:rPr>
        <w:t>METODOLOGÍA DE LA INVESTIGACIÓN</w:t>
      </w:r>
      <w:bookmarkEnd w:id="125"/>
      <w:bookmarkEnd w:id="126"/>
    </w:p>
    <w:p w14:paraId="38EB5750" w14:textId="77777777" w:rsidR="00A8030B" w:rsidRDefault="00A8030B" w:rsidP="00A8030B">
      <w:pPr>
        <w:rPr>
          <w:lang w:val="es-ES" w:eastAsia="es-ES"/>
        </w:rPr>
      </w:pPr>
      <w:bookmarkStart w:id="127" w:name="_Toc119137926"/>
    </w:p>
    <w:p w14:paraId="67D3D29E" w14:textId="7DAB8A73" w:rsidR="005333F4" w:rsidRPr="00A43846" w:rsidRDefault="005333F4" w:rsidP="00A43846">
      <w:pPr>
        <w:pStyle w:val="Ttulo2"/>
        <w:numPr>
          <w:ilvl w:val="1"/>
          <w:numId w:val="3"/>
        </w:numPr>
        <w:spacing w:line="360" w:lineRule="auto"/>
        <w:ind w:left="567" w:hanging="567"/>
        <w:rPr>
          <w:rFonts w:eastAsia="Times New Roman" w:cs="Arial"/>
          <w:b/>
          <w:bCs/>
          <w:szCs w:val="24"/>
          <w:lang w:val="es-ES" w:eastAsia="es-ES"/>
        </w:rPr>
      </w:pPr>
      <w:bookmarkStart w:id="128" w:name="_Toc192288346"/>
      <w:r w:rsidRPr="00A43846">
        <w:rPr>
          <w:rFonts w:eastAsia="Times New Roman" w:cs="Arial"/>
          <w:b/>
          <w:bCs/>
          <w:szCs w:val="24"/>
          <w:lang w:val="es-ES" w:eastAsia="es-ES"/>
        </w:rPr>
        <w:t>Tipo de investigación</w:t>
      </w:r>
      <w:bookmarkStart w:id="129" w:name="_Toc93602503"/>
      <w:bookmarkEnd w:id="127"/>
      <w:bookmarkEnd w:id="128"/>
    </w:p>
    <w:p w14:paraId="68EA9F2B" w14:textId="4AB8BD43" w:rsidR="00305196" w:rsidRPr="00A43846" w:rsidRDefault="00A8030B" w:rsidP="00A43846">
      <w:pPr>
        <w:spacing w:before="120" w:after="120" w:line="360" w:lineRule="auto"/>
        <w:jc w:val="both"/>
        <w:rPr>
          <w:rFonts w:ascii="Arial" w:eastAsia="Times New Roman" w:hAnsi="Arial" w:cs="Arial"/>
          <w:noProof/>
          <w:sz w:val="24"/>
          <w:szCs w:val="24"/>
          <w:lang w:eastAsia="es-PE"/>
        </w:rPr>
      </w:pPr>
      <w:bookmarkStart w:id="130" w:name="_Hlk119713485"/>
      <w:r>
        <w:rPr>
          <w:rFonts w:ascii="Arial" w:eastAsia="Times New Roman" w:hAnsi="Arial" w:cs="Arial"/>
          <w:sz w:val="24"/>
          <w:szCs w:val="24"/>
          <w:lang w:val="es-ES" w:eastAsia="es-ES"/>
        </w:rPr>
        <w:t xml:space="preserve">     </w:t>
      </w:r>
      <w:r w:rsidR="00305196" w:rsidRPr="00A43846">
        <w:rPr>
          <w:rFonts w:ascii="Arial" w:eastAsia="Times New Roman" w:hAnsi="Arial" w:cs="Arial"/>
          <w:sz w:val="24"/>
          <w:szCs w:val="24"/>
          <w:lang w:val="es-ES" w:eastAsia="es-ES"/>
        </w:rPr>
        <w:t xml:space="preserve">Esta </w:t>
      </w:r>
      <w:r w:rsidR="00D0141B" w:rsidRPr="00A43846">
        <w:rPr>
          <w:rFonts w:ascii="Arial" w:eastAsia="Times New Roman" w:hAnsi="Arial" w:cs="Arial"/>
          <w:sz w:val="24"/>
          <w:szCs w:val="24"/>
          <w:lang w:val="es-ES" w:eastAsia="es-ES"/>
        </w:rPr>
        <w:t>indagación</w:t>
      </w:r>
      <w:r w:rsidR="00305196" w:rsidRPr="00A43846">
        <w:rPr>
          <w:rFonts w:ascii="Arial" w:eastAsia="Times New Roman" w:hAnsi="Arial" w:cs="Arial"/>
          <w:sz w:val="24"/>
          <w:szCs w:val="24"/>
          <w:lang w:val="es-ES" w:eastAsia="es-ES"/>
        </w:rPr>
        <w:t xml:space="preserve"> se desarrolla en el marco del </w:t>
      </w:r>
      <w:r w:rsidR="00D44E61" w:rsidRPr="00A43846">
        <w:rPr>
          <w:rFonts w:ascii="Arial" w:eastAsia="Times New Roman" w:hAnsi="Arial" w:cs="Arial"/>
          <w:sz w:val="24"/>
          <w:szCs w:val="24"/>
          <w:lang w:val="es-ES" w:eastAsia="es-ES"/>
        </w:rPr>
        <w:t>orientación cuantitativa</w:t>
      </w:r>
      <w:r w:rsidR="00305196" w:rsidRPr="00A43846">
        <w:rPr>
          <w:rFonts w:ascii="Arial" w:eastAsia="Times New Roman" w:hAnsi="Arial" w:cs="Arial"/>
          <w:sz w:val="24"/>
          <w:szCs w:val="24"/>
          <w:lang w:val="es-ES" w:eastAsia="es-ES"/>
        </w:rPr>
        <w:t xml:space="preserve">, como </w:t>
      </w:r>
      <w:r w:rsidR="00305196" w:rsidRPr="00A43846">
        <w:rPr>
          <w:rFonts w:ascii="Arial" w:eastAsia="Times New Roman" w:hAnsi="Arial" w:cs="Arial"/>
          <w:noProof/>
          <w:sz w:val="24"/>
          <w:szCs w:val="24"/>
          <w:lang w:eastAsia="es-PE"/>
        </w:rPr>
        <w:t xml:space="preserve">afirma Arispe et al., </w:t>
      </w:r>
      <w:sdt>
        <w:sdtPr>
          <w:rPr>
            <w:rFonts w:ascii="Arial" w:eastAsia="Times New Roman" w:hAnsi="Arial" w:cs="Arial"/>
            <w:noProof/>
            <w:sz w:val="24"/>
            <w:szCs w:val="24"/>
            <w:lang w:eastAsia="es-PE"/>
          </w:rPr>
          <w:id w:val="965314461"/>
          <w:citation/>
        </w:sdtPr>
        <w:sdtEndPr/>
        <w:sdtContent>
          <w:r w:rsidR="00305196" w:rsidRPr="00A43846">
            <w:rPr>
              <w:rFonts w:ascii="Arial" w:eastAsia="Times New Roman" w:hAnsi="Arial" w:cs="Arial"/>
              <w:noProof/>
              <w:sz w:val="24"/>
              <w:szCs w:val="24"/>
              <w:lang w:eastAsia="es-PE"/>
            </w:rPr>
            <w:fldChar w:fldCharType="begin"/>
          </w:r>
          <w:r w:rsidR="00305196" w:rsidRPr="00A43846">
            <w:rPr>
              <w:rFonts w:ascii="Arial" w:eastAsia="Times New Roman" w:hAnsi="Arial" w:cs="Arial"/>
              <w:noProof/>
              <w:sz w:val="24"/>
              <w:szCs w:val="24"/>
              <w:lang w:eastAsia="es-PE"/>
            </w:rPr>
            <w:instrText xml:space="preserve">CITATION Ari20 \n  \t  \l 10250 </w:instrText>
          </w:r>
          <w:r w:rsidR="00305196" w:rsidRPr="00A43846">
            <w:rPr>
              <w:rFonts w:ascii="Arial" w:eastAsia="Times New Roman" w:hAnsi="Arial" w:cs="Arial"/>
              <w:noProof/>
              <w:sz w:val="24"/>
              <w:szCs w:val="24"/>
              <w:lang w:eastAsia="es-PE"/>
            </w:rPr>
            <w:fldChar w:fldCharType="separate"/>
          </w:r>
          <w:r w:rsidR="00305196" w:rsidRPr="00A43846">
            <w:rPr>
              <w:rFonts w:ascii="Arial" w:eastAsia="Times New Roman" w:hAnsi="Arial" w:cs="Arial"/>
              <w:noProof/>
              <w:sz w:val="24"/>
              <w:szCs w:val="24"/>
              <w:lang w:eastAsia="es-PE"/>
            </w:rPr>
            <w:t>(2020)</w:t>
          </w:r>
          <w:r w:rsidR="00305196" w:rsidRPr="00A43846">
            <w:rPr>
              <w:rFonts w:ascii="Arial" w:eastAsia="Times New Roman" w:hAnsi="Arial" w:cs="Arial"/>
              <w:noProof/>
              <w:sz w:val="24"/>
              <w:szCs w:val="24"/>
              <w:lang w:eastAsia="es-PE"/>
            </w:rPr>
            <w:fldChar w:fldCharType="end"/>
          </w:r>
        </w:sdtContent>
      </w:sdt>
      <w:r w:rsidR="00305196" w:rsidRPr="00A43846">
        <w:rPr>
          <w:rFonts w:ascii="Arial" w:eastAsia="Times New Roman" w:hAnsi="Arial" w:cs="Arial"/>
          <w:noProof/>
          <w:sz w:val="24"/>
          <w:szCs w:val="24"/>
          <w:lang w:eastAsia="es-PE"/>
        </w:rPr>
        <w:t xml:space="preserve">, </w:t>
      </w:r>
      <w:r w:rsidR="00CF5596" w:rsidRPr="00A43846">
        <w:rPr>
          <w:rFonts w:ascii="Arial" w:eastAsia="Times New Roman" w:hAnsi="Arial" w:cs="Arial"/>
          <w:noProof/>
          <w:sz w:val="24"/>
          <w:szCs w:val="24"/>
          <w:lang w:eastAsia="es-PE"/>
        </w:rPr>
        <w:t>se halla</w:t>
      </w:r>
      <w:r w:rsidR="00305196" w:rsidRPr="00A43846">
        <w:rPr>
          <w:rFonts w:ascii="Arial" w:eastAsia="Times New Roman" w:hAnsi="Arial" w:cs="Arial"/>
          <w:noProof/>
          <w:sz w:val="24"/>
          <w:szCs w:val="24"/>
          <w:lang w:eastAsia="es-PE"/>
        </w:rPr>
        <w:t xml:space="preserve"> </w:t>
      </w:r>
      <w:r w:rsidR="00EA59FE" w:rsidRPr="00A43846">
        <w:rPr>
          <w:rFonts w:ascii="Arial" w:eastAsia="Times New Roman" w:hAnsi="Arial" w:cs="Arial"/>
          <w:noProof/>
          <w:sz w:val="24"/>
          <w:szCs w:val="24"/>
          <w:lang w:eastAsia="es-PE"/>
        </w:rPr>
        <w:t>asentado</w:t>
      </w:r>
      <w:r w:rsidR="00305196" w:rsidRPr="00A43846">
        <w:rPr>
          <w:rFonts w:ascii="Arial" w:eastAsia="Times New Roman" w:hAnsi="Arial" w:cs="Arial"/>
          <w:noProof/>
          <w:sz w:val="24"/>
          <w:szCs w:val="24"/>
          <w:lang w:eastAsia="es-PE"/>
        </w:rPr>
        <w:t xml:space="preserve"> en el paradigma positivista, donde lo que </w:t>
      </w:r>
      <w:r w:rsidR="00EA59FE" w:rsidRPr="00A43846">
        <w:rPr>
          <w:rFonts w:ascii="Arial" w:eastAsia="Times New Roman" w:hAnsi="Arial" w:cs="Arial"/>
          <w:noProof/>
          <w:sz w:val="24"/>
          <w:szCs w:val="24"/>
          <w:lang w:eastAsia="es-PE"/>
        </w:rPr>
        <w:t>concierne</w:t>
      </w:r>
      <w:r w:rsidR="00305196" w:rsidRPr="00A43846">
        <w:rPr>
          <w:rFonts w:ascii="Arial" w:eastAsia="Times New Roman" w:hAnsi="Arial" w:cs="Arial"/>
          <w:noProof/>
          <w:sz w:val="24"/>
          <w:szCs w:val="24"/>
          <w:lang w:eastAsia="es-PE"/>
        </w:rPr>
        <w:t xml:space="preserve"> es la medición y la cuantificación, puesto que </w:t>
      </w:r>
      <w:r w:rsidR="008A2C96" w:rsidRPr="00A43846">
        <w:rPr>
          <w:rFonts w:ascii="Arial" w:eastAsia="Times New Roman" w:hAnsi="Arial" w:cs="Arial"/>
          <w:noProof/>
          <w:sz w:val="24"/>
          <w:szCs w:val="24"/>
          <w:lang w:eastAsia="es-PE"/>
        </w:rPr>
        <w:t>mediante la</w:t>
      </w:r>
      <w:r w:rsidR="00305196" w:rsidRPr="00A43846">
        <w:rPr>
          <w:rFonts w:ascii="Arial" w:eastAsia="Times New Roman" w:hAnsi="Arial" w:cs="Arial"/>
          <w:noProof/>
          <w:sz w:val="24"/>
          <w:szCs w:val="24"/>
          <w:lang w:eastAsia="es-PE"/>
        </w:rPr>
        <w:t xml:space="preserve"> medición se pueden </w:t>
      </w:r>
      <w:r w:rsidR="00EA59FE" w:rsidRPr="00A43846">
        <w:rPr>
          <w:rFonts w:ascii="Arial" w:eastAsia="Times New Roman" w:hAnsi="Arial" w:cs="Arial"/>
          <w:noProof/>
          <w:sz w:val="24"/>
          <w:szCs w:val="24"/>
          <w:lang w:eastAsia="es-PE"/>
        </w:rPr>
        <w:t>conseguir</w:t>
      </w:r>
      <w:r w:rsidR="00305196" w:rsidRPr="00A43846">
        <w:rPr>
          <w:rFonts w:ascii="Arial" w:eastAsia="Times New Roman" w:hAnsi="Arial" w:cs="Arial"/>
          <w:noProof/>
          <w:sz w:val="24"/>
          <w:szCs w:val="24"/>
          <w:lang w:eastAsia="es-PE"/>
        </w:rPr>
        <w:t xml:space="preserve"> </w:t>
      </w:r>
      <w:r w:rsidR="00EA59FE" w:rsidRPr="00A43846">
        <w:rPr>
          <w:rFonts w:ascii="Arial" w:eastAsia="Times New Roman" w:hAnsi="Arial" w:cs="Arial"/>
          <w:noProof/>
          <w:sz w:val="24"/>
          <w:szCs w:val="24"/>
          <w:lang w:eastAsia="es-PE"/>
        </w:rPr>
        <w:t>propensiones</w:t>
      </w:r>
      <w:r w:rsidR="00305196" w:rsidRPr="00A43846">
        <w:rPr>
          <w:rFonts w:ascii="Arial" w:eastAsia="Times New Roman" w:hAnsi="Arial" w:cs="Arial"/>
          <w:noProof/>
          <w:sz w:val="24"/>
          <w:szCs w:val="24"/>
          <w:lang w:eastAsia="es-PE"/>
        </w:rPr>
        <w:t xml:space="preserve">, </w:t>
      </w:r>
      <w:r w:rsidR="00EA59FE" w:rsidRPr="00A43846">
        <w:rPr>
          <w:rFonts w:ascii="Arial" w:eastAsia="Times New Roman" w:hAnsi="Arial" w:cs="Arial"/>
          <w:noProof/>
          <w:sz w:val="24"/>
          <w:szCs w:val="24"/>
          <w:lang w:eastAsia="es-PE"/>
        </w:rPr>
        <w:t>esbozar</w:t>
      </w:r>
      <w:r w:rsidR="00305196" w:rsidRPr="00A43846">
        <w:rPr>
          <w:rFonts w:ascii="Arial" w:eastAsia="Times New Roman" w:hAnsi="Arial" w:cs="Arial"/>
          <w:noProof/>
          <w:sz w:val="24"/>
          <w:szCs w:val="24"/>
          <w:lang w:eastAsia="es-PE"/>
        </w:rPr>
        <w:t xml:space="preserve"> nuevas hipótesis y de esa manera construir teorías. De acuerdo a Hernández et al. </w:t>
      </w:r>
      <w:sdt>
        <w:sdtPr>
          <w:rPr>
            <w:rFonts w:ascii="Arial" w:eastAsia="Times New Roman" w:hAnsi="Arial" w:cs="Arial"/>
            <w:noProof/>
            <w:sz w:val="24"/>
            <w:szCs w:val="24"/>
            <w:lang w:eastAsia="es-PE"/>
          </w:rPr>
          <w:id w:val="1239832106"/>
          <w:citation/>
        </w:sdtPr>
        <w:sdtEndPr/>
        <w:sdtContent>
          <w:r w:rsidR="00305196" w:rsidRPr="00A43846">
            <w:rPr>
              <w:rFonts w:ascii="Arial" w:eastAsia="Times New Roman" w:hAnsi="Arial" w:cs="Arial"/>
              <w:noProof/>
              <w:sz w:val="24"/>
              <w:szCs w:val="24"/>
              <w:lang w:eastAsia="es-PE"/>
            </w:rPr>
            <w:fldChar w:fldCharType="begin"/>
          </w:r>
          <w:r w:rsidR="004F13BA" w:rsidRPr="00A43846">
            <w:rPr>
              <w:rFonts w:ascii="Arial" w:eastAsia="Times New Roman" w:hAnsi="Arial" w:cs="Arial"/>
              <w:noProof/>
              <w:sz w:val="24"/>
              <w:szCs w:val="24"/>
              <w:lang w:eastAsia="es-PE"/>
            </w:rPr>
            <w:instrText xml:space="preserve">CITATION MarcadorDePosición1 \n  \t  \l 10250 </w:instrText>
          </w:r>
          <w:r w:rsidR="00305196" w:rsidRPr="00A43846">
            <w:rPr>
              <w:rFonts w:ascii="Arial" w:eastAsia="Times New Roman" w:hAnsi="Arial" w:cs="Arial"/>
              <w:noProof/>
              <w:sz w:val="24"/>
              <w:szCs w:val="24"/>
              <w:lang w:eastAsia="es-PE"/>
            </w:rPr>
            <w:fldChar w:fldCharType="separate"/>
          </w:r>
          <w:r w:rsidR="004F13BA" w:rsidRPr="00A43846">
            <w:rPr>
              <w:rFonts w:ascii="Arial" w:eastAsia="Times New Roman" w:hAnsi="Arial" w:cs="Arial"/>
              <w:noProof/>
              <w:sz w:val="24"/>
              <w:szCs w:val="24"/>
              <w:lang w:eastAsia="es-PE"/>
            </w:rPr>
            <w:t>(2018)</w:t>
          </w:r>
          <w:r w:rsidR="00305196" w:rsidRPr="00A43846">
            <w:rPr>
              <w:rFonts w:ascii="Arial" w:eastAsia="Times New Roman" w:hAnsi="Arial" w:cs="Arial"/>
              <w:noProof/>
              <w:sz w:val="24"/>
              <w:szCs w:val="24"/>
              <w:lang w:eastAsia="es-PE"/>
            </w:rPr>
            <w:fldChar w:fldCharType="end"/>
          </w:r>
        </w:sdtContent>
      </w:sdt>
      <w:r w:rsidR="00305196" w:rsidRPr="00A43846">
        <w:rPr>
          <w:rFonts w:ascii="Arial" w:eastAsia="Times New Roman" w:hAnsi="Arial" w:cs="Arial"/>
          <w:noProof/>
          <w:sz w:val="24"/>
          <w:szCs w:val="24"/>
          <w:lang w:eastAsia="es-PE"/>
        </w:rPr>
        <w:t xml:space="preserve">, el </w:t>
      </w:r>
      <w:r w:rsidR="00D44E61" w:rsidRPr="00A43846">
        <w:rPr>
          <w:rFonts w:ascii="Arial" w:eastAsia="Times New Roman" w:hAnsi="Arial" w:cs="Arial"/>
          <w:noProof/>
          <w:sz w:val="24"/>
          <w:szCs w:val="24"/>
          <w:lang w:eastAsia="es-PE"/>
        </w:rPr>
        <w:t>orientación cuantitativa</w:t>
      </w:r>
      <w:r w:rsidR="00305196" w:rsidRPr="00A43846">
        <w:rPr>
          <w:rFonts w:ascii="Arial" w:eastAsia="Times New Roman" w:hAnsi="Arial" w:cs="Arial"/>
          <w:noProof/>
          <w:sz w:val="24"/>
          <w:szCs w:val="24"/>
          <w:lang w:eastAsia="es-PE"/>
        </w:rPr>
        <w:t xml:space="preserve"> </w:t>
      </w:r>
      <w:r w:rsidR="00E750F8" w:rsidRPr="00A43846">
        <w:rPr>
          <w:rFonts w:ascii="Arial" w:eastAsia="Times New Roman" w:hAnsi="Arial" w:cs="Arial"/>
          <w:noProof/>
          <w:sz w:val="24"/>
          <w:szCs w:val="24"/>
          <w:lang w:eastAsia="es-PE"/>
        </w:rPr>
        <w:t>maneja</w:t>
      </w:r>
      <w:r w:rsidR="00305196" w:rsidRPr="00A43846">
        <w:rPr>
          <w:rFonts w:ascii="Arial" w:eastAsia="Times New Roman" w:hAnsi="Arial" w:cs="Arial"/>
          <w:noProof/>
          <w:sz w:val="24"/>
          <w:szCs w:val="24"/>
          <w:lang w:eastAsia="es-PE"/>
        </w:rPr>
        <w:t xml:space="preserve"> la </w:t>
      </w:r>
      <w:r w:rsidR="00E750F8" w:rsidRPr="00A43846">
        <w:rPr>
          <w:rFonts w:ascii="Arial" w:eastAsia="Times New Roman" w:hAnsi="Arial" w:cs="Arial"/>
          <w:noProof/>
          <w:sz w:val="24"/>
          <w:szCs w:val="24"/>
          <w:lang w:eastAsia="es-PE"/>
        </w:rPr>
        <w:t>recogida</w:t>
      </w:r>
      <w:r w:rsidR="00305196" w:rsidRPr="00A43846">
        <w:rPr>
          <w:rFonts w:ascii="Arial" w:eastAsia="Times New Roman" w:hAnsi="Arial" w:cs="Arial"/>
          <w:noProof/>
          <w:sz w:val="24"/>
          <w:szCs w:val="24"/>
          <w:lang w:eastAsia="es-PE"/>
        </w:rPr>
        <w:t xml:space="preserve"> de datos para </w:t>
      </w:r>
      <w:r w:rsidR="00E750F8" w:rsidRPr="00A43846">
        <w:rPr>
          <w:rFonts w:ascii="Arial" w:eastAsia="Times New Roman" w:hAnsi="Arial" w:cs="Arial"/>
          <w:noProof/>
          <w:sz w:val="24"/>
          <w:szCs w:val="24"/>
          <w:lang w:eastAsia="es-PE"/>
        </w:rPr>
        <w:t>com</w:t>
      </w:r>
      <w:r w:rsidR="00305196" w:rsidRPr="00A43846">
        <w:rPr>
          <w:rFonts w:ascii="Arial" w:eastAsia="Times New Roman" w:hAnsi="Arial" w:cs="Arial"/>
          <w:noProof/>
          <w:sz w:val="24"/>
          <w:szCs w:val="24"/>
          <w:lang w:eastAsia="es-PE"/>
        </w:rPr>
        <w:t xml:space="preserve">probar </w:t>
      </w:r>
      <w:r w:rsidR="00E750F8" w:rsidRPr="00A43846">
        <w:rPr>
          <w:rFonts w:ascii="Arial" w:eastAsia="Times New Roman" w:hAnsi="Arial" w:cs="Arial"/>
          <w:noProof/>
          <w:sz w:val="24"/>
          <w:szCs w:val="24"/>
          <w:lang w:eastAsia="es-PE"/>
        </w:rPr>
        <w:t xml:space="preserve">supuestos basado </w:t>
      </w:r>
      <w:r w:rsidR="00305196" w:rsidRPr="00A43846">
        <w:rPr>
          <w:rFonts w:ascii="Arial" w:eastAsia="Times New Roman" w:hAnsi="Arial" w:cs="Arial"/>
          <w:noProof/>
          <w:sz w:val="24"/>
          <w:szCs w:val="24"/>
          <w:lang w:eastAsia="es-PE"/>
        </w:rPr>
        <w:t xml:space="preserve">en la </w:t>
      </w:r>
      <w:r w:rsidR="00EA59FE" w:rsidRPr="00A43846">
        <w:rPr>
          <w:rFonts w:ascii="Arial" w:eastAsia="Times New Roman" w:hAnsi="Arial" w:cs="Arial"/>
          <w:noProof/>
          <w:sz w:val="24"/>
          <w:szCs w:val="24"/>
          <w:lang w:eastAsia="es-PE"/>
        </w:rPr>
        <w:t>comprobación</w:t>
      </w:r>
      <w:r w:rsidR="00305196" w:rsidRPr="00A43846">
        <w:rPr>
          <w:rFonts w:ascii="Arial" w:eastAsia="Times New Roman" w:hAnsi="Arial" w:cs="Arial"/>
          <w:noProof/>
          <w:sz w:val="24"/>
          <w:szCs w:val="24"/>
          <w:lang w:eastAsia="es-PE"/>
        </w:rPr>
        <w:t xml:space="preserve"> numérica y el </w:t>
      </w:r>
      <w:r w:rsidR="00E750F8" w:rsidRPr="00A43846">
        <w:rPr>
          <w:rFonts w:ascii="Arial" w:eastAsia="Times New Roman" w:hAnsi="Arial" w:cs="Arial"/>
          <w:noProof/>
          <w:sz w:val="24"/>
          <w:szCs w:val="24"/>
          <w:lang w:eastAsia="es-PE"/>
        </w:rPr>
        <w:t>examen</w:t>
      </w:r>
      <w:r w:rsidR="00305196" w:rsidRPr="00A43846">
        <w:rPr>
          <w:rFonts w:ascii="Arial" w:eastAsia="Times New Roman" w:hAnsi="Arial" w:cs="Arial"/>
          <w:noProof/>
          <w:sz w:val="24"/>
          <w:szCs w:val="24"/>
          <w:lang w:eastAsia="es-PE"/>
        </w:rPr>
        <w:t xml:space="preserve"> estadístico, para </w:t>
      </w:r>
      <w:r w:rsidR="00E750F8" w:rsidRPr="00A43846">
        <w:rPr>
          <w:rFonts w:ascii="Arial" w:eastAsia="Times New Roman" w:hAnsi="Arial" w:cs="Arial"/>
          <w:noProof/>
          <w:sz w:val="24"/>
          <w:szCs w:val="24"/>
          <w:lang w:eastAsia="es-PE"/>
        </w:rPr>
        <w:t>instituir</w:t>
      </w:r>
      <w:r w:rsidR="00305196" w:rsidRPr="00A43846">
        <w:rPr>
          <w:rFonts w:ascii="Arial" w:eastAsia="Times New Roman" w:hAnsi="Arial" w:cs="Arial"/>
          <w:noProof/>
          <w:sz w:val="24"/>
          <w:szCs w:val="24"/>
          <w:lang w:eastAsia="es-PE"/>
        </w:rPr>
        <w:t xml:space="preserve"> pautas de </w:t>
      </w:r>
      <w:r w:rsidR="00E750F8" w:rsidRPr="00A43846">
        <w:rPr>
          <w:rFonts w:ascii="Arial" w:eastAsia="Times New Roman" w:hAnsi="Arial" w:cs="Arial"/>
          <w:noProof/>
          <w:sz w:val="24"/>
          <w:szCs w:val="24"/>
          <w:lang w:eastAsia="es-PE"/>
        </w:rPr>
        <w:t>actuación</w:t>
      </w:r>
      <w:r w:rsidR="00305196" w:rsidRPr="00A43846">
        <w:rPr>
          <w:rFonts w:ascii="Arial" w:eastAsia="Times New Roman" w:hAnsi="Arial" w:cs="Arial"/>
          <w:noProof/>
          <w:sz w:val="24"/>
          <w:szCs w:val="24"/>
          <w:lang w:eastAsia="es-PE"/>
        </w:rPr>
        <w:t xml:space="preserve"> y</w:t>
      </w:r>
      <w:r w:rsidR="00E750F8" w:rsidRPr="00A43846">
        <w:rPr>
          <w:rFonts w:ascii="Arial" w:eastAsia="Times New Roman" w:hAnsi="Arial" w:cs="Arial"/>
          <w:noProof/>
          <w:sz w:val="24"/>
          <w:szCs w:val="24"/>
          <w:lang w:eastAsia="es-PE"/>
        </w:rPr>
        <w:t xml:space="preserve"> com</w:t>
      </w:r>
      <w:r w:rsidR="00305196" w:rsidRPr="00A43846">
        <w:rPr>
          <w:rFonts w:ascii="Arial" w:eastAsia="Times New Roman" w:hAnsi="Arial" w:cs="Arial"/>
          <w:noProof/>
          <w:sz w:val="24"/>
          <w:szCs w:val="24"/>
          <w:lang w:eastAsia="es-PE"/>
        </w:rPr>
        <w:t>probar teorías.</w:t>
      </w:r>
    </w:p>
    <w:bookmarkEnd w:id="129"/>
    <w:p w14:paraId="3FDF639F" w14:textId="730CFC78" w:rsidR="005333F4" w:rsidRPr="00A43846" w:rsidRDefault="00A8030B"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sz w:val="24"/>
          <w:szCs w:val="24"/>
          <w:lang w:val="es-ES" w:eastAsia="es-ES"/>
        </w:rPr>
        <w:t xml:space="preserve">     </w:t>
      </w:r>
      <w:r w:rsidR="00305196" w:rsidRPr="00A43846">
        <w:rPr>
          <w:rFonts w:ascii="Arial" w:eastAsia="Times New Roman" w:hAnsi="Arial" w:cs="Arial"/>
          <w:noProof/>
          <w:sz w:val="24"/>
          <w:szCs w:val="24"/>
          <w:lang w:eastAsia="es-PE"/>
        </w:rPr>
        <w:t xml:space="preserve">Tal como sostiene Arispe et al. </w:t>
      </w:r>
      <w:sdt>
        <w:sdtPr>
          <w:rPr>
            <w:rFonts w:ascii="Arial" w:eastAsia="Times New Roman" w:hAnsi="Arial" w:cs="Arial"/>
            <w:noProof/>
            <w:sz w:val="24"/>
            <w:szCs w:val="24"/>
            <w:lang w:eastAsia="es-PE"/>
          </w:rPr>
          <w:id w:val="-229775786"/>
          <w:citation/>
        </w:sdtPr>
        <w:sdtEndPr/>
        <w:sdtContent>
          <w:r w:rsidR="00305196" w:rsidRPr="00A43846">
            <w:rPr>
              <w:rFonts w:ascii="Arial" w:eastAsia="Times New Roman" w:hAnsi="Arial" w:cs="Arial"/>
              <w:noProof/>
              <w:sz w:val="24"/>
              <w:szCs w:val="24"/>
              <w:lang w:eastAsia="es-PE"/>
            </w:rPr>
            <w:fldChar w:fldCharType="begin"/>
          </w:r>
          <w:r w:rsidR="00305196" w:rsidRPr="00A43846">
            <w:rPr>
              <w:rFonts w:ascii="Arial" w:eastAsia="Times New Roman" w:hAnsi="Arial" w:cs="Arial"/>
              <w:noProof/>
              <w:sz w:val="24"/>
              <w:szCs w:val="24"/>
              <w:lang w:eastAsia="es-PE"/>
            </w:rPr>
            <w:instrText xml:space="preserve">CITATION Ari20 \n  \t  \l 10250 </w:instrText>
          </w:r>
          <w:r w:rsidR="00305196" w:rsidRPr="00A43846">
            <w:rPr>
              <w:rFonts w:ascii="Arial" w:eastAsia="Times New Roman" w:hAnsi="Arial" w:cs="Arial"/>
              <w:noProof/>
              <w:sz w:val="24"/>
              <w:szCs w:val="24"/>
              <w:lang w:eastAsia="es-PE"/>
            </w:rPr>
            <w:fldChar w:fldCharType="separate"/>
          </w:r>
          <w:r w:rsidR="00305196" w:rsidRPr="00A43846">
            <w:rPr>
              <w:rFonts w:ascii="Arial" w:eastAsia="Times New Roman" w:hAnsi="Arial" w:cs="Arial"/>
              <w:noProof/>
              <w:sz w:val="24"/>
              <w:szCs w:val="24"/>
              <w:lang w:eastAsia="es-PE"/>
            </w:rPr>
            <w:t>(2020)</w:t>
          </w:r>
          <w:r w:rsidR="00305196" w:rsidRPr="00A43846">
            <w:rPr>
              <w:rFonts w:ascii="Arial" w:eastAsia="Times New Roman" w:hAnsi="Arial" w:cs="Arial"/>
              <w:noProof/>
              <w:sz w:val="24"/>
              <w:szCs w:val="24"/>
              <w:lang w:eastAsia="es-PE"/>
            </w:rPr>
            <w:fldChar w:fldCharType="end"/>
          </w:r>
        </w:sdtContent>
      </w:sdt>
      <w:r w:rsidR="00305196" w:rsidRPr="00A43846">
        <w:rPr>
          <w:rFonts w:ascii="Arial" w:eastAsia="Times New Roman" w:hAnsi="Arial" w:cs="Arial"/>
          <w:noProof/>
          <w:sz w:val="24"/>
          <w:szCs w:val="24"/>
          <w:lang w:eastAsia="es-PE"/>
        </w:rPr>
        <w:t xml:space="preserve">, el tipo de </w:t>
      </w:r>
      <w:r w:rsidR="00D0141B" w:rsidRPr="00A43846">
        <w:rPr>
          <w:rFonts w:ascii="Arial" w:eastAsia="Times New Roman" w:hAnsi="Arial" w:cs="Arial"/>
          <w:noProof/>
          <w:sz w:val="24"/>
          <w:szCs w:val="24"/>
          <w:lang w:eastAsia="es-PE"/>
        </w:rPr>
        <w:t>indagación</w:t>
      </w:r>
      <w:r w:rsidR="00305196" w:rsidRPr="00A43846">
        <w:rPr>
          <w:rFonts w:ascii="Arial" w:eastAsia="Times New Roman" w:hAnsi="Arial" w:cs="Arial"/>
          <w:noProof/>
          <w:sz w:val="24"/>
          <w:szCs w:val="24"/>
          <w:lang w:eastAsia="es-PE"/>
        </w:rPr>
        <w:t xml:space="preserve"> es aplicada según su finalidad ya que se </w:t>
      </w:r>
      <w:r w:rsidR="00EA59FE" w:rsidRPr="00A43846">
        <w:rPr>
          <w:rFonts w:ascii="Arial" w:eastAsia="Times New Roman" w:hAnsi="Arial" w:cs="Arial"/>
          <w:noProof/>
          <w:sz w:val="24"/>
          <w:szCs w:val="24"/>
          <w:lang w:eastAsia="es-PE"/>
        </w:rPr>
        <w:t>encauza</w:t>
      </w:r>
      <w:r w:rsidR="00305196" w:rsidRPr="00A43846">
        <w:rPr>
          <w:rFonts w:ascii="Arial" w:eastAsia="Times New Roman" w:hAnsi="Arial" w:cs="Arial"/>
          <w:noProof/>
          <w:sz w:val="24"/>
          <w:szCs w:val="24"/>
          <w:lang w:eastAsia="es-PE"/>
        </w:rPr>
        <w:t xml:space="preserve"> en identificar a través del conocimiento científico, los medios (</w:t>
      </w:r>
      <w:r w:rsidR="00EA59FE" w:rsidRPr="00A43846">
        <w:rPr>
          <w:rFonts w:ascii="Arial" w:eastAsia="Times New Roman" w:hAnsi="Arial" w:cs="Arial"/>
          <w:noProof/>
          <w:sz w:val="24"/>
          <w:szCs w:val="24"/>
          <w:lang w:eastAsia="es-PE"/>
        </w:rPr>
        <w:t>sistemáticas</w:t>
      </w:r>
      <w:r w:rsidR="00305196" w:rsidRPr="00A43846">
        <w:rPr>
          <w:rFonts w:ascii="Arial" w:eastAsia="Times New Roman" w:hAnsi="Arial" w:cs="Arial"/>
          <w:noProof/>
          <w:sz w:val="24"/>
          <w:szCs w:val="24"/>
          <w:lang w:eastAsia="es-PE"/>
        </w:rPr>
        <w:t xml:space="preserve">, tecnologías y </w:t>
      </w:r>
      <w:r w:rsidR="00EA59FE" w:rsidRPr="00A43846">
        <w:rPr>
          <w:rFonts w:ascii="Arial" w:eastAsia="Times New Roman" w:hAnsi="Arial" w:cs="Arial"/>
          <w:noProof/>
          <w:sz w:val="24"/>
          <w:szCs w:val="24"/>
          <w:lang w:eastAsia="es-PE"/>
        </w:rPr>
        <w:t>formalidades</w:t>
      </w:r>
      <w:r w:rsidR="00305196" w:rsidRPr="00A43846">
        <w:rPr>
          <w:rFonts w:ascii="Arial" w:eastAsia="Times New Roman" w:hAnsi="Arial" w:cs="Arial"/>
          <w:noProof/>
          <w:sz w:val="24"/>
          <w:szCs w:val="24"/>
          <w:lang w:eastAsia="es-PE"/>
        </w:rPr>
        <w:t xml:space="preserve">) por los cuales se puede </w:t>
      </w:r>
      <w:r w:rsidR="00EA59FE" w:rsidRPr="00A43846">
        <w:rPr>
          <w:rFonts w:ascii="Arial" w:eastAsia="Times New Roman" w:hAnsi="Arial" w:cs="Arial"/>
          <w:noProof/>
          <w:sz w:val="24"/>
          <w:szCs w:val="24"/>
          <w:lang w:eastAsia="es-PE"/>
        </w:rPr>
        <w:t>auxiliar</w:t>
      </w:r>
      <w:r w:rsidR="00305196" w:rsidRPr="00A43846">
        <w:rPr>
          <w:rFonts w:ascii="Arial" w:eastAsia="Times New Roman" w:hAnsi="Arial" w:cs="Arial"/>
          <w:noProof/>
          <w:sz w:val="24"/>
          <w:szCs w:val="24"/>
          <w:lang w:eastAsia="es-PE"/>
        </w:rPr>
        <w:t xml:space="preserve"> a </w:t>
      </w:r>
      <w:r w:rsidR="00EA59FE" w:rsidRPr="00A43846">
        <w:rPr>
          <w:rFonts w:ascii="Arial" w:eastAsia="Times New Roman" w:hAnsi="Arial" w:cs="Arial"/>
          <w:noProof/>
          <w:sz w:val="24"/>
          <w:szCs w:val="24"/>
          <w:lang w:eastAsia="es-PE"/>
        </w:rPr>
        <w:t>remediar</w:t>
      </w:r>
      <w:r w:rsidR="00305196" w:rsidRPr="00A43846">
        <w:rPr>
          <w:rFonts w:ascii="Arial" w:eastAsia="Times New Roman" w:hAnsi="Arial" w:cs="Arial"/>
          <w:noProof/>
          <w:sz w:val="24"/>
          <w:szCs w:val="24"/>
          <w:lang w:eastAsia="es-PE"/>
        </w:rPr>
        <w:t xml:space="preserve"> una necesidad </w:t>
      </w:r>
      <w:r w:rsidR="00EA59FE" w:rsidRPr="00A43846">
        <w:rPr>
          <w:rFonts w:ascii="Arial" w:eastAsia="Times New Roman" w:hAnsi="Arial" w:cs="Arial"/>
          <w:noProof/>
          <w:sz w:val="24"/>
          <w:szCs w:val="24"/>
          <w:lang w:eastAsia="es-PE"/>
        </w:rPr>
        <w:t>examinada</w:t>
      </w:r>
      <w:r w:rsidR="00305196" w:rsidRPr="00A43846">
        <w:rPr>
          <w:rFonts w:ascii="Arial" w:eastAsia="Times New Roman" w:hAnsi="Arial" w:cs="Arial"/>
          <w:noProof/>
          <w:sz w:val="24"/>
          <w:szCs w:val="24"/>
          <w:lang w:eastAsia="es-PE"/>
        </w:rPr>
        <w:t xml:space="preserve">, práctica y </w:t>
      </w:r>
      <w:r w:rsidR="00EA59FE" w:rsidRPr="00A43846">
        <w:rPr>
          <w:rFonts w:ascii="Arial" w:eastAsia="Times New Roman" w:hAnsi="Arial" w:cs="Arial"/>
          <w:noProof/>
          <w:sz w:val="24"/>
          <w:szCs w:val="24"/>
          <w:lang w:eastAsia="es-PE"/>
        </w:rPr>
        <w:t>determinada</w:t>
      </w:r>
      <w:r w:rsidR="00305196" w:rsidRPr="00A43846">
        <w:rPr>
          <w:rFonts w:ascii="Arial" w:eastAsia="Times New Roman" w:hAnsi="Arial" w:cs="Arial"/>
          <w:noProof/>
          <w:sz w:val="24"/>
          <w:szCs w:val="24"/>
          <w:lang w:eastAsia="es-PE"/>
        </w:rPr>
        <w:t xml:space="preserve">, por lo tanto, </w:t>
      </w:r>
      <w:r w:rsidR="00A81FD9" w:rsidRPr="00A43846">
        <w:rPr>
          <w:rFonts w:ascii="Arial" w:eastAsia="Times New Roman" w:hAnsi="Arial" w:cs="Arial"/>
          <w:noProof/>
          <w:sz w:val="24"/>
          <w:szCs w:val="24"/>
          <w:lang w:eastAsia="es-PE"/>
        </w:rPr>
        <w:t xml:space="preserve">este tipo de </w:t>
      </w:r>
      <w:r w:rsidR="00D0141B" w:rsidRPr="00A43846">
        <w:rPr>
          <w:rFonts w:ascii="Arial" w:eastAsia="Times New Roman" w:hAnsi="Arial" w:cs="Arial"/>
          <w:noProof/>
          <w:sz w:val="24"/>
          <w:szCs w:val="24"/>
          <w:lang w:eastAsia="es-PE"/>
        </w:rPr>
        <w:t>indagación</w:t>
      </w:r>
      <w:r w:rsidR="00305196" w:rsidRPr="00A43846">
        <w:rPr>
          <w:rFonts w:ascii="Arial" w:eastAsia="Times New Roman" w:hAnsi="Arial" w:cs="Arial"/>
          <w:noProof/>
          <w:sz w:val="24"/>
          <w:szCs w:val="24"/>
          <w:lang w:eastAsia="es-PE"/>
        </w:rPr>
        <w:t xml:space="preserve"> busca participar con una propuesta metodológica con el </w:t>
      </w:r>
      <w:r w:rsidR="00D44E61" w:rsidRPr="00A43846">
        <w:rPr>
          <w:rFonts w:ascii="Arial" w:eastAsia="Times New Roman" w:hAnsi="Arial" w:cs="Arial"/>
          <w:noProof/>
          <w:sz w:val="24"/>
          <w:szCs w:val="24"/>
          <w:lang w:eastAsia="es-PE"/>
        </w:rPr>
        <w:t>finalidad</w:t>
      </w:r>
      <w:r w:rsidR="00305196" w:rsidRPr="00A43846">
        <w:rPr>
          <w:rFonts w:ascii="Arial" w:eastAsia="Times New Roman" w:hAnsi="Arial" w:cs="Arial"/>
          <w:noProof/>
          <w:sz w:val="24"/>
          <w:szCs w:val="24"/>
          <w:lang w:eastAsia="es-PE"/>
        </w:rPr>
        <w:t xml:space="preserve"> de innovar una realidad e</w:t>
      </w:r>
      <w:r w:rsidR="00E750F8" w:rsidRPr="00A43846">
        <w:rPr>
          <w:rFonts w:ascii="Arial" w:eastAsia="Times New Roman" w:hAnsi="Arial" w:cs="Arial"/>
          <w:noProof/>
          <w:sz w:val="24"/>
          <w:szCs w:val="24"/>
          <w:lang w:eastAsia="es-PE"/>
        </w:rPr>
        <w:t xml:space="preserve">scolar </w:t>
      </w:r>
      <w:r w:rsidR="00305196" w:rsidRPr="00A43846">
        <w:rPr>
          <w:rFonts w:ascii="Arial" w:eastAsia="Times New Roman" w:hAnsi="Arial" w:cs="Arial"/>
          <w:noProof/>
          <w:sz w:val="24"/>
          <w:szCs w:val="24"/>
          <w:lang w:eastAsia="es-PE"/>
        </w:rPr>
        <w:t xml:space="preserve">con referencia al </w:t>
      </w:r>
      <w:r w:rsidR="00E750F8" w:rsidRPr="00A43846">
        <w:rPr>
          <w:rFonts w:ascii="Arial" w:eastAsia="Times New Roman" w:hAnsi="Arial" w:cs="Arial"/>
          <w:noProof/>
          <w:sz w:val="24"/>
          <w:szCs w:val="24"/>
          <w:lang w:eastAsia="es-PE"/>
        </w:rPr>
        <w:t>progreso</w:t>
      </w:r>
      <w:r w:rsidR="00305196" w:rsidRPr="00A43846">
        <w:rPr>
          <w:rFonts w:ascii="Arial" w:eastAsia="Times New Roman" w:hAnsi="Arial" w:cs="Arial"/>
          <w:noProof/>
          <w:sz w:val="24"/>
          <w:szCs w:val="24"/>
          <w:lang w:eastAsia="es-PE"/>
        </w:rPr>
        <w:t xml:space="preserve"> curricular y al logro de competencias en los </w:t>
      </w:r>
      <w:r w:rsidR="004C311E" w:rsidRPr="00A43846">
        <w:rPr>
          <w:rFonts w:ascii="Arial" w:eastAsia="Times New Roman" w:hAnsi="Arial" w:cs="Arial"/>
          <w:noProof/>
          <w:sz w:val="24"/>
          <w:szCs w:val="24"/>
          <w:lang w:eastAsia="es-PE"/>
        </w:rPr>
        <w:t>educandos</w:t>
      </w:r>
      <w:r w:rsidR="00305196" w:rsidRPr="00A43846">
        <w:rPr>
          <w:rFonts w:ascii="Arial" w:eastAsia="Times New Roman" w:hAnsi="Arial" w:cs="Arial"/>
          <w:noProof/>
          <w:sz w:val="24"/>
          <w:szCs w:val="24"/>
          <w:lang w:eastAsia="es-PE"/>
        </w:rPr>
        <w:t>.</w:t>
      </w:r>
    </w:p>
    <w:p w14:paraId="262E82A9" w14:textId="29975664" w:rsidR="004F13BA" w:rsidRPr="00A43846" w:rsidRDefault="00A8030B"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sz w:val="24"/>
          <w:szCs w:val="24"/>
          <w:lang w:val="es-ES" w:eastAsia="es-ES"/>
        </w:rPr>
        <w:t xml:space="preserve">     </w:t>
      </w:r>
      <w:r w:rsidR="004F13BA" w:rsidRPr="00A43846">
        <w:rPr>
          <w:rFonts w:ascii="Arial" w:eastAsia="Times New Roman" w:hAnsi="Arial" w:cs="Arial"/>
          <w:noProof/>
          <w:sz w:val="24"/>
          <w:szCs w:val="24"/>
          <w:lang w:eastAsia="es-PE"/>
        </w:rPr>
        <w:t xml:space="preserve">Además teniendo en cuenta el nivel de </w:t>
      </w:r>
      <w:r w:rsidR="00D0141B" w:rsidRPr="00A43846">
        <w:rPr>
          <w:rFonts w:ascii="Arial" w:eastAsia="Times New Roman" w:hAnsi="Arial" w:cs="Arial"/>
          <w:noProof/>
          <w:sz w:val="24"/>
          <w:szCs w:val="24"/>
          <w:lang w:eastAsia="es-PE"/>
        </w:rPr>
        <w:t>indagación</w:t>
      </w:r>
      <w:r w:rsidR="004F13BA" w:rsidRPr="00A43846">
        <w:rPr>
          <w:rFonts w:ascii="Arial" w:eastAsia="Times New Roman" w:hAnsi="Arial" w:cs="Arial"/>
          <w:noProof/>
          <w:sz w:val="24"/>
          <w:szCs w:val="24"/>
          <w:lang w:eastAsia="es-PE"/>
        </w:rPr>
        <w:t xml:space="preserve"> es de tipo </w:t>
      </w:r>
      <w:r w:rsidR="00504751" w:rsidRPr="00A43846">
        <w:rPr>
          <w:rFonts w:ascii="Arial" w:eastAsia="Times New Roman" w:hAnsi="Arial" w:cs="Arial"/>
          <w:noProof/>
          <w:sz w:val="24"/>
          <w:szCs w:val="24"/>
          <w:lang w:eastAsia="es-PE"/>
        </w:rPr>
        <w:t>experiencial</w:t>
      </w:r>
      <w:r w:rsidR="004F13BA" w:rsidRPr="00A43846">
        <w:rPr>
          <w:rFonts w:ascii="Arial" w:eastAsia="Times New Roman" w:hAnsi="Arial" w:cs="Arial"/>
          <w:noProof/>
          <w:sz w:val="24"/>
          <w:szCs w:val="24"/>
          <w:lang w:eastAsia="es-PE"/>
        </w:rPr>
        <w:t>, según</w:t>
      </w:r>
      <w:r w:rsidR="004F13BA" w:rsidRPr="00A43846">
        <w:rPr>
          <w:rFonts w:ascii="Arial" w:eastAsia="Arial" w:hAnsi="Arial" w:cs="Arial"/>
          <w:sz w:val="24"/>
          <w:szCs w:val="24"/>
        </w:rPr>
        <w:t xml:space="preserve"> </w:t>
      </w:r>
      <w:bookmarkStart w:id="131" w:name="_Hlk118544771"/>
      <w:r w:rsidR="004F13BA" w:rsidRPr="00A43846">
        <w:rPr>
          <w:rFonts w:ascii="Arial" w:hAnsi="Arial" w:cs="Arial"/>
          <w:sz w:val="24"/>
          <w:szCs w:val="24"/>
        </w:rPr>
        <w:t>Vera et al</w:t>
      </w:r>
      <w:bookmarkEnd w:id="130"/>
      <w:r w:rsidR="004F13BA" w:rsidRPr="00A43846">
        <w:rPr>
          <w:rFonts w:ascii="Arial" w:hAnsi="Arial" w:cs="Arial"/>
          <w:sz w:val="24"/>
          <w:szCs w:val="24"/>
        </w:rPr>
        <w:t xml:space="preserve">. </w:t>
      </w:r>
      <w:sdt>
        <w:sdtPr>
          <w:rPr>
            <w:rFonts w:ascii="Arial" w:hAnsi="Arial" w:cs="Arial"/>
            <w:sz w:val="24"/>
            <w:szCs w:val="24"/>
          </w:rPr>
          <w:id w:val="154653425"/>
          <w:citation/>
        </w:sdtPr>
        <w:sdtEndPr/>
        <w:sdtContent>
          <w:r w:rsidR="004F13BA" w:rsidRPr="00A43846">
            <w:rPr>
              <w:rFonts w:ascii="Arial" w:hAnsi="Arial" w:cs="Arial"/>
              <w:sz w:val="24"/>
              <w:szCs w:val="24"/>
            </w:rPr>
            <w:fldChar w:fldCharType="begin"/>
          </w:r>
          <w:r w:rsidR="004F13BA" w:rsidRPr="00A43846">
            <w:rPr>
              <w:rFonts w:ascii="Arial" w:hAnsi="Arial" w:cs="Arial"/>
              <w:sz w:val="24"/>
              <w:szCs w:val="24"/>
            </w:rPr>
            <w:instrText xml:space="preserve">CITATION Ver181 \n  \t  \l 10250 </w:instrText>
          </w:r>
          <w:r w:rsidR="004F13BA" w:rsidRPr="00A43846">
            <w:rPr>
              <w:rFonts w:ascii="Arial" w:hAnsi="Arial" w:cs="Arial"/>
              <w:sz w:val="24"/>
              <w:szCs w:val="24"/>
            </w:rPr>
            <w:fldChar w:fldCharType="separate"/>
          </w:r>
          <w:r w:rsidR="004F13BA" w:rsidRPr="00A43846">
            <w:rPr>
              <w:rFonts w:ascii="Arial" w:hAnsi="Arial" w:cs="Arial"/>
              <w:noProof/>
              <w:sz w:val="24"/>
              <w:szCs w:val="24"/>
            </w:rPr>
            <w:t>(2018)</w:t>
          </w:r>
          <w:r w:rsidR="004F13BA" w:rsidRPr="00A43846">
            <w:rPr>
              <w:rFonts w:ascii="Arial" w:hAnsi="Arial" w:cs="Arial"/>
              <w:sz w:val="24"/>
              <w:szCs w:val="24"/>
            </w:rPr>
            <w:fldChar w:fldCharType="end"/>
          </w:r>
        </w:sdtContent>
      </w:sdt>
      <w:r w:rsidR="004F13BA" w:rsidRPr="00A43846">
        <w:rPr>
          <w:rFonts w:ascii="Arial" w:hAnsi="Arial" w:cs="Arial"/>
          <w:sz w:val="24"/>
          <w:szCs w:val="24"/>
        </w:rPr>
        <w:t>,</w:t>
      </w:r>
      <w:r w:rsidR="004F13BA" w:rsidRPr="00A43846">
        <w:rPr>
          <w:rFonts w:ascii="Arial" w:eastAsia="Arial" w:hAnsi="Arial" w:cs="Arial"/>
          <w:sz w:val="24"/>
          <w:szCs w:val="24"/>
        </w:rPr>
        <w:t xml:space="preserve"> </w:t>
      </w:r>
      <w:bookmarkEnd w:id="131"/>
      <w:r w:rsidR="004F13BA" w:rsidRPr="00A43846">
        <w:rPr>
          <w:rFonts w:ascii="Arial" w:eastAsia="Arial" w:hAnsi="Arial" w:cs="Arial"/>
          <w:sz w:val="24"/>
          <w:szCs w:val="24"/>
        </w:rPr>
        <w:t xml:space="preserve">este tipo de estudio se caracterizar porque busca </w:t>
      </w:r>
      <w:r w:rsidR="00E750F8" w:rsidRPr="00A43846">
        <w:rPr>
          <w:rFonts w:ascii="Arial" w:eastAsia="Times New Roman" w:hAnsi="Arial" w:cs="Arial"/>
          <w:noProof/>
          <w:sz w:val="24"/>
          <w:szCs w:val="24"/>
          <w:lang w:eastAsia="es-PE"/>
        </w:rPr>
        <w:t>manejar</w:t>
      </w:r>
      <w:r w:rsidR="004F13BA" w:rsidRPr="00A43846">
        <w:rPr>
          <w:rFonts w:ascii="Arial" w:eastAsia="Times New Roman" w:hAnsi="Arial" w:cs="Arial"/>
          <w:noProof/>
          <w:sz w:val="24"/>
          <w:szCs w:val="24"/>
          <w:lang w:eastAsia="es-PE"/>
        </w:rPr>
        <w:t xml:space="preserve"> la variable de </w:t>
      </w:r>
      <w:r w:rsidR="00EA59FE" w:rsidRPr="00A43846">
        <w:rPr>
          <w:rFonts w:ascii="Arial" w:eastAsia="Times New Roman" w:hAnsi="Arial" w:cs="Arial"/>
          <w:noProof/>
          <w:sz w:val="24"/>
          <w:szCs w:val="24"/>
          <w:lang w:eastAsia="es-PE"/>
        </w:rPr>
        <w:t>entorno</w:t>
      </w:r>
      <w:r w:rsidR="004F13BA" w:rsidRPr="00A43846">
        <w:rPr>
          <w:rFonts w:ascii="Arial" w:eastAsia="Times New Roman" w:hAnsi="Arial" w:cs="Arial"/>
          <w:noProof/>
          <w:sz w:val="24"/>
          <w:szCs w:val="24"/>
          <w:lang w:eastAsia="es-PE"/>
        </w:rPr>
        <w:t xml:space="preserve"> independiente, para </w:t>
      </w:r>
      <w:r w:rsidR="00E750F8" w:rsidRPr="00A43846">
        <w:rPr>
          <w:rFonts w:ascii="Arial" w:eastAsia="Times New Roman" w:hAnsi="Arial" w:cs="Arial"/>
          <w:noProof/>
          <w:sz w:val="24"/>
          <w:szCs w:val="24"/>
          <w:lang w:eastAsia="es-PE"/>
        </w:rPr>
        <w:t>forjar</w:t>
      </w:r>
      <w:r w:rsidR="004F13BA" w:rsidRPr="00A43846">
        <w:rPr>
          <w:rFonts w:ascii="Arial" w:eastAsia="Times New Roman" w:hAnsi="Arial" w:cs="Arial"/>
          <w:noProof/>
          <w:sz w:val="24"/>
          <w:szCs w:val="24"/>
          <w:lang w:eastAsia="es-PE"/>
        </w:rPr>
        <w:t xml:space="preserve"> </w:t>
      </w:r>
      <w:r w:rsidR="00EA59FE" w:rsidRPr="00A43846">
        <w:rPr>
          <w:rFonts w:ascii="Arial" w:eastAsia="Times New Roman" w:hAnsi="Arial" w:cs="Arial"/>
          <w:noProof/>
          <w:sz w:val="24"/>
          <w:szCs w:val="24"/>
          <w:lang w:eastAsia="es-PE"/>
        </w:rPr>
        <w:t>permutas</w:t>
      </w:r>
      <w:r w:rsidR="004F13BA" w:rsidRPr="00A43846">
        <w:rPr>
          <w:rFonts w:ascii="Arial" w:eastAsia="Times New Roman" w:hAnsi="Arial" w:cs="Arial"/>
          <w:noProof/>
          <w:sz w:val="24"/>
          <w:szCs w:val="24"/>
          <w:lang w:eastAsia="es-PE"/>
        </w:rPr>
        <w:t xml:space="preserve"> en la variable dependiente y producir de esta manera efectos deseados. </w:t>
      </w:r>
    </w:p>
    <w:p w14:paraId="7EBB71C7" w14:textId="33076B01" w:rsidR="005333F4" w:rsidRPr="00A43846" w:rsidRDefault="00D44E61" w:rsidP="00A43846">
      <w:pPr>
        <w:pStyle w:val="Ttulo2"/>
        <w:numPr>
          <w:ilvl w:val="1"/>
          <w:numId w:val="3"/>
        </w:numPr>
        <w:spacing w:line="360" w:lineRule="auto"/>
        <w:ind w:left="567" w:hanging="567"/>
        <w:rPr>
          <w:rFonts w:eastAsia="Times New Roman" w:cs="Arial"/>
          <w:b/>
          <w:bCs/>
          <w:szCs w:val="24"/>
          <w:lang w:val="es-ES" w:eastAsia="es-ES"/>
        </w:rPr>
      </w:pPr>
      <w:bookmarkStart w:id="132" w:name="_Toc119137927"/>
      <w:bookmarkStart w:id="133" w:name="_Toc192288347"/>
      <w:r w:rsidRPr="00A43846">
        <w:rPr>
          <w:rFonts w:eastAsia="Times New Roman" w:cs="Arial"/>
          <w:b/>
          <w:bCs/>
          <w:szCs w:val="24"/>
          <w:lang w:val="es-ES" w:eastAsia="es-ES"/>
        </w:rPr>
        <w:t>Esquema</w:t>
      </w:r>
      <w:r w:rsidR="005333F4" w:rsidRPr="00A43846">
        <w:rPr>
          <w:rFonts w:eastAsia="Times New Roman" w:cs="Arial"/>
          <w:b/>
          <w:bCs/>
          <w:szCs w:val="24"/>
          <w:lang w:val="es-ES" w:eastAsia="es-ES"/>
        </w:rPr>
        <w:t xml:space="preserve"> y descripción</w:t>
      </w:r>
      <w:bookmarkEnd w:id="132"/>
      <w:bookmarkEnd w:id="133"/>
    </w:p>
    <w:p w14:paraId="56C5E4D8" w14:textId="3BB96405" w:rsidR="00D273A0" w:rsidRDefault="00A8030B" w:rsidP="00A43846">
      <w:pPr>
        <w:spacing w:before="120" w:after="120" w:line="360" w:lineRule="auto"/>
        <w:jc w:val="both"/>
        <w:rPr>
          <w:rFonts w:ascii="Arial" w:eastAsia="Arial" w:hAnsi="Arial" w:cs="Arial"/>
          <w:sz w:val="24"/>
          <w:szCs w:val="24"/>
        </w:rPr>
      </w:pPr>
      <w:r>
        <w:rPr>
          <w:rFonts w:ascii="Arial" w:eastAsia="Times New Roman" w:hAnsi="Arial" w:cs="Arial"/>
          <w:sz w:val="24"/>
          <w:szCs w:val="24"/>
          <w:lang w:val="es-ES" w:eastAsia="es-ES"/>
        </w:rPr>
        <w:t xml:space="preserve">     </w:t>
      </w:r>
      <w:r w:rsidR="004F13BA" w:rsidRPr="00A43846">
        <w:rPr>
          <w:rFonts w:ascii="Arial" w:eastAsia="Times New Roman" w:hAnsi="Arial" w:cs="Arial"/>
          <w:noProof/>
          <w:sz w:val="24"/>
          <w:szCs w:val="24"/>
          <w:lang w:eastAsia="es-PE"/>
        </w:rPr>
        <w:t>En el presen</w:t>
      </w:r>
      <w:r w:rsidR="00A3070A" w:rsidRPr="00A43846">
        <w:rPr>
          <w:rFonts w:ascii="Arial" w:eastAsia="Times New Roman" w:hAnsi="Arial" w:cs="Arial"/>
          <w:noProof/>
          <w:sz w:val="24"/>
          <w:szCs w:val="24"/>
          <w:lang w:eastAsia="es-PE"/>
        </w:rPr>
        <w:t>t</w:t>
      </w:r>
      <w:r w:rsidR="004F13BA" w:rsidRPr="00A43846">
        <w:rPr>
          <w:rFonts w:ascii="Arial" w:eastAsia="Times New Roman" w:hAnsi="Arial" w:cs="Arial"/>
          <w:noProof/>
          <w:sz w:val="24"/>
          <w:szCs w:val="24"/>
          <w:lang w:eastAsia="es-PE"/>
        </w:rPr>
        <w:t xml:space="preserve">e estudio para contrastar la hipótesis se empleo el </w:t>
      </w:r>
      <w:r w:rsidR="00D44E61" w:rsidRPr="00A43846">
        <w:rPr>
          <w:rFonts w:ascii="Arial" w:eastAsia="Times New Roman" w:hAnsi="Arial" w:cs="Arial"/>
          <w:noProof/>
          <w:sz w:val="24"/>
          <w:szCs w:val="24"/>
          <w:lang w:eastAsia="es-PE"/>
        </w:rPr>
        <w:t>esquema</w:t>
      </w:r>
      <w:r w:rsidR="004F13BA" w:rsidRPr="00A43846">
        <w:rPr>
          <w:rFonts w:ascii="Arial" w:eastAsia="Times New Roman" w:hAnsi="Arial" w:cs="Arial"/>
          <w:noProof/>
          <w:sz w:val="24"/>
          <w:szCs w:val="24"/>
          <w:lang w:eastAsia="es-PE"/>
        </w:rPr>
        <w:t xml:space="preserve"> cuasi </w:t>
      </w:r>
      <w:r w:rsidR="00504751" w:rsidRPr="00A43846">
        <w:rPr>
          <w:rFonts w:ascii="Arial" w:eastAsia="Times New Roman" w:hAnsi="Arial" w:cs="Arial"/>
          <w:noProof/>
          <w:sz w:val="24"/>
          <w:szCs w:val="24"/>
          <w:lang w:eastAsia="es-PE"/>
        </w:rPr>
        <w:t>experiencial</w:t>
      </w:r>
      <w:r w:rsidR="004F13BA" w:rsidRPr="00A43846">
        <w:rPr>
          <w:rFonts w:ascii="Arial" w:eastAsia="Times New Roman" w:hAnsi="Arial" w:cs="Arial"/>
          <w:noProof/>
          <w:sz w:val="24"/>
          <w:szCs w:val="24"/>
          <w:lang w:eastAsia="es-PE"/>
        </w:rPr>
        <w:t xml:space="preserve">. </w:t>
      </w:r>
      <w:r w:rsidR="00D44E61" w:rsidRPr="00A43846">
        <w:rPr>
          <w:rFonts w:ascii="Arial" w:eastAsia="Times New Roman" w:hAnsi="Arial" w:cs="Arial"/>
          <w:noProof/>
          <w:sz w:val="24"/>
          <w:szCs w:val="24"/>
          <w:lang w:eastAsia="es-PE"/>
        </w:rPr>
        <w:t>Esquema</w:t>
      </w:r>
      <w:r w:rsidR="004F13BA" w:rsidRPr="00A43846">
        <w:rPr>
          <w:rFonts w:ascii="Arial" w:eastAsia="Times New Roman" w:hAnsi="Arial" w:cs="Arial"/>
          <w:noProof/>
          <w:sz w:val="24"/>
          <w:szCs w:val="24"/>
          <w:lang w:eastAsia="es-PE"/>
        </w:rPr>
        <w:t xml:space="preserve"> cuasi </w:t>
      </w:r>
      <w:r w:rsidR="00504751" w:rsidRPr="00A43846">
        <w:rPr>
          <w:rFonts w:ascii="Arial" w:eastAsia="Times New Roman" w:hAnsi="Arial" w:cs="Arial"/>
          <w:noProof/>
          <w:sz w:val="24"/>
          <w:szCs w:val="24"/>
          <w:lang w:eastAsia="es-PE"/>
        </w:rPr>
        <w:t>experiencial</w:t>
      </w:r>
      <w:r w:rsidR="004F13BA" w:rsidRPr="00A43846">
        <w:rPr>
          <w:rFonts w:ascii="Arial" w:eastAsia="Times New Roman" w:hAnsi="Arial" w:cs="Arial"/>
          <w:noProof/>
          <w:sz w:val="24"/>
          <w:szCs w:val="24"/>
          <w:lang w:eastAsia="es-PE"/>
        </w:rPr>
        <w:t xml:space="preserve"> con grupo </w:t>
      </w:r>
      <w:r w:rsidR="00504751" w:rsidRPr="00A43846">
        <w:rPr>
          <w:rFonts w:ascii="Arial" w:eastAsia="Times New Roman" w:hAnsi="Arial" w:cs="Arial"/>
          <w:noProof/>
          <w:sz w:val="24"/>
          <w:szCs w:val="24"/>
          <w:lang w:eastAsia="es-PE"/>
        </w:rPr>
        <w:t>testigo</w:t>
      </w:r>
      <w:r w:rsidR="004F13BA" w:rsidRPr="00A43846">
        <w:rPr>
          <w:rFonts w:ascii="Arial" w:eastAsia="Times New Roman" w:hAnsi="Arial" w:cs="Arial"/>
          <w:noProof/>
          <w:sz w:val="24"/>
          <w:szCs w:val="24"/>
          <w:lang w:eastAsia="es-PE"/>
        </w:rPr>
        <w:t xml:space="preserve"> con pre y post test</w:t>
      </w:r>
      <w:r w:rsidR="00D273A0" w:rsidRPr="00A43846">
        <w:rPr>
          <w:rFonts w:ascii="Arial" w:eastAsia="Times New Roman" w:hAnsi="Arial" w:cs="Arial"/>
          <w:noProof/>
          <w:sz w:val="24"/>
          <w:szCs w:val="24"/>
          <w:lang w:eastAsia="es-PE"/>
        </w:rPr>
        <w:t xml:space="preserve"> </w:t>
      </w:r>
      <w:sdt>
        <w:sdtPr>
          <w:rPr>
            <w:rFonts w:ascii="Arial" w:eastAsia="Times New Roman" w:hAnsi="Arial" w:cs="Arial"/>
            <w:sz w:val="24"/>
            <w:szCs w:val="24"/>
          </w:rPr>
          <w:id w:val="-1539121737"/>
          <w:citation/>
        </w:sdtPr>
        <w:sdtEndPr/>
        <w:sdtContent>
          <w:r w:rsidR="00D273A0" w:rsidRPr="00A43846">
            <w:rPr>
              <w:rFonts w:ascii="Arial" w:eastAsia="Times New Roman" w:hAnsi="Arial" w:cs="Arial"/>
              <w:sz w:val="24"/>
              <w:szCs w:val="24"/>
            </w:rPr>
            <w:fldChar w:fldCharType="begin"/>
          </w:r>
          <w:r w:rsidR="00D273A0" w:rsidRPr="00A43846">
            <w:rPr>
              <w:rFonts w:ascii="Arial" w:eastAsia="Times New Roman" w:hAnsi="Arial" w:cs="Arial"/>
              <w:sz w:val="24"/>
              <w:szCs w:val="24"/>
            </w:rPr>
            <w:instrText xml:space="preserve">CITATION Cab181 \t  \l 10250 </w:instrText>
          </w:r>
          <w:r w:rsidR="00D273A0" w:rsidRPr="00A43846">
            <w:rPr>
              <w:rFonts w:ascii="Arial" w:eastAsia="Times New Roman" w:hAnsi="Arial" w:cs="Arial"/>
              <w:sz w:val="24"/>
              <w:szCs w:val="24"/>
            </w:rPr>
            <w:fldChar w:fldCharType="separate"/>
          </w:r>
          <w:r w:rsidR="00D273A0" w:rsidRPr="00A43846">
            <w:rPr>
              <w:rFonts w:ascii="Arial" w:eastAsia="Times New Roman" w:hAnsi="Arial" w:cs="Arial"/>
              <w:noProof/>
              <w:sz w:val="24"/>
              <w:szCs w:val="24"/>
            </w:rPr>
            <w:t>(Cabezas, 2018)</w:t>
          </w:r>
          <w:r w:rsidR="00D273A0" w:rsidRPr="00A43846">
            <w:rPr>
              <w:rFonts w:ascii="Arial" w:eastAsia="Times New Roman" w:hAnsi="Arial" w:cs="Arial"/>
              <w:sz w:val="24"/>
              <w:szCs w:val="24"/>
            </w:rPr>
            <w:fldChar w:fldCharType="end"/>
          </w:r>
        </w:sdtContent>
      </w:sdt>
      <w:r w:rsidR="00D273A0" w:rsidRPr="00A43846">
        <w:rPr>
          <w:rFonts w:ascii="Arial" w:eastAsia="Arial" w:hAnsi="Arial" w:cs="Arial"/>
          <w:sz w:val="24"/>
          <w:szCs w:val="24"/>
        </w:rPr>
        <w:t>, cuyo esquema se presenta a continuación:</w:t>
      </w:r>
    </w:p>
    <w:p w14:paraId="08BEAB90" w14:textId="77777777" w:rsidR="00A8030B" w:rsidRDefault="00A8030B" w:rsidP="00A8030B">
      <w:pPr>
        <w:spacing w:before="120" w:after="120" w:line="240" w:lineRule="auto"/>
        <w:ind w:left="720"/>
        <w:rPr>
          <w:rFonts w:ascii="Arial" w:eastAsia="Times New Roman" w:hAnsi="Arial" w:cs="Arial"/>
          <w:bCs/>
          <w:sz w:val="24"/>
          <w:szCs w:val="24"/>
          <w:lang w:eastAsia="es-ES"/>
        </w:rPr>
      </w:pPr>
    </w:p>
    <w:p w14:paraId="5105552C" w14:textId="4D5D20C3" w:rsidR="005333F4" w:rsidRPr="00A43846" w:rsidRDefault="005333F4" w:rsidP="00A43846">
      <w:pPr>
        <w:spacing w:before="120" w:after="120" w:line="360" w:lineRule="auto"/>
        <w:ind w:left="720"/>
        <w:rPr>
          <w:rFonts w:ascii="Arial" w:eastAsia="Times New Roman" w:hAnsi="Arial" w:cs="Arial"/>
          <w:bCs/>
          <w:sz w:val="24"/>
          <w:szCs w:val="24"/>
          <w:lang w:eastAsia="es-ES"/>
        </w:rPr>
      </w:pPr>
      <w:r w:rsidRPr="00A43846">
        <w:rPr>
          <w:rFonts w:ascii="Arial" w:eastAsia="Times New Roman" w:hAnsi="Arial" w:cs="Arial"/>
          <w:bCs/>
          <w:sz w:val="24"/>
          <w:szCs w:val="24"/>
          <w:lang w:eastAsia="es-ES"/>
        </w:rPr>
        <w:tab/>
      </w:r>
      <w:r w:rsidRPr="00A43846">
        <w:rPr>
          <w:rFonts w:ascii="Arial" w:eastAsia="Times New Roman" w:hAnsi="Arial" w:cs="Arial"/>
          <w:bCs/>
          <w:sz w:val="24"/>
          <w:szCs w:val="24"/>
          <w:lang w:eastAsia="es-ES"/>
        </w:rPr>
        <w:tab/>
      </w:r>
      <w:r w:rsidRPr="00A43846">
        <w:rPr>
          <w:rFonts w:ascii="Arial" w:eastAsia="Times New Roman" w:hAnsi="Arial" w:cs="Arial"/>
          <w:bCs/>
          <w:sz w:val="24"/>
          <w:szCs w:val="24"/>
          <w:lang w:eastAsia="es-ES"/>
        </w:rPr>
        <w:tab/>
        <w:t>GE:</w:t>
      </w:r>
      <w:r w:rsidRPr="00A43846">
        <w:rPr>
          <w:rFonts w:ascii="Arial" w:eastAsia="Times New Roman" w:hAnsi="Arial" w:cs="Arial"/>
          <w:bCs/>
          <w:sz w:val="24"/>
          <w:szCs w:val="24"/>
          <w:lang w:eastAsia="es-ES"/>
        </w:rPr>
        <w:tab/>
        <w:t>O</w:t>
      </w:r>
      <w:r w:rsidRPr="00A43846">
        <w:rPr>
          <w:rFonts w:ascii="Arial" w:eastAsia="Times New Roman" w:hAnsi="Arial" w:cs="Arial"/>
          <w:bCs/>
          <w:sz w:val="24"/>
          <w:szCs w:val="24"/>
          <w:vertAlign w:val="subscript"/>
          <w:lang w:eastAsia="es-ES"/>
        </w:rPr>
        <w:t>1</w:t>
      </w:r>
      <w:r w:rsidRPr="00A43846">
        <w:rPr>
          <w:rFonts w:ascii="Arial" w:eastAsia="Times New Roman" w:hAnsi="Arial" w:cs="Arial"/>
          <w:bCs/>
          <w:sz w:val="24"/>
          <w:szCs w:val="24"/>
          <w:lang w:eastAsia="es-ES"/>
        </w:rPr>
        <w:tab/>
        <w:t>X</w:t>
      </w:r>
      <w:r w:rsidRPr="00A43846">
        <w:rPr>
          <w:rFonts w:ascii="Arial" w:eastAsia="Times New Roman" w:hAnsi="Arial" w:cs="Arial"/>
          <w:bCs/>
          <w:sz w:val="24"/>
          <w:szCs w:val="24"/>
          <w:lang w:eastAsia="es-ES"/>
        </w:rPr>
        <w:tab/>
        <w:t>O</w:t>
      </w:r>
      <w:r w:rsidRPr="00A43846">
        <w:rPr>
          <w:rFonts w:ascii="Arial" w:eastAsia="Times New Roman" w:hAnsi="Arial" w:cs="Arial"/>
          <w:bCs/>
          <w:sz w:val="24"/>
          <w:szCs w:val="24"/>
          <w:vertAlign w:val="subscript"/>
          <w:lang w:eastAsia="es-ES"/>
        </w:rPr>
        <w:t>3</w:t>
      </w:r>
    </w:p>
    <w:p w14:paraId="54A16255" w14:textId="77777777" w:rsidR="005333F4" w:rsidRPr="00A43846" w:rsidRDefault="005333F4" w:rsidP="00A43846">
      <w:pPr>
        <w:spacing w:before="120" w:after="120" w:line="360" w:lineRule="auto"/>
        <w:ind w:left="720"/>
        <w:rPr>
          <w:rFonts w:ascii="Arial" w:eastAsia="Times New Roman" w:hAnsi="Arial" w:cs="Arial"/>
          <w:bCs/>
          <w:sz w:val="24"/>
          <w:szCs w:val="24"/>
          <w:lang w:eastAsia="es-ES"/>
        </w:rPr>
      </w:pPr>
      <w:r w:rsidRPr="00A43846">
        <w:rPr>
          <w:rFonts w:ascii="Arial" w:eastAsia="Times New Roman" w:hAnsi="Arial" w:cs="Arial"/>
          <w:bCs/>
          <w:sz w:val="24"/>
          <w:szCs w:val="24"/>
          <w:lang w:eastAsia="es-ES"/>
        </w:rPr>
        <w:tab/>
      </w:r>
      <w:r w:rsidRPr="00A43846">
        <w:rPr>
          <w:rFonts w:ascii="Arial" w:eastAsia="Times New Roman" w:hAnsi="Arial" w:cs="Arial"/>
          <w:bCs/>
          <w:sz w:val="24"/>
          <w:szCs w:val="24"/>
          <w:lang w:eastAsia="es-ES"/>
        </w:rPr>
        <w:tab/>
      </w:r>
      <w:r w:rsidRPr="00A43846">
        <w:rPr>
          <w:rFonts w:ascii="Arial" w:eastAsia="Times New Roman" w:hAnsi="Arial" w:cs="Arial"/>
          <w:bCs/>
          <w:sz w:val="24"/>
          <w:szCs w:val="24"/>
          <w:lang w:eastAsia="es-ES"/>
        </w:rPr>
        <w:tab/>
        <w:t>GC:</w:t>
      </w:r>
      <w:r w:rsidRPr="00A43846">
        <w:rPr>
          <w:rFonts w:ascii="Arial" w:eastAsia="Times New Roman" w:hAnsi="Arial" w:cs="Arial"/>
          <w:bCs/>
          <w:sz w:val="24"/>
          <w:szCs w:val="24"/>
          <w:lang w:eastAsia="es-ES"/>
        </w:rPr>
        <w:tab/>
        <w:t>O2</w:t>
      </w:r>
      <w:r w:rsidRPr="00A43846">
        <w:rPr>
          <w:rFonts w:ascii="Arial" w:eastAsia="Times New Roman" w:hAnsi="Arial" w:cs="Arial"/>
          <w:bCs/>
          <w:sz w:val="24"/>
          <w:szCs w:val="24"/>
          <w:lang w:eastAsia="es-ES"/>
        </w:rPr>
        <w:tab/>
      </w:r>
      <w:r w:rsidRPr="00A43846">
        <w:rPr>
          <w:rFonts w:ascii="Arial" w:eastAsia="Times New Roman" w:hAnsi="Arial" w:cs="Arial"/>
          <w:bCs/>
          <w:sz w:val="24"/>
          <w:szCs w:val="24"/>
          <w:lang w:eastAsia="es-ES"/>
        </w:rPr>
        <w:tab/>
        <w:t>O4</w:t>
      </w:r>
    </w:p>
    <w:p w14:paraId="660298BF" w14:textId="77777777" w:rsidR="00A8030B" w:rsidRDefault="00A8030B">
      <w:pPr>
        <w:rPr>
          <w:rFonts w:ascii="Arial" w:eastAsia="Times New Roman" w:hAnsi="Arial" w:cs="Arial"/>
          <w:bCs/>
          <w:sz w:val="24"/>
          <w:szCs w:val="24"/>
          <w:lang w:eastAsia="es-ES"/>
        </w:rPr>
      </w:pPr>
      <w:r>
        <w:rPr>
          <w:rFonts w:ascii="Arial" w:eastAsia="Times New Roman" w:hAnsi="Arial" w:cs="Arial"/>
          <w:bCs/>
          <w:sz w:val="24"/>
          <w:szCs w:val="24"/>
          <w:lang w:eastAsia="es-ES"/>
        </w:rPr>
        <w:br w:type="page"/>
      </w:r>
    </w:p>
    <w:p w14:paraId="4E463F8E" w14:textId="24FBAC02" w:rsidR="005333F4" w:rsidRPr="00A43846" w:rsidRDefault="005333F4" w:rsidP="00A8030B">
      <w:pPr>
        <w:spacing w:before="120" w:after="120" w:line="360" w:lineRule="auto"/>
        <w:ind w:firstLine="426"/>
        <w:rPr>
          <w:rFonts w:ascii="Arial" w:eastAsia="Times New Roman" w:hAnsi="Arial" w:cs="Arial"/>
          <w:bCs/>
          <w:sz w:val="24"/>
          <w:szCs w:val="24"/>
          <w:lang w:eastAsia="es-ES"/>
        </w:rPr>
      </w:pPr>
      <w:r w:rsidRPr="00A43846">
        <w:rPr>
          <w:rFonts w:ascii="Arial" w:eastAsia="Times New Roman" w:hAnsi="Arial" w:cs="Arial"/>
          <w:bCs/>
          <w:sz w:val="24"/>
          <w:szCs w:val="24"/>
          <w:lang w:eastAsia="es-ES"/>
        </w:rPr>
        <w:t>Donde:</w:t>
      </w:r>
    </w:p>
    <w:p w14:paraId="4D239721" w14:textId="65B5D143" w:rsidR="004F13BA" w:rsidRPr="00A43846" w:rsidRDefault="005333F4" w:rsidP="00A8030B">
      <w:pPr>
        <w:tabs>
          <w:tab w:val="left" w:pos="1276"/>
        </w:tabs>
        <w:spacing w:before="120" w:after="120" w:line="360" w:lineRule="auto"/>
        <w:ind w:left="1560" w:hanging="1134"/>
        <w:jc w:val="both"/>
        <w:rPr>
          <w:rFonts w:ascii="Arial" w:eastAsia="Times New Roman" w:hAnsi="Arial" w:cs="Arial"/>
          <w:bCs/>
          <w:sz w:val="24"/>
          <w:szCs w:val="24"/>
          <w:lang w:eastAsia="es-ES"/>
        </w:rPr>
      </w:pPr>
      <w:r w:rsidRPr="00A43846">
        <w:rPr>
          <w:rFonts w:ascii="Arial" w:eastAsia="Times New Roman" w:hAnsi="Arial" w:cs="Arial"/>
          <w:bCs/>
          <w:sz w:val="24"/>
          <w:szCs w:val="24"/>
          <w:lang w:eastAsia="es-ES"/>
        </w:rPr>
        <w:t>GE</w:t>
      </w:r>
      <w:r w:rsidRPr="00A43846">
        <w:rPr>
          <w:rFonts w:ascii="Arial" w:eastAsia="Times New Roman" w:hAnsi="Arial" w:cs="Arial"/>
          <w:bCs/>
          <w:sz w:val="24"/>
          <w:szCs w:val="24"/>
          <w:lang w:eastAsia="es-ES"/>
        </w:rPr>
        <w:tab/>
        <w:t>:</w:t>
      </w:r>
      <w:r w:rsidR="0033003C" w:rsidRPr="00A43846">
        <w:rPr>
          <w:rFonts w:ascii="Arial" w:eastAsia="Times New Roman" w:hAnsi="Arial" w:cs="Arial"/>
          <w:bCs/>
          <w:sz w:val="24"/>
          <w:szCs w:val="24"/>
          <w:lang w:eastAsia="es-ES"/>
        </w:rPr>
        <w:t xml:space="preserve">    </w:t>
      </w:r>
      <w:r w:rsidRPr="00A43846">
        <w:rPr>
          <w:rFonts w:ascii="Arial" w:eastAsia="Times New Roman" w:hAnsi="Arial" w:cs="Arial"/>
          <w:bCs/>
          <w:sz w:val="24"/>
          <w:szCs w:val="24"/>
          <w:lang w:eastAsia="es-ES"/>
        </w:rPr>
        <w:t>Representa a</w:t>
      </w:r>
      <w:r w:rsidR="0033003C" w:rsidRPr="00A43846">
        <w:rPr>
          <w:rFonts w:ascii="Arial" w:eastAsia="Times New Roman" w:hAnsi="Arial" w:cs="Arial"/>
          <w:bCs/>
          <w:sz w:val="24"/>
          <w:szCs w:val="24"/>
          <w:lang w:eastAsia="es-ES"/>
        </w:rPr>
        <w:t xml:space="preserve">l </w:t>
      </w:r>
      <w:r w:rsidR="00D44E61" w:rsidRPr="00A43846">
        <w:rPr>
          <w:rFonts w:ascii="Arial" w:eastAsia="Times New Roman" w:hAnsi="Arial" w:cs="Arial"/>
          <w:bCs/>
          <w:sz w:val="24"/>
          <w:szCs w:val="24"/>
          <w:lang w:eastAsia="es-ES"/>
        </w:rPr>
        <w:t xml:space="preserve">grupo experiencial </w:t>
      </w:r>
      <w:r w:rsidR="0033003C" w:rsidRPr="00A43846">
        <w:rPr>
          <w:rFonts w:ascii="Arial" w:eastAsia="Times New Roman" w:hAnsi="Arial" w:cs="Arial"/>
          <w:bCs/>
          <w:sz w:val="24"/>
          <w:szCs w:val="24"/>
          <w:lang w:eastAsia="es-ES"/>
        </w:rPr>
        <w:t xml:space="preserve">(32 </w:t>
      </w:r>
      <w:r w:rsidR="004C311E" w:rsidRPr="00A43846">
        <w:rPr>
          <w:rFonts w:ascii="Arial" w:eastAsia="Times New Roman" w:hAnsi="Arial" w:cs="Arial"/>
          <w:bCs/>
          <w:sz w:val="24"/>
          <w:szCs w:val="24"/>
          <w:lang w:eastAsia="es-ES"/>
        </w:rPr>
        <w:t>educandos</w:t>
      </w:r>
      <w:r w:rsidR="0033003C" w:rsidRPr="00A43846">
        <w:rPr>
          <w:rFonts w:ascii="Arial" w:eastAsia="Times New Roman" w:hAnsi="Arial" w:cs="Arial"/>
          <w:bCs/>
          <w:sz w:val="24"/>
          <w:szCs w:val="24"/>
          <w:lang w:eastAsia="es-ES"/>
        </w:rPr>
        <w:t xml:space="preserve"> de la sección “J”)</w:t>
      </w:r>
      <w:r w:rsidR="004F13BA" w:rsidRPr="00A43846">
        <w:rPr>
          <w:rFonts w:ascii="Arial" w:eastAsia="Times New Roman" w:hAnsi="Arial" w:cs="Arial"/>
          <w:bCs/>
          <w:sz w:val="24"/>
          <w:szCs w:val="24"/>
          <w:lang w:eastAsia="es-ES"/>
        </w:rPr>
        <w:t>.</w:t>
      </w:r>
    </w:p>
    <w:p w14:paraId="58A68BB1" w14:textId="328A6772" w:rsidR="005333F4" w:rsidRPr="00A43846" w:rsidRDefault="005333F4" w:rsidP="00A8030B">
      <w:pPr>
        <w:tabs>
          <w:tab w:val="left" w:pos="1276"/>
        </w:tabs>
        <w:spacing w:before="120" w:after="120" w:line="360" w:lineRule="auto"/>
        <w:ind w:left="1560" w:hanging="1134"/>
        <w:rPr>
          <w:rFonts w:ascii="Arial" w:eastAsia="Times New Roman" w:hAnsi="Arial" w:cs="Arial"/>
          <w:bCs/>
          <w:sz w:val="24"/>
          <w:szCs w:val="24"/>
          <w:lang w:eastAsia="es-ES"/>
        </w:rPr>
      </w:pPr>
      <w:r w:rsidRPr="00A43846">
        <w:rPr>
          <w:rFonts w:ascii="Arial" w:eastAsia="Times New Roman" w:hAnsi="Arial" w:cs="Arial"/>
          <w:bCs/>
          <w:sz w:val="24"/>
          <w:szCs w:val="24"/>
          <w:lang w:eastAsia="es-ES"/>
        </w:rPr>
        <w:t>GC</w:t>
      </w:r>
      <w:r w:rsidRPr="00A43846">
        <w:rPr>
          <w:rFonts w:ascii="Arial" w:eastAsia="Times New Roman" w:hAnsi="Arial" w:cs="Arial"/>
          <w:bCs/>
          <w:sz w:val="24"/>
          <w:szCs w:val="24"/>
          <w:lang w:eastAsia="es-ES"/>
        </w:rPr>
        <w:tab/>
        <w:t>:</w:t>
      </w:r>
      <w:r w:rsidR="0033003C" w:rsidRPr="00A43846">
        <w:rPr>
          <w:rFonts w:ascii="Arial" w:eastAsia="Times New Roman" w:hAnsi="Arial" w:cs="Arial"/>
          <w:bCs/>
          <w:sz w:val="24"/>
          <w:szCs w:val="24"/>
          <w:lang w:eastAsia="es-ES"/>
        </w:rPr>
        <w:t xml:space="preserve">     </w:t>
      </w:r>
      <w:r w:rsidRPr="00A43846">
        <w:rPr>
          <w:rFonts w:ascii="Arial" w:eastAsia="Times New Roman" w:hAnsi="Arial" w:cs="Arial"/>
          <w:bCs/>
          <w:sz w:val="24"/>
          <w:szCs w:val="24"/>
          <w:lang w:eastAsia="es-ES"/>
        </w:rPr>
        <w:t xml:space="preserve">Grupo </w:t>
      </w:r>
      <w:r w:rsidR="00504751" w:rsidRPr="00A43846">
        <w:rPr>
          <w:rFonts w:ascii="Arial" w:eastAsia="Times New Roman" w:hAnsi="Arial" w:cs="Arial"/>
          <w:bCs/>
          <w:sz w:val="24"/>
          <w:szCs w:val="24"/>
          <w:lang w:eastAsia="es-ES"/>
        </w:rPr>
        <w:t>testigo</w:t>
      </w:r>
      <w:r w:rsidR="0033003C" w:rsidRPr="00A43846">
        <w:rPr>
          <w:rFonts w:ascii="Arial" w:eastAsia="Times New Roman" w:hAnsi="Arial" w:cs="Arial"/>
          <w:bCs/>
          <w:sz w:val="24"/>
          <w:szCs w:val="24"/>
          <w:lang w:eastAsia="es-ES"/>
        </w:rPr>
        <w:t xml:space="preserve"> (36 </w:t>
      </w:r>
      <w:r w:rsidR="004C311E" w:rsidRPr="00A43846">
        <w:rPr>
          <w:rFonts w:ascii="Arial" w:eastAsia="Times New Roman" w:hAnsi="Arial" w:cs="Arial"/>
          <w:bCs/>
          <w:sz w:val="24"/>
          <w:szCs w:val="24"/>
          <w:lang w:eastAsia="es-ES"/>
        </w:rPr>
        <w:t>educandos</w:t>
      </w:r>
      <w:r w:rsidR="0033003C" w:rsidRPr="00A43846">
        <w:rPr>
          <w:rFonts w:ascii="Arial" w:eastAsia="Times New Roman" w:hAnsi="Arial" w:cs="Arial"/>
          <w:bCs/>
          <w:sz w:val="24"/>
          <w:szCs w:val="24"/>
          <w:lang w:eastAsia="es-ES"/>
        </w:rPr>
        <w:t xml:space="preserve"> de la sección “B”).</w:t>
      </w:r>
    </w:p>
    <w:p w14:paraId="0849F76C" w14:textId="5E55CD11" w:rsidR="005333F4" w:rsidRPr="00A43846" w:rsidRDefault="005333F4" w:rsidP="00A8030B">
      <w:pPr>
        <w:tabs>
          <w:tab w:val="left" w:pos="1276"/>
        </w:tabs>
        <w:spacing w:before="120" w:after="120" w:line="360" w:lineRule="auto"/>
        <w:ind w:left="1560" w:hanging="1134"/>
        <w:rPr>
          <w:rFonts w:ascii="Arial" w:eastAsia="Times New Roman" w:hAnsi="Arial" w:cs="Arial"/>
          <w:bCs/>
          <w:sz w:val="24"/>
          <w:szCs w:val="24"/>
          <w:lang w:eastAsia="es-ES"/>
        </w:rPr>
      </w:pPr>
      <w:r w:rsidRPr="00A43846">
        <w:rPr>
          <w:rFonts w:ascii="Arial" w:eastAsia="Times New Roman" w:hAnsi="Arial" w:cs="Arial"/>
          <w:bCs/>
          <w:sz w:val="24"/>
          <w:szCs w:val="24"/>
          <w:lang w:eastAsia="es-ES"/>
        </w:rPr>
        <w:t>O</w:t>
      </w:r>
      <w:r w:rsidRPr="00A43846">
        <w:rPr>
          <w:rFonts w:ascii="Arial" w:eastAsia="Times New Roman" w:hAnsi="Arial" w:cs="Arial"/>
          <w:bCs/>
          <w:sz w:val="24"/>
          <w:szCs w:val="24"/>
          <w:vertAlign w:val="subscript"/>
          <w:lang w:eastAsia="es-ES"/>
        </w:rPr>
        <w:t>1</w:t>
      </w:r>
      <w:r w:rsidRPr="00A43846">
        <w:rPr>
          <w:rFonts w:ascii="Arial" w:eastAsia="Times New Roman" w:hAnsi="Arial" w:cs="Arial"/>
          <w:bCs/>
          <w:sz w:val="24"/>
          <w:szCs w:val="24"/>
          <w:lang w:eastAsia="es-ES"/>
        </w:rPr>
        <w:t xml:space="preserve"> y O</w:t>
      </w:r>
      <w:r w:rsidRPr="00A43846">
        <w:rPr>
          <w:rFonts w:ascii="Arial" w:eastAsia="Times New Roman" w:hAnsi="Arial" w:cs="Arial"/>
          <w:bCs/>
          <w:sz w:val="24"/>
          <w:szCs w:val="24"/>
          <w:vertAlign w:val="subscript"/>
          <w:lang w:eastAsia="es-ES"/>
        </w:rPr>
        <w:t>2</w:t>
      </w:r>
      <w:r w:rsidRPr="00A43846">
        <w:rPr>
          <w:rFonts w:ascii="Arial" w:eastAsia="Times New Roman" w:hAnsi="Arial" w:cs="Arial"/>
          <w:bCs/>
          <w:sz w:val="24"/>
          <w:szCs w:val="24"/>
          <w:lang w:eastAsia="es-ES"/>
        </w:rPr>
        <w:t xml:space="preserve"> : </w:t>
      </w:r>
      <w:r w:rsidRPr="00A43846">
        <w:rPr>
          <w:rFonts w:ascii="Arial" w:eastAsia="Times New Roman" w:hAnsi="Arial" w:cs="Arial"/>
          <w:bCs/>
          <w:sz w:val="24"/>
          <w:szCs w:val="24"/>
          <w:lang w:eastAsia="es-ES"/>
        </w:rPr>
        <w:tab/>
      </w:r>
      <w:r w:rsidR="002A4272" w:rsidRPr="00A43846">
        <w:rPr>
          <w:rFonts w:ascii="Arial" w:eastAsia="Times New Roman" w:hAnsi="Arial" w:cs="Arial"/>
          <w:bCs/>
          <w:sz w:val="24"/>
          <w:szCs w:val="24"/>
          <w:lang w:eastAsia="es-ES"/>
        </w:rPr>
        <w:t>Pre prueba</w:t>
      </w:r>
      <w:r w:rsidRPr="00A43846">
        <w:rPr>
          <w:rFonts w:ascii="Arial" w:eastAsia="Times New Roman" w:hAnsi="Arial" w:cs="Arial"/>
          <w:bCs/>
          <w:sz w:val="24"/>
          <w:szCs w:val="24"/>
          <w:lang w:eastAsia="es-ES"/>
        </w:rPr>
        <w:t xml:space="preserve"> </w:t>
      </w:r>
      <w:r w:rsidR="00D44E61" w:rsidRPr="00A43846">
        <w:rPr>
          <w:rFonts w:ascii="Arial" w:eastAsia="Times New Roman" w:hAnsi="Arial" w:cs="Arial"/>
          <w:bCs/>
          <w:sz w:val="24"/>
          <w:szCs w:val="24"/>
          <w:lang w:eastAsia="es-ES"/>
        </w:rPr>
        <w:t xml:space="preserve">grupo experiencial </w:t>
      </w:r>
      <w:r w:rsidRPr="00A43846">
        <w:rPr>
          <w:rFonts w:ascii="Arial" w:eastAsia="Times New Roman" w:hAnsi="Arial" w:cs="Arial"/>
          <w:bCs/>
          <w:sz w:val="24"/>
          <w:szCs w:val="24"/>
          <w:lang w:eastAsia="es-ES"/>
        </w:rPr>
        <w:t xml:space="preserve">y </w:t>
      </w:r>
      <w:r w:rsidR="00504751" w:rsidRPr="00A43846">
        <w:rPr>
          <w:rFonts w:ascii="Arial" w:eastAsia="Times New Roman" w:hAnsi="Arial" w:cs="Arial"/>
          <w:bCs/>
          <w:sz w:val="24"/>
          <w:szCs w:val="24"/>
          <w:lang w:eastAsia="es-ES"/>
        </w:rPr>
        <w:t>testigo</w:t>
      </w:r>
    </w:p>
    <w:p w14:paraId="18A58FDA" w14:textId="474C305F" w:rsidR="005333F4" w:rsidRPr="00A43846" w:rsidRDefault="005333F4" w:rsidP="00A8030B">
      <w:pPr>
        <w:tabs>
          <w:tab w:val="left" w:pos="1276"/>
        </w:tabs>
        <w:spacing w:before="120" w:after="120" w:line="360" w:lineRule="auto"/>
        <w:ind w:left="1560" w:hanging="1134"/>
        <w:rPr>
          <w:rFonts w:ascii="Arial" w:eastAsia="Times New Roman" w:hAnsi="Arial" w:cs="Arial"/>
          <w:bCs/>
          <w:sz w:val="24"/>
          <w:szCs w:val="24"/>
          <w:lang w:eastAsia="es-ES"/>
        </w:rPr>
      </w:pPr>
      <w:r w:rsidRPr="00A43846">
        <w:rPr>
          <w:rFonts w:ascii="Arial" w:eastAsia="Times New Roman" w:hAnsi="Arial" w:cs="Arial"/>
          <w:bCs/>
          <w:sz w:val="24"/>
          <w:szCs w:val="24"/>
          <w:lang w:eastAsia="es-ES"/>
        </w:rPr>
        <w:t>X</w:t>
      </w:r>
      <w:r w:rsidRPr="00A43846">
        <w:rPr>
          <w:rFonts w:ascii="Arial" w:eastAsia="Times New Roman" w:hAnsi="Arial" w:cs="Arial"/>
          <w:bCs/>
          <w:sz w:val="24"/>
          <w:szCs w:val="24"/>
          <w:lang w:eastAsia="es-ES"/>
        </w:rPr>
        <w:tab/>
        <w:t xml:space="preserve">: </w:t>
      </w:r>
      <w:r w:rsidRPr="00A43846">
        <w:rPr>
          <w:rFonts w:ascii="Arial" w:eastAsia="Times New Roman" w:hAnsi="Arial" w:cs="Arial"/>
          <w:bCs/>
          <w:sz w:val="24"/>
          <w:szCs w:val="24"/>
          <w:lang w:eastAsia="es-ES"/>
        </w:rPr>
        <w:tab/>
      </w:r>
      <w:r w:rsidR="004F13BA" w:rsidRPr="00A43846">
        <w:rPr>
          <w:rFonts w:ascii="Arial" w:eastAsia="Times New Roman" w:hAnsi="Arial" w:cs="Arial"/>
          <w:bCs/>
          <w:sz w:val="24"/>
          <w:szCs w:val="24"/>
          <w:lang w:eastAsia="es-ES"/>
        </w:rPr>
        <w:t xml:space="preserve">V.I.: </w:t>
      </w:r>
      <w:r w:rsidR="00901DD6" w:rsidRPr="00A43846">
        <w:rPr>
          <w:rFonts w:ascii="Arial" w:eastAsia="Times New Roman" w:hAnsi="Arial" w:cs="Arial"/>
          <w:bCs/>
          <w:sz w:val="24"/>
          <w:szCs w:val="24"/>
          <w:lang w:eastAsia="es-ES"/>
        </w:rPr>
        <w:t>L</w:t>
      </w:r>
      <w:r w:rsidRPr="00A43846">
        <w:rPr>
          <w:rFonts w:ascii="Arial" w:eastAsia="Times New Roman" w:hAnsi="Arial" w:cs="Arial"/>
          <w:bCs/>
          <w:sz w:val="24"/>
          <w:szCs w:val="24"/>
          <w:lang w:eastAsia="es-ES"/>
        </w:rPr>
        <w:t xml:space="preserve">ecturas </w:t>
      </w:r>
      <w:r w:rsidR="00901DD6" w:rsidRPr="00A43846">
        <w:rPr>
          <w:rFonts w:ascii="Arial" w:eastAsia="Times New Roman" w:hAnsi="Arial" w:cs="Arial"/>
          <w:bCs/>
          <w:sz w:val="24"/>
          <w:szCs w:val="24"/>
          <w:lang w:eastAsia="es-ES"/>
        </w:rPr>
        <w:t>recreativas</w:t>
      </w:r>
    </w:p>
    <w:p w14:paraId="228C58B7" w14:textId="5BA97B04" w:rsidR="005333F4" w:rsidRDefault="005333F4" w:rsidP="00A8030B">
      <w:pPr>
        <w:tabs>
          <w:tab w:val="left" w:pos="1276"/>
        </w:tabs>
        <w:spacing w:before="120" w:after="120" w:line="360" w:lineRule="auto"/>
        <w:ind w:left="1560" w:hanging="1134"/>
        <w:rPr>
          <w:rFonts w:ascii="Arial" w:eastAsia="Times New Roman" w:hAnsi="Arial" w:cs="Arial"/>
          <w:bCs/>
          <w:sz w:val="24"/>
          <w:szCs w:val="24"/>
          <w:lang w:eastAsia="es-ES"/>
        </w:rPr>
      </w:pPr>
      <w:r w:rsidRPr="00A43846">
        <w:rPr>
          <w:rFonts w:ascii="Arial" w:eastAsia="Times New Roman" w:hAnsi="Arial" w:cs="Arial"/>
          <w:bCs/>
          <w:sz w:val="24"/>
          <w:szCs w:val="24"/>
          <w:lang w:eastAsia="es-ES"/>
        </w:rPr>
        <w:t>O</w:t>
      </w:r>
      <w:r w:rsidRPr="00A43846">
        <w:rPr>
          <w:rFonts w:ascii="Arial" w:eastAsia="Times New Roman" w:hAnsi="Arial" w:cs="Arial"/>
          <w:bCs/>
          <w:sz w:val="24"/>
          <w:szCs w:val="24"/>
          <w:vertAlign w:val="subscript"/>
          <w:lang w:eastAsia="es-ES"/>
        </w:rPr>
        <w:t>3</w:t>
      </w:r>
      <w:r w:rsidRPr="00A43846">
        <w:rPr>
          <w:rFonts w:ascii="Arial" w:eastAsia="Times New Roman" w:hAnsi="Arial" w:cs="Arial"/>
          <w:bCs/>
          <w:sz w:val="24"/>
          <w:szCs w:val="24"/>
          <w:lang w:eastAsia="es-ES"/>
        </w:rPr>
        <w:t xml:space="preserve"> y O</w:t>
      </w:r>
      <w:r w:rsidRPr="00A43846">
        <w:rPr>
          <w:rFonts w:ascii="Arial" w:eastAsia="Times New Roman" w:hAnsi="Arial" w:cs="Arial"/>
          <w:bCs/>
          <w:sz w:val="24"/>
          <w:szCs w:val="24"/>
          <w:vertAlign w:val="subscript"/>
          <w:lang w:eastAsia="es-ES"/>
        </w:rPr>
        <w:t>4</w:t>
      </w:r>
      <w:r w:rsidRPr="00A43846">
        <w:rPr>
          <w:rFonts w:ascii="Arial" w:eastAsia="Times New Roman" w:hAnsi="Arial" w:cs="Arial"/>
          <w:bCs/>
          <w:sz w:val="24"/>
          <w:szCs w:val="24"/>
          <w:lang w:eastAsia="es-ES"/>
        </w:rPr>
        <w:t xml:space="preserve"> : </w:t>
      </w:r>
      <w:r w:rsidRPr="00A43846">
        <w:rPr>
          <w:rFonts w:ascii="Arial" w:eastAsia="Times New Roman" w:hAnsi="Arial" w:cs="Arial"/>
          <w:bCs/>
          <w:sz w:val="24"/>
          <w:szCs w:val="24"/>
          <w:lang w:eastAsia="es-ES"/>
        </w:rPr>
        <w:tab/>
        <w:t>Pos</w:t>
      </w:r>
      <w:r w:rsidR="004F13BA" w:rsidRPr="00A43846">
        <w:rPr>
          <w:rFonts w:ascii="Arial" w:eastAsia="Times New Roman" w:hAnsi="Arial" w:cs="Arial"/>
          <w:bCs/>
          <w:sz w:val="24"/>
          <w:szCs w:val="24"/>
          <w:lang w:eastAsia="es-ES"/>
        </w:rPr>
        <w:t>t</w:t>
      </w:r>
      <w:r w:rsidRPr="00A43846">
        <w:rPr>
          <w:rFonts w:ascii="Arial" w:eastAsia="Times New Roman" w:hAnsi="Arial" w:cs="Arial"/>
          <w:bCs/>
          <w:sz w:val="24"/>
          <w:szCs w:val="24"/>
          <w:lang w:eastAsia="es-ES"/>
        </w:rPr>
        <w:t xml:space="preserve"> test </w:t>
      </w:r>
      <w:r w:rsidR="00504751" w:rsidRPr="00A43846">
        <w:rPr>
          <w:rFonts w:ascii="Arial" w:eastAsia="Times New Roman" w:hAnsi="Arial" w:cs="Arial"/>
          <w:bCs/>
          <w:sz w:val="24"/>
          <w:szCs w:val="24"/>
          <w:lang w:eastAsia="es-ES"/>
        </w:rPr>
        <w:t>administrado</w:t>
      </w:r>
      <w:r w:rsidR="004F13BA" w:rsidRPr="00A43846">
        <w:rPr>
          <w:rFonts w:ascii="Arial" w:eastAsia="Times New Roman" w:hAnsi="Arial" w:cs="Arial"/>
          <w:bCs/>
          <w:sz w:val="24"/>
          <w:szCs w:val="24"/>
          <w:lang w:eastAsia="es-ES"/>
        </w:rPr>
        <w:t xml:space="preserve"> al </w:t>
      </w:r>
      <w:r w:rsidR="00D44E61" w:rsidRPr="00A43846">
        <w:rPr>
          <w:rFonts w:ascii="Arial" w:eastAsia="Times New Roman" w:hAnsi="Arial" w:cs="Arial"/>
          <w:bCs/>
          <w:sz w:val="24"/>
          <w:szCs w:val="24"/>
          <w:lang w:eastAsia="es-ES"/>
        </w:rPr>
        <w:t xml:space="preserve">grupo experiencial </w:t>
      </w:r>
      <w:r w:rsidRPr="00A43846">
        <w:rPr>
          <w:rFonts w:ascii="Arial" w:eastAsia="Times New Roman" w:hAnsi="Arial" w:cs="Arial"/>
          <w:bCs/>
          <w:sz w:val="24"/>
          <w:szCs w:val="24"/>
          <w:lang w:eastAsia="es-ES"/>
        </w:rPr>
        <w:t xml:space="preserve">y </w:t>
      </w:r>
      <w:r w:rsidR="00504751" w:rsidRPr="00A43846">
        <w:rPr>
          <w:rFonts w:ascii="Arial" w:eastAsia="Times New Roman" w:hAnsi="Arial" w:cs="Arial"/>
          <w:bCs/>
          <w:sz w:val="24"/>
          <w:szCs w:val="24"/>
          <w:lang w:eastAsia="es-ES"/>
        </w:rPr>
        <w:t>testigo</w:t>
      </w:r>
      <w:r w:rsidRPr="00A43846">
        <w:rPr>
          <w:rFonts w:ascii="Arial" w:eastAsia="Times New Roman" w:hAnsi="Arial" w:cs="Arial"/>
          <w:bCs/>
          <w:sz w:val="24"/>
          <w:szCs w:val="24"/>
          <w:lang w:eastAsia="es-ES"/>
        </w:rPr>
        <w:t xml:space="preserve"> </w:t>
      </w:r>
    </w:p>
    <w:p w14:paraId="0FE13E52" w14:textId="77777777" w:rsidR="00A8030B" w:rsidRPr="00A43846" w:rsidRDefault="00A8030B" w:rsidP="00A8030B">
      <w:pPr>
        <w:tabs>
          <w:tab w:val="left" w:pos="1276"/>
        </w:tabs>
        <w:spacing w:before="120" w:after="120" w:line="360" w:lineRule="auto"/>
        <w:ind w:left="1560" w:hanging="1134"/>
        <w:rPr>
          <w:rFonts w:ascii="Arial" w:eastAsia="Times New Roman" w:hAnsi="Arial" w:cs="Arial"/>
          <w:bCs/>
          <w:sz w:val="24"/>
          <w:szCs w:val="24"/>
          <w:lang w:eastAsia="es-ES"/>
        </w:rPr>
      </w:pPr>
    </w:p>
    <w:p w14:paraId="645124AD" w14:textId="6366ADE0" w:rsidR="005333F4" w:rsidRPr="00A43846" w:rsidRDefault="005333F4" w:rsidP="00A43846">
      <w:pPr>
        <w:pStyle w:val="Ttulo2"/>
        <w:numPr>
          <w:ilvl w:val="1"/>
          <w:numId w:val="3"/>
        </w:numPr>
        <w:spacing w:line="360" w:lineRule="auto"/>
        <w:ind w:left="567" w:hanging="567"/>
        <w:rPr>
          <w:rFonts w:eastAsia="Times New Roman" w:cs="Arial"/>
          <w:b/>
          <w:bCs/>
          <w:szCs w:val="24"/>
          <w:lang w:val="es-ES" w:eastAsia="es-ES"/>
        </w:rPr>
      </w:pPr>
      <w:bookmarkStart w:id="134" w:name="_Toc119137928"/>
      <w:bookmarkStart w:id="135" w:name="_Toc192288348"/>
      <w:r w:rsidRPr="00A43846">
        <w:rPr>
          <w:rFonts w:eastAsia="Times New Roman" w:cs="Arial"/>
          <w:b/>
          <w:bCs/>
          <w:szCs w:val="24"/>
          <w:lang w:val="es-ES" w:eastAsia="es-ES"/>
        </w:rPr>
        <w:t>Variables de estudio</w:t>
      </w:r>
      <w:bookmarkEnd w:id="134"/>
      <w:bookmarkEnd w:id="135"/>
    </w:p>
    <w:p w14:paraId="4129A0C4" w14:textId="77777777" w:rsidR="005333F4" w:rsidRPr="00A43846" w:rsidRDefault="005333F4" w:rsidP="00A43846">
      <w:pPr>
        <w:spacing w:before="120" w:after="120" w:line="360" w:lineRule="auto"/>
        <w:ind w:left="567"/>
        <w:jc w:val="both"/>
        <w:rPr>
          <w:rFonts w:ascii="Arial" w:eastAsia="Times New Roman" w:hAnsi="Arial" w:cs="Arial"/>
          <w:b/>
          <w:bCs/>
          <w:noProof/>
          <w:sz w:val="24"/>
          <w:szCs w:val="24"/>
          <w:lang w:eastAsia="es-PE"/>
        </w:rPr>
      </w:pPr>
      <w:r w:rsidRPr="00A43846">
        <w:rPr>
          <w:rFonts w:ascii="Arial" w:eastAsia="Times New Roman" w:hAnsi="Arial" w:cs="Arial"/>
          <w:b/>
          <w:bCs/>
          <w:noProof/>
          <w:sz w:val="24"/>
          <w:szCs w:val="24"/>
          <w:lang w:eastAsia="es-PE"/>
        </w:rPr>
        <w:t>Variable independiente</w:t>
      </w:r>
    </w:p>
    <w:p w14:paraId="66CAA3F7" w14:textId="77777777" w:rsidR="00A3070A" w:rsidRPr="00A43846" w:rsidRDefault="00305196" w:rsidP="00A8030B">
      <w:pPr>
        <w:spacing w:before="120" w:after="120" w:line="360" w:lineRule="auto"/>
        <w:ind w:firstLine="567"/>
        <w:jc w:val="both"/>
        <w:rPr>
          <w:rFonts w:ascii="Arial" w:eastAsia="Times New Roman" w:hAnsi="Arial" w:cs="Arial"/>
          <w:noProof/>
          <w:sz w:val="24"/>
          <w:szCs w:val="24"/>
          <w:lang w:eastAsia="es-PE"/>
        </w:rPr>
      </w:pPr>
      <w:r w:rsidRPr="00A43846">
        <w:rPr>
          <w:rFonts w:ascii="Arial" w:eastAsia="Times New Roman" w:hAnsi="Arial" w:cs="Arial"/>
          <w:noProof/>
          <w:sz w:val="24"/>
          <w:szCs w:val="24"/>
          <w:lang w:eastAsia="es-PE"/>
        </w:rPr>
        <w:t>L</w:t>
      </w:r>
      <w:r w:rsidR="005333F4" w:rsidRPr="00A43846">
        <w:rPr>
          <w:rFonts w:ascii="Arial" w:eastAsia="Times New Roman" w:hAnsi="Arial" w:cs="Arial"/>
          <w:noProof/>
          <w:sz w:val="24"/>
          <w:szCs w:val="24"/>
          <w:lang w:eastAsia="es-PE"/>
        </w:rPr>
        <w:t xml:space="preserve">ecturas </w:t>
      </w:r>
      <w:r w:rsidRPr="00A43846">
        <w:rPr>
          <w:rFonts w:ascii="Arial" w:eastAsia="Times New Roman" w:hAnsi="Arial" w:cs="Arial"/>
          <w:noProof/>
          <w:sz w:val="24"/>
          <w:szCs w:val="24"/>
          <w:lang w:eastAsia="es-PE"/>
        </w:rPr>
        <w:t xml:space="preserve">recreativas </w:t>
      </w:r>
    </w:p>
    <w:p w14:paraId="5BC729A0" w14:textId="0F6668AE" w:rsidR="005333F4" w:rsidRPr="00A43846" w:rsidRDefault="005333F4" w:rsidP="00A43846">
      <w:pPr>
        <w:spacing w:before="120" w:after="120" w:line="360" w:lineRule="auto"/>
        <w:ind w:left="567"/>
        <w:jc w:val="both"/>
        <w:rPr>
          <w:rFonts w:ascii="Arial" w:eastAsia="Times New Roman" w:hAnsi="Arial" w:cs="Arial"/>
          <w:b/>
          <w:bCs/>
          <w:noProof/>
          <w:sz w:val="24"/>
          <w:szCs w:val="24"/>
          <w:lang w:eastAsia="es-PE"/>
        </w:rPr>
      </w:pPr>
      <w:r w:rsidRPr="00A43846">
        <w:rPr>
          <w:rFonts w:ascii="Arial" w:eastAsia="Times New Roman" w:hAnsi="Arial" w:cs="Arial"/>
          <w:b/>
          <w:bCs/>
          <w:noProof/>
          <w:sz w:val="24"/>
          <w:szCs w:val="24"/>
          <w:lang w:eastAsia="es-PE"/>
        </w:rPr>
        <w:t>Variable dependiente</w:t>
      </w:r>
    </w:p>
    <w:p w14:paraId="0294C61E" w14:textId="2619CCE0" w:rsidR="005333F4" w:rsidRPr="00A43846" w:rsidRDefault="005333F4" w:rsidP="00A8030B">
      <w:pPr>
        <w:spacing w:before="120" w:after="120" w:line="360" w:lineRule="auto"/>
        <w:ind w:firstLine="567"/>
        <w:jc w:val="both"/>
        <w:rPr>
          <w:rFonts w:ascii="Arial" w:eastAsia="Times New Roman" w:hAnsi="Arial" w:cs="Arial"/>
          <w:sz w:val="24"/>
          <w:szCs w:val="24"/>
          <w:lang w:eastAsia="es-PE"/>
        </w:rPr>
      </w:pPr>
      <w:r w:rsidRPr="00A43846">
        <w:rPr>
          <w:rFonts w:ascii="Arial" w:eastAsia="Times New Roman" w:hAnsi="Arial" w:cs="Arial"/>
          <w:noProof/>
          <w:sz w:val="24"/>
          <w:szCs w:val="24"/>
          <w:lang w:eastAsia="es-PE"/>
        </w:rPr>
        <w:t>Competencia lee diversos</w:t>
      </w:r>
      <w:r w:rsidRPr="00A43846">
        <w:rPr>
          <w:rFonts w:ascii="Arial" w:eastAsia="Times New Roman" w:hAnsi="Arial" w:cs="Arial"/>
          <w:sz w:val="24"/>
          <w:szCs w:val="24"/>
          <w:lang w:eastAsia="es-PE"/>
        </w:rPr>
        <w:t xml:space="preserve"> tipos de textos escritos</w:t>
      </w:r>
      <w:r w:rsidR="00E750F8" w:rsidRPr="00A43846">
        <w:rPr>
          <w:rFonts w:ascii="Arial" w:eastAsia="Times New Roman" w:hAnsi="Arial" w:cs="Arial"/>
          <w:sz w:val="24"/>
          <w:szCs w:val="24"/>
          <w:lang w:eastAsia="es-PE"/>
        </w:rPr>
        <w:t>.</w:t>
      </w:r>
    </w:p>
    <w:p w14:paraId="24E6F702" w14:textId="7D1E859B" w:rsidR="005333F4" w:rsidRPr="00A43846" w:rsidRDefault="005333F4" w:rsidP="00A43846">
      <w:pPr>
        <w:spacing w:before="120" w:after="120" w:line="240" w:lineRule="exact"/>
        <w:rPr>
          <w:rFonts w:ascii="Arial" w:eastAsia="Times New Roman" w:hAnsi="Arial" w:cs="Arial"/>
          <w:b/>
          <w:sz w:val="24"/>
          <w:szCs w:val="24"/>
          <w:lang w:val="es-ES" w:eastAsia="es-ES"/>
        </w:rPr>
      </w:pPr>
    </w:p>
    <w:p w14:paraId="4B9EDBDF" w14:textId="77777777" w:rsidR="005333F4" w:rsidRPr="00A43846" w:rsidRDefault="005333F4" w:rsidP="00A43846">
      <w:pPr>
        <w:spacing w:before="120" w:after="120" w:line="240" w:lineRule="auto"/>
        <w:ind w:left="720"/>
        <w:jc w:val="both"/>
        <w:rPr>
          <w:rFonts w:ascii="Arial" w:eastAsia="Times New Roman" w:hAnsi="Arial" w:cs="Arial"/>
          <w:b/>
          <w:sz w:val="24"/>
          <w:szCs w:val="24"/>
          <w:lang w:val="es-ES" w:eastAsia="es-ES"/>
        </w:rPr>
        <w:sectPr w:rsidR="005333F4" w:rsidRPr="00A43846" w:rsidSect="000743FD">
          <w:type w:val="nextColumn"/>
          <w:pgSz w:w="11907" w:h="16840" w:code="9"/>
          <w:pgMar w:top="1418" w:right="1418" w:bottom="1418" w:left="1701" w:header="709" w:footer="851" w:gutter="0"/>
          <w:cols w:space="708"/>
          <w:docGrid w:linePitch="360"/>
        </w:sectPr>
      </w:pPr>
    </w:p>
    <w:p w14:paraId="530CB9E2" w14:textId="2B90409A" w:rsidR="003E3AEE" w:rsidRPr="00A43846" w:rsidRDefault="003E3AEE" w:rsidP="00A43846">
      <w:pPr>
        <w:pStyle w:val="Ttulo2"/>
        <w:numPr>
          <w:ilvl w:val="1"/>
          <w:numId w:val="3"/>
        </w:numPr>
        <w:spacing w:line="360" w:lineRule="auto"/>
        <w:ind w:left="567" w:hanging="567"/>
        <w:rPr>
          <w:rFonts w:eastAsia="Times New Roman" w:cs="Arial"/>
          <w:b/>
          <w:bCs/>
          <w:szCs w:val="24"/>
          <w:lang w:val="es-ES" w:eastAsia="es-ES"/>
        </w:rPr>
      </w:pPr>
      <w:bookmarkStart w:id="136" w:name="_Toc119137929"/>
      <w:bookmarkStart w:id="137" w:name="_Toc192288349"/>
      <w:r w:rsidRPr="00A43846">
        <w:rPr>
          <w:rFonts w:eastAsia="Times New Roman" w:cs="Arial"/>
          <w:b/>
          <w:bCs/>
          <w:szCs w:val="24"/>
          <w:lang w:val="es-ES" w:eastAsia="es-ES"/>
        </w:rPr>
        <w:t>Operacionalización de variables</w:t>
      </w:r>
      <w:bookmarkEnd w:id="136"/>
      <w:bookmarkEnd w:id="137"/>
      <w:r w:rsidRPr="00A43846">
        <w:rPr>
          <w:rFonts w:eastAsia="Times New Roman" w:cs="Arial"/>
          <w:b/>
          <w:bCs/>
          <w:szCs w:val="24"/>
          <w:lang w:val="es-ES" w:eastAsia="es-ES"/>
        </w:rPr>
        <w:t xml:space="preserve"> </w:t>
      </w:r>
    </w:p>
    <w:tbl>
      <w:tblPr>
        <w:tblStyle w:val="Tablaconcuadrcula3"/>
        <w:tblW w:w="14075"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754"/>
        <w:gridCol w:w="2415"/>
        <w:gridCol w:w="1777"/>
        <w:gridCol w:w="3875"/>
        <w:gridCol w:w="1411"/>
      </w:tblGrid>
      <w:tr w:rsidR="005333F4" w:rsidRPr="00A8030B" w14:paraId="4E6D1725" w14:textId="77777777" w:rsidTr="00DC3510">
        <w:trPr>
          <w:jc w:val="right"/>
        </w:trPr>
        <w:tc>
          <w:tcPr>
            <w:tcW w:w="1843" w:type="dxa"/>
            <w:tcBorders>
              <w:top w:val="single" w:sz="4" w:space="0" w:color="auto"/>
              <w:bottom w:val="single" w:sz="4" w:space="0" w:color="auto"/>
            </w:tcBorders>
            <w:vAlign w:val="center"/>
          </w:tcPr>
          <w:p w14:paraId="2865D32E" w14:textId="30DCB5ED" w:rsidR="005333F4" w:rsidRPr="00A8030B" w:rsidRDefault="005333F4" w:rsidP="00DC3510">
            <w:pPr>
              <w:tabs>
                <w:tab w:val="left" w:pos="426"/>
                <w:tab w:val="left" w:pos="709"/>
              </w:tabs>
              <w:spacing w:before="120" w:after="120" w:line="276" w:lineRule="auto"/>
              <w:jc w:val="center"/>
              <w:rPr>
                <w:rFonts w:ascii="Arial" w:hAnsi="Arial" w:cs="Arial"/>
                <w:b/>
                <w:bCs/>
              </w:rPr>
            </w:pPr>
            <w:r w:rsidRPr="00A8030B">
              <w:rPr>
                <w:rFonts w:ascii="Arial" w:hAnsi="Arial" w:cs="Arial"/>
                <w:b/>
                <w:bCs/>
              </w:rPr>
              <w:t>Variable</w:t>
            </w:r>
          </w:p>
        </w:tc>
        <w:tc>
          <w:tcPr>
            <w:tcW w:w="2754" w:type="dxa"/>
            <w:tcBorders>
              <w:top w:val="single" w:sz="4" w:space="0" w:color="auto"/>
              <w:bottom w:val="single" w:sz="4" w:space="0" w:color="auto"/>
            </w:tcBorders>
            <w:vAlign w:val="center"/>
          </w:tcPr>
          <w:p w14:paraId="65634507" w14:textId="77777777" w:rsidR="005333F4" w:rsidRPr="00A8030B" w:rsidRDefault="005333F4" w:rsidP="00DC3510">
            <w:pPr>
              <w:tabs>
                <w:tab w:val="left" w:pos="426"/>
                <w:tab w:val="left" w:pos="709"/>
              </w:tabs>
              <w:spacing w:before="120" w:after="120" w:line="276" w:lineRule="auto"/>
              <w:jc w:val="center"/>
              <w:rPr>
                <w:rFonts w:ascii="Arial" w:hAnsi="Arial" w:cs="Arial"/>
                <w:b/>
                <w:bCs/>
              </w:rPr>
            </w:pPr>
            <w:r w:rsidRPr="00A8030B">
              <w:rPr>
                <w:rFonts w:ascii="Arial" w:hAnsi="Arial" w:cs="Arial"/>
                <w:b/>
                <w:bCs/>
              </w:rPr>
              <w:t>Definición conceptual</w:t>
            </w:r>
          </w:p>
        </w:tc>
        <w:tc>
          <w:tcPr>
            <w:tcW w:w="2415" w:type="dxa"/>
            <w:tcBorders>
              <w:top w:val="single" w:sz="4" w:space="0" w:color="auto"/>
              <w:bottom w:val="single" w:sz="4" w:space="0" w:color="auto"/>
            </w:tcBorders>
            <w:vAlign w:val="center"/>
          </w:tcPr>
          <w:p w14:paraId="2C5C1C06" w14:textId="77777777" w:rsidR="005333F4" w:rsidRPr="00A8030B" w:rsidRDefault="005333F4" w:rsidP="00DC3510">
            <w:pPr>
              <w:tabs>
                <w:tab w:val="left" w:pos="426"/>
                <w:tab w:val="left" w:pos="709"/>
              </w:tabs>
              <w:spacing w:before="120" w:after="120" w:line="276" w:lineRule="auto"/>
              <w:jc w:val="center"/>
              <w:rPr>
                <w:rFonts w:ascii="Arial" w:hAnsi="Arial" w:cs="Arial"/>
                <w:b/>
                <w:bCs/>
              </w:rPr>
            </w:pPr>
            <w:r w:rsidRPr="00A8030B">
              <w:rPr>
                <w:rFonts w:ascii="Arial" w:hAnsi="Arial" w:cs="Arial"/>
                <w:b/>
                <w:bCs/>
              </w:rPr>
              <w:t>Definición operacional</w:t>
            </w:r>
          </w:p>
        </w:tc>
        <w:tc>
          <w:tcPr>
            <w:tcW w:w="1777" w:type="dxa"/>
            <w:tcBorders>
              <w:top w:val="single" w:sz="4" w:space="0" w:color="auto"/>
              <w:bottom w:val="single" w:sz="4" w:space="0" w:color="auto"/>
            </w:tcBorders>
            <w:vAlign w:val="center"/>
          </w:tcPr>
          <w:p w14:paraId="64ABDD08" w14:textId="77777777" w:rsidR="005333F4" w:rsidRPr="00A8030B" w:rsidRDefault="005333F4" w:rsidP="00DC3510">
            <w:pPr>
              <w:tabs>
                <w:tab w:val="left" w:pos="426"/>
                <w:tab w:val="left" w:pos="709"/>
              </w:tabs>
              <w:spacing w:before="120" w:after="120" w:line="276" w:lineRule="auto"/>
              <w:jc w:val="center"/>
              <w:rPr>
                <w:rFonts w:ascii="Arial" w:hAnsi="Arial" w:cs="Arial"/>
                <w:b/>
                <w:bCs/>
              </w:rPr>
            </w:pPr>
            <w:r w:rsidRPr="00A8030B">
              <w:rPr>
                <w:rFonts w:ascii="Arial" w:hAnsi="Arial" w:cs="Arial"/>
                <w:b/>
                <w:bCs/>
              </w:rPr>
              <w:t>Dimensiones</w:t>
            </w:r>
          </w:p>
        </w:tc>
        <w:tc>
          <w:tcPr>
            <w:tcW w:w="3875" w:type="dxa"/>
            <w:tcBorders>
              <w:top w:val="single" w:sz="4" w:space="0" w:color="auto"/>
              <w:bottom w:val="single" w:sz="4" w:space="0" w:color="auto"/>
            </w:tcBorders>
            <w:vAlign w:val="center"/>
          </w:tcPr>
          <w:p w14:paraId="304B675B" w14:textId="77777777" w:rsidR="005333F4" w:rsidRPr="00A8030B" w:rsidRDefault="005333F4" w:rsidP="00DC3510">
            <w:pPr>
              <w:tabs>
                <w:tab w:val="left" w:pos="426"/>
                <w:tab w:val="left" w:pos="709"/>
              </w:tabs>
              <w:spacing w:before="120" w:after="120" w:line="276" w:lineRule="auto"/>
              <w:jc w:val="center"/>
              <w:rPr>
                <w:rFonts w:ascii="Arial" w:hAnsi="Arial" w:cs="Arial"/>
                <w:b/>
                <w:bCs/>
              </w:rPr>
            </w:pPr>
            <w:r w:rsidRPr="00A8030B">
              <w:rPr>
                <w:rFonts w:ascii="Arial" w:hAnsi="Arial" w:cs="Arial"/>
                <w:b/>
                <w:bCs/>
              </w:rPr>
              <w:t>Indicadores</w:t>
            </w:r>
          </w:p>
        </w:tc>
        <w:tc>
          <w:tcPr>
            <w:tcW w:w="1411" w:type="dxa"/>
            <w:tcBorders>
              <w:top w:val="single" w:sz="4" w:space="0" w:color="auto"/>
              <w:bottom w:val="single" w:sz="4" w:space="0" w:color="auto"/>
            </w:tcBorders>
            <w:vAlign w:val="center"/>
          </w:tcPr>
          <w:p w14:paraId="57C8D3AA" w14:textId="77777777" w:rsidR="005333F4" w:rsidRPr="00A8030B" w:rsidRDefault="005333F4" w:rsidP="00DC3510">
            <w:pPr>
              <w:tabs>
                <w:tab w:val="left" w:pos="426"/>
                <w:tab w:val="left" w:pos="709"/>
              </w:tabs>
              <w:spacing w:before="120" w:after="120" w:line="276" w:lineRule="auto"/>
              <w:jc w:val="center"/>
              <w:rPr>
                <w:rFonts w:ascii="Arial" w:hAnsi="Arial" w:cs="Arial"/>
                <w:b/>
                <w:bCs/>
              </w:rPr>
            </w:pPr>
            <w:r w:rsidRPr="00A8030B">
              <w:rPr>
                <w:rFonts w:ascii="Arial" w:hAnsi="Arial" w:cs="Arial"/>
                <w:b/>
                <w:bCs/>
              </w:rPr>
              <w:t>Escala de medición</w:t>
            </w:r>
          </w:p>
        </w:tc>
      </w:tr>
      <w:tr w:rsidR="002E2904" w:rsidRPr="00A8030B" w14:paraId="7E601C4A" w14:textId="77777777" w:rsidTr="00DC3510">
        <w:trPr>
          <w:trHeight w:val="1314"/>
          <w:jc w:val="right"/>
        </w:trPr>
        <w:tc>
          <w:tcPr>
            <w:tcW w:w="1843" w:type="dxa"/>
            <w:vMerge w:val="restart"/>
            <w:tcBorders>
              <w:top w:val="single" w:sz="4" w:space="0" w:color="auto"/>
            </w:tcBorders>
            <w:vAlign w:val="center"/>
          </w:tcPr>
          <w:p w14:paraId="4A1DBFFB" w14:textId="77777777" w:rsidR="002E2904" w:rsidRPr="00A8030B" w:rsidRDefault="002E2904" w:rsidP="00DC3510">
            <w:pPr>
              <w:tabs>
                <w:tab w:val="left" w:pos="426"/>
                <w:tab w:val="left" w:pos="709"/>
              </w:tabs>
              <w:spacing w:before="120" w:after="120" w:line="276" w:lineRule="auto"/>
              <w:rPr>
                <w:rFonts w:ascii="Arial" w:hAnsi="Arial" w:cs="Arial"/>
              </w:rPr>
            </w:pPr>
            <w:r w:rsidRPr="00A8030B">
              <w:rPr>
                <w:rFonts w:ascii="Arial" w:hAnsi="Arial" w:cs="Arial"/>
                <w:b/>
              </w:rPr>
              <w:t>Independiente</w:t>
            </w:r>
          </w:p>
          <w:p w14:paraId="725ADC58" w14:textId="2C5C91AF" w:rsidR="002E2904" w:rsidRPr="00A8030B" w:rsidRDefault="002E2904" w:rsidP="00DC3510">
            <w:pPr>
              <w:tabs>
                <w:tab w:val="left" w:pos="426"/>
                <w:tab w:val="left" w:pos="709"/>
              </w:tabs>
              <w:spacing w:before="120" w:after="120" w:line="276" w:lineRule="auto"/>
              <w:jc w:val="center"/>
              <w:rPr>
                <w:rFonts w:ascii="Arial" w:hAnsi="Arial" w:cs="Arial"/>
              </w:rPr>
            </w:pPr>
            <w:r w:rsidRPr="00A8030B">
              <w:rPr>
                <w:rFonts w:ascii="Arial" w:hAnsi="Arial" w:cs="Arial"/>
              </w:rPr>
              <w:t>Lecturas recreativas</w:t>
            </w:r>
          </w:p>
        </w:tc>
        <w:tc>
          <w:tcPr>
            <w:tcW w:w="2754" w:type="dxa"/>
            <w:vMerge w:val="restart"/>
            <w:tcBorders>
              <w:top w:val="single" w:sz="4" w:space="0" w:color="auto"/>
            </w:tcBorders>
            <w:vAlign w:val="center"/>
          </w:tcPr>
          <w:p w14:paraId="5520FC45" w14:textId="02F218CC" w:rsidR="002E2904" w:rsidRPr="00A8030B" w:rsidRDefault="002E2904" w:rsidP="00DC3510">
            <w:pPr>
              <w:tabs>
                <w:tab w:val="left" w:pos="426"/>
                <w:tab w:val="left" w:pos="709"/>
              </w:tabs>
              <w:spacing w:before="120" w:after="120" w:line="276" w:lineRule="auto"/>
              <w:jc w:val="both"/>
              <w:rPr>
                <w:rFonts w:ascii="Arial" w:hAnsi="Arial" w:cs="Arial"/>
              </w:rPr>
            </w:pPr>
            <w:r w:rsidRPr="00A8030B">
              <w:rPr>
                <w:rFonts w:ascii="Arial" w:hAnsi="Arial" w:cs="Arial"/>
              </w:rPr>
              <w:t xml:space="preserve">Según </w:t>
            </w:r>
            <w:r w:rsidR="00195795" w:rsidRPr="00A8030B">
              <w:rPr>
                <w:rFonts w:ascii="Arial" w:hAnsi="Arial" w:cs="Arial"/>
              </w:rPr>
              <w:t>Izquierdo</w:t>
            </w:r>
            <w:r w:rsidRPr="00A8030B">
              <w:rPr>
                <w:rFonts w:ascii="Arial" w:hAnsi="Arial" w:cs="Arial"/>
              </w:rPr>
              <w:t xml:space="preserve"> </w:t>
            </w:r>
            <w:sdt>
              <w:sdtPr>
                <w:rPr>
                  <w:rFonts w:ascii="Arial" w:hAnsi="Arial" w:cs="Arial"/>
                </w:rPr>
                <w:id w:val="76335801"/>
                <w:citation/>
              </w:sdtPr>
              <w:sdtEndPr/>
              <w:sdtContent>
                <w:r w:rsidR="00195795" w:rsidRPr="00A8030B">
                  <w:rPr>
                    <w:rFonts w:ascii="Arial" w:hAnsi="Arial" w:cs="Arial"/>
                  </w:rPr>
                  <w:fldChar w:fldCharType="begin"/>
                </w:r>
                <w:r w:rsidR="00195795" w:rsidRPr="00A8030B">
                  <w:rPr>
                    <w:rFonts w:ascii="Arial" w:hAnsi="Arial" w:cs="Arial"/>
                  </w:rPr>
                  <w:instrText xml:space="preserve">CITATION Izq20 \n  \t  \l 10250 </w:instrText>
                </w:r>
                <w:r w:rsidR="00195795" w:rsidRPr="00A8030B">
                  <w:rPr>
                    <w:rFonts w:ascii="Arial" w:hAnsi="Arial" w:cs="Arial"/>
                  </w:rPr>
                  <w:fldChar w:fldCharType="separate"/>
                </w:r>
                <w:r w:rsidR="00195795" w:rsidRPr="00A8030B">
                  <w:rPr>
                    <w:rFonts w:ascii="Arial" w:hAnsi="Arial" w:cs="Arial"/>
                    <w:noProof/>
                  </w:rPr>
                  <w:t>(2020)</w:t>
                </w:r>
                <w:r w:rsidR="00195795" w:rsidRPr="00A8030B">
                  <w:rPr>
                    <w:rFonts w:ascii="Arial" w:hAnsi="Arial" w:cs="Arial"/>
                  </w:rPr>
                  <w:fldChar w:fldCharType="end"/>
                </w:r>
              </w:sdtContent>
            </w:sdt>
            <w:r w:rsidRPr="00A8030B">
              <w:rPr>
                <w:rFonts w:ascii="Arial" w:hAnsi="Arial" w:cs="Arial"/>
              </w:rPr>
              <w:t>,</w:t>
            </w:r>
            <w:r w:rsidR="00E750F8" w:rsidRPr="00A8030B">
              <w:rPr>
                <w:rFonts w:ascii="Arial" w:hAnsi="Arial" w:cs="Arial"/>
              </w:rPr>
              <w:t xml:space="preserve"> eEs una clases de lectura que busca brindar disfrute y bienestar al estudiante, creando una sensación de diversión y relajación. Este tipo de lectura es ideal para </w:t>
            </w:r>
            <w:r w:rsidR="008240D1" w:rsidRPr="00A8030B">
              <w:rPr>
                <w:rFonts w:ascii="Arial" w:hAnsi="Arial" w:cs="Arial"/>
              </w:rPr>
              <w:t xml:space="preserve">los </w:t>
            </w:r>
            <w:r w:rsidR="00E750F8" w:rsidRPr="00A8030B">
              <w:rPr>
                <w:rFonts w:ascii="Arial" w:hAnsi="Arial" w:cs="Arial"/>
              </w:rPr>
              <w:t xml:space="preserve">lectores que </w:t>
            </w:r>
            <w:r w:rsidR="008240D1" w:rsidRPr="00A8030B">
              <w:rPr>
                <w:rFonts w:ascii="Arial" w:hAnsi="Arial" w:cs="Arial"/>
              </w:rPr>
              <w:t>rebuscan</w:t>
            </w:r>
            <w:r w:rsidR="00E750F8" w:rsidRPr="00A8030B">
              <w:rPr>
                <w:rFonts w:ascii="Arial" w:hAnsi="Arial" w:cs="Arial"/>
              </w:rPr>
              <w:t xml:space="preserve"> entretenimiento, evasión o simplemente un momento de descanso.</w:t>
            </w:r>
          </w:p>
        </w:tc>
        <w:tc>
          <w:tcPr>
            <w:tcW w:w="2415" w:type="dxa"/>
            <w:vMerge w:val="restart"/>
            <w:tcBorders>
              <w:top w:val="single" w:sz="4" w:space="0" w:color="auto"/>
            </w:tcBorders>
            <w:vAlign w:val="center"/>
          </w:tcPr>
          <w:p w14:paraId="6D7AC3DF" w14:textId="061E7ADB" w:rsidR="002E2904" w:rsidRPr="00A8030B" w:rsidRDefault="002E2904" w:rsidP="00DC3510">
            <w:pPr>
              <w:tabs>
                <w:tab w:val="left" w:pos="426"/>
                <w:tab w:val="left" w:pos="709"/>
              </w:tabs>
              <w:spacing w:before="120" w:after="120" w:line="276" w:lineRule="auto"/>
              <w:jc w:val="both"/>
              <w:rPr>
                <w:rFonts w:ascii="Arial" w:hAnsi="Arial" w:cs="Arial"/>
              </w:rPr>
            </w:pPr>
            <w:r w:rsidRPr="00A8030B">
              <w:rPr>
                <w:rFonts w:ascii="Arial" w:hAnsi="Arial" w:cs="Arial"/>
              </w:rPr>
              <w:t>Esta variable se operacionaliza a través de sus dimensiones:</w:t>
            </w:r>
            <w:bookmarkStart w:id="138" w:name="_Hlk93520915"/>
            <w:r w:rsidRPr="00A8030B">
              <w:rPr>
                <w:rFonts w:ascii="Arial" w:hAnsi="Arial" w:cs="Arial"/>
              </w:rPr>
              <w:t xml:space="preserve"> Motivación, lectura general, comentario, resumen y aplicación. Para su </w:t>
            </w:r>
            <w:r w:rsidR="008240D1" w:rsidRPr="00A8030B">
              <w:rPr>
                <w:rFonts w:ascii="Arial" w:hAnsi="Arial" w:cs="Arial"/>
              </w:rPr>
              <w:t>valoración</w:t>
            </w:r>
            <w:r w:rsidRPr="00A8030B">
              <w:rPr>
                <w:rFonts w:ascii="Arial" w:hAnsi="Arial" w:cs="Arial"/>
              </w:rPr>
              <w:t xml:space="preserve"> se aplic</w:t>
            </w:r>
            <w:r w:rsidR="008240D1" w:rsidRPr="00A8030B">
              <w:rPr>
                <w:rFonts w:ascii="Arial" w:hAnsi="Arial" w:cs="Arial"/>
              </w:rPr>
              <w:t xml:space="preserve">ó </w:t>
            </w:r>
            <w:r w:rsidRPr="00A8030B">
              <w:rPr>
                <w:rFonts w:ascii="Arial" w:hAnsi="Arial" w:cs="Arial"/>
              </w:rPr>
              <w:t>una guía de observación</w:t>
            </w:r>
            <w:bookmarkEnd w:id="138"/>
            <w:r w:rsidRPr="00A8030B">
              <w:rPr>
                <w:rFonts w:ascii="Arial" w:hAnsi="Arial" w:cs="Arial"/>
              </w:rPr>
              <w:t>.</w:t>
            </w:r>
          </w:p>
        </w:tc>
        <w:tc>
          <w:tcPr>
            <w:tcW w:w="1777" w:type="dxa"/>
            <w:tcBorders>
              <w:top w:val="single" w:sz="4" w:space="0" w:color="auto"/>
              <w:bottom w:val="single" w:sz="4" w:space="0" w:color="auto"/>
            </w:tcBorders>
            <w:vAlign w:val="center"/>
          </w:tcPr>
          <w:p w14:paraId="19B935EE" w14:textId="65E8B40A" w:rsidR="002E2904" w:rsidRPr="00A8030B" w:rsidRDefault="002E2904" w:rsidP="00DC3510">
            <w:pPr>
              <w:tabs>
                <w:tab w:val="left" w:pos="426"/>
                <w:tab w:val="left" w:pos="709"/>
              </w:tabs>
              <w:spacing w:before="120" w:after="120" w:line="276" w:lineRule="auto"/>
              <w:jc w:val="center"/>
              <w:rPr>
                <w:rFonts w:ascii="Arial" w:hAnsi="Arial" w:cs="Arial"/>
              </w:rPr>
            </w:pPr>
            <w:r w:rsidRPr="00A8030B">
              <w:rPr>
                <w:rFonts w:ascii="Arial" w:hAnsi="Arial" w:cs="Arial"/>
              </w:rPr>
              <w:t>Motivación</w:t>
            </w:r>
          </w:p>
        </w:tc>
        <w:tc>
          <w:tcPr>
            <w:tcW w:w="3875" w:type="dxa"/>
            <w:tcBorders>
              <w:top w:val="single" w:sz="4" w:space="0" w:color="auto"/>
              <w:bottom w:val="single" w:sz="4" w:space="0" w:color="auto"/>
            </w:tcBorders>
            <w:vAlign w:val="center"/>
          </w:tcPr>
          <w:p w14:paraId="5C7687B3" w14:textId="508E1DAA" w:rsidR="002E2904" w:rsidRPr="00A8030B" w:rsidRDefault="002E2904"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 xml:space="preserve">Generar interés en los </w:t>
            </w:r>
            <w:r w:rsidR="004C311E" w:rsidRPr="00A8030B">
              <w:rPr>
                <w:rFonts w:ascii="Arial" w:hAnsi="Arial" w:cs="Arial"/>
              </w:rPr>
              <w:t>educandos</w:t>
            </w:r>
            <w:r w:rsidRPr="00A8030B">
              <w:rPr>
                <w:rFonts w:ascii="Arial" w:hAnsi="Arial" w:cs="Arial"/>
              </w:rPr>
              <w:t>.</w:t>
            </w:r>
          </w:p>
          <w:p w14:paraId="153CD05E" w14:textId="312F91FC" w:rsidR="002E2904" w:rsidRPr="00A8030B" w:rsidRDefault="00E750F8"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Elección</w:t>
            </w:r>
            <w:r w:rsidR="002E2904" w:rsidRPr="00A8030B">
              <w:rPr>
                <w:rFonts w:ascii="Arial" w:hAnsi="Arial" w:cs="Arial"/>
              </w:rPr>
              <w:t xml:space="preserve"> de material </w:t>
            </w:r>
            <w:r w:rsidRPr="00A8030B">
              <w:rPr>
                <w:rFonts w:ascii="Arial" w:hAnsi="Arial" w:cs="Arial"/>
              </w:rPr>
              <w:t>interesante</w:t>
            </w:r>
            <w:r w:rsidR="002E2904" w:rsidRPr="00A8030B">
              <w:rPr>
                <w:rFonts w:ascii="Arial" w:hAnsi="Arial" w:cs="Arial"/>
              </w:rPr>
              <w:t xml:space="preserve"> </w:t>
            </w:r>
          </w:p>
          <w:p w14:paraId="348B746B" w14:textId="4D786B60" w:rsidR="002E2904" w:rsidRPr="00A8030B" w:rsidRDefault="00E750F8"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Incubación</w:t>
            </w:r>
            <w:r w:rsidR="002E2904" w:rsidRPr="00A8030B">
              <w:rPr>
                <w:rFonts w:ascii="Arial" w:hAnsi="Arial" w:cs="Arial"/>
              </w:rPr>
              <w:t xml:space="preserve"> de </w:t>
            </w:r>
            <w:r w:rsidRPr="00A8030B">
              <w:rPr>
                <w:rFonts w:ascii="Arial" w:hAnsi="Arial" w:cs="Arial"/>
              </w:rPr>
              <w:t>expectaciones</w:t>
            </w:r>
            <w:r w:rsidR="002E2904" w:rsidRPr="00A8030B">
              <w:rPr>
                <w:rFonts w:ascii="Arial" w:hAnsi="Arial" w:cs="Arial"/>
              </w:rPr>
              <w:t xml:space="preserve">. </w:t>
            </w:r>
          </w:p>
        </w:tc>
        <w:tc>
          <w:tcPr>
            <w:tcW w:w="1411" w:type="dxa"/>
            <w:vMerge w:val="restart"/>
            <w:tcBorders>
              <w:top w:val="single" w:sz="4" w:space="0" w:color="auto"/>
              <w:bottom w:val="single" w:sz="4" w:space="0" w:color="auto"/>
            </w:tcBorders>
            <w:vAlign w:val="center"/>
          </w:tcPr>
          <w:p w14:paraId="64FDF9AC" w14:textId="77777777" w:rsidR="002E2904" w:rsidRPr="00A8030B" w:rsidRDefault="002E2904" w:rsidP="00DC3510">
            <w:pPr>
              <w:spacing w:before="120" w:after="120" w:line="276" w:lineRule="auto"/>
              <w:jc w:val="center"/>
              <w:rPr>
                <w:rFonts w:ascii="Arial" w:hAnsi="Arial" w:cs="Arial"/>
              </w:rPr>
            </w:pPr>
            <w:r w:rsidRPr="00A8030B">
              <w:rPr>
                <w:rFonts w:ascii="Arial" w:hAnsi="Arial" w:cs="Arial"/>
              </w:rPr>
              <w:t xml:space="preserve">Intervalo </w:t>
            </w:r>
          </w:p>
        </w:tc>
      </w:tr>
      <w:tr w:rsidR="002E2904" w:rsidRPr="00A8030B" w14:paraId="2FA5993F" w14:textId="77777777" w:rsidTr="00DC3510">
        <w:trPr>
          <w:trHeight w:val="757"/>
          <w:jc w:val="right"/>
        </w:trPr>
        <w:tc>
          <w:tcPr>
            <w:tcW w:w="1843" w:type="dxa"/>
            <w:vMerge/>
            <w:vAlign w:val="center"/>
          </w:tcPr>
          <w:p w14:paraId="5F600609" w14:textId="77777777" w:rsidR="002E2904" w:rsidRPr="00A8030B" w:rsidRDefault="002E2904" w:rsidP="00DC3510">
            <w:pPr>
              <w:tabs>
                <w:tab w:val="left" w:pos="426"/>
                <w:tab w:val="left" w:pos="709"/>
              </w:tabs>
              <w:spacing w:before="120" w:after="120" w:line="276" w:lineRule="auto"/>
              <w:rPr>
                <w:rFonts w:ascii="Arial" w:hAnsi="Arial" w:cs="Arial"/>
                <w:b/>
              </w:rPr>
            </w:pPr>
          </w:p>
        </w:tc>
        <w:tc>
          <w:tcPr>
            <w:tcW w:w="2754" w:type="dxa"/>
            <w:vMerge/>
            <w:vAlign w:val="center"/>
          </w:tcPr>
          <w:p w14:paraId="01D47139" w14:textId="77777777" w:rsidR="002E2904" w:rsidRPr="00A8030B" w:rsidRDefault="002E2904" w:rsidP="00DC3510">
            <w:pPr>
              <w:tabs>
                <w:tab w:val="left" w:pos="426"/>
                <w:tab w:val="left" w:pos="709"/>
              </w:tabs>
              <w:spacing w:before="120" w:after="120" w:line="276" w:lineRule="auto"/>
              <w:jc w:val="both"/>
              <w:rPr>
                <w:rFonts w:ascii="Arial" w:hAnsi="Arial" w:cs="Arial"/>
              </w:rPr>
            </w:pPr>
          </w:p>
        </w:tc>
        <w:tc>
          <w:tcPr>
            <w:tcW w:w="2415" w:type="dxa"/>
            <w:vMerge/>
            <w:vAlign w:val="center"/>
          </w:tcPr>
          <w:p w14:paraId="4E08450A" w14:textId="77777777" w:rsidR="002E2904" w:rsidRPr="00A8030B" w:rsidRDefault="002E2904" w:rsidP="00DC3510">
            <w:pPr>
              <w:tabs>
                <w:tab w:val="left" w:pos="426"/>
                <w:tab w:val="left" w:pos="709"/>
              </w:tabs>
              <w:spacing w:before="120" w:after="120" w:line="276" w:lineRule="auto"/>
              <w:jc w:val="both"/>
              <w:rPr>
                <w:rFonts w:ascii="Arial" w:hAnsi="Arial" w:cs="Arial"/>
              </w:rPr>
            </w:pPr>
          </w:p>
        </w:tc>
        <w:tc>
          <w:tcPr>
            <w:tcW w:w="1777" w:type="dxa"/>
            <w:tcBorders>
              <w:top w:val="single" w:sz="4" w:space="0" w:color="auto"/>
              <w:bottom w:val="single" w:sz="4" w:space="0" w:color="auto"/>
            </w:tcBorders>
            <w:vAlign w:val="center"/>
          </w:tcPr>
          <w:p w14:paraId="2E4D665B" w14:textId="64427DAE" w:rsidR="002E2904" w:rsidRPr="00A8030B" w:rsidRDefault="002E2904" w:rsidP="00DC3510">
            <w:pPr>
              <w:tabs>
                <w:tab w:val="left" w:pos="426"/>
                <w:tab w:val="left" w:pos="709"/>
              </w:tabs>
              <w:spacing w:before="120" w:after="120" w:line="276" w:lineRule="auto"/>
              <w:jc w:val="center"/>
              <w:rPr>
                <w:rFonts w:ascii="Arial" w:hAnsi="Arial" w:cs="Arial"/>
              </w:rPr>
            </w:pPr>
            <w:r w:rsidRPr="00A8030B">
              <w:rPr>
                <w:rFonts w:ascii="Arial" w:hAnsi="Arial" w:cs="Arial"/>
              </w:rPr>
              <w:t>Lectura general</w:t>
            </w:r>
          </w:p>
        </w:tc>
        <w:tc>
          <w:tcPr>
            <w:tcW w:w="3875" w:type="dxa"/>
            <w:tcBorders>
              <w:top w:val="single" w:sz="4" w:space="0" w:color="auto"/>
              <w:bottom w:val="single" w:sz="4" w:space="0" w:color="auto"/>
            </w:tcBorders>
            <w:vAlign w:val="center"/>
          </w:tcPr>
          <w:p w14:paraId="1079BA84" w14:textId="4B474684" w:rsidR="002E2904" w:rsidRPr="00A8030B" w:rsidRDefault="002E2904"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Lectura totalizadora.</w:t>
            </w:r>
          </w:p>
          <w:p w14:paraId="6A5C73BE" w14:textId="75B73503" w:rsidR="002E2904" w:rsidRPr="00A8030B" w:rsidRDefault="002E2904"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Activación de procesos atencionales.</w:t>
            </w:r>
          </w:p>
        </w:tc>
        <w:tc>
          <w:tcPr>
            <w:tcW w:w="1411" w:type="dxa"/>
            <w:vMerge/>
            <w:tcBorders>
              <w:bottom w:val="single" w:sz="4" w:space="0" w:color="auto"/>
            </w:tcBorders>
            <w:vAlign w:val="center"/>
          </w:tcPr>
          <w:p w14:paraId="77D1332F" w14:textId="77777777" w:rsidR="002E2904" w:rsidRPr="00A8030B" w:rsidRDefault="002E2904" w:rsidP="00DC3510">
            <w:pPr>
              <w:tabs>
                <w:tab w:val="left" w:pos="426"/>
                <w:tab w:val="left" w:pos="709"/>
              </w:tabs>
              <w:spacing w:before="120" w:after="120" w:line="276" w:lineRule="auto"/>
              <w:jc w:val="center"/>
              <w:rPr>
                <w:rFonts w:ascii="Arial" w:hAnsi="Arial" w:cs="Arial"/>
              </w:rPr>
            </w:pPr>
          </w:p>
        </w:tc>
      </w:tr>
      <w:tr w:rsidR="002E2904" w:rsidRPr="00A8030B" w14:paraId="3A92939A" w14:textId="77777777" w:rsidTr="00DC3510">
        <w:trPr>
          <w:trHeight w:val="867"/>
          <w:jc w:val="right"/>
        </w:trPr>
        <w:tc>
          <w:tcPr>
            <w:tcW w:w="1843" w:type="dxa"/>
            <w:vMerge/>
            <w:vAlign w:val="center"/>
          </w:tcPr>
          <w:p w14:paraId="7D5AA2F6" w14:textId="77777777" w:rsidR="002E2904" w:rsidRPr="00A8030B" w:rsidRDefault="002E2904" w:rsidP="00DC3510">
            <w:pPr>
              <w:tabs>
                <w:tab w:val="left" w:pos="426"/>
                <w:tab w:val="left" w:pos="709"/>
              </w:tabs>
              <w:spacing w:before="120" w:after="120" w:line="276" w:lineRule="auto"/>
              <w:rPr>
                <w:rFonts w:ascii="Arial" w:hAnsi="Arial" w:cs="Arial"/>
              </w:rPr>
            </w:pPr>
          </w:p>
        </w:tc>
        <w:tc>
          <w:tcPr>
            <w:tcW w:w="2754" w:type="dxa"/>
            <w:vMerge/>
            <w:vAlign w:val="center"/>
          </w:tcPr>
          <w:p w14:paraId="192AB852" w14:textId="77777777" w:rsidR="002E2904" w:rsidRPr="00A8030B" w:rsidRDefault="002E2904" w:rsidP="00DC3510">
            <w:pPr>
              <w:tabs>
                <w:tab w:val="left" w:pos="426"/>
                <w:tab w:val="left" w:pos="709"/>
              </w:tabs>
              <w:spacing w:before="120" w:after="120" w:line="276" w:lineRule="auto"/>
              <w:rPr>
                <w:rFonts w:ascii="Arial" w:hAnsi="Arial" w:cs="Arial"/>
              </w:rPr>
            </w:pPr>
          </w:p>
        </w:tc>
        <w:tc>
          <w:tcPr>
            <w:tcW w:w="2415" w:type="dxa"/>
            <w:vMerge/>
            <w:vAlign w:val="center"/>
          </w:tcPr>
          <w:p w14:paraId="16EDEC7F" w14:textId="77777777" w:rsidR="002E2904" w:rsidRPr="00A8030B" w:rsidRDefault="002E2904" w:rsidP="00DC3510">
            <w:pPr>
              <w:tabs>
                <w:tab w:val="left" w:pos="426"/>
                <w:tab w:val="left" w:pos="709"/>
              </w:tabs>
              <w:spacing w:before="120" w:after="120" w:line="276" w:lineRule="auto"/>
              <w:rPr>
                <w:rFonts w:ascii="Arial" w:hAnsi="Arial" w:cs="Arial"/>
              </w:rPr>
            </w:pPr>
          </w:p>
        </w:tc>
        <w:tc>
          <w:tcPr>
            <w:tcW w:w="1777" w:type="dxa"/>
            <w:tcBorders>
              <w:top w:val="single" w:sz="4" w:space="0" w:color="auto"/>
              <w:bottom w:val="single" w:sz="4" w:space="0" w:color="auto"/>
            </w:tcBorders>
            <w:vAlign w:val="center"/>
          </w:tcPr>
          <w:p w14:paraId="40967B49" w14:textId="5B884698" w:rsidR="002E2904" w:rsidRPr="00A8030B" w:rsidRDefault="002E2904" w:rsidP="00DC3510">
            <w:pPr>
              <w:tabs>
                <w:tab w:val="left" w:pos="426"/>
                <w:tab w:val="left" w:pos="709"/>
              </w:tabs>
              <w:spacing w:before="120" w:after="120" w:line="276" w:lineRule="auto"/>
              <w:jc w:val="center"/>
              <w:rPr>
                <w:rFonts w:ascii="Arial" w:hAnsi="Arial" w:cs="Arial"/>
              </w:rPr>
            </w:pPr>
            <w:r w:rsidRPr="00A8030B">
              <w:rPr>
                <w:rFonts w:ascii="Arial" w:hAnsi="Arial" w:cs="Arial"/>
              </w:rPr>
              <w:t>Comentario</w:t>
            </w:r>
          </w:p>
        </w:tc>
        <w:tc>
          <w:tcPr>
            <w:tcW w:w="3875" w:type="dxa"/>
            <w:tcBorders>
              <w:top w:val="single" w:sz="4" w:space="0" w:color="auto"/>
              <w:bottom w:val="single" w:sz="4" w:space="0" w:color="auto"/>
            </w:tcBorders>
            <w:vAlign w:val="center"/>
          </w:tcPr>
          <w:p w14:paraId="5054CAC5" w14:textId="7648E4A5" w:rsidR="002E2904" w:rsidRPr="00A8030B" w:rsidRDefault="002E2904"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 xml:space="preserve">Comentarios particulares. </w:t>
            </w:r>
          </w:p>
          <w:p w14:paraId="259A4118" w14:textId="58CD42FC" w:rsidR="002E2904" w:rsidRPr="00A8030B" w:rsidRDefault="002E2904"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Reforzamiento de aprendizaje.</w:t>
            </w:r>
          </w:p>
          <w:p w14:paraId="68046D5E" w14:textId="7F3A384F" w:rsidR="002E2904" w:rsidRPr="00A8030B" w:rsidRDefault="001539AC"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 xml:space="preserve">Mejora los </w:t>
            </w:r>
            <w:r w:rsidR="002E2904" w:rsidRPr="00A8030B">
              <w:rPr>
                <w:rFonts w:ascii="Arial" w:hAnsi="Arial" w:cs="Arial"/>
              </w:rPr>
              <w:t>procesos.</w:t>
            </w:r>
          </w:p>
        </w:tc>
        <w:tc>
          <w:tcPr>
            <w:tcW w:w="1411" w:type="dxa"/>
            <w:vMerge/>
            <w:tcBorders>
              <w:bottom w:val="single" w:sz="4" w:space="0" w:color="auto"/>
            </w:tcBorders>
            <w:vAlign w:val="center"/>
          </w:tcPr>
          <w:p w14:paraId="0CE4A4CA" w14:textId="77777777" w:rsidR="002E2904" w:rsidRPr="00A8030B" w:rsidRDefault="002E2904" w:rsidP="00DC3510">
            <w:pPr>
              <w:tabs>
                <w:tab w:val="left" w:pos="426"/>
                <w:tab w:val="left" w:pos="709"/>
              </w:tabs>
              <w:spacing w:before="120" w:after="120" w:line="276" w:lineRule="auto"/>
              <w:jc w:val="center"/>
              <w:rPr>
                <w:rFonts w:ascii="Arial" w:hAnsi="Arial" w:cs="Arial"/>
              </w:rPr>
            </w:pPr>
          </w:p>
        </w:tc>
      </w:tr>
      <w:tr w:rsidR="002E2904" w:rsidRPr="00A8030B" w14:paraId="7CF0B59B" w14:textId="77777777" w:rsidTr="00DC3510">
        <w:trPr>
          <w:trHeight w:val="1086"/>
          <w:jc w:val="right"/>
        </w:trPr>
        <w:tc>
          <w:tcPr>
            <w:tcW w:w="1843" w:type="dxa"/>
            <w:vMerge/>
            <w:vAlign w:val="center"/>
          </w:tcPr>
          <w:p w14:paraId="29AD7854" w14:textId="77777777" w:rsidR="002E2904" w:rsidRPr="00A8030B" w:rsidRDefault="002E2904" w:rsidP="00DC3510">
            <w:pPr>
              <w:tabs>
                <w:tab w:val="left" w:pos="426"/>
                <w:tab w:val="left" w:pos="709"/>
              </w:tabs>
              <w:spacing w:before="120" w:after="120" w:line="276" w:lineRule="auto"/>
              <w:rPr>
                <w:rFonts w:ascii="Arial" w:hAnsi="Arial" w:cs="Arial"/>
              </w:rPr>
            </w:pPr>
          </w:p>
        </w:tc>
        <w:tc>
          <w:tcPr>
            <w:tcW w:w="2754" w:type="dxa"/>
            <w:vMerge/>
            <w:vAlign w:val="center"/>
          </w:tcPr>
          <w:p w14:paraId="7EEE0880" w14:textId="77777777" w:rsidR="002E2904" w:rsidRPr="00A8030B" w:rsidRDefault="002E2904" w:rsidP="00DC3510">
            <w:pPr>
              <w:tabs>
                <w:tab w:val="left" w:pos="426"/>
                <w:tab w:val="left" w:pos="709"/>
              </w:tabs>
              <w:spacing w:before="120" w:after="120" w:line="276" w:lineRule="auto"/>
              <w:rPr>
                <w:rFonts w:ascii="Arial" w:hAnsi="Arial" w:cs="Arial"/>
              </w:rPr>
            </w:pPr>
          </w:p>
        </w:tc>
        <w:tc>
          <w:tcPr>
            <w:tcW w:w="2415" w:type="dxa"/>
            <w:vMerge/>
            <w:vAlign w:val="center"/>
          </w:tcPr>
          <w:p w14:paraId="0CC91C7A" w14:textId="77777777" w:rsidR="002E2904" w:rsidRPr="00A8030B" w:rsidRDefault="002E2904" w:rsidP="00DC3510">
            <w:pPr>
              <w:tabs>
                <w:tab w:val="left" w:pos="426"/>
                <w:tab w:val="left" w:pos="709"/>
              </w:tabs>
              <w:spacing w:before="120" w:after="120" w:line="276" w:lineRule="auto"/>
              <w:rPr>
                <w:rFonts w:ascii="Arial" w:hAnsi="Arial" w:cs="Arial"/>
              </w:rPr>
            </w:pPr>
          </w:p>
        </w:tc>
        <w:tc>
          <w:tcPr>
            <w:tcW w:w="1777" w:type="dxa"/>
            <w:tcBorders>
              <w:top w:val="single" w:sz="4" w:space="0" w:color="auto"/>
              <w:bottom w:val="single" w:sz="4" w:space="0" w:color="auto"/>
            </w:tcBorders>
            <w:vAlign w:val="center"/>
          </w:tcPr>
          <w:p w14:paraId="1A561F1B" w14:textId="786F2F70" w:rsidR="002E2904" w:rsidRPr="00A8030B" w:rsidRDefault="002E2904" w:rsidP="00DC3510">
            <w:pPr>
              <w:tabs>
                <w:tab w:val="left" w:pos="426"/>
                <w:tab w:val="left" w:pos="709"/>
              </w:tabs>
              <w:spacing w:before="120" w:after="120" w:line="276" w:lineRule="auto"/>
              <w:jc w:val="center"/>
              <w:rPr>
                <w:rFonts w:ascii="Arial" w:hAnsi="Arial" w:cs="Arial"/>
              </w:rPr>
            </w:pPr>
            <w:r w:rsidRPr="00A8030B">
              <w:rPr>
                <w:rFonts w:ascii="Arial" w:hAnsi="Arial" w:cs="Arial"/>
              </w:rPr>
              <w:t>Resumen</w:t>
            </w:r>
          </w:p>
        </w:tc>
        <w:tc>
          <w:tcPr>
            <w:tcW w:w="3875" w:type="dxa"/>
            <w:tcBorders>
              <w:top w:val="single" w:sz="4" w:space="0" w:color="auto"/>
              <w:bottom w:val="single" w:sz="4" w:space="0" w:color="auto"/>
            </w:tcBorders>
            <w:vAlign w:val="center"/>
          </w:tcPr>
          <w:p w14:paraId="4644FEAC" w14:textId="4BA79FA0" w:rsidR="002E2904" w:rsidRPr="00A8030B" w:rsidRDefault="008240D1"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Enuncia</w:t>
            </w:r>
            <w:r w:rsidR="002E2904" w:rsidRPr="00A8030B">
              <w:rPr>
                <w:rFonts w:ascii="Arial" w:hAnsi="Arial" w:cs="Arial"/>
              </w:rPr>
              <w:t xml:space="preserve"> las partes más </w:t>
            </w:r>
            <w:r w:rsidR="00E750F8" w:rsidRPr="00A8030B">
              <w:rPr>
                <w:rFonts w:ascii="Arial" w:hAnsi="Arial" w:cs="Arial"/>
              </w:rPr>
              <w:t>distinguid</w:t>
            </w:r>
            <w:r w:rsidR="00DC3510">
              <w:rPr>
                <w:rFonts w:ascii="Arial" w:hAnsi="Arial" w:cs="Arial"/>
              </w:rPr>
              <w:t>a</w:t>
            </w:r>
            <w:r w:rsidR="00E750F8" w:rsidRPr="00A8030B">
              <w:rPr>
                <w:rFonts w:ascii="Arial" w:hAnsi="Arial" w:cs="Arial"/>
              </w:rPr>
              <w:t>s</w:t>
            </w:r>
            <w:r w:rsidR="002E2904" w:rsidRPr="00A8030B">
              <w:rPr>
                <w:rFonts w:ascii="Arial" w:hAnsi="Arial" w:cs="Arial"/>
              </w:rPr>
              <w:t xml:space="preserve"> del tema.</w:t>
            </w:r>
          </w:p>
          <w:p w14:paraId="07830B24" w14:textId="4408FE98" w:rsidR="002E2904" w:rsidRPr="00A8030B" w:rsidRDefault="00E750F8"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Locución</w:t>
            </w:r>
            <w:r w:rsidR="002E2904" w:rsidRPr="00A8030B">
              <w:rPr>
                <w:rFonts w:ascii="Arial" w:hAnsi="Arial" w:cs="Arial"/>
              </w:rPr>
              <w:t xml:space="preserve"> de las partes que más le</w:t>
            </w:r>
            <w:r w:rsidRPr="00A8030B">
              <w:rPr>
                <w:rFonts w:ascii="Arial" w:hAnsi="Arial" w:cs="Arial"/>
              </w:rPr>
              <w:t xml:space="preserve"> agradó</w:t>
            </w:r>
            <w:r w:rsidR="002E2904" w:rsidRPr="00A8030B">
              <w:rPr>
                <w:rFonts w:ascii="Arial" w:hAnsi="Arial" w:cs="Arial"/>
              </w:rPr>
              <w:t>.</w:t>
            </w:r>
          </w:p>
        </w:tc>
        <w:tc>
          <w:tcPr>
            <w:tcW w:w="1411" w:type="dxa"/>
            <w:vMerge/>
            <w:tcBorders>
              <w:bottom w:val="single" w:sz="4" w:space="0" w:color="auto"/>
            </w:tcBorders>
            <w:vAlign w:val="center"/>
          </w:tcPr>
          <w:p w14:paraId="494F2950" w14:textId="77777777" w:rsidR="002E2904" w:rsidRPr="00A8030B" w:rsidRDefault="002E2904" w:rsidP="00DC3510">
            <w:pPr>
              <w:tabs>
                <w:tab w:val="left" w:pos="426"/>
                <w:tab w:val="left" w:pos="709"/>
              </w:tabs>
              <w:spacing w:before="120" w:after="120" w:line="276" w:lineRule="auto"/>
              <w:jc w:val="center"/>
              <w:rPr>
                <w:rFonts w:ascii="Arial" w:hAnsi="Arial" w:cs="Arial"/>
              </w:rPr>
            </w:pPr>
          </w:p>
        </w:tc>
      </w:tr>
      <w:tr w:rsidR="002E2904" w:rsidRPr="00A8030B" w14:paraId="4237D3C2" w14:textId="77777777" w:rsidTr="00DC3510">
        <w:trPr>
          <w:trHeight w:val="1500"/>
          <w:jc w:val="right"/>
        </w:trPr>
        <w:tc>
          <w:tcPr>
            <w:tcW w:w="1843" w:type="dxa"/>
            <w:vMerge/>
            <w:tcBorders>
              <w:bottom w:val="single" w:sz="4" w:space="0" w:color="auto"/>
            </w:tcBorders>
            <w:vAlign w:val="center"/>
          </w:tcPr>
          <w:p w14:paraId="49755F05" w14:textId="77777777" w:rsidR="002E2904" w:rsidRPr="00A8030B" w:rsidRDefault="002E2904" w:rsidP="00DC3510">
            <w:pPr>
              <w:tabs>
                <w:tab w:val="left" w:pos="426"/>
                <w:tab w:val="left" w:pos="709"/>
              </w:tabs>
              <w:spacing w:before="120" w:after="120" w:line="276" w:lineRule="auto"/>
              <w:rPr>
                <w:rFonts w:ascii="Arial" w:hAnsi="Arial" w:cs="Arial"/>
              </w:rPr>
            </w:pPr>
          </w:p>
        </w:tc>
        <w:tc>
          <w:tcPr>
            <w:tcW w:w="2754" w:type="dxa"/>
            <w:vMerge/>
            <w:tcBorders>
              <w:bottom w:val="single" w:sz="4" w:space="0" w:color="auto"/>
            </w:tcBorders>
            <w:vAlign w:val="center"/>
          </w:tcPr>
          <w:p w14:paraId="36CB1E14" w14:textId="77777777" w:rsidR="002E2904" w:rsidRPr="00A8030B" w:rsidRDefault="002E2904" w:rsidP="00DC3510">
            <w:pPr>
              <w:tabs>
                <w:tab w:val="left" w:pos="426"/>
                <w:tab w:val="left" w:pos="709"/>
              </w:tabs>
              <w:spacing w:before="120" w:after="120" w:line="276" w:lineRule="auto"/>
              <w:rPr>
                <w:rFonts w:ascii="Arial" w:hAnsi="Arial" w:cs="Arial"/>
              </w:rPr>
            </w:pPr>
          </w:p>
        </w:tc>
        <w:tc>
          <w:tcPr>
            <w:tcW w:w="2415" w:type="dxa"/>
            <w:vMerge/>
            <w:tcBorders>
              <w:bottom w:val="single" w:sz="4" w:space="0" w:color="auto"/>
            </w:tcBorders>
            <w:vAlign w:val="center"/>
          </w:tcPr>
          <w:p w14:paraId="294DC83F" w14:textId="77777777" w:rsidR="002E2904" w:rsidRPr="00A8030B" w:rsidRDefault="002E2904" w:rsidP="00DC3510">
            <w:pPr>
              <w:tabs>
                <w:tab w:val="left" w:pos="426"/>
                <w:tab w:val="left" w:pos="709"/>
              </w:tabs>
              <w:spacing w:before="120" w:after="120" w:line="276" w:lineRule="auto"/>
              <w:rPr>
                <w:rFonts w:ascii="Arial" w:hAnsi="Arial" w:cs="Arial"/>
              </w:rPr>
            </w:pPr>
          </w:p>
        </w:tc>
        <w:tc>
          <w:tcPr>
            <w:tcW w:w="1777" w:type="dxa"/>
            <w:tcBorders>
              <w:top w:val="single" w:sz="4" w:space="0" w:color="auto"/>
              <w:bottom w:val="single" w:sz="4" w:space="0" w:color="auto"/>
            </w:tcBorders>
            <w:vAlign w:val="center"/>
          </w:tcPr>
          <w:p w14:paraId="2807F0B4" w14:textId="13E6ABA7" w:rsidR="002E2904" w:rsidRPr="00A8030B" w:rsidRDefault="002E2904" w:rsidP="00DC3510">
            <w:pPr>
              <w:tabs>
                <w:tab w:val="left" w:pos="426"/>
                <w:tab w:val="left" w:pos="709"/>
              </w:tabs>
              <w:spacing w:before="120" w:after="120" w:line="276" w:lineRule="auto"/>
              <w:jc w:val="center"/>
              <w:rPr>
                <w:rFonts w:ascii="Arial" w:hAnsi="Arial" w:cs="Arial"/>
              </w:rPr>
            </w:pPr>
            <w:r w:rsidRPr="00A8030B">
              <w:rPr>
                <w:rFonts w:ascii="Arial" w:hAnsi="Arial" w:cs="Arial"/>
              </w:rPr>
              <w:t>Aplicación</w:t>
            </w:r>
          </w:p>
        </w:tc>
        <w:tc>
          <w:tcPr>
            <w:tcW w:w="3875" w:type="dxa"/>
            <w:tcBorders>
              <w:top w:val="single" w:sz="4" w:space="0" w:color="auto"/>
              <w:bottom w:val="single" w:sz="4" w:space="0" w:color="auto"/>
            </w:tcBorders>
            <w:vAlign w:val="center"/>
          </w:tcPr>
          <w:p w14:paraId="5043BDAE" w14:textId="411D05B8" w:rsidR="002E2904" w:rsidRPr="00A8030B" w:rsidRDefault="00E750F8"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Representa</w:t>
            </w:r>
            <w:r w:rsidR="002E2904" w:rsidRPr="00A8030B">
              <w:rPr>
                <w:rFonts w:ascii="Arial" w:hAnsi="Arial" w:cs="Arial"/>
              </w:rPr>
              <w:t xml:space="preserve"> pasajes.</w:t>
            </w:r>
          </w:p>
          <w:p w14:paraId="51D09B25" w14:textId="18DC3B32" w:rsidR="002E2904" w:rsidRPr="00A8030B" w:rsidRDefault="00E750F8"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Representa</w:t>
            </w:r>
            <w:r w:rsidR="002E2904" w:rsidRPr="00A8030B">
              <w:rPr>
                <w:rFonts w:ascii="Arial" w:hAnsi="Arial" w:cs="Arial"/>
              </w:rPr>
              <w:t xml:space="preserve"> la historia </w:t>
            </w:r>
            <w:r w:rsidRPr="00A8030B">
              <w:rPr>
                <w:rFonts w:ascii="Arial" w:hAnsi="Arial" w:cs="Arial"/>
              </w:rPr>
              <w:t>del texto</w:t>
            </w:r>
            <w:r w:rsidR="002E2904" w:rsidRPr="00A8030B">
              <w:rPr>
                <w:rFonts w:ascii="Arial" w:hAnsi="Arial" w:cs="Arial"/>
              </w:rPr>
              <w:t>.</w:t>
            </w:r>
          </w:p>
          <w:p w14:paraId="53A9FEBC" w14:textId="37821E75" w:rsidR="002E2904" w:rsidRPr="00A8030B" w:rsidRDefault="008240D1" w:rsidP="00DC3510">
            <w:pPr>
              <w:pStyle w:val="Prrafodelista"/>
              <w:numPr>
                <w:ilvl w:val="0"/>
                <w:numId w:val="2"/>
              </w:numPr>
              <w:spacing w:before="120" w:after="120" w:line="276" w:lineRule="auto"/>
              <w:ind w:left="170" w:hanging="187"/>
              <w:contextualSpacing w:val="0"/>
              <w:jc w:val="both"/>
              <w:rPr>
                <w:rFonts w:ascii="Arial" w:hAnsi="Arial" w:cs="Arial"/>
              </w:rPr>
            </w:pPr>
            <w:r w:rsidRPr="00A8030B">
              <w:rPr>
                <w:rFonts w:ascii="Arial" w:hAnsi="Arial" w:cs="Arial"/>
              </w:rPr>
              <w:t>Traza</w:t>
            </w:r>
            <w:r w:rsidR="002E2904" w:rsidRPr="00A8030B">
              <w:rPr>
                <w:rFonts w:ascii="Arial" w:hAnsi="Arial" w:cs="Arial"/>
              </w:rPr>
              <w:t xml:space="preserve"> espacios o </w:t>
            </w:r>
            <w:r w:rsidRPr="00A8030B">
              <w:rPr>
                <w:rFonts w:ascii="Arial" w:hAnsi="Arial" w:cs="Arial"/>
              </w:rPr>
              <w:t>protagonistas</w:t>
            </w:r>
            <w:r w:rsidR="002E2904" w:rsidRPr="00A8030B">
              <w:rPr>
                <w:rFonts w:ascii="Arial" w:hAnsi="Arial" w:cs="Arial"/>
              </w:rPr>
              <w:t xml:space="preserve"> </w:t>
            </w:r>
            <w:r w:rsidR="00E750F8" w:rsidRPr="00A8030B">
              <w:rPr>
                <w:rFonts w:ascii="Arial" w:hAnsi="Arial" w:cs="Arial"/>
              </w:rPr>
              <w:t>distinguidos</w:t>
            </w:r>
            <w:r w:rsidR="002E2904" w:rsidRPr="00A8030B">
              <w:rPr>
                <w:rFonts w:ascii="Arial" w:hAnsi="Arial" w:cs="Arial"/>
              </w:rPr>
              <w:t>.</w:t>
            </w:r>
          </w:p>
        </w:tc>
        <w:tc>
          <w:tcPr>
            <w:tcW w:w="1411" w:type="dxa"/>
            <w:vMerge/>
            <w:tcBorders>
              <w:bottom w:val="single" w:sz="4" w:space="0" w:color="auto"/>
            </w:tcBorders>
            <w:vAlign w:val="center"/>
          </w:tcPr>
          <w:p w14:paraId="3B9E47DE" w14:textId="77777777" w:rsidR="002E2904" w:rsidRPr="00A8030B" w:rsidRDefault="002E2904" w:rsidP="00DC3510">
            <w:pPr>
              <w:tabs>
                <w:tab w:val="left" w:pos="426"/>
                <w:tab w:val="left" w:pos="709"/>
              </w:tabs>
              <w:spacing w:before="120" w:after="120" w:line="276" w:lineRule="auto"/>
              <w:jc w:val="center"/>
              <w:rPr>
                <w:rFonts w:ascii="Arial" w:hAnsi="Arial" w:cs="Arial"/>
              </w:rPr>
            </w:pPr>
          </w:p>
        </w:tc>
      </w:tr>
    </w:tbl>
    <w:p w14:paraId="25237DB4" w14:textId="7186D95A" w:rsidR="00977188" w:rsidRPr="00A43846" w:rsidRDefault="00977188" w:rsidP="00A43846">
      <w:pPr>
        <w:spacing w:before="120" w:after="120"/>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br w:type="page"/>
      </w:r>
    </w:p>
    <w:p w14:paraId="181A46A9" w14:textId="77777777" w:rsidR="00A8030B" w:rsidRDefault="00A8030B"/>
    <w:tbl>
      <w:tblPr>
        <w:tblStyle w:val="Tablaconcuadrcula4"/>
        <w:tblW w:w="13887"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8"/>
        <w:gridCol w:w="2852"/>
        <w:gridCol w:w="2593"/>
        <w:gridCol w:w="1664"/>
        <w:gridCol w:w="3544"/>
        <w:gridCol w:w="1696"/>
      </w:tblGrid>
      <w:tr w:rsidR="00977188" w:rsidRPr="00A8030B" w14:paraId="2B229DCF" w14:textId="77777777" w:rsidTr="00A8030B">
        <w:trPr>
          <w:jc w:val="right"/>
        </w:trPr>
        <w:tc>
          <w:tcPr>
            <w:tcW w:w="1538" w:type="dxa"/>
            <w:tcBorders>
              <w:top w:val="single" w:sz="4" w:space="0" w:color="auto"/>
              <w:bottom w:val="single" w:sz="4" w:space="0" w:color="auto"/>
            </w:tcBorders>
            <w:vAlign w:val="center"/>
          </w:tcPr>
          <w:p w14:paraId="68171B07" w14:textId="38A61C71" w:rsidR="00977188" w:rsidRPr="00A8030B" w:rsidRDefault="00977188" w:rsidP="00DC3510">
            <w:pPr>
              <w:tabs>
                <w:tab w:val="left" w:pos="426"/>
                <w:tab w:val="left" w:pos="709"/>
              </w:tabs>
              <w:spacing w:before="120" w:after="120" w:line="276" w:lineRule="auto"/>
              <w:jc w:val="center"/>
              <w:rPr>
                <w:rFonts w:ascii="Arial" w:hAnsi="Arial" w:cs="Arial"/>
                <w:b/>
                <w:bCs/>
                <w:szCs w:val="24"/>
                <w:lang w:val="es-ES" w:eastAsia="es-ES"/>
              </w:rPr>
            </w:pPr>
            <w:r w:rsidRPr="00A8030B">
              <w:rPr>
                <w:rFonts w:ascii="Arial" w:hAnsi="Arial" w:cs="Arial"/>
                <w:b/>
                <w:bCs/>
                <w:szCs w:val="24"/>
                <w:lang w:val="es-ES" w:eastAsia="es-ES"/>
              </w:rPr>
              <w:t>Variable</w:t>
            </w:r>
          </w:p>
        </w:tc>
        <w:tc>
          <w:tcPr>
            <w:tcW w:w="2852" w:type="dxa"/>
            <w:tcBorders>
              <w:top w:val="single" w:sz="4" w:space="0" w:color="auto"/>
              <w:bottom w:val="single" w:sz="4" w:space="0" w:color="auto"/>
            </w:tcBorders>
            <w:vAlign w:val="center"/>
          </w:tcPr>
          <w:p w14:paraId="5974B9F4" w14:textId="77777777" w:rsidR="00977188" w:rsidRPr="00A8030B" w:rsidRDefault="00977188" w:rsidP="00DC3510">
            <w:pPr>
              <w:tabs>
                <w:tab w:val="left" w:pos="426"/>
                <w:tab w:val="left" w:pos="709"/>
              </w:tabs>
              <w:spacing w:before="120" w:after="120" w:line="276" w:lineRule="auto"/>
              <w:jc w:val="center"/>
              <w:rPr>
                <w:rFonts w:ascii="Arial" w:hAnsi="Arial" w:cs="Arial"/>
                <w:b/>
                <w:bCs/>
                <w:szCs w:val="24"/>
                <w:lang w:val="es-ES" w:eastAsia="es-ES"/>
              </w:rPr>
            </w:pPr>
            <w:r w:rsidRPr="00A8030B">
              <w:rPr>
                <w:rFonts w:ascii="Arial" w:hAnsi="Arial" w:cs="Arial"/>
                <w:b/>
                <w:bCs/>
                <w:szCs w:val="24"/>
                <w:lang w:val="es-ES" w:eastAsia="es-ES"/>
              </w:rPr>
              <w:t>Definición conceptual</w:t>
            </w:r>
          </w:p>
        </w:tc>
        <w:tc>
          <w:tcPr>
            <w:tcW w:w="2593" w:type="dxa"/>
            <w:tcBorders>
              <w:top w:val="single" w:sz="4" w:space="0" w:color="auto"/>
              <w:bottom w:val="single" w:sz="4" w:space="0" w:color="auto"/>
            </w:tcBorders>
            <w:vAlign w:val="center"/>
          </w:tcPr>
          <w:p w14:paraId="6E0E9A62" w14:textId="77777777" w:rsidR="00977188" w:rsidRPr="00A8030B" w:rsidRDefault="00977188" w:rsidP="00DC3510">
            <w:pPr>
              <w:tabs>
                <w:tab w:val="left" w:pos="426"/>
                <w:tab w:val="left" w:pos="709"/>
              </w:tabs>
              <w:spacing w:before="120" w:after="120" w:line="276" w:lineRule="auto"/>
              <w:jc w:val="center"/>
              <w:rPr>
                <w:rFonts w:ascii="Arial" w:hAnsi="Arial" w:cs="Arial"/>
                <w:b/>
                <w:bCs/>
                <w:szCs w:val="24"/>
                <w:lang w:val="es-ES" w:eastAsia="es-ES"/>
              </w:rPr>
            </w:pPr>
            <w:r w:rsidRPr="00A8030B">
              <w:rPr>
                <w:rFonts w:ascii="Arial" w:hAnsi="Arial" w:cs="Arial"/>
                <w:b/>
                <w:bCs/>
                <w:szCs w:val="24"/>
                <w:lang w:val="es-ES" w:eastAsia="es-ES"/>
              </w:rPr>
              <w:t>Definición operacional</w:t>
            </w:r>
          </w:p>
        </w:tc>
        <w:tc>
          <w:tcPr>
            <w:tcW w:w="1664" w:type="dxa"/>
            <w:tcBorders>
              <w:top w:val="single" w:sz="4" w:space="0" w:color="auto"/>
              <w:bottom w:val="single" w:sz="4" w:space="0" w:color="auto"/>
            </w:tcBorders>
            <w:vAlign w:val="center"/>
          </w:tcPr>
          <w:p w14:paraId="41458C26" w14:textId="77777777" w:rsidR="00977188" w:rsidRPr="00A8030B" w:rsidRDefault="00977188" w:rsidP="00DC3510">
            <w:pPr>
              <w:tabs>
                <w:tab w:val="left" w:pos="426"/>
                <w:tab w:val="left" w:pos="709"/>
              </w:tabs>
              <w:spacing w:before="120" w:after="120" w:line="276" w:lineRule="auto"/>
              <w:jc w:val="center"/>
              <w:rPr>
                <w:rFonts w:ascii="Arial" w:hAnsi="Arial" w:cs="Arial"/>
                <w:b/>
                <w:bCs/>
                <w:szCs w:val="24"/>
                <w:lang w:val="es-ES" w:eastAsia="es-ES"/>
              </w:rPr>
            </w:pPr>
            <w:r w:rsidRPr="00A8030B">
              <w:rPr>
                <w:rFonts w:ascii="Arial" w:hAnsi="Arial" w:cs="Arial"/>
                <w:b/>
                <w:bCs/>
                <w:szCs w:val="24"/>
                <w:lang w:val="es-ES" w:eastAsia="es-ES"/>
              </w:rPr>
              <w:t>Dimensiones</w:t>
            </w:r>
          </w:p>
        </w:tc>
        <w:tc>
          <w:tcPr>
            <w:tcW w:w="3544" w:type="dxa"/>
            <w:tcBorders>
              <w:top w:val="single" w:sz="4" w:space="0" w:color="auto"/>
              <w:bottom w:val="single" w:sz="4" w:space="0" w:color="auto"/>
            </w:tcBorders>
            <w:vAlign w:val="center"/>
          </w:tcPr>
          <w:p w14:paraId="241E7309" w14:textId="77777777" w:rsidR="00977188" w:rsidRPr="00A8030B" w:rsidRDefault="00977188" w:rsidP="00DC3510">
            <w:pPr>
              <w:tabs>
                <w:tab w:val="left" w:pos="426"/>
                <w:tab w:val="left" w:pos="709"/>
              </w:tabs>
              <w:spacing w:before="120" w:after="120" w:line="276" w:lineRule="auto"/>
              <w:jc w:val="center"/>
              <w:rPr>
                <w:rFonts w:ascii="Arial" w:hAnsi="Arial" w:cs="Arial"/>
                <w:b/>
                <w:bCs/>
                <w:szCs w:val="24"/>
                <w:lang w:val="es-ES" w:eastAsia="es-ES"/>
              </w:rPr>
            </w:pPr>
            <w:r w:rsidRPr="00A8030B">
              <w:rPr>
                <w:rFonts w:ascii="Arial" w:hAnsi="Arial" w:cs="Arial"/>
                <w:b/>
                <w:bCs/>
                <w:szCs w:val="24"/>
                <w:lang w:val="es-ES" w:eastAsia="es-ES"/>
              </w:rPr>
              <w:t>Indicadores</w:t>
            </w:r>
          </w:p>
        </w:tc>
        <w:tc>
          <w:tcPr>
            <w:tcW w:w="1696" w:type="dxa"/>
            <w:tcBorders>
              <w:top w:val="single" w:sz="4" w:space="0" w:color="auto"/>
              <w:bottom w:val="single" w:sz="4" w:space="0" w:color="auto"/>
            </w:tcBorders>
            <w:vAlign w:val="center"/>
          </w:tcPr>
          <w:p w14:paraId="3F2FE2F5" w14:textId="77777777" w:rsidR="00977188" w:rsidRPr="00A8030B" w:rsidRDefault="00977188" w:rsidP="00DC3510">
            <w:pPr>
              <w:tabs>
                <w:tab w:val="left" w:pos="426"/>
                <w:tab w:val="left" w:pos="709"/>
              </w:tabs>
              <w:spacing w:before="120" w:after="120" w:line="276" w:lineRule="auto"/>
              <w:jc w:val="center"/>
              <w:rPr>
                <w:rFonts w:ascii="Arial" w:hAnsi="Arial" w:cs="Arial"/>
                <w:b/>
                <w:bCs/>
                <w:szCs w:val="24"/>
                <w:lang w:val="es-ES" w:eastAsia="es-ES"/>
              </w:rPr>
            </w:pPr>
            <w:r w:rsidRPr="00A8030B">
              <w:rPr>
                <w:rFonts w:ascii="Arial" w:hAnsi="Arial" w:cs="Arial"/>
                <w:b/>
                <w:bCs/>
                <w:szCs w:val="24"/>
                <w:lang w:val="es-ES" w:eastAsia="es-ES"/>
              </w:rPr>
              <w:t>Escala de medición</w:t>
            </w:r>
          </w:p>
        </w:tc>
      </w:tr>
      <w:tr w:rsidR="00977188" w:rsidRPr="00A8030B" w14:paraId="5975B284" w14:textId="77777777" w:rsidTr="00A8030B">
        <w:trPr>
          <w:trHeight w:val="972"/>
          <w:jc w:val="right"/>
        </w:trPr>
        <w:tc>
          <w:tcPr>
            <w:tcW w:w="1538" w:type="dxa"/>
            <w:vMerge w:val="restart"/>
            <w:tcBorders>
              <w:top w:val="single" w:sz="4" w:space="0" w:color="auto"/>
              <w:bottom w:val="single" w:sz="4" w:space="0" w:color="auto"/>
            </w:tcBorders>
            <w:vAlign w:val="center"/>
          </w:tcPr>
          <w:p w14:paraId="6A0CC8A4" w14:textId="77777777" w:rsidR="00977188" w:rsidRPr="00A8030B" w:rsidRDefault="00977188" w:rsidP="00DC3510">
            <w:pPr>
              <w:tabs>
                <w:tab w:val="left" w:pos="426"/>
                <w:tab w:val="left" w:pos="709"/>
              </w:tabs>
              <w:spacing w:before="120" w:after="120" w:line="276" w:lineRule="auto"/>
              <w:rPr>
                <w:rFonts w:ascii="Arial" w:hAnsi="Arial" w:cs="Arial"/>
                <w:szCs w:val="24"/>
                <w:lang w:val="es-ES" w:eastAsia="es-ES"/>
              </w:rPr>
            </w:pPr>
            <w:r w:rsidRPr="00A8030B">
              <w:rPr>
                <w:rFonts w:ascii="Arial" w:hAnsi="Arial" w:cs="Arial"/>
                <w:b/>
                <w:szCs w:val="24"/>
                <w:lang w:val="es-ES" w:eastAsia="es-ES"/>
              </w:rPr>
              <w:t>Dependiente</w:t>
            </w:r>
          </w:p>
          <w:p w14:paraId="077A2F7F" w14:textId="77777777" w:rsidR="00977188" w:rsidRPr="00A8030B" w:rsidRDefault="00977188" w:rsidP="00DC3510">
            <w:pPr>
              <w:tabs>
                <w:tab w:val="left" w:pos="426"/>
                <w:tab w:val="left" w:pos="709"/>
              </w:tabs>
              <w:spacing w:before="120" w:after="120" w:line="276" w:lineRule="auto"/>
              <w:rPr>
                <w:rFonts w:ascii="Arial" w:hAnsi="Arial" w:cs="Arial"/>
                <w:szCs w:val="24"/>
                <w:lang w:val="es-ES" w:eastAsia="es-ES"/>
              </w:rPr>
            </w:pPr>
            <w:r w:rsidRPr="00A8030B">
              <w:rPr>
                <w:rFonts w:ascii="Arial" w:hAnsi="Arial" w:cs="Arial"/>
                <w:szCs w:val="24"/>
                <w:lang w:val="es-ES" w:eastAsia="es-ES"/>
              </w:rPr>
              <w:t>Lee diversos tipos de textos escritos en su lengua materna</w:t>
            </w:r>
          </w:p>
        </w:tc>
        <w:tc>
          <w:tcPr>
            <w:tcW w:w="2852" w:type="dxa"/>
            <w:vMerge w:val="restart"/>
            <w:tcBorders>
              <w:top w:val="single" w:sz="4" w:space="0" w:color="auto"/>
              <w:bottom w:val="single" w:sz="4" w:space="0" w:color="auto"/>
            </w:tcBorders>
            <w:vAlign w:val="center"/>
          </w:tcPr>
          <w:p w14:paraId="041FBA67" w14:textId="704D3348" w:rsidR="00977188" w:rsidRPr="00A8030B" w:rsidRDefault="00E750F8" w:rsidP="00DC3510">
            <w:pPr>
              <w:tabs>
                <w:tab w:val="left" w:pos="426"/>
                <w:tab w:val="left" w:pos="709"/>
              </w:tabs>
              <w:spacing w:before="120" w:after="120" w:line="276" w:lineRule="auto"/>
              <w:jc w:val="both"/>
              <w:rPr>
                <w:rFonts w:ascii="Arial" w:hAnsi="Arial" w:cs="Arial"/>
                <w:szCs w:val="24"/>
                <w:lang w:val="es-ES" w:eastAsia="es-ES"/>
              </w:rPr>
            </w:pPr>
            <w:r w:rsidRPr="00A8030B">
              <w:rPr>
                <w:rFonts w:ascii="Arial" w:hAnsi="Arial" w:cs="Arial"/>
                <w:szCs w:val="24"/>
                <w:lang w:eastAsia="es-ES"/>
              </w:rPr>
              <w:t xml:space="preserve">Se entiende como la interacción dinámica entre </w:t>
            </w:r>
            <w:r w:rsidR="008240D1" w:rsidRPr="00A8030B">
              <w:rPr>
                <w:rFonts w:ascii="Arial" w:hAnsi="Arial" w:cs="Arial"/>
                <w:szCs w:val="24"/>
                <w:lang w:eastAsia="es-ES"/>
              </w:rPr>
              <w:t xml:space="preserve">el texto, </w:t>
            </w:r>
            <w:r w:rsidRPr="00A8030B">
              <w:rPr>
                <w:rFonts w:ascii="Arial" w:hAnsi="Arial" w:cs="Arial"/>
                <w:szCs w:val="24"/>
                <w:lang w:eastAsia="es-ES"/>
              </w:rPr>
              <w:t xml:space="preserve">el lector, y el contexto social y cultural en el que se realiza la lectura. Implica para el estudiante un proceso activo de construcción del significado del contenido y mensaje del texto, donde no solo se limita a decodificar la información, sino que también tiene la habilidad de interpretar y adoptar una postura personal frente al texto </w:t>
            </w:r>
            <w:r w:rsidR="00977188" w:rsidRPr="00A8030B">
              <w:rPr>
                <w:rFonts w:ascii="Arial" w:hAnsi="Arial" w:cs="Arial"/>
                <w:szCs w:val="24"/>
                <w:lang w:val="es-ES" w:eastAsia="es-ES"/>
              </w:rPr>
              <w:t xml:space="preserve"> (Minedu, 2016, pág. 71).</w:t>
            </w:r>
          </w:p>
        </w:tc>
        <w:tc>
          <w:tcPr>
            <w:tcW w:w="2593" w:type="dxa"/>
            <w:vMerge w:val="restart"/>
            <w:tcBorders>
              <w:top w:val="single" w:sz="4" w:space="0" w:color="auto"/>
              <w:bottom w:val="single" w:sz="4" w:space="0" w:color="auto"/>
            </w:tcBorders>
            <w:vAlign w:val="center"/>
          </w:tcPr>
          <w:p w14:paraId="503EACA7" w14:textId="74D84C78" w:rsidR="00977188" w:rsidRPr="00A8030B" w:rsidRDefault="00977188" w:rsidP="00DC3510">
            <w:pPr>
              <w:tabs>
                <w:tab w:val="left" w:pos="426"/>
                <w:tab w:val="left" w:pos="709"/>
              </w:tabs>
              <w:spacing w:before="120" w:after="120" w:line="276" w:lineRule="auto"/>
              <w:jc w:val="both"/>
              <w:rPr>
                <w:rFonts w:ascii="Arial" w:hAnsi="Arial" w:cs="Arial"/>
                <w:szCs w:val="24"/>
                <w:lang w:val="es-ES" w:eastAsia="es-ES"/>
              </w:rPr>
            </w:pPr>
            <w:r w:rsidRPr="00A8030B">
              <w:rPr>
                <w:rFonts w:ascii="Arial" w:hAnsi="Arial" w:cs="Arial"/>
                <w:szCs w:val="24"/>
                <w:lang w:val="es-ES" w:eastAsia="es-ES"/>
              </w:rPr>
              <w:t xml:space="preserve">Esta variable </w:t>
            </w:r>
            <w:r w:rsidR="00E750F8" w:rsidRPr="00A8030B">
              <w:rPr>
                <w:rFonts w:ascii="Arial" w:hAnsi="Arial" w:cs="Arial"/>
                <w:szCs w:val="24"/>
                <w:lang w:val="es-ES" w:eastAsia="es-ES"/>
              </w:rPr>
              <w:t>consigue</w:t>
            </w:r>
            <w:r w:rsidRPr="00A8030B">
              <w:rPr>
                <w:rFonts w:ascii="Arial" w:hAnsi="Arial" w:cs="Arial"/>
                <w:szCs w:val="24"/>
                <w:lang w:val="es-ES" w:eastAsia="es-ES"/>
              </w:rPr>
              <w:t xml:space="preserve"> manipularse con la capacidad de adquiere información del texto, inferir e interpretar información, y reflexiona y valora la forma, el contenido y contexto. Se evalúa mediante una prueba de comprensión de textos.</w:t>
            </w:r>
          </w:p>
        </w:tc>
        <w:tc>
          <w:tcPr>
            <w:tcW w:w="1664" w:type="dxa"/>
            <w:tcBorders>
              <w:top w:val="single" w:sz="4" w:space="0" w:color="auto"/>
              <w:bottom w:val="single" w:sz="4" w:space="0" w:color="auto"/>
            </w:tcBorders>
            <w:vAlign w:val="center"/>
          </w:tcPr>
          <w:p w14:paraId="0F725518" w14:textId="77777777" w:rsidR="00977188" w:rsidRPr="00A8030B" w:rsidRDefault="00977188" w:rsidP="00DC3510">
            <w:pPr>
              <w:tabs>
                <w:tab w:val="left" w:pos="426"/>
                <w:tab w:val="left" w:pos="709"/>
              </w:tabs>
              <w:spacing w:before="120" w:after="120" w:line="276" w:lineRule="auto"/>
              <w:rPr>
                <w:rFonts w:ascii="Arial" w:hAnsi="Arial" w:cs="Arial"/>
                <w:szCs w:val="24"/>
                <w:lang w:val="es-ES" w:eastAsia="es-ES"/>
              </w:rPr>
            </w:pPr>
            <w:r w:rsidRPr="00A8030B">
              <w:rPr>
                <w:rFonts w:ascii="Arial" w:hAnsi="Arial" w:cs="Arial"/>
                <w:szCs w:val="24"/>
                <w:lang w:val="es-ES" w:eastAsia="es-ES"/>
              </w:rPr>
              <w:t>Adquiere información del texto</w:t>
            </w:r>
          </w:p>
        </w:tc>
        <w:tc>
          <w:tcPr>
            <w:tcW w:w="3544" w:type="dxa"/>
            <w:tcBorders>
              <w:top w:val="single" w:sz="4" w:space="0" w:color="auto"/>
              <w:bottom w:val="single" w:sz="4" w:space="0" w:color="auto"/>
            </w:tcBorders>
            <w:vAlign w:val="center"/>
          </w:tcPr>
          <w:p w14:paraId="303725B4" w14:textId="77777777" w:rsidR="00977188" w:rsidRPr="00A8030B" w:rsidRDefault="00977188" w:rsidP="00DC3510">
            <w:pPr>
              <w:pStyle w:val="Prrafodelista"/>
              <w:numPr>
                <w:ilvl w:val="0"/>
                <w:numId w:val="2"/>
              </w:numPr>
              <w:spacing w:before="120" w:after="120" w:line="276" w:lineRule="auto"/>
              <w:ind w:left="168" w:hanging="185"/>
              <w:contextualSpacing w:val="0"/>
              <w:jc w:val="both"/>
              <w:rPr>
                <w:rFonts w:ascii="Arial" w:hAnsi="Arial" w:cs="Arial"/>
                <w:szCs w:val="24"/>
              </w:rPr>
            </w:pPr>
            <w:r w:rsidRPr="00A8030B">
              <w:rPr>
                <w:rFonts w:ascii="Arial" w:hAnsi="Arial" w:cs="Arial"/>
                <w:szCs w:val="24"/>
              </w:rPr>
              <w:t xml:space="preserve">Ubica información expresa del texto </w:t>
            </w:r>
          </w:p>
          <w:p w14:paraId="4EAE35C5" w14:textId="60CA1AF7" w:rsidR="00977188" w:rsidRPr="00A8030B" w:rsidRDefault="00E750F8" w:rsidP="00DC3510">
            <w:pPr>
              <w:pStyle w:val="Prrafodelista"/>
              <w:numPr>
                <w:ilvl w:val="0"/>
                <w:numId w:val="2"/>
              </w:numPr>
              <w:spacing w:before="120" w:after="120" w:line="276" w:lineRule="auto"/>
              <w:ind w:left="168" w:hanging="185"/>
              <w:contextualSpacing w:val="0"/>
              <w:jc w:val="both"/>
              <w:rPr>
                <w:rFonts w:ascii="Arial" w:hAnsi="Arial" w:cs="Arial"/>
                <w:szCs w:val="24"/>
              </w:rPr>
            </w:pPr>
            <w:r w:rsidRPr="00A8030B">
              <w:rPr>
                <w:rFonts w:ascii="Arial" w:hAnsi="Arial" w:cs="Arial"/>
                <w:szCs w:val="24"/>
              </w:rPr>
              <w:t>Examina</w:t>
            </w:r>
            <w:r w:rsidR="00977188" w:rsidRPr="00A8030B">
              <w:rPr>
                <w:rFonts w:ascii="Arial" w:hAnsi="Arial" w:cs="Arial"/>
                <w:szCs w:val="24"/>
              </w:rPr>
              <w:t xml:space="preserve"> l</w:t>
            </w:r>
            <w:r w:rsidRPr="00A8030B">
              <w:rPr>
                <w:rFonts w:ascii="Arial" w:hAnsi="Arial" w:cs="Arial"/>
                <w:szCs w:val="24"/>
              </w:rPr>
              <w:t>a</w:t>
            </w:r>
            <w:r w:rsidR="00977188" w:rsidRPr="00A8030B">
              <w:rPr>
                <w:rFonts w:ascii="Arial" w:hAnsi="Arial" w:cs="Arial"/>
                <w:szCs w:val="24"/>
              </w:rPr>
              <w:t xml:space="preserve"> </w:t>
            </w:r>
            <w:r w:rsidRPr="00A8030B">
              <w:rPr>
                <w:rFonts w:ascii="Arial" w:hAnsi="Arial" w:cs="Arial"/>
                <w:szCs w:val="24"/>
              </w:rPr>
              <w:t>disposición</w:t>
            </w:r>
            <w:r w:rsidR="00A06C7F" w:rsidRPr="00A8030B">
              <w:rPr>
                <w:rFonts w:ascii="Arial" w:hAnsi="Arial" w:cs="Arial"/>
                <w:szCs w:val="24"/>
              </w:rPr>
              <w:t xml:space="preserve"> </w:t>
            </w:r>
            <w:r w:rsidR="00977188" w:rsidRPr="00A8030B">
              <w:rPr>
                <w:rFonts w:ascii="Arial" w:hAnsi="Arial" w:cs="Arial"/>
                <w:szCs w:val="24"/>
              </w:rPr>
              <w:t xml:space="preserve">que </w:t>
            </w:r>
            <w:r w:rsidRPr="00A8030B">
              <w:rPr>
                <w:rFonts w:ascii="Arial" w:hAnsi="Arial" w:cs="Arial"/>
                <w:szCs w:val="24"/>
              </w:rPr>
              <w:t>acontecen</w:t>
            </w:r>
            <w:r w:rsidR="00977188" w:rsidRPr="00A8030B">
              <w:rPr>
                <w:rFonts w:ascii="Arial" w:hAnsi="Arial" w:cs="Arial"/>
                <w:szCs w:val="24"/>
              </w:rPr>
              <w:t xml:space="preserve"> las acciones</w:t>
            </w:r>
          </w:p>
        </w:tc>
        <w:tc>
          <w:tcPr>
            <w:tcW w:w="1696" w:type="dxa"/>
            <w:vMerge w:val="restart"/>
            <w:tcBorders>
              <w:top w:val="single" w:sz="4" w:space="0" w:color="auto"/>
              <w:bottom w:val="single" w:sz="4" w:space="0" w:color="auto"/>
            </w:tcBorders>
            <w:vAlign w:val="center"/>
          </w:tcPr>
          <w:p w14:paraId="76BF8918" w14:textId="28A4A727" w:rsidR="00977188" w:rsidRPr="00A8030B" w:rsidRDefault="00977188" w:rsidP="00DC3510">
            <w:pPr>
              <w:spacing w:before="120" w:after="120" w:line="276" w:lineRule="auto"/>
              <w:jc w:val="center"/>
              <w:rPr>
                <w:rFonts w:ascii="Arial" w:hAnsi="Arial" w:cs="Arial"/>
                <w:szCs w:val="24"/>
                <w:lang w:val="es-ES" w:eastAsia="es-ES"/>
              </w:rPr>
            </w:pPr>
            <w:r w:rsidRPr="00A8030B">
              <w:rPr>
                <w:rFonts w:ascii="Arial" w:hAnsi="Arial" w:cs="Arial"/>
                <w:szCs w:val="24"/>
                <w:lang w:val="es-ES" w:eastAsia="es-ES"/>
              </w:rPr>
              <w:t>Ordinal</w:t>
            </w:r>
          </w:p>
          <w:p w14:paraId="4FAD4601" w14:textId="77777777" w:rsidR="00977188" w:rsidRPr="00A8030B" w:rsidRDefault="00977188" w:rsidP="00DC3510">
            <w:pPr>
              <w:spacing w:before="120" w:after="120" w:line="276" w:lineRule="auto"/>
              <w:jc w:val="center"/>
              <w:rPr>
                <w:rFonts w:ascii="Arial" w:hAnsi="Arial" w:cs="Arial"/>
                <w:szCs w:val="24"/>
                <w:lang w:val="es-ES" w:eastAsia="es-ES"/>
              </w:rPr>
            </w:pPr>
          </w:p>
          <w:p w14:paraId="0C519612" w14:textId="78D41C71" w:rsidR="00977188" w:rsidRPr="00A8030B" w:rsidRDefault="00077A20" w:rsidP="00DC3510">
            <w:pPr>
              <w:spacing w:before="120" w:after="120" w:line="276" w:lineRule="auto"/>
              <w:jc w:val="center"/>
              <w:rPr>
                <w:rFonts w:ascii="Arial" w:hAnsi="Arial" w:cs="Arial"/>
                <w:szCs w:val="24"/>
                <w:lang w:val="es-ES" w:eastAsia="es-ES"/>
              </w:rPr>
            </w:pPr>
            <w:r w:rsidRPr="00A8030B">
              <w:rPr>
                <w:rFonts w:ascii="Arial" w:hAnsi="Arial" w:cs="Arial"/>
                <w:szCs w:val="24"/>
                <w:lang w:val="es-ES" w:eastAsia="es-ES"/>
              </w:rPr>
              <w:t>Logro deseable</w:t>
            </w:r>
          </w:p>
          <w:p w14:paraId="30F6D94D" w14:textId="77777777" w:rsidR="00977188" w:rsidRPr="00A8030B" w:rsidRDefault="00977188" w:rsidP="00DC3510">
            <w:pPr>
              <w:spacing w:before="120" w:after="120" w:line="276" w:lineRule="auto"/>
              <w:jc w:val="center"/>
              <w:rPr>
                <w:rFonts w:ascii="Arial" w:hAnsi="Arial" w:cs="Arial"/>
                <w:szCs w:val="24"/>
                <w:lang w:val="es-ES" w:eastAsia="es-ES"/>
              </w:rPr>
            </w:pPr>
            <w:r w:rsidRPr="00A8030B">
              <w:rPr>
                <w:rFonts w:ascii="Arial" w:hAnsi="Arial" w:cs="Arial"/>
                <w:szCs w:val="24"/>
                <w:lang w:val="es-ES" w:eastAsia="es-ES"/>
              </w:rPr>
              <w:t>(18 – 20) = AD</w:t>
            </w:r>
          </w:p>
          <w:p w14:paraId="08FB319F" w14:textId="77777777" w:rsidR="00977188" w:rsidRPr="00A8030B" w:rsidRDefault="00977188" w:rsidP="00DC3510">
            <w:pPr>
              <w:spacing w:before="120" w:after="120" w:line="276" w:lineRule="auto"/>
              <w:jc w:val="center"/>
              <w:rPr>
                <w:rFonts w:ascii="Arial" w:hAnsi="Arial" w:cs="Arial"/>
                <w:szCs w:val="24"/>
                <w:lang w:val="es-ES" w:eastAsia="es-ES"/>
              </w:rPr>
            </w:pPr>
            <w:r w:rsidRPr="00A8030B">
              <w:rPr>
                <w:rFonts w:ascii="Arial" w:hAnsi="Arial" w:cs="Arial"/>
                <w:szCs w:val="24"/>
                <w:lang w:val="es-ES" w:eastAsia="es-ES"/>
              </w:rPr>
              <w:t>Logrado</w:t>
            </w:r>
          </w:p>
          <w:p w14:paraId="27AB61A7" w14:textId="77777777" w:rsidR="00977188" w:rsidRPr="00A8030B" w:rsidRDefault="00977188" w:rsidP="00DC3510">
            <w:pPr>
              <w:spacing w:before="120" w:after="120" w:line="276" w:lineRule="auto"/>
              <w:jc w:val="center"/>
              <w:rPr>
                <w:rFonts w:ascii="Arial" w:hAnsi="Arial" w:cs="Arial"/>
                <w:szCs w:val="24"/>
                <w:lang w:val="es-ES" w:eastAsia="es-ES"/>
              </w:rPr>
            </w:pPr>
            <w:r w:rsidRPr="00A8030B">
              <w:rPr>
                <w:rFonts w:ascii="Arial" w:hAnsi="Arial" w:cs="Arial"/>
                <w:szCs w:val="24"/>
                <w:lang w:val="es-ES" w:eastAsia="es-ES"/>
              </w:rPr>
              <w:t>(14 – 17) = A</w:t>
            </w:r>
          </w:p>
          <w:p w14:paraId="74CE02AE" w14:textId="77777777" w:rsidR="00977188" w:rsidRPr="00A8030B" w:rsidRDefault="00977188" w:rsidP="00DC3510">
            <w:pPr>
              <w:spacing w:before="120" w:after="120" w:line="276" w:lineRule="auto"/>
              <w:jc w:val="center"/>
              <w:rPr>
                <w:rFonts w:ascii="Arial" w:hAnsi="Arial" w:cs="Arial"/>
                <w:szCs w:val="24"/>
                <w:lang w:val="es-ES" w:eastAsia="es-ES"/>
              </w:rPr>
            </w:pPr>
          </w:p>
          <w:p w14:paraId="1E49C433" w14:textId="77777777" w:rsidR="00977188" w:rsidRPr="00A8030B" w:rsidRDefault="00977188" w:rsidP="00DC3510">
            <w:pPr>
              <w:spacing w:before="120" w:after="120" w:line="276" w:lineRule="auto"/>
              <w:jc w:val="center"/>
              <w:rPr>
                <w:rFonts w:ascii="Arial" w:hAnsi="Arial" w:cs="Arial"/>
                <w:szCs w:val="24"/>
                <w:lang w:val="es-ES" w:eastAsia="es-ES"/>
              </w:rPr>
            </w:pPr>
            <w:r w:rsidRPr="00A8030B">
              <w:rPr>
                <w:rFonts w:ascii="Arial" w:hAnsi="Arial" w:cs="Arial"/>
                <w:szCs w:val="24"/>
                <w:lang w:val="es-ES" w:eastAsia="es-ES"/>
              </w:rPr>
              <w:t>En proceso</w:t>
            </w:r>
          </w:p>
          <w:p w14:paraId="0EF89D17" w14:textId="77777777" w:rsidR="00977188" w:rsidRPr="00A8030B" w:rsidRDefault="00977188" w:rsidP="00DC3510">
            <w:pPr>
              <w:spacing w:before="120" w:after="120" w:line="276" w:lineRule="auto"/>
              <w:jc w:val="center"/>
              <w:rPr>
                <w:rFonts w:ascii="Arial" w:hAnsi="Arial" w:cs="Arial"/>
                <w:szCs w:val="24"/>
                <w:lang w:val="es-ES" w:eastAsia="es-ES"/>
              </w:rPr>
            </w:pPr>
            <w:r w:rsidRPr="00A8030B">
              <w:rPr>
                <w:rFonts w:ascii="Arial" w:hAnsi="Arial" w:cs="Arial"/>
                <w:szCs w:val="24"/>
                <w:lang w:val="es-ES" w:eastAsia="es-ES"/>
              </w:rPr>
              <w:t>(11 – 13) = B</w:t>
            </w:r>
          </w:p>
          <w:p w14:paraId="72AF368C" w14:textId="77777777" w:rsidR="00977188" w:rsidRPr="00A8030B" w:rsidRDefault="00977188" w:rsidP="00DC3510">
            <w:pPr>
              <w:spacing w:before="120" w:after="120" w:line="276" w:lineRule="auto"/>
              <w:jc w:val="center"/>
              <w:rPr>
                <w:rFonts w:ascii="Arial" w:hAnsi="Arial" w:cs="Arial"/>
                <w:szCs w:val="24"/>
                <w:lang w:val="es-ES" w:eastAsia="es-ES"/>
              </w:rPr>
            </w:pPr>
          </w:p>
          <w:p w14:paraId="46CC85BB" w14:textId="77777777" w:rsidR="00977188" w:rsidRPr="00A8030B" w:rsidRDefault="00977188" w:rsidP="00DC3510">
            <w:pPr>
              <w:spacing w:before="120" w:after="120" w:line="276" w:lineRule="auto"/>
              <w:jc w:val="center"/>
              <w:rPr>
                <w:rFonts w:ascii="Arial" w:hAnsi="Arial" w:cs="Arial"/>
                <w:szCs w:val="24"/>
                <w:lang w:val="es-ES" w:eastAsia="es-ES"/>
              </w:rPr>
            </w:pPr>
            <w:r w:rsidRPr="00A8030B">
              <w:rPr>
                <w:rFonts w:ascii="Arial" w:hAnsi="Arial" w:cs="Arial"/>
                <w:szCs w:val="24"/>
                <w:lang w:val="es-ES" w:eastAsia="es-ES"/>
              </w:rPr>
              <w:t>En inicio</w:t>
            </w:r>
          </w:p>
          <w:p w14:paraId="2F332DED" w14:textId="77777777" w:rsidR="00977188" w:rsidRPr="00A8030B" w:rsidRDefault="00977188" w:rsidP="00DC3510">
            <w:pPr>
              <w:tabs>
                <w:tab w:val="left" w:pos="426"/>
                <w:tab w:val="left" w:pos="709"/>
              </w:tabs>
              <w:spacing w:before="120" w:after="120" w:line="276" w:lineRule="auto"/>
              <w:jc w:val="center"/>
              <w:rPr>
                <w:rFonts w:ascii="Arial" w:hAnsi="Arial" w:cs="Arial"/>
                <w:szCs w:val="24"/>
                <w:lang w:val="es-ES" w:eastAsia="es-ES"/>
              </w:rPr>
            </w:pPr>
            <w:r w:rsidRPr="00A8030B">
              <w:rPr>
                <w:rFonts w:ascii="Arial" w:hAnsi="Arial" w:cs="Arial"/>
                <w:szCs w:val="24"/>
                <w:lang w:val="es-ES" w:eastAsia="es-ES"/>
              </w:rPr>
              <w:t>(0 – 10) = C</w:t>
            </w:r>
          </w:p>
        </w:tc>
      </w:tr>
      <w:tr w:rsidR="00977188" w:rsidRPr="00A8030B" w14:paraId="5E8209CD" w14:textId="77777777" w:rsidTr="00A8030B">
        <w:trPr>
          <w:trHeight w:val="2873"/>
          <w:jc w:val="right"/>
        </w:trPr>
        <w:tc>
          <w:tcPr>
            <w:tcW w:w="1538" w:type="dxa"/>
            <w:vMerge/>
            <w:tcBorders>
              <w:bottom w:val="single" w:sz="4" w:space="0" w:color="auto"/>
            </w:tcBorders>
            <w:vAlign w:val="center"/>
          </w:tcPr>
          <w:p w14:paraId="134E4E7E" w14:textId="77777777" w:rsidR="00977188" w:rsidRPr="00A8030B" w:rsidRDefault="00977188" w:rsidP="00DC3510">
            <w:pPr>
              <w:tabs>
                <w:tab w:val="left" w:pos="426"/>
                <w:tab w:val="left" w:pos="709"/>
              </w:tabs>
              <w:spacing w:before="120" w:after="120" w:line="276" w:lineRule="auto"/>
              <w:rPr>
                <w:rFonts w:ascii="Arial" w:hAnsi="Arial" w:cs="Arial"/>
                <w:szCs w:val="24"/>
                <w:lang w:val="es-ES" w:eastAsia="es-ES"/>
              </w:rPr>
            </w:pPr>
          </w:p>
        </w:tc>
        <w:tc>
          <w:tcPr>
            <w:tcW w:w="2852" w:type="dxa"/>
            <w:vMerge/>
            <w:tcBorders>
              <w:bottom w:val="single" w:sz="4" w:space="0" w:color="auto"/>
            </w:tcBorders>
            <w:vAlign w:val="center"/>
          </w:tcPr>
          <w:p w14:paraId="3E25F7C3" w14:textId="77777777" w:rsidR="00977188" w:rsidRPr="00A8030B" w:rsidRDefault="00977188" w:rsidP="00DC3510">
            <w:pPr>
              <w:tabs>
                <w:tab w:val="left" w:pos="426"/>
                <w:tab w:val="left" w:pos="709"/>
              </w:tabs>
              <w:spacing w:before="120" w:after="120" w:line="276" w:lineRule="auto"/>
              <w:rPr>
                <w:rFonts w:ascii="Arial" w:hAnsi="Arial" w:cs="Arial"/>
                <w:szCs w:val="24"/>
                <w:lang w:val="es-ES" w:eastAsia="es-ES"/>
              </w:rPr>
            </w:pPr>
          </w:p>
        </w:tc>
        <w:tc>
          <w:tcPr>
            <w:tcW w:w="2593" w:type="dxa"/>
            <w:vMerge/>
            <w:tcBorders>
              <w:bottom w:val="single" w:sz="4" w:space="0" w:color="auto"/>
            </w:tcBorders>
            <w:vAlign w:val="center"/>
          </w:tcPr>
          <w:p w14:paraId="519ED253" w14:textId="77777777" w:rsidR="00977188" w:rsidRPr="00A8030B" w:rsidRDefault="00977188" w:rsidP="00DC3510">
            <w:pPr>
              <w:tabs>
                <w:tab w:val="left" w:pos="426"/>
                <w:tab w:val="left" w:pos="709"/>
              </w:tabs>
              <w:spacing w:before="120" w:after="120" w:line="276" w:lineRule="auto"/>
              <w:rPr>
                <w:rFonts w:ascii="Arial" w:hAnsi="Arial" w:cs="Arial"/>
                <w:szCs w:val="24"/>
                <w:lang w:val="es-ES" w:eastAsia="es-ES"/>
              </w:rPr>
            </w:pPr>
          </w:p>
        </w:tc>
        <w:tc>
          <w:tcPr>
            <w:tcW w:w="1664" w:type="dxa"/>
            <w:tcBorders>
              <w:top w:val="single" w:sz="4" w:space="0" w:color="auto"/>
              <w:bottom w:val="single" w:sz="4" w:space="0" w:color="auto"/>
            </w:tcBorders>
            <w:vAlign w:val="center"/>
          </w:tcPr>
          <w:p w14:paraId="54F795DD" w14:textId="77777777" w:rsidR="00977188" w:rsidRPr="00A8030B" w:rsidRDefault="00977188" w:rsidP="00DC3510">
            <w:pPr>
              <w:tabs>
                <w:tab w:val="left" w:pos="426"/>
                <w:tab w:val="left" w:pos="709"/>
              </w:tabs>
              <w:spacing w:before="120" w:after="120" w:line="276" w:lineRule="auto"/>
              <w:jc w:val="center"/>
              <w:rPr>
                <w:rFonts w:ascii="Arial" w:hAnsi="Arial" w:cs="Arial"/>
                <w:szCs w:val="24"/>
                <w:lang w:val="es-ES" w:eastAsia="es-ES"/>
              </w:rPr>
            </w:pPr>
            <w:r w:rsidRPr="00A8030B">
              <w:rPr>
                <w:rFonts w:ascii="Arial" w:hAnsi="Arial" w:cs="Arial"/>
                <w:szCs w:val="24"/>
                <w:lang w:val="es-ES" w:eastAsia="es-ES"/>
              </w:rPr>
              <w:t>Infiere e interpreta información</w:t>
            </w:r>
          </w:p>
        </w:tc>
        <w:tc>
          <w:tcPr>
            <w:tcW w:w="3544" w:type="dxa"/>
            <w:tcBorders>
              <w:top w:val="single" w:sz="4" w:space="0" w:color="auto"/>
              <w:bottom w:val="single" w:sz="4" w:space="0" w:color="auto"/>
            </w:tcBorders>
            <w:vAlign w:val="center"/>
          </w:tcPr>
          <w:p w14:paraId="393D25B6" w14:textId="7DF11A11" w:rsidR="00977188" w:rsidRPr="00A8030B" w:rsidRDefault="00E750F8" w:rsidP="00DC3510">
            <w:pPr>
              <w:pStyle w:val="Prrafodelista"/>
              <w:numPr>
                <w:ilvl w:val="0"/>
                <w:numId w:val="2"/>
              </w:numPr>
              <w:spacing w:before="120" w:after="120" w:line="276" w:lineRule="auto"/>
              <w:ind w:left="168" w:hanging="185"/>
              <w:contextualSpacing w:val="0"/>
              <w:jc w:val="both"/>
              <w:rPr>
                <w:rFonts w:ascii="Arial" w:hAnsi="Arial" w:cs="Arial"/>
                <w:szCs w:val="24"/>
              </w:rPr>
            </w:pPr>
            <w:r w:rsidRPr="00A8030B">
              <w:rPr>
                <w:rFonts w:ascii="Arial" w:hAnsi="Arial" w:cs="Arial"/>
                <w:szCs w:val="24"/>
              </w:rPr>
              <w:t>Deriva</w:t>
            </w:r>
            <w:r w:rsidR="00977188" w:rsidRPr="00A8030B">
              <w:rPr>
                <w:rFonts w:ascii="Arial" w:hAnsi="Arial" w:cs="Arial"/>
                <w:szCs w:val="24"/>
              </w:rPr>
              <w:t xml:space="preserve"> relaciones de causa efecto o finalidad. </w:t>
            </w:r>
          </w:p>
          <w:p w14:paraId="79DC9C91" w14:textId="1318A931" w:rsidR="00977188" w:rsidRPr="00A8030B" w:rsidRDefault="00E750F8" w:rsidP="00DC3510">
            <w:pPr>
              <w:pStyle w:val="Prrafodelista"/>
              <w:numPr>
                <w:ilvl w:val="0"/>
                <w:numId w:val="2"/>
              </w:numPr>
              <w:spacing w:before="120" w:after="120" w:line="276" w:lineRule="auto"/>
              <w:ind w:left="168" w:hanging="185"/>
              <w:contextualSpacing w:val="0"/>
              <w:jc w:val="both"/>
              <w:rPr>
                <w:rFonts w:ascii="Arial" w:hAnsi="Arial" w:cs="Arial"/>
                <w:szCs w:val="24"/>
              </w:rPr>
            </w:pPr>
            <w:r w:rsidRPr="00A8030B">
              <w:rPr>
                <w:rFonts w:ascii="Arial" w:hAnsi="Arial" w:cs="Arial"/>
                <w:szCs w:val="24"/>
              </w:rPr>
              <w:t>Colige</w:t>
            </w:r>
            <w:r w:rsidR="00977188" w:rsidRPr="00A8030B">
              <w:rPr>
                <w:rFonts w:ascii="Arial" w:hAnsi="Arial" w:cs="Arial"/>
                <w:szCs w:val="24"/>
              </w:rPr>
              <w:t xml:space="preserve"> el significado de palabras o expresiones </w:t>
            </w:r>
            <w:r w:rsidRPr="00A8030B">
              <w:rPr>
                <w:rFonts w:ascii="Arial" w:hAnsi="Arial" w:cs="Arial"/>
                <w:szCs w:val="24"/>
              </w:rPr>
              <w:t>empleando</w:t>
            </w:r>
            <w:r w:rsidR="00977188" w:rsidRPr="00A8030B">
              <w:rPr>
                <w:rFonts w:ascii="Arial" w:hAnsi="Arial" w:cs="Arial"/>
                <w:szCs w:val="24"/>
              </w:rPr>
              <w:t xml:space="preserve"> información del texto.</w:t>
            </w:r>
          </w:p>
          <w:p w14:paraId="1F6F64A2" w14:textId="618FC6A3" w:rsidR="00977188" w:rsidRPr="00A8030B" w:rsidRDefault="00E750F8" w:rsidP="00DC3510">
            <w:pPr>
              <w:pStyle w:val="Prrafodelista"/>
              <w:numPr>
                <w:ilvl w:val="0"/>
                <w:numId w:val="2"/>
              </w:numPr>
              <w:spacing w:before="120" w:after="120" w:line="276" w:lineRule="auto"/>
              <w:ind w:left="168" w:hanging="185"/>
              <w:contextualSpacing w:val="0"/>
              <w:jc w:val="both"/>
              <w:rPr>
                <w:rFonts w:ascii="Arial" w:hAnsi="Arial" w:cs="Arial"/>
                <w:szCs w:val="24"/>
              </w:rPr>
            </w:pPr>
            <w:r w:rsidRPr="00A8030B">
              <w:rPr>
                <w:rFonts w:ascii="Arial" w:hAnsi="Arial" w:cs="Arial"/>
                <w:szCs w:val="24"/>
              </w:rPr>
              <w:t>Deriva</w:t>
            </w:r>
            <w:r w:rsidR="00977188" w:rsidRPr="00A8030B">
              <w:rPr>
                <w:rFonts w:ascii="Arial" w:hAnsi="Arial" w:cs="Arial"/>
                <w:szCs w:val="24"/>
              </w:rPr>
              <w:t xml:space="preserve"> el tema central del texto.</w:t>
            </w:r>
          </w:p>
          <w:p w14:paraId="0F745B5E" w14:textId="6B44D995" w:rsidR="00977188" w:rsidRPr="00A8030B" w:rsidRDefault="00E750F8" w:rsidP="00DC3510">
            <w:pPr>
              <w:pStyle w:val="Prrafodelista"/>
              <w:numPr>
                <w:ilvl w:val="0"/>
                <w:numId w:val="2"/>
              </w:numPr>
              <w:spacing w:before="120" w:after="120" w:line="276" w:lineRule="auto"/>
              <w:ind w:left="168" w:hanging="185"/>
              <w:contextualSpacing w:val="0"/>
              <w:jc w:val="both"/>
              <w:rPr>
                <w:rFonts w:ascii="Arial" w:hAnsi="Arial" w:cs="Arial"/>
                <w:szCs w:val="24"/>
              </w:rPr>
            </w:pPr>
            <w:r w:rsidRPr="00A8030B">
              <w:rPr>
                <w:rFonts w:ascii="Arial" w:hAnsi="Arial" w:cs="Arial"/>
                <w:szCs w:val="24"/>
              </w:rPr>
              <w:t>Deriva</w:t>
            </w:r>
            <w:r w:rsidR="00977188" w:rsidRPr="00A8030B">
              <w:rPr>
                <w:rFonts w:ascii="Arial" w:hAnsi="Arial" w:cs="Arial"/>
                <w:szCs w:val="24"/>
              </w:rPr>
              <w:t xml:space="preserve"> l</w:t>
            </w:r>
            <w:r w:rsidRPr="00A8030B">
              <w:rPr>
                <w:rFonts w:ascii="Arial" w:hAnsi="Arial" w:cs="Arial"/>
                <w:szCs w:val="24"/>
              </w:rPr>
              <w:t>a</w:t>
            </w:r>
            <w:r w:rsidR="00977188" w:rsidRPr="00A8030B">
              <w:rPr>
                <w:rFonts w:ascii="Arial" w:hAnsi="Arial" w:cs="Arial"/>
                <w:szCs w:val="24"/>
              </w:rPr>
              <w:t xml:space="preserve"> </w:t>
            </w:r>
            <w:r w:rsidRPr="00A8030B">
              <w:rPr>
                <w:rFonts w:ascii="Arial" w:hAnsi="Arial" w:cs="Arial"/>
                <w:szCs w:val="24"/>
              </w:rPr>
              <w:t>intención</w:t>
            </w:r>
            <w:r w:rsidR="00977188" w:rsidRPr="00A8030B">
              <w:rPr>
                <w:rFonts w:ascii="Arial" w:hAnsi="Arial" w:cs="Arial"/>
                <w:szCs w:val="24"/>
              </w:rPr>
              <w:t xml:space="preserve"> de un texto.</w:t>
            </w:r>
          </w:p>
        </w:tc>
        <w:tc>
          <w:tcPr>
            <w:tcW w:w="1696" w:type="dxa"/>
            <w:vMerge/>
            <w:tcBorders>
              <w:top w:val="single" w:sz="4" w:space="0" w:color="auto"/>
            </w:tcBorders>
            <w:vAlign w:val="center"/>
          </w:tcPr>
          <w:p w14:paraId="7DE1E7AE" w14:textId="77777777" w:rsidR="00977188" w:rsidRPr="00A8030B" w:rsidRDefault="00977188" w:rsidP="00DC3510">
            <w:pPr>
              <w:tabs>
                <w:tab w:val="left" w:pos="426"/>
                <w:tab w:val="left" w:pos="709"/>
              </w:tabs>
              <w:spacing w:before="120" w:after="120" w:line="276" w:lineRule="auto"/>
              <w:jc w:val="center"/>
              <w:rPr>
                <w:rFonts w:ascii="Arial" w:hAnsi="Arial" w:cs="Arial"/>
                <w:szCs w:val="24"/>
                <w:lang w:val="es-ES" w:eastAsia="es-ES"/>
              </w:rPr>
            </w:pPr>
          </w:p>
        </w:tc>
      </w:tr>
      <w:tr w:rsidR="00977188" w:rsidRPr="00A8030B" w14:paraId="40DF1CC6" w14:textId="77777777" w:rsidTr="00A8030B">
        <w:trPr>
          <w:trHeight w:val="1553"/>
          <w:jc w:val="right"/>
        </w:trPr>
        <w:tc>
          <w:tcPr>
            <w:tcW w:w="1538" w:type="dxa"/>
            <w:vMerge/>
            <w:tcBorders>
              <w:bottom w:val="single" w:sz="4" w:space="0" w:color="auto"/>
            </w:tcBorders>
            <w:vAlign w:val="center"/>
          </w:tcPr>
          <w:p w14:paraId="3DBEE699" w14:textId="77777777" w:rsidR="00977188" w:rsidRPr="00A8030B" w:rsidRDefault="00977188" w:rsidP="00DC3510">
            <w:pPr>
              <w:tabs>
                <w:tab w:val="left" w:pos="426"/>
                <w:tab w:val="left" w:pos="709"/>
              </w:tabs>
              <w:spacing w:before="120" w:after="120" w:line="276" w:lineRule="auto"/>
              <w:rPr>
                <w:rFonts w:ascii="Arial" w:hAnsi="Arial" w:cs="Arial"/>
                <w:szCs w:val="24"/>
                <w:lang w:val="es-ES" w:eastAsia="es-ES"/>
              </w:rPr>
            </w:pPr>
          </w:p>
        </w:tc>
        <w:tc>
          <w:tcPr>
            <w:tcW w:w="2852" w:type="dxa"/>
            <w:vMerge/>
            <w:tcBorders>
              <w:bottom w:val="single" w:sz="4" w:space="0" w:color="auto"/>
            </w:tcBorders>
            <w:vAlign w:val="center"/>
          </w:tcPr>
          <w:p w14:paraId="5FA14F5A" w14:textId="77777777" w:rsidR="00977188" w:rsidRPr="00A8030B" w:rsidRDefault="00977188" w:rsidP="00DC3510">
            <w:pPr>
              <w:tabs>
                <w:tab w:val="left" w:pos="426"/>
                <w:tab w:val="left" w:pos="709"/>
              </w:tabs>
              <w:spacing w:before="120" w:after="120" w:line="276" w:lineRule="auto"/>
              <w:rPr>
                <w:rFonts w:ascii="Arial" w:hAnsi="Arial" w:cs="Arial"/>
                <w:szCs w:val="24"/>
                <w:lang w:val="es-ES" w:eastAsia="es-ES"/>
              </w:rPr>
            </w:pPr>
          </w:p>
        </w:tc>
        <w:tc>
          <w:tcPr>
            <w:tcW w:w="2593" w:type="dxa"/>
            <w:vMerge/>
            <w:tcBorders>
              <w:bottom w:val="single" w:sz="4" w:space="0" w:color="auto"/>
            </w:tcBorders>
            <w:vAlign w:val="center"/>
          </w:tcPr>
          <w:p w14:paraId="4A6E0C62" w14:textId="77777777" w:rsidR="00977188" w:rsidRPr="00A8030B" w:rsidRDefault="00977188" w:rsidP="00DC3510">
            <w:pPr>
              <w:tabs>
                <w:tab w:val="left" w:pos="426"/>
                <w:tab w:val="left" w:pos="709"/>
              </w:tabs>
              <w:spacing w:before="120" w:after="120" w:line="276" w:lineRule="auto"/>
              <w:rPr>
                <w:rFonts w:ascii="Arial" w:hAnsi="Arial" w:cs="Arial"/>
                <w:szCs w:val="24"/>
                <w:lang w:val="es-ES" w:eastAsia="es-ES"/>
              </w:rPr>
            </w:pPr>
          </w:p>
        </w:tc>
        <w:tc>
          <w:tcPr>
            <w:tcW w:w="1664" w:type="dxa"/>
            <w:tcBorders>
              <w:top w:val="single" w:sz="4" w:space="0" w:color="auto"/>
              <w:bottom w:val="single" w:sz="4" w:space="0" w:color="auto"/>
            </w:tcBorders>
            <w:vAlign w:val="center"/>
          </w:tcPr>
          <w:p w14:paraId="2BEEE649" w14:textId="4991803C" w:rsidR="00977188" w:rsidRPr="00A8030B" w:rsidRDefault="00977188" w:rsidP="00DC3510">
            <w:pPr>
              <w:tabs>
                <w:tab w:val="left" w:pos="426"/>
                <w:tab w:val="left" w:pos="709"/>
              </w:tabs>
              <w:spacing w:before="120" w:after="120" w:line="276" w:lineRule="auto"/>
              <w:jc w:val="center"/>
              <w:rPr>
                <w:rFonts w:ascii="Arial" w:hAnsi="Arial" w:cs="Arial"/>
                <w:szCs w:val="24"/>
                <w:lang w:val="es-ES" w:eastAsia="es-ES"/>
              </w:rPr>
            </w:pPr>
            <w:r w:rsidRPr="00A8030B">
              <w:rPr>
                <w:rFonts w:ascii="Arial" w:hAnsi="Arial" w:cs="Arial"/>
                <w:szCs w:val="24"/>
                <w:lang w:val="es-ES" w:eastAsia="es-ES"/>
              </w:rPr>
              <w:t xml:space="preserve">Reflexiona y valora </w:t>
            </w:r>
            <w:r w:rsidR="00E750F8" w:rsidRPr="00A8030B">
              <w:rPr>
                <w:rFonts w:ascii="Arial" w:hAnsi="Arial" w:cs="Arial"/>
                <w:szCs w:val="24"/>
                <w:lang w:val="es-ES" w:eastAsia="es-ES"/>
              </w:rPr>
              <w:t xml:space="preserve">el contexto, </w:t>
            </w:r>
            <w:r w:rsidRPr="00A8030B">
              <w:rPr>
                <w:rFonts w:ascii="Arial" w:hAnsi="Arial" w:cs="Arial"/>
                <w:szCs w:val="24"/>
                <w:lang w:val="es-ES" w:eastAsia="es-ES"/>
              </w:rPr>
              <w:t>forma</w:t>
            </w:r>
            <w:r w:rsidR="00E750F8" w:rsidRPr="00A8030B">
              <w:rPr>
                <w:rFonts w:ascii="Arial" w:hAnsi="Arial" w:cs="Arial"/>
                <w:szCs w:val="24"/>
                <w:lang w:val="es-ES" w:eastAsia="es-ES"/>
              </w:rPr>
              <w:t xml:space="preserve"> y </w:t>
            </w:r>
            <w:r w:rsidRPr="00A8030B">
              <w:rPr>
                <w:rFonts w:ascii="Arial" w:hAnsi="Arial" w:cs="Arial"/>
                <w:szCs w:val="24"/>
                <w:lang w:val="es-ES" w:eastAsia="es-ES"/>
              </w:rPr>
              <w:t xml:space="preserve">contenido </w:t>
            </w:r>
            <w:r w:rsidR="00E750F8" w:rsidRPr="00A8030B">
              <w:rPr>
                <w:rFonts w:ascii="Arial" w:hAnsi="Arial" w:cs="Arial"/>
                <w:szCs w:val="24"/>
                <w:lang w:val="es-ES" w:eastAsia="es-ES"/>
              </w:rPr>
              <w:t>del texto</w:t>
            </w:r>
          </w:p>
        </w:tc>
        <w:tc>
          <w:tcPr>
            <w:tcW w:w="3544" w:type="dxa"/>
            <w:tcBorders>
              <w:top w:val="single" w:sz="4" w:space="0" w:color="auto"/>
              <w:bottom w:val="single" w:sz="4" w:space="0" w:color="auto"/>
            </w:tcBorders>
            <w:vAlign w:val="center"/>
          </w:tcPr>
          <w:p w14:paraId="07055B0F" w14:textId="6D02C7D5" w:rsidR="00977188" w:rsidRPr="00A8030B" w:rsidRDefault="00E750F8" w:rsidP="00DC3510">
            <w:pPr>
              <w:pStyle w:val="Prrafodelista"/>
              <w:numPr>
                <w:ilvl w:val="0"/>
                <w:numId w:val="2"/>
              </w:numPr>
              <w:spacing w:before="120" w:after="120" w:line="276" w:lineRule="auto"/>
              <w:ind w:left="168" w:hanging="185"/>
              <w:contextualSpacing w:val="0"/>
              <w:jc w:val="both"/>
              <w:rPr>
                <w:rFonts w:ascii="Arial" w:hAnsi="Arial" w:cs="Arial"/>
                <w:szCs w:val="24"/>
              </w:rPr>
            </w:pPr>
            <w:r w:rsidRPr="00A8030B">
              <w:rPr>
                <w:rFonts w:ascii="Arial" w:hAnsi="Arial" w:cs="Arial"/>
                <w:szCs w:val="24"/>
              </w:rPr>
              <w:t>Emplea</w:t>
            </w:r>
            <w:r w:rsidR="00977188" w:rsidRPr="00A8030B">
              <w:rPr>
                <w:rFonts w:ascii="Arial" w:hAnsi="Arial" w:cs="Arial"/>
                <w:szCs w:val="24"/>
              </w:rPr>
              <w:t xml:space="preserve"> ideas del texto a una </w:t>
            </w:r>
            <w:r w:rsidRPr="00A8030B">
              <w:rPr>
                <w:rFonts w:ascii="Arial" w:hAnsi="Arial" w:cs="Arial"/>
                <w:szCs w:val="24"/>
              </w:rPr>
              <w:t>escenario</w:t>
            </w:r>
            <w:r w:rsidR="00977188" w:rsidRPr="00A8030B">
              <w:rPr>
                <w:rFonts w:ascii="Arial" w:hAnsi="Arial" w:cs="Arial"/>
                <w:szCs w:val="24"/>
              </w:rPr>
              <w:t xml:space="preserve"> </w:t>
            </w:r>
            <w:r w:rsidRPr="00A8030B">
              <w:rPr>
                <w:rFonts w:ascii="Arial" w:hAnsi="Arial" w:cs="Arial"/>
                <w:szCs w:val="24"/>
              </w:rPr>
              <w:t>exterior</w:t>
            </w:r>
            <w:r w:rsidR="00977188" w:rsidRPr="00A8030B">
              <w:rPr>
                <w:rFonts w:ascii="Arial" w:hAnsi="Arial" w:cs="Arial"/>
                <w:szCs w:val="24"/>
              </w:rPr>
              <w:t xml:space="preserve"> a éste.</w:t>
            </w:r>
          </w:p>
          <w:p w14:paraId="73830E6F" w14:textId="41463EEF" w:rsidR="00977188" w:rsidRPr="00A8030B" w:rsidRDefault="00977188" w:rsidP="00DC3510">
            <w:pPr>
              <w:pStyle w:val="Prrafodelista"/>
              <w:numPr>
                <w:ilvl w:val="0"/>
                <w:numId w:val="2"/>
              </w:numPr>
              <w:spacing w:before="120" w:after="120" w:line="276" w:lineRule="auto"/>
              <w:ind w:left="168" w:hanging="185"/>
              <w:contextualSpacing w:val="0"/>
              <w:jc w:val="both"/>
              <w:rPr>
                <w:rFonts w:ascii="Arial" w:hAnsi="Arial" w:cs="Arial"/>
                <w:szCs w:val="24"/>
              </w:rPr>
            </w:pPr>
            <w:r w:rsidRPr="00A8030B">
              <w:rPr>
                <w:rFonts w:ascii="Arial" w:hAnsi="Arial" w:cs="Arial"/>
                <w:szCs w:val="24"/>
              </w:rPr>
              <w:t xml:space="preserve">Reflexiona sobre los recursos </w:t>
            </w:r>
            <w:r w:rsidR="00E750F8" w:rsidRPr="00A8030B">
              <w:rPr>
                <w:rFonts w:ascii="Arial" w:hAnsi="Arial" w:cs="Arial"/>
                <w:szCs w:val="24"/>
              </w:rPr>
              <w:t>juiciosos</w:t>
            </w:r>
            <w:r w:rsidRPr="00A8030B">
              <w:rPr>
                <w:rFonts w:ascii="Arial" w:hAnsi="Arial" w:cs="Arial"/>
                <w:szCs w:val="24"/>
              </w:rPr>
              <w:t xml:space="preserve"> del texto.</w:t>
            </w:r>
          </w:p>
        </w:tc>
        <w:tc>
          <w:tcPr>
            <w:tcW w:w="1696" w:type="dxa"/>
            <w:vMerge/>
            <w:tcBorders>
              <w:bottom w:val="single" w:sz="4" w:space="0" w:color="auto"/>
            </w:tcBorders>
            <w:vAlign w:val="center"/>
          </w:tcPr>
          <w:p w14:paraId="05CDBD2D" w14:textId="77777777" w:rsidR="00977188" w:rsidRPr="00A8030B" w:rsidRDefault="00977188" w:rsidP="00DC3510">
            <w:pPr>
              <w:tabs>
                <w:tab w:val="left" w:pos="426"/>
                <w:tab w:val="left" w:pos="709"/>
              </w:tabs>
              <w:spacing w:before="120" w:after="120" w:line="276" w:lineRule="auto"/>
              <w:jc w:val="center"/>
              <w:rPr>
                <w:rFonts w:ascii="Arial" w:hAnsi="Arial" w:cs="Arial"/>
                <w:szCs w:val="24"/>
                <w:lang w:val="es-ES" w:eastAsia="es-ES"/>
              </w:rPr>
            </w:pPr>
          </w:p>
        </w:tc>
      </w:tr>
    </w:tbl>
    <w:p w14:paraId="686C3DD0" w14:textId="77777777" w:rsidR="00977188" w:rsidRPr="00A43846" w:rsidRDefault="00977188" w:rsidP="00A43846">
      <w:pPr>
        <w:spacing w:before="120" w:after="120" w:line="240" w:lineRule="auto"/>
        <w:jc w:val="both"/>
        <w:rPr>
          <w:rFonts w:ascii="Arial" w:eastAsia="Times New Roman" w:hAnsi="Arial" w:cs="Arial"/>
          <w:b/>
          <w:sz w:val="24"/>
          <w:szCs w:val="24"/>
          <w:lang w:val="es-ES" w:eastAsia="es-ES"/>
        </w:rPr>
      </w:pPr>
    </w:p>
    <w:p w14:paraId="6C361314" w14:textId="77777777" w:rsidR="00977188" w:rsidRPr="00A43846" w:rsidRDefault="00977188" w:rsidP="00A43846">
      <w:pPr>
        <w:spacing w:before="120" w:after="120" w:line="240" w:lineRule="auto"/>
        <w:jc w:val="both"/>
        <w:rPr>
          <w:rFonts w:ascii="Arial" w:eastAsia="Times New Roman" w:hAnsi="Arial" w:cs="Arial"/>
          <w:b/>
          <w:sz w:val="24"/>
          <w:szCs w:val="24"/>
          <w:lang w:val="es-ES" w:eastAsia="es-ES"/>
        </w:rPr>
      </w:pPr>
    </w:p>
    <w:p w14:paraId="0E15CCC0" w14:textId="1B8C30BA" w:rsidR="00977188" w:rsidRPr="00A43846" w:rsidRDefault="00977188" w:rsidP="00A43846">
      <w:pPr>
        <w:spacing w:before="120" w:after="120" w:line="240" w:lineRule="auto"/>
        <w:jc w:val="both"/>
        <w:rPr>
          <w:rFonts w:ascii="Arial" w:eastAsia="Times New Roman" w:hAnsi="Arial" w:cs="Arial"/>
          <w:b/>
          <w:sz w:val="24"/>
          <w:szCs w:val="24"/>
          <w:lang w:val="es-ES" w:eastAsia="es-ES"/>
        </w:rPr>
        <w:sectPr w:rsidR="00977188" w:rsidRPr="00A43846" w:rsidSect="000743FD">
          <w:type w:val="nextColumn"/>
          <w:pgSz w:w="16840" w:h="11907" w:orient="landscape" w:code="9"/>
          <w:pgMar w:top="1418" w:right="1418" w:bottom="1418" w:left="1701" w:header="709" w:footer="851" w:gutter="0"/>
          <w:cols w:space="708"/>
          <w:titlePg/>
          <w:docGrid w:linePitch="360"/>
        </w:sectPr>
      </w:pPr>
    </w:p>
    <w:p w14:paraId="7F117E7E" w14:textId="43572297" w:rsidR="005333F4" w:rsidRPr="00A43846" w:rsidRDefault="005333F4" w:rsidP="00A43846">
      <w:pPr>
        <w:pStyle w:val="Ttulo2"/>
        <w:numPr>
          <w:ilvl w:val="1"/>
          <w:numId w:val="3"/>
        </w:numPr>
        <w:spacing w:line="360" w:lineRule="auto"/>
        <w:ind w:left="567" w:hanging="567"/>
        <w:rPr>
          <w:rFonts w:eastAsia="Times New Roman" w:cs="Arial"/>
          <w:b/>
          <w:bCs/>
          <w:szCs w:val="24"/>
          <w:lang w:val="es-ES" w:eastAsia="es-ES"/>
        </w:rPr>
      </w:pPr>
      <w:bookmarkStart w:id="139" w:name="_Toc119137930"/>
      <w:bookmarkStart w:id="140" w:name="_Toc192288350"/>
      <w:r w:rsidRPr="00A43846">
        <w:rPr>
          <w:rFonts w:eastAsia="Times New Roman" w:cs="Arial"/>
          <w:b/>
          <w:bCs/>
          <w:szCs w:val="24"/>
          <w:lang w:val="es-ES" w:eastAsia="es-ES"/>
        </w:rPr>
        <w:t>Población y muestra</w:t>
      </w:r>
      <w:bookmarkEnd w:id="139"/>
      <w:bookmarkEnd w:id="140"/>
    </w:p>
    <w:p w14:paraId="623F6FF2" w14:textId="784D96EB" w:rsidR="005333F4" w:rsidRPr="00A8030B" w:rsidRDefault="005333F4" w:rsidP="00A8030B">
      <w:pPr>
        <w:pStyle w:val="Ttulo3"/>
        <w:numPr>
          <w:ilvl w:val="2"/>
          <w:numId w:val="3"/>
        </w:numPr>
        <w:spacing w:before="120" w:after="120" w:line="360" w:lineRule="auto"/>
        <w:contextualSpacing/>
        <w:rPr>
          <w:rFonts w:ascii="Arial" w:eastAsia="Times New Roman" w:hAnsi="Arial" w:cs="Arial"/>
          <w:b/>
          <w:color w:val="auto"/>
          <w:lang w:val="es-ES" w:eastAsia="es-ES"/>
        </w:rPr>
      </w:pPr>
      <w:bookmarkStart w:id="141" w:name="_Toc192288351"/>
      <w:bookmarkStart w:id="142" w:name="_Hlk119713540"/>
      <w:r w:rsidRPr="00A8030B">
        <w:rPr>
          <w:rFonts w:ascii="Arial" w:eastAsia="Times New Roman" w:hAnsi="Arial" w:cs="Arial"/>
          <w:b/>
          <w:color w:val="auto"/>
          <w:lang w:val="es-ES" w:eastAsia="es-ES"/>
        </w:rPr>
        <w:t>Descripción de la población</w:t>
      </w:r>
      <w:bookmarkEnd w:id="141"/>
    </w:p>
    <w:p w14:paraId="286A1E06" w14:textId="1037BB9F" w:rsidR="00E750F8" w:rsidRPr="00A43846" w:rsidRDefault="00A8030B" w:rsidP="00A43846">
      <w:pPr>
        <w:spacing w:before="120" w:after="120" w:line="360" w:lineRule="auto"/>
        <w:jc w:val="both"/>
        <w:rPr>
          <w:rFonts w:ascii="Arial" w:eastAsia="Times New Roman" w:hAnsi="Arial" w:cs="Arial"/>
          <w:noProof/>
          <w:sz w:val="24"/>
          <w:szCs w:val="24"/>
          <w:lang w:eastAsia="es-PE"/>
        </w:rPr>
      </w:pPr>
      <w:bookmarkStart w:id="143" w:name="_Hlk100395309"/>
      <w:r>
        <w:rPr>
          <w:rFonts w:ascii="Arial" w:eastAsia="Times New Roman" w:hAnsi="Arial" w:cs="Arial"/>
          <w:noProof/>
          <w:sz w:val="24"/>
          <w:szCs w:val="24"/>
          <w:lang w:eastAsia="es-PE"/>
        </w:rPr>
        <w:t xml:space="preserve">     </w:t>
      </w:r>
      <w:r w:rsidR="005333F4" w:rsidRPr="00A43846">
        <w:rPr>
          <w:rFonts w:ascii="Arial" w:eastAsia="Times New Roman" w:hAnsi="Arial" w:cs="Arial"/>
          <w:noProof/>
          <w:sz w:val="24"/>
          <w:szCs w:val="24"/>
          <w:lang w:eastAsia="es-PE"/>
        </w:rPr>
        <w:t xml:space="preserve">De acuerdo a </w:t>
      </w:r>
      <w:bookmarkStart w:id="144" w:name="_Hlk108211755"/>
      <w:r w:rsidR="005333F4" w:rsidRPr="00A43846">
        <w:rPr>
          <w:rFonts w:ascii="Arial" w:eastAsia="Times New Roman" w:hAnsi="Arial" w:cs="Arial"/>
          <w:noProof/>
          <w:sz w:val="24"/>
          <w:szCs w:val="24"/>
          <w:lang w:eastAsia="es-PE"/>
        </w:rPr>
        <w:t xml:space="preserve">Arispe et al., </w:t>
      </w:r>
      <w:sdt>
        <w:sdtPr>
          <w:rPr>
            <w:rFonts w:ascii="Arial" w:eastAsia="Times New Roman" w:hAnsi="Arial" w:cs="Arial"/>
            <w:noProof/>
            <w:sz w:val="24"/>
            <w:szCs w:val="24"/>
            <w:lang w:eastAsia="es-PE"/>
          </w:rPr>
          <w:id w:val="-1631703573"/>
          <w:citation/>
        </w:sdtPr>
        <w:sdtEndPr/>
        <w:sdtContent>
          <w:r w:rsidR="005333F4" w:rsidRPr="00A43846">
            <w:rPr>
              <w:rFonts w:ascii="Arial" w:eastAsia="Times New Roman" w:hAnsi="Arial" w:cs="Arial"/>
              <w:noProof/>
              <w:sz w:val="24"/>
              <w:szCs w:val="24"/>
              <w:lang w:eastAsia="es-PE"/>
            </w:rPr>
            <w:fldChar w:fldCharType="begin"/>
          </w:r>
          <w:r w:rsidR="005333F4" w:rsidRPr="00A43846">
            <w:rPr>
              <w:rFonts w:ascii="Arial" w:eastAsia="Times New Roman" w:hAnsi="Arial" w:cs="Arial"/>
              <w:noProof/>
              <w:sz w:val="24"/>
              <w:szCs w:val="24"/>
              <w:lang w:eastAsia="es-PE"/>
            </w:rPr>
            <w:instrText xml:space="preserve">CITATION Ari20 \n  \t  \l 10250 </w:instrText>
          </w:r>
          <w:r w:rsidR="005333F4" w:rsidRPr="00A43846">
            <w:rPr>
              <w:rFonts w:ascii="Arial" w:eastAsia="Times New Roman" w:hAnsi="Arial" w:cs="Arial"/>
              <w:noProof/>
              <w:sz w:val="24"/>
              <w:szCs w:val="24"/>
              <w:lang w:eastAsia="es-PE"/>
            </w:rPr>
            <w:fldChar w:fldCharType="separate"/>
          </w:r>
          <w:r w:rsidR="005333F4" w:rsidRPr="00A43846">
            <w:rPr>
              <w:rFonts w:ascii="Arial" w:eastAsia="Times New Roman" w:hAnsi="Arial" w:cs="Arial"/>
              <w:noProof/>
              <w:sz w:val="24"/>
              <w:szCs w:val="24"/>
              <w:lang w:eastAsia="es-PE"/>
            </w:rPr>
            <w:t>(2020)</w:t>
          </w:r>
          <w:r w:rsidR="005333F4" w:rsidRPr="00A43846">
            <w:rPr>
              <w:rFonts w:ascii="Arial" w:eastAsia="Times New Roman" w:hAnsi="Arial" w:cs="Arial"/>
              <w:noProof/>
              <w:sz w:val="24"/>
              <w:szCs w:val="24"/>
              <w:lang w:eastAsia="es-PE"/>
            </w:rPr>
            <w:fldChar w:fldCharType="end"/>
          </w:r>
        </w:sdtContent>
      </w:sdt>
      <w:bookmarkEnd w:id="144"/>
      <w:r w:rsidR="005333F4" w:rsidRPr="00A43846">
        <w:rPr>
          <w:rFonts w:ascii="Arial" w:eastAsia="Times New Roman" w:hAnsi="Arial" w:cs="Arial"/>
          <w:noProof/>
          <w:sz w:val="24"/>
          <w:szCs w:val="24"/>
          <w:lang w:eastAsia="es-PE"/>
        </w:rPr>
        <w:t xml:space="preserve"> </w:t>
      </w:r>
      <w:r w:rsidR="00E750F8" w:rsidRPr="00A43846">
        <w:rPr>
          <w:rFonts w:ascii="Arial" w:eastAsia="Times New Roman" w:hAnsi="Arial" w:cs="Arial"/>
          <w:noProof/>
          <w:sz w:val="24"/>
          <w:szCs w:val="24"/>
          <w:lang w:eastAsia="es-PE"/>
        </w:rPr>
        <w:t xml:space="preserve">se entiende como el conjunto de situaciones que comparten </w:t>
      </w:r>
      <w:r w:rsidR="00595FD8" w:rsidRPr="00A43846">
        <w:rPr>
          <w:rFonts w:ascii="Arial" w:eastAsia="Times New Roman" w:hAnsi="Arial" w:cs="Arial"/>
          <w:noProof/>
          <w:sz w:val="24"/>
          <w:szCs w:val="24"/>
          <w:lang w:eastAsia="es-PE"/>
        </w:rPr>
        <w:t>peculiaridades</w:t>
      </w:r>
      <w:r w:rsidR="00E750F8" w:rsidRPr="00A43846">
        <w:rPr>
          <w:rFonts w:ascii="Arial" w:eastAsia="Times New Roman" w:hAnsi="Arial" w:cs="Arial"/>
          <w:noProof/>
          <w:sz w:val="24"/>
          <w:szCs w:val="24"/>
          <w:lang w:eastAsia="es-PE"/>
        </w:rPr>
        <w:t xml:space="preserve"> similares y </w:t>
      </w:r>
      <w:r w:rsidR="00CF5596" w:rsidRPr="00A43846">
        <w:rPr>
          <w:rFonts w:ascii="Arial" w:eastAsia="Times New Roman" w:hAnsi="Arial" w:cs="Arial"/>
          <w:noProof/>
          <w:sz w:val="24"/>
          <w:szCs w:val="24"/>
          <w:lang w:eastAsia="es-PE"/>
        </w:rPr>
        <w:t>se halla</w:t>
      </w:r>
      <w:r w:rsidR="00E750F8" w:rsidRPr="00A43846">
        <w:rPr>
          <w:rFonts w:ascii="Arial" w:eastAsia="Times New Roman" w:hAnsi="Arial" w:cs="Arial"/>
          <w:noProof/>
          <w:sz w:val="24"/>
          <w:szCs w:val="24"/>
          <w:lang w:eastAsia="es-PE"/>
        </w:rPr>
        <w:t>n en un contexto específico. En ocasiones, no es factible estudiar toda la población debido a limitaciones de tiempo y recursos. Por ello, es necesario trabajar con una parte representativa, conocida como "muestra".</w:t>
      </w:r>
    </w:p>
    <w:p w14:paraId="7CA53832" w14:textId="7BFBC85B" w:rsidR="005333F4" w:rsidRDefault="00A8030B"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eastAsia="es-PE"/>
        </w:rPr>
        <w:t xml:space="preserve">     </w:t>
      </w:r>
      <w:r w:rsidR="005333F4" w:rsidRPr="00A43846">
        <w:rPr>
          <w:rFonts w:ascii="Arial" w:eastAsia="Times New Roman" w:hAnsi="Arial" w:cs="Arial"/>
          <w:noProof/>
          <w:sz w:val="24"/>
          <w:szCs w:val="24"/>
          <w:lang w:eastAsia="es-PE"/>
        </w:rPr>
        <w:t xml:space="preserve">El total de la población </w:t>
      </w:r>
      <w:r w:rsidR="00E750F8" w:rsidRPr="00A43846">
        <w:rPr>
          <w:rFonts w:ascii="Arial" w:eastAsia="Times New Roman" w:hAnsi="Arial" w:cs="Arial"/>
          <w:noProof/>
          <w:sz w:val="24"/>
          <w:szCs w:val="24"/>
          <w:lang w:eastAsia="es-PE"/>
        </w:rPr>
        <w:t>quedó</w:t>
      </w:r>
      <w:r w:rsidR="005333F4" w:rsidRPr="00A43846">
        <w:rPr>
          <w:rFonts w:ascii="Arial" w:eastAsia="Times New Roman" w:hAnsi="Arial" w:cs="Arial"/>
          <w:noProof/>
          <w:sz w:val="24"/>
          <w:szCs w:val="24"/>
          <w:lang w:eastAsia="es-PE"/>
        </w:rPr>
        <w:t xml:space="preserve"> </w:t>
      </w:r>
      <w:r w:rsidR="00E750F8" w:rsidRPr="00A43846">
        <w:rPr>
          <w:rFonts w:ascii="Arial" w:eastAsia="Times New Roman" w:hAnsi="Arial" w:cs="Arial"/>
          <w:noProof/>
          <w:sz w:val="24"/>
          <w:szCs w:val="24"/>
          <w:lang w:eastAsia="es-PE"/>
        </w:rPr>
        <w:t>compuesta</w:t>
      </w:r>
      <w:r w:rsidR="005333F4" w:rsidRPr="00A43846">
        <w:rPr>
          <w:rFonts w:ascii="Arial" w:eastAsia="Times New Roman" w:hAnsi="Arial" w:cs="Arial"/>
          <w:noProof/>
          <w:sz w:val="24"/>
          <w:szCs w:val="24"/>
          <w:lang w:eastAsia="es-PE"/>
        </w:rPr>
        <w:t xml:space="preserve"> por 38</w:t>
      </w:r>
      <w:r w:rsidR="003017FA" w:rsidRPr="00A43846">
        <w:rPr>
          <w:rFonts w:ascii="Arial" w:eastAsia="Times New Roman" w:hAnsi="Arial" w:cs="Arial"/>
          <w:noProof/>
          <w:sz w:val="24"/>
          <w:szCs w:val="24"/>
          <w:lang w:eastAsia="es-PE"/>
        </w:rPr>
        <w:t>6</w:t>
      </w:r>
      <w:r w:rsidR="005333F4" w:rsidRPr="00A43846">
        <w:rPr>
          <w:rFonts w:ascii="Arial" w:eastAsia="Times New Roman" w:hAnsi="Arial" w:cs="Arial"/>
          <w:noProof/>
          <w:sz w:val="24"/>
          <w:szCs w:val="24"/>
          <w:lang w:eastAsia="es-PE"/>
        </w:rPr>
        <w:t xml:space="preserve"> </w:t>
      </w:r>
      <w:r w:rsidR="004C311E" w:rsidRPr="00A43846">
        <w:rPr>
          <w:rFonts w:ascii="Arial" w:eastAsia="Times New Roman" w:hAnsi="Arial" w:cs="Arial"/>
          <w:noProof/>
          <w:sz w:val="24"/>
          <w:szCs w:val="24"/>
          <w:lang w:eastAsia="es-PE"/>
        </w:rPr>
        <w:t>educandos</w:t>
      </w:r>
      <w:r w:rsidR="005333F4" w:rsidRPr="00A43846">
        <w:rPr>
          <w:rFonts w:ascii="Arial" w:eastAsia="Times New Roman" w:hAnsi="Arial" w:cs="Arial"/>
          <w:noProof/>
          <w:sz w:val="24"/>
          <w:szCs w:val="24"/>
          <w:lang w:eastAsia="es-PE"/>
        </w:rPr>
        <w:t xml:space="preserve"> del quinto grado </w:t>
      </w:r>
      <w:r w:rsidR="008042B1" w:rsidRPr="00A43846">
        <w:rPr>
          <w:rFonts w:ascii="Arial" w:eastAsia="Times New Roman" w:hAnsi="Arial" w:cs="Arial"/>
          <w:noProof/>
          <w:sz w:val="24"/>
          <w:szCs w:val="24"/>
          <w:lang w:eastAsia="es-PE"/>
        </w:rPr>
        <w:t>del nivel de formación primaria</w:t>
      </w:r>
      <w:r w:rsidR="005333F4" w:rsidRPr="00A43846">
        <w:rPr>
          <w:rFonts w:ascii="Arial" w:eastAsia="Times New Roman" w:hAnsi="Arial" w:cs="Arial"/>
          <w:noProof/>
          <w:sz w:val="24"/>
          <w:szCs w:val="24"/>
          <w:lang w:eastAsia="es-PE"/>
        </w:rPr>
        <w:t xml:space="preserve"> de la</w:t>
      </w:r>
      <w:r w:rsidR="00595FD8" w:rsidRPr="00A43846">
        <w:rPr>
          <w:rFonts w:ascii="Arial" w:eastAsia="Times New Roman" w:hAnsi="Arial" w:cs="Arial"/>
          <w:noProof/>
          <w:sz w:val="24"/>
          <w:szCs w:val="24"/>
          <w:lang w:eastAsia="es-PE"/>
        </w:rPr>
        <w:t xml:space="preserve"> entidad </w:t>
      </w:r>
      <w:r w:rsidR="005333F4" w:rsidRPr="00A43846">
        <w:rPr>
          <w:rFonts w:ascii="Arial" w:eastAsia="Times New Roman" w:hAnsi="Arial" w:cs="Arial"/>
          <w:noProof/>
          <w:sz w:val="24"/>
          <w:szCs w:val="24"/>
          <w:lang w:eastAsia="es-PE"/>
        </w:rPr>
        <w:t>e</w:t>
      </w:r>
      <w:r w:rsidR="00E750F8" w:rsidRPr="00A43846">
        <w:rPr>
          <w:rFonts w:ascii="Arial" w:eastAsia="Times New Roman" w:hAnsi="Arial" w:cs="Arial"/>
          <w:noProof/>
          <w:sz w:val="24"/>
          <w:szCs w:val="24"/>
          <w:lang w:eastAsia="es-PE"/>
        </w:rPr>
        <w:t xml:space="preserve">scolar </w:t>
      </w:r>
      <w:r w:rsidR="005333F4" w:rsidRPr="00A43846">
        <w:rPr>
          <w:rFonts w:ascii="Arial" w:eastAsia="Times New Roman" w:hAnsi="Arial" w:cs="Arial"/>
          <w:noProof/>
          <w:sz w:val="24"/>
          <w:szCs w:val="24"/>
          <w:lang w:eastAsia="es-PE"/>
        </w:rPr>
        <w:t xml:space="preserve">N.º 80008 “República Argentina” de Trujillo, </w:t>
      </w:r>
      <w:r w:rsidR="00101A90" w:rsidRPr="00A43846">
        <w:rPr>
          <w:rFonts w:ascii="Arial" w:eastAsia="Times New Roman" w:hAnsi="Arial" w:cs="Arial"/>
          <w:noProof/>
          <w:sz w:val="24"/>
          <w:szCs w:val="24"/>
          <w:lang w:eastAsia="es-PE"/>
        </w:rPr>
        <w:t xml:space="preserve">distribuidos en 10 secciones, conforme se </w:t>
      </w:r>
      <w:r w:rsidR="00595FD8" w:rsidRPr="00A43846">
        <w:rPr>
          <w:rFonts w:ascii="Arial" w:eastAsia="Times New Roman" w:hAnsi="Arial" w:cs="Arial"/>
          <w:noProof/>
          <w:sz w:val="24"/>
          <w:szCs w:val="24"/>
          <w:lang w:eastAsia="es-PE"/>
        </w:rPr>
        <w:t>considera</w:t>
      </w:r>
      <w:r w:rsidR="00101A90" w:rsidRPr="00A43846">
        <w:rPr>
          <w:rFonts w:ascii="Arial" w:eastAsia="Times New Roman" w:hAnsi="Arial" w:cs="Arial"/>
          <w:noProof/>
          <w:sz w:val="24"/>
          <w:szCs w:val="24"/>
          <w:lang w:eastAsia="es-PE"/>
        </w:rPr>
        <w:t xml:space="preserve"> </w:t>
      </w:r>
      <w:r w:rsidR="005333F4" w:rsidRPr="00A43846">
        <w:rPr>
          <w:rFonts w:ascii="Arial" w:eastAsia="Times New Roman" w:hAnsi="Arial" w:cs="Arial"/>
          <w:noProof/>
          <w:sz w:val="24"/>
          <w:szCs w:val="24"/>
          <w:lang w:eastAsia="es-PE"/>
        </w:rPr>
        <w:t xml:space="preserve">a </w:t>
      </w:r>
      <w:r w:rsidR="00595FD8" w:rsidRPr="00A43846">
        <w:rPr>
          <w:rFonts w:ascii="Arial" w:eastAsia="Times New Roman" w:hAnsi="Arial" w:cs="Arial"/>
          <w:noProof/>
          <w:sz w:val="24"/>
          <w:szCs w:val="24"/>
          <w:lang w:eastAsia="es-PE"/>
        </w:rPr>
        <w:t>continuidad</w:t>
      </w:r>
      <w:r w:rsidR="005333F4" w:rsidRPr="00A43846">
        <w:rPr>
          <w:rFonts w:ascii="Arial" w:eastAsia="Times New Roman" w:hAnsi="Arial" w:cs="Arial"/>
          <w:noProof/>
          <w:sz w:val="24"/>
          <w:szCs w:val="24"/>
          <w:lang w:eastAsia="es-PE"/>
        </w:rPr>
        <w:t xml:space="preserve">: </w:t>
      </w:r>
    </w:p>
    <w:p w14:paraId="05425442" w14:textId="77777777" w:rsidR="00A8030B" w:rsidRPr="00A43846" w:rsidRDefault="00A8030B" w:rsidP="00906DB4">
      <w:pPr>
        <w:spacing w:before="120" w:after="120" w:line="240" w:lineRule="auto"/>
        <w:jc w:val="both"/>
        <w:rPr>
          <w:rFonts w:ascii="Arial" w:eastAsia="Times New Roman" w:hAnsi="Arial" w:cs="Arial"/>
          <w:noProof/>
          <w:sz w:val="24"/>
          <w:szCs w:val="24"/>
          <w:lang w:eastAsia="es-PE"/>
        </w:rPr>
      </w:pPr>
    </w:p>
    <w:p w14:paraId="293F05AD" w14:textId="09D6AFBB" w:rsidR="00906DB4" w:rsidRDefault="00B9213B" w:rsidP="00A43846">
      <w:pPr>
        <w:pStyle w:val="Descripcin"/>
        <w:keepNext/>
        <w:spacing w:before="120" w:after="120" w:line="360" w:lineRule="auto"/>
        <w:ind w:left="567"/>
        <w:jc w:val="both"/>
        <w:rPr>
          <w:rFonts w:ascii="Arial" w:hAnsi="Arial" w:cs="Arial"/>
          <w:color w:val="auto"/>
          <w:sz w:val="24"/>
          <w:szCs w:val="24"/>
        </w:rPr>
      </w:pPr>
      <w:bookmarkStart w:id="145" w:name="_Toc192288425"/>
      <w:bookmarkEnd w:id="142"/>
      <w:bookmarkEnd w:id="143"/>
      <w:r w:rsidRPr="00A43846">
        <w:rPr>
          <w:rFonts w:ascii="Arial" w:hAnsi="Arial" w:cs="Arial"/>
          <w:b/>
          <w:bCs/>
          <w:i w:val="0"/>
          <w:iCs w:val="0"/>
          <w:color w:val="auto"/>
          <w:sz w:val="24"/>
          <w:szCs w:val="24"/>
        </w:rPr>
        <w:t xml:space="preserve">Tabla </w:t>
      </w:r>
      <w:r w:rsidRPr="00A43846">
        <w:rPr>
          <w:rFonts w:ascii="Arial" w:hAnsi="Arial" w:cs="Arial"/>
          <w:b/>
          <w:bCs/>
          <w:i w:val="0"/>
          <w:iCs w:val="0"/>
          <w:color w:val="auto"/>
          <w:sz w:val="24"/>
          <w:szCs w:val="24"/>
        </w:rPr>
        <w:fldChar w:fldCharType="begin"/>
      </w:r>
      <w:r w:rsidRPr="00A43846">
        <w:rPr>
          <w:rFonts w:ascii="Arial" w:hAnsi="Arial" w:cs="Arial"/>
          <w:b/>
          <w:bCs/>
          <w:i w:val="0"/>
          <w:iCs w:val="0"/>
          <w:color w:val="auto"/>
          <w:sz w:val="24"/>
          <w:szCs w:val="24"/>
        </w:rPr>
        <w:instrText xml:space="preserve"> SEQ Tabla \* ARABIC </w:instrText>
      </w:r>
      <w:r w:rsidRPr="00A43846">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1</w:t>
      </w:r>
      <w:r w:rsidRPr="00A43846">
        <w:rPr>
          <w:rFonts w:ascii="Arial" w:hAnsi="Arial" w:cs="Arial"/>
          <w:b/>
          <w:bCs/>
          <w:i w:val="0"/>
          <w:iCs w:val="0"/>
          <w:color w:val="auto"/>
          <w:sz w:val="24"/>
          <w:szCs w:val="24"/>
        </w:rPr>
        <w:fldChar w:fldCharType="end"/>
      </w:r>
      <w:r w:rsidR="00121C94">
        <w:rPr>
          <w:rFonts w:ascii="Arial" w:hAnsi="Arial" w:cs="Arial"/>
          <w:b/>
          <w:bCs/>
          <w:i w:val="0"/>
          <w:iCs w:val="0"/>
          <w:color w:val="auto"/>
          <w:sz w:val="24"/>
          <w:szCs w:val="24"/>
        </w:rPr>
        <w:t>.</w:t>
      </w:r>
      <w:r w:rsidRPr="00A43846">
        <w:rPr>
          <w:rFonts w:ascii="Arial" w:hAnsi="Arial" w:cs="Arial"/>
          <w:color w:val="auto"/>
          <w:sz w:val="24"/>
          <w:szCs w:val="24"/>
        </w:rPr>
        <w:t xml:space="preserve">  </w:t>
      </w:r>
    </w:p>
    <w:p w14:paraId="2246D89D" w14:textId="0742D055" w:rsidR="00B9213B" w:rsidRPr="00A43846" w:rsidRDefault="00B9213B" w:rsidP="00A43846">
      <w:pPr>
        <w:pStyle w:val="Descripcin"/>
        <w:keepNext/>
        <w:spacing w:before="120" w:after="120" w:line="360" w:lineRule="auto"/>
        <w:ind w:left="567"/>
        <w:jc w:val="both"/>
        <w:rPr>
          <w:rFonts w:ascii="Arial" w:hAnsi="Arial" w:cs="Arial"/>
          <w:color w:val="auto"/>
          <w:sz w:val="24"/>
          <w:szCs w:val="24"/>
        </w:rPr>
      </w:pPr>
      <w:r w:rsidRPr="00A43846">
        <w:rPr>
          <w:rFonts w:ascii="Arial" w:hAnsi="Arial" w:cs="Arial"/>
          <w:color w:val="auto"/>
          <w:sz w:val="24"/>
          <w:szCs w:val="24"/>
        </w:rPr>
        <w:t xml:space="preserve">Población: </w:t>
      </w:r>
      <w:r w:rsidR="004C311E" w:rsidRPr="00A43846">
        <w:rPr>
          <w:rFonts w:ascii="Arial" w:hAnsi="Arial" w:cs="Arial"/>
          <w:color w:val="auto"/>
          <w:sz w:val="24"/>
          <w:szCs w:val="24"/>
        </w:rPr>
        <w:t>Educandos</w:t>
      </w:r>
      <w:r w:rsidRPr="00A43846">
        <w:rPr>
          <w:rFonts w:ascii="Arial" w:hAnsi="Arial" w:cs="Arial"/>
          <w:color w:val="auto"/>
          <w:sz w:val="24"/>
          <w:szCs w:val="24"/>
        </w:rPr>
        <w:t xml:space="preserve"> del V ciclo </w:t>
      </w:r>
      <w:r w:rsidR="008042B1" w:rsidRPr="00A43846">
        <w:rPr>
          <w:rFonts w:ascii="Arial" w:hAnsi="Arial" w:cs="Arial"/>
          <w:color w:val="auto"/>
          <w:sz w:val="24"/>
          <w:szCs w:val="24"/>
        </w:rPr>
        <w:t>de</w:t>
      </w:r>
      <w:r w:rsidR="00595FD8" w:rsidRPr="00A43846">
        <w:rPr>
          <w:rFonts w:ascii="Arial" w:hAnsi="Arial" w:cs="Arial"/>
          <w:color w:val="auto"/>
          <w:sz w:val="24"/>
          <w:szCs w:val="24"/>
        </w:rPr>
        <w:t xml:space="preserve"> EBR, </w:t>
      </w:r>
      <w:r w:rsidRPr="00A43846">
        <w:rPr>
          <w:rFonts w:ascii="Arial" w:hAnsi="Arial" w:cs="Arial"/>
          <w:color w:val="auto"/>
          <w:sz w:val="24"/>
          <w:szCs w:val="24"/>
        </w:rPr>
        <w:t xml:space="preserve">de la </w:t>
      </w:r>
      <w:r w:rsidR="00741F09" w:rsidRPr="00A43846">
        <w:rPr>
          <w:rFonts w:ascii="Arial" w:hAnsi="Arial" w:cs="Arial"/>
          <w:color w:val="auto"/>
          <w:sz w:val="24"/>
          <w:szCs w:val="24"/>
        </w:rPr>
        <w:t>I.E. N</w:t>
      </w:r>
      <w:r w:rsidRPr="00A43846">
        <w:rPr>
          <w:rFonts w:ascii="Arial" w:hAnsi="Arial" w:cs="Arial"/>
          <w:color w:val="auto"/>
          <w:sz w:val="24"/>
          <w:szCs w:val="24"/>
        </w:rPr>
        <w:t>.º 80008 “República Argentina” de Trujillo, 2022</w:t>
      </w:r>
      <w:bookmarkEnd w:id="145"/>
    </w:p>
    <w:tbl>
      <w:tblPr>
        <w:tblW w:w="8166" w:type="dxa"/>
        <w:jc w:val="right"/>
        <w:tblLayout w:type="fixed"/>
        <w:tblCellMar>
          <w:left w:w="40" w:type="dxa"/>
          <w:right w:w="40" w:type="dxa"/>
        </w:tblCellMar>
        <w:tblLook w:val="04A0" w:firstRow="1" w:lastRow="0" w:firstColumn="1" w:lastColumn="0" w:noHBand="0" w:noVBand="1"/>
      </w:tblPr>
      <w:tblGrid>
        <w:gridCol w:w="1843"/>
        <w:gridCol w:w="2410"/>
        <w:gridCol w:w="1460"/>
        <w:gridCol w:w="1461"/>
        <w:gridCol w:w="992"/>
      </w:tblGrid>
      <w:tr w:rsidR="005333F4" w:rsidRPr="00A43846" w14:paraId="2A891E52" w14:textId="77777777" w:rsidTr="005F7A05">
        <w:trPr>
          <w:trHeight w:val="424"/>
          <w:jc w:val="right"/>
        </w:trPr>
        <w:tc>
          <w:tcPr>
            <w:tcW w:w="1843" w:type="dxa"/>
            <w:vMerge w:val="restart"/>
            <w:tcBorders>
              <w:top w:val="single" w:sz="4" w:space="0" w:color="auto"/>
            </w:tcBorders>
            <w:vAlign w:val="center"/>
            <w:hideMark/>
          </w:tcPr>
          <w:p w14:paraId="0745E7A9" w14:textId="77777777" w:rsidR="005333F4" w:rsidRPr="00A43846" w:rsidRDefault="005333F4" w:rsidP="00A43846">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Ciclo</w:t>
            </w:r>
          </w:p>
        </w:tc>
        <w:tc>
          <w:tcPr>
            <w:tcW w:w="2410" w:type="dxa"/>
            <w:vMerge w:val="restart"/>
            <w:tcBorders>
              <w:top w:val="single" w:sz="4" w:space="0" w:color="auto"/>
            </w:tcBorders>
            <w:vAlign w:val="center"/>
            <w:hideMark/>
          </w:tcPr>
          <w:p w14:paraId="1FD4E0A4" w14:textId="77777777" w:rsidR="005333F4" w:rsidRPr="00A43846" w:rsidRDefault="005333F4" w:rsidP="00A43846">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Grado / Sección</w:t>
            </w:r>
          </w:p>
        </w:tc>
        <w:tc>
          <w:tcPr>
            <w:tcW w:w="2921" w:type="dxa"/>
            <w:gridSpan w:val="2"/>
            <w:tcBorders>
              <w:top w:val="single" w:sz="4" w:space="0" w:color="auto"/>
              <w:bottom w:val="single" w:sz="4" w:space="0" w:color="auto"/>
            </w:tcBorders>
            <w:vAlign w:val="center"/>
            <w:hideMark/>
          </w:tcPr>
          <w:p w14:paraId="44BAA76E" w14:textId="77777777" w:rsidR="005333F4" w:rsidRPr="00A43846" w:rsidRDefault="005333F4" w:rsidP="00A43846">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N° Alumnos</w:t>
            </w:r>
          </w:p>
        </w:tc>
        <w:tc>
          <w:tcPr>
            <w:tcW w:w="992" w:type="dxa"/>
            <w:vMerge w:val="restart"/>
            <w:tcBorders>
              <w:top w:val="single" w:sz="4" w:space="0" w:color="auto"/>
            </w:tcBorders>
            <w:vAlign w:val="center"/>
            <w:hideMark/>
          </w:tcPr>
          <w:p w14:paraId="47B5F51C" w14:textId="77777777" w:rsidR="005333F4" w:rsidRPr="00A43846" w:rsidRDefault="005333F4" w:rsidP="00A43846">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Total</w:t>
            </w:r>
          </w:p>
        </w:tc>
      </w:tr>
      <w:tr w:rsidR="005333F4" w:rsidRPr="00A43846" w14:paraId="64102137" w14:textId="77777777" w:rsidTr="005F7A05">
        <w:trPr>
          <w:trHeight w:hRule="exact" w:val="274"/>
          <w:jc w:val="right"/>
        </w:trPr>
        <w:tc>
          <w:tcPr>
            <w:tcW w:w="1843" w:type="dxa"/>
            <w:vMerge/>
            <w:tcBorders>
              <w:bottom w:val="single" w:sz="4" w:space="0" w:color="auto"/>
            </w:tcBorders>
            <w:vAlign w:val="center"/>
            <w:hideMark/>
          </w:tcPr>
          <w:p w14:paraId="695CFFE3" w14:textId="77777777" w:rsidR="005333F4" w:rsidRPr="00A43846" w:rsidRDefault="005333F4" w:rsidP="00A43846">
            <w:pPr>
              <w:spacing w:before="120" w:after="120" w:line="240" w:lineRule="auto"/>
              <w:rPr>
                <w:rFonts w:ascii="Arial" w:eastAsia="Times New Roman" w:hAnsi="Arial" w:cs="Arial"/>
                <w:b/>
                <w:sz w:val="24"/>
                <w:szCs w:val="24"/>
                <w:lang w:val="es-ES" w:eastAsia="es-ES"/>
              </w:rPr>
            </w:pPr>
          </w:p>
        </w:tc>
        <w:tc>
          <w:tcPr>
            <w:tcW w:w="2410" w:type="dxa"/>
            <w:vMerge/>
            <w:tcBorders>
              <w:bottom w:val="single" w:sz="4" w:space="0" w:color="auto"/>
            </w:tcBorders>
            <w:vAlign w:val="center"/>
            <w:hideMark/>
          </w:tcPr>
          <w:p w14:paraId="2FD187F9" w14:textId="77777777" w:rsidR="005333F4" w:rsidRPr="00A43846" w:rsidRDefault="005333F4" w:rsidP="00A43846">
            <w:pPr>
              <w:spacing w:before="120" w:after="120" w:line="240" w:lineRule="auto"/>
              <w:rPr>
                <w:rFonts w:ascii="Arial" w:eastAsia="Times New Roman" w:hAnsi="Arial" w:cs="Arial"/>
                <w:b/>
                <w:sz w:val="24"/>
                <w:szCs w:val="24"/>
                <w:lang w:val="es-ES" w:eastAsia="es-ES"/>
              </w:rPr>
            </w:pPr>
          </w:p>
        </w:tc>
        <w:tc>
          <w:tcPr>
            <w:tcW w:w="1460" w:type="dxa"/>
            <w:tcBorders>
              <w:top w:val="single" w:sz="4" w:space="0" w:color="auto"/>
              <w:bottom w:val="single" w:sz="4" w:space="0" w:color="auto"/>
            </w:tcBorders>
            <w:vAlign w:val="center"/>
            <w:hideMark/>
          </w:tcPr>
          <w:p w14:paraId="145A3380" w14:textId="77777777" w:rsidR="005333F4" w:rsidRPr="00A43846" w:rsidRDefault="005333F4" w:rsidP="00A43846">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H</w:t>
            </w:r>
          </w:p>
        </w:tc>
        <w:tc>
          <w:tcPr>
            <w:tcW w:w="1461" w:type="dxa"/>
            <w:tcBorders>
              <w:top w:val="single" w:sz="4" w:space="0" w:color="auto"/>
              <w:bottom w:val="single" w:sz="4" w:space="0" w:color="auto"/>
            </w:tcBorders>
            <w:vAlign w:val="center"/>
            <w:hideMark/>
          </w:tcPr>
          <w:p w14:paraId="63767962" w14:textId="77777777" w:rsidR="005333F4" w:rsidRPr="00A43846" w:rsidRDefault="005333F4" w:rsidP="00A43846">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M</w:t>
            </w:r>
          </w:p>
        </w:tc>
        <w:tc>
          <w:tcPr>
            <w:tcW w:w="992" w:type="dxa"/>
            <w:vMerge/>
            <w:tcBorders>
              <w:bottom w:val="single" w:sz="4" w:space="0" w:color="auto"/>
            </w:tcBorders>
            <w:vAlign w:val="center"/>
          </w:tcPr>
          <w:p w14:paraId="531B942B" w14:textId="77777777" w:rsidR="005333F4" w:rsidRPr="00A43846" w:rsidRDefault="005333F4" w:rsidP="00A43846">
            <w:pPr>
              <w:spacing w:before="120" w:after="120" w:line="240" w:lineRule="auto"/>
              <w:jc w:val="center"/>
              <w:rPr>
                <w:rFonts w:ascii="Arial" w:eastAsia="Times New Roman" w:hAnsi="Arial" w:cs="Arial"/>
                <w:sz w:val="24"/>
                <w:szCs w:val="24"/>
                <w:lang w:val="es-ES" w:eastAsia="es-ES"/>
              </w:rPr>
            </w:pPr>
          </w:p>
        </w:tc>
      </w:tr>
      <w:tr w:rsidR="00F62A4C" w:rsidRPr="00A43846" w14:paraId="00784F61" w14:textId="77777777" w:rsidTr="005F7A05">
        <w:trPr>
          <w:trHeight w:hRule="exact" w:val="413"/>
          <w:jc w:val="right"/>
        </w:trPr>
        <w:tc>
          <w:tcPr>
            <w:tcW w:w="1843" w:type="dxa"/>
            <w:vMerge w:val="restart"/>
            <w:tcBorders>
              <w:top w:val="single" w:sz="4" w:space="0" w:color="auto"/>
            </w:tcBorders>
            <w:vAlign w:val="center"/>
          </w:tcPr>
          <w:p w14:paraId="59D734E3"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V</w:t>
            </w:r>
          </w:p>
        </w:tc>
        <w:tc>
          <w:tcPr>
            <w:tcW w:w="2410" w:type="dxa"/>
            <w:tcBorders>
              <w:top w:val="single" w:sz="4" w:space="0" w:color="auto"/>
            </w:tcBorders>
            <w:vAlign w:val="center"/>
          </w:tcPr>
          <w:p w14:paraId="3014D69C"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5to. grado “A”</w:t>
            </w:r>
          </w:p>
        </w:tc>
        <w:tc>
          <w:tcPr>
            <w:tcW w:w="1460" w:type="dxa"/>
            <w:tcBorders>
              <w:top w:val="single" w:sz="4" w:space="0" w:color="auto"/>
            </w:tcBorders>
            <w:vAlign w:val="center"/>
          </w:tcPr>
          <w:p w14:paraId="2A79F8F6"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14</w:t>
            </w:r>
          </w:p>
        </w:tc>
        <w:tc>
          <w:tcPr>
            <w:tcW w:w="1461" w:type="dxa"/>
            <w:tcBorders>
              <w:top w:val="single" w:sz="4" w:space="0" w:color="auto"/>
            </w:tcBorders>
            <w:vAlign w:val="center"/>
          </w:tcPr>
          <w:p w14:paraId="2450CA7D"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26</w:t>
            </w:r>
          </w:p>
        </w:tc>
        <w:tc>
          <w:tcPr>
            <w:tcW w:w="992" w:type="dxa"/>
            <w:tcBorders>
              <w:top w:val="single" w:sz="4" w:space="0" w:color="auto"/>
            </w:tcBorders>
            <w:vAlign w:val="center"/>
          </w:tcPr>
          <w:p w14:paraId="4A74DE13"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40</w:t>
            </w:r>
          </w:p>
        </w:tc>
      </w:tr>
      <w:tr w:rsidR="00F62A4C" w:rsidRPr="00A43846" w14:paraId="2382E6D6" w14:textId="77777777" w:rsidTr="005F7A05">
        <w:trPr>
          <w:trHeight w:hRule="exact" w:val="413"/>
          <w:jc w:val="right"/>
        </w:trPr>
        <w:tc>
          <w:tcPr>
            <w:tcW w:w="1843" w:type="dxa"/>
            <w:vMerge/>
            <w:vAlign w:val="center"/>
          </w:tcPr>
          <w:p w14:paraId="2289F2DD"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p>
        </w:tc>
        <w:tc>
          <w:tcPr>
            <w:tcW w:w="2410" w:type="dxa"/>
            <w:vAlign w:val="center"/>
          </w:tcPr>
          <w:p w14:paraId="2136CBB9"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5to. grado “B”</w:t>
            </w:r>
          </w:p>
        </w:tc>
        <w:tc>
          <w:tcPr>
            <w:tcW w:w="1460" w:type="dxa"/>
            <w:vAlign w:val="center"/>
          </w:tcPr>
          <w:p w14:paraId="4E324977"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21</w:t>
            </w:r>
          </w:p>
        </w:tc>
        <w:tc>
          <w:tcPr>
            <w:tcW w:w="1461" w:type="dxa"/>
            <w:vAlign w:val="center"/>
          </w:tcPr>
          <w:p w14:paraId="7A3946D6"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15</w:t>
            </w:r>
          </w:p>
        </w:tc>
        <w:tc>
          <w:tcPr>
            <w:tcW w:w="992" w:type="dxa"/>
            <w:vAlign w:val="center"/>
          </w:tcPr>
          <w:p w14:paraId="025F77C8"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36</w:t>
            </w:r>
          </w:p>
        </w:tc>
      </w:tr>
      <w:tr w:rsidR="00F62A4C" w:rsidRPr="00A43846" w14:paraId="32A0803B" w14:textId="77777777" w:rsidTr="005F7A05">
        <w:trPr>
          <w:trHeight w:hRule="exact" w:val="413"/>
          <w:jc w:val="right"/>
        </w:trPr>
        <w:tc>
          <w:tcPr>
            <w:tcW w:w="1843" w:type="dxa"/>
            <w:vMerge/>
            <w:vAlign w:val="center"/>
          </w:tcPr>
          <w:p w14:paraId="6FDE558A"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p>
        </w:tc>
        <w:tc>
          <w:tcPr>
            <w:tcW w:w="2410" w:type="dxa"/>
            <w:vAlign w:val="center"/>
          </w:tcPr>
          <w:p w14:paraId="3F849003"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5to. grado “C”</w:t>
            </w:r>
          </w:p>
        </w:tc>
        <w:tc>
          <w:tcPr>
            <w:tcW w:w="1460" w:type="dxa"/>
            <w:vAlign w:val="center"/>
          </w:tcPr>
          <w:p w14:paraId="5B9586C0"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23</w:t>
            </w:r>
          </w:p>
        </w:tc>
        <w:tc>
          <w:tcPr>
            <w:tcW w:w="1461" w:type="dxa"/>
            <w:vAlign w:val="center"/>
          </w:tcPr>
          <w:p w14:paraId="125F4E6B"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15</w:t>
            </w:r>
          </w:p>
        </w:tc>
        <w:tc>
          <w:tcPr>
            <w:tcW w:w="992" w:type="dxa"/>
            <w:vAlign w:val="center"/>
          </w:tcPr>
          <w:p w14:paraId="6D500A1A"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38</w:t>
            </w:r>
          </w:p>
        </w:tc>
      </w:tr>
      <w:tr w:rsidR="00F62A4C" w:rsidRPr="00A43846" w14:paraId="33EED82B" w14:textId="77777777" w:rsidTr="005F7A05">
        <w:trPr>
          <w:trHeight w:hRule="exact" w:val="413"/>
          <w:jc w:val="right"/>
        </w:trPr>
        <w:tc>
          <w:tcPr>
            <w:tcW w:w="1843" w:type="dxa"/>
            <w:vMerge/>
            <w:vAlign w:val="center"/>
          </w:tcPr>
          <w:p w14:paraId="526429C7"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p>
        </w:tc>
        <w:tc>
          <w:tcPr>
            <w:tcW w:w="2410" w:type="dxa"/>
            <w:vAlign w:val="center"/>
          </w:tcPr>
          <w:p w14:paraId="67A3A908"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5to. grado “D”</w:t>
            </w:r>
          </w:p>
        </w:tc>
        <w:tc>
          <w:tcPr>
            <w:tcW w:w="1460" w:type="dxa"/>
            <w:vAlign w:val="center"/>
          </w:tcPr>
          <w:p w14:paraId="0C988DC6"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19</w:t>
            </w:r>
          </w:p>
        </w:tc>
        <w:tc>
          <w:tcPr>
            <w:tcW w:w="1461" w:type="dxa"/>
            <w:vAlign w:val="center"/>
          </w:tcPr>
          <w:p w14:paraId="53838DB1"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21</w:t>
            </w:r>
          </w:p>
        </w:tc>
        <w:tc>
          <w:tcPr>
            <w:tcW w:w="992" w:type="dxa"/>
            <w:vAlign w:val="center"/>
          </w:tcPr>
          <w:p w14:paraId="78DF91F2"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40</w:t>
            </w:r>
          </w:p>
        </w:tc>
      </w:tr>
      <w:tr w:rsidR="00F62A4C" w:rsidRPr="00A43846" w14:paraId="0C0E26F7" w14:textId="77777777" w:rsidTr="005F7A05">
        <w:trPr>
          <w:trHeight w:hRule="exact" w:val="413"/>
          <w:jc w:val="right"/>
        </w:trPr>
        <w:tc>
          <w:tcPr>
            <w:tcW w:w="1843" w:type="dxa"/>
            <w:vMerge/>
            <w:vAlign w:val="center"/>
          </w:tcPr>
          <w:p w14:paraId="6CE7A8C9"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p>
        </w:tc>
        <w:tc>
          <w:tcPr>
            <w:tcW w:w="2410" w:type="dxa"/>
            <w:vAlign w:val="center"/>
          </w:tcPr>
          <w:p w14:paraId="0E430595"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5to. grado “E”</w:t>
            </w:r>
          </w:p>
        </w:tc>
        <w:tc>
          <w:tcPr>
            <w:tcW w:w="1460" w:type="dxa"/>
            <w:vAlign w:val="center"/>
          </w:tcPr>
          <w:p w14:paraId="3C39E199"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27</w:t>
            </w:r>
          </w:p>
        </w:tc>
        <w:tc>
          <w:tcPr>
            <w:tcW w:w="1461" w:type="dxa"/>
            <w:vAlign w:val="center"/>
          </w:tcPr>
          <w:p w14:paraId="13907477"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12</w:t>
            </w:r>
          </w:p>
        </w:tc>
        <w:tc>
          <w:tcPr>
            <w:tcW w:w="992" w:type="dxa"/>
            <w:vAlign w:val="center"/>
          </w:tcPr>
          <w:p w14:paraId="27D0B074"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39</w:t>
            </w:r>
          </w:p>
        </w:tc>
      </w:tr>
      <w:tr w:rsidR="00F62A4C" w:rsidRPr="00A43846" w14:paraId="03E9F97D" w14:textId="77777777" w:rsidTr="005F7A05">
        <w:trPr>
          <w:trHeight w:hRule="exact" w:val="413"/>
          <w:jc w:val="right"/>
        </w:trPr>
        <w:tc>
          <w:tcPr>
            <w:tcW w:w="1843" w:type="dxa"/>
            <w:vMerge/>
            <w:vAlign w:val="center"/>
          </w:tcPr>
          <w:p w14:paraId="15F97686"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p>
        </w:tc>
        <w:tc>
          <w:tcPr>
            <w:tcW w:w="2410" w:type="dxa"/>
            <w:vAlign w:val="center"/>
          </w:tcPr>
          <w:p w14:paraId="1E44AD47"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5to. grado “F”</w:t>
            </w:r>
          </w:p>
        </w:tc>
        <w:tc>
          <w:tcPr>
            <w:tcW w:w="1460" w:type="dxa"/>
            <w:vAlign w:val="center"/>
          </w:tcPr>
          <w:p w14:paraId="4BB831EB"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18</w:t>
            </w:r>
          </w:p>
        </w:tc>
        <w:tc>
          <w:tcPr>
            <w:tcW w:w="1461" w:type="dxa"/>
            <w:vAlign w:val="center"/>
          </w:tcPr>
          <w:p w14:paraId="745FD5E4"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21</w:t>
            </w:r>
          </w:p>
        </w:tc>
        <w:tc>
          <w:tcPr>
            <w:tcW w:w="992" w:type="dxa"/>
            <w:vAlign w:val="center"/>
          </w:tcPr>
          <w:p w14:paraId="1B9D7DA6"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39</w:t>
            </w:r>
          </w:p>
        </w:tc>
      </w:tr>
      <w:tr w:rsidR="00F62A4C" w:rsidRPr="00A43846" w14:paraId="376630FB" w14:textId="77777777" w:rsidTr="005F7A05">
        <w:trPr>
          <w:trHeight w:hRule="exact" w:val="413"/>
          <w:jc w:val="right"/>
        </w:trPr>
        <w:tc>
          <w:tcPr>
            <w:tcW w:w="1843" w:type="dxa"/>
            <w:vMerge/>
            <w:vAlign w:val="center"/>
          </w:tcPr>
          <w:p w14:paraId="4214DC05"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p>
        </w:tc>
        <w:tc>
          <w:tcPr>
            <w:tcW w:w="2410" w:type="dxa"/>
            <w:vAlign w:val="center"/>
          </w:tcPr>
          <w:p w14:paraId="35497AB8"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5to. grado “G”</w:t>
            </w:r>
          </w:p>
        </w:tc>
        <w:tc>
          <w:tcPr>
            <w:tcW w:w="1460" w:type="dxa"/>
            <w:vAlign w:val="center"/>
          </w:tcPr>
          <w:p w14:paraId="5EF5A295"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20</w:t>
            </w:r>
          </w:p>
        </w:tc>
        <w:tc>
          <w:tcPr>
            <w:tcW w:w="1461" w:type="dxa"/>
            <w:vAlign w:val="center"/>
          </w:tcPr>
          <w:p w14:paraId="106B21BF"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20</w:t>
            </w:r>
          </w:p>
        </w:tc>
        <w:tc>
          <w:tcPr>
            <w:tcW w:w="992" w:type="dxa"/>
            <w:vAlign w:val="center"/>
          </w:tcPr>
          <w:p w14:paraId="78FA5A46"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40</w:t>
            </w:r>
          </w:p>
        </w:tc>
      </w:tr>
      <w:tr w:rsidR="00F62A4C" w:rsidRPr="00A43846" w14:paraId="628714C0" w14:textId="77777777" w:rsidTr="005F7A05">
        <w:trPr>
          <w:trHeight w:hRule="exact" w:val="413"/>
          <w:jc w:val="right"/>
        </w:trPr>
        <w:tc>
          <w:tcPr>
            <w:tcW w:w="1843" w:type="dxa"/>
            <w:vMerge/>
            <w:vAlign w:val="center"/>
          </w:tcPr>
          <w:p w14:paraId="6671E945"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p>
        </w:tc>
        <w:tc>
          <w:tcPr>
            <w:tcW w:w="2410" w:type="dxa"/>
            <w:vAlign w:val="center"/>
          </w:tcPr>
          <w:p w14:paraId="3B0EDEF9"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5to. grado “H”</w:t>
            </w:r>
          </w:p>
        </w:tc>
        <w:tc>
          <w:tcPr>
            <w:tcW w:w="1460" w:type="dxa"/>
            <w:vAlign w:val="center"/>
          </w:tcPr>
          <w:p w14:paraId="448CC74E"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25</w:t>
            </w:r>
          </w:p>
        </w:tc>
        <w:tc>
          <w:tcPr>
            <w:tcW w:w="1461" w:type="dxa"/>
            <w:vAlign w:val="center"/>
          </w:tcPr>
          <w:p w14:paraId="67C6D4CC"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15</w:t>
            </w:r>
          </w:p>
        </w:tc>
        <w:tc>
          <w:tcPr>
            <w:tcW w:w="992" w:type="dxa"/>
            <w:vAlign w:val="center"/>
          </w:tcPr>
          <w:p w14:paraId="51DE91AA"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40</w:t>
            </w:r>
          </w:p>
        </w:tc>
      </w:tr>
      <w:tr w:rsidR="00F62A4C" w:rsidRPr="00A43846" w14:paraId="1261F125" w14:textId="77777777" w:rsidTr="005F7A05">
        <w:trPr>
          <w:trHeight w:hRule="exact" w:val="413"/>
          <w:jc w:val="right"/>
        </w:trPr>
        <w:tc>
          <w:tcPr>
            <w:tcW w:w="1843" w:type="dxa"/>
            <w:vMerge/>
            <w:vAlign w:val="center"/>
          </w:tcPr>
          <w:p w14:paraId="7333FC76"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p>
        </w:tc>
        <w:tc>
          <w:tcPr>
            <w:tcW w:w="2410" w:type="dxa"/>
            <w:vAlign w:val="center"/>
          </w:tcPr>
          <w:p w14:paraId="2C693E98"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5to. grado “I”</w:t>
            </w:r>
          </w:p>
        </w:tc>
        <w:tc>
          <w:tcPr>
            <w:tcW w:w="1460" w:type="dxa"/>
            <w:vAlign w:val="center"/>
          </w:tcPr>
          <w:p w14:paraId="5C930D48"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22</w:t>
            </w:r>
          </w:p>
        </w:tc>
        <w:tc>
          <w:tcPr>
            <w:tcW w:w="1461" w:type="dxa"/>
            <w:vAlign w:val="center"/>
          </w:tcPr>
          <w:p w14:paraId="1071689D"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20</w:t>
            </w:r>
          </w:p>
        </w:tc>
        <w:tc>
          <w:tcPr>
            <w:tcW w:w="992" w:type="dxa"/>
            <w:vAlign w:val="center"/>
          </w:tcPr>
          <w:p w14:paraId="69C70043"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42</w:t>
            </w:r>
          </w:p>
        </w:tc>
      </w:tr>
      <w:tr w:rsidR="00F62A4C" w:rsidRPr="00A43846" w14:paraId="61B38B88" w14:textId="77777777" w:rsidTr="005F7A05">
        <w:trPr>
          <w:trHeight w:hRule="exact" w:val="413"/>
          <w:jc w:val="right"/>
        </w:trPr>
        <w:tc>
          <w:tcPr>
            <w:tcW w:w="1843" w:type="dxa"/>
            <w:vMerge/>
            <w:tcBorders>
              <w:bottom w:val="single" w:sz="4" w:space="0" w:color="auto"/>
            </w:tcBorders>
            <w:vAlign w:val="center"/>
          </w:tcPr>
          <w:p w14:paraId="526CD402"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p>
        </w:tc>
        <w:tc>
          <w:tcPr>
            <w:tcW w:w="2410" w:type="dxa"/>
            <w:tcBorders>
              <w:bottom w:val="single" w:sz="4" w:space="0" w:color="auto"/>
            </w:tcBorders>
            <w:vAlign w:val="center"/>
          </w:tcPr>
          <w:p w14:paraId="340E3A14" w14:textId="77777777"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5to. grado “J”</w:t>
            </w:r>
          </w:p>
        </w:tc>
        <w:tc>
          <w:tcPr>
            <w:tcW w:w="1460" w:type="dxa"/>
            <w:tcBorders>
              <w:bottom w:val="single" w:sz="4" w:space="0" w:color="auto"/>
            </w:tcBorders>
            <w:vAlign w:val="center"/>
          </w:tcPr>
          <w:p w14:paraId="20D6D394" w14:textId="36A3A882"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w:t>
            </w:r>
            <w:r w:rsidR="00FD0ACF" w:rsidRPr="00A43846">
              <w:rPr>
                <w:rFonts w:ascii="Arial" w:eastAsia="Times New Roman" w:hAnsi="Arial" w:cs="Arial"/>
                <w:sz w:val="24"/>
                <w:szCs w:val="24"/>
                <w:lang w:val="es-ES" w:eastAsia="es-ES"/>
              </w:rPr>
              <w:t>6</w:t>
            </w:r>
          </w:p>
        </w:tc>
        <w:tc>
          <w:tcPr>
            <w:tcW w:w="1461" w:type="dxa"/>
            <w:tcBorders>
              <w:bottom w:val="single" w:sz="4" w:space="0" w:color="auto"/>
            </w:tcBorders>
            <w:vAlign w:val="center"/>
          </w:tcPr>
          <w:p w14:paraId="6C7FA516" w14:textId="4FF0F504"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w:t>
            </w:r>
            <w:r w:rsidR="00FD0ACF" w:rsidRPr="00A43846">
              <w:rPr>
                <w:rFonts w:ascii="Arial" w:eastAsia="Times New Roman" w:hAnsi="Arial" w:cs="Arial"/>
                <w:sz w:val="24"/>
                <w:szCs w:val="24"/>
                <w:lang w:val="es-ES" w:eastAsia="es-ES"/>
              </w:rPr>
              <w:t>6</w:t>
            </w:r>
          </w:p>
        </w:tc>
        <w:tc>
          <w:tcPr>
            <w:tcW w:w="992" w:type="dxa"/>
            <w:tcBorders>
              <w:bottom w:val="single" w:sz="4" w:space="0" w:color="auto"/>
            </w:tcBorders>
            <w:vAlign w:val="center"/>
          </w:tcPr>
          <w:p w14:paraId="77ED3267" w14:textId="1FABA26A" w:rsidR="00F62A4C" w:rsidRPr="00A43846" w:rsidRDefault="00F62A4C"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3</w:t>
            </w:r>
            <w:r w:rsidR="003017FA" w:rsidRPr="00A43846">
              <w:rPr>
                <w:rFonts w:ascii="Arial" w:eastAsia="Times New Roman" w:hAnsi="Arial" w:cs="Arial"/>
                <w:sz w:val="24"/>
                <w:szCs w:val="24"/>
                <w:lang w:val="es-ES" w:eastAsia="es-ES"/>
              </w:rPr>
              <w:t>2</w:t>
            </w:r>
          </w:p>
        </w:tc>
      </w:tr>
      <w:tr w:rsidR="005333F4" w:rsidRPr="00A43846" w14:paraId="5A0BA629" w14:textId="77777777" w:rsidTr="00F62A4C">
        <w:trPr>
          <w:trHeight w:hRule="exact" w:val="422"/>
          <w:jc w:val="right"/>
        </w:trPr>
        <w:tc>
          <w:tcPr>
            <w:tcW w:w="4253" w:type="dxa"/>
            <w:gridSpan w:val="2"/>
            <w:tcBorders>
              <w:top w:val="single" w:sz="4" w:space="0" w:color="auto"/>
              <w:bottom w:val="single" w:sz="4" w:space="0" w:color="auto"/>
            </w:tcBorders>
            <w:vAlign w:val="center"/>
            <w:hideMark/>
          </w:tcPr>
          <w:p w14:paraId="3FFCD2D2" w14:textId="77777777" w:rsidR="005333F4" w:rsidRPr="00A43846" w:rsidRDefault="005333F4" w:rsidP="00A43846">
            <w:pPr>
              <w:spacing w:before="120" w:after="120" w:line="240" w:lineRule="auto"/>
              <w:jc w:val="center"/>
              <w:rPr>
                <w:rFonts w:ascii="Arial" w:eastAsia="Times New Roman" w:hAnsi="Arial" w:cs="Arial"/>
                <w:b/>
                <w:bCs/>
                <w:sz w:val="24"/>
                <w:szCs w:val="24"/>
                <w:lang w:val="es-ES" w:eastAsia="es-ES"/>
              </w:rPr>
            </w:pPr>
            <w:r w:rsidRPr="00A43846">
              <w:rPr>
                <w:rFonts w:ascii="Arial" w:eastAsia="Times New Roman" w:hAnsi="Arial" w:cs="Arial"/>
                <w:b/>
                <w:bCs/>
                <w:sz w:val="24"/>
                <w:szCs w:val="24"/>
                <w:lang w:val="es-ES" w:eastAsia="es-ES"/>
              </w:rPr>
              <w:t>Total</w:t>
            </w:r>
          </w:p>
        </w:tc>
        <w:tc>
          <w:tcPr>
            <w:tcW w:w="1460" w:type="dxa"/>
            <w:tcBorders>
              <w:top w:val="single" w:sz="4" w:space="0" w:color="auto"/>
              <w:bottom w:val="single" w:sz="4" w:space="0" w:color="auto"/>
            </w:tcBorders>
            <w:vAlign w:val="center"/>
          </w:tcPr>
          <w:p w14:paraId="6130AA23" w14:textId="7B314C24" w:rsidR="005333F4" w:rsidRPr="00A43846" w:rsidRDefault="005333F4" w:rsidP="00A43846">
            <w:pPr>
              <w:spacing w:before="120" w:after="120" w:line="240" w:lineRule="auto"/>
              <w:jc w:val="center"/>
              <w:rPr>
                <w:rFonts w:ascii="Arial" w:eastAsia="Times New Roman" w:hAnsi="Arial" w:cs="Arial"/>
                <w:b/>
                <w:bCs/>
                <w:sz w:val="24"/>
                <w:szCs w:val="24"/>
                <w:lang w:val="es-ES" w:eastAsia="es-ES"/>
              </w:rPr>
            </w:pPr>
            <w:r w:rsidRPr="00A43846">
              <w:rPr>
                <w:rFonts w:ascii="Arial" w:eastAsia="Times New Roman" w:hAnsi="Arial" w:cs="Arial"/>
                <w:b/>
                <w:bCs/>
                <w:sz w:val="24"/>
                <w:szCs w:val="24"/>
                <w:lang w:val="es-ES" w:eastAsia="es-ES"/>
              </w:rPr>
              <w:t>20</w:t>
            </w:r>
            <w:r w:rsidR="00FD0ACF" w:rsidRPr="00A43846">
              <w:rPr>
                <w:rFonts w:ascii="Arial" w:eastAsia="Times New Roman" w:hAnsi="Arial" w:cs="Arial"/>
                <w:b/>
                <w:bCs/>
                <w:sz w:val="24"/>
                <w:szCs w:val="24"/>
                <w:lang w:val="es-ES" w:eastAsia="es-ES"/>
              </w:rPr>
              <w:t>5</w:t>
            </w:r>
          </w:p>
        </w:tc>
        <w:tc>
          <w:tcPr>
            <w:tcW w:w="1461" w:type="dxa"/>
            <w:tcBorders>
              <w:top w:val="single" w:sz="4" w:space="0" w:color="auto"/>
              <w:bottom w:val="single" w:sz="4" w:space="0" w:color="auto"/>
            </w:tcBorders>
            <w:vAlign w:val="center"/>
          </w:tcPr>
          <w:p w14:paraId="22FBF77A" w14:textId="640F7C8B" w:rsidR="005333F4" w:rsidRPr="00A43846" w:rsidRDefault="005333F4" w:rsidP="00A43846">
            <w:pPr>
              <w:spacing w:before="120" w:after="120" w:line="240" w:lineRule="auto"/>
              <w:jc w:val="center"/>
              <w:rPr>
                <w:rFonts w:ascii="Arial" w:eastAsia="Times New Roman" w:hAnsi="Arial" w:cs="Arial"/>
                <w:b/>
                <w:bCs/>
                <w:sz w:val="24"/>
                <w:szCs w:val="24"/>
                <w:lang w:val="es-ES" w:eastAsia="es-ES"/>
              </w:rPr>
            </w:pPr>
            <w:r w:rsidRPr="00A43846">
              <w:rPr>
                <w:rFonts w:ascii="Arial" w:eastAsia="Times New Roman" w:hAnsi="Arial" w:cs="Arial"/>
                <w:b/>
                <w:bCs/>
                <w:sz w:val="24"/>
                <w:szCs w:val="24"/>
                <w:lang w:val="es-ES" w:eastAsia="es-ES"/>
              </w:rPr>
              <w:t>18</w:t>
            </w:r>
            <w:r w:rsidR="00FD0ACF" w:rsidRPr="00A43846">
              <w:rPr>
                <w:rFonts w:ascii="Arial" w:eastAsia="Times New Roman" w:hAnsi="Arial" w:cs="Arial"/>
                <w:b/>
                <w:bCs/>
                <w:sz w:val="24"/>
                <w:szCs w:val="24"/>
                <w:lang w:val="es-ES" w:eastAsia="es-ES"/>
              </w:rPr>
              <w:t>1</w:t>
            </w:r>
          </w:p>
        </w:tc>
        <w:tc>
          <w:tcPr>
            <w:tcW w:w="992" w:type="dxa"/>
            <w:tcBorders>
              <w:top w:val="single" w:sz="4" w:space="0" w:color="auto"/>
              <w:bottom w:val="single" w:sz="4" w:space="0" w:color="auto"/>
            </w:tcBorders>
            <w:vAlign w:val="center"/>
          </w:tcPr>
          <w:p w14:paraId="3751D957" w14:textId="2556C4FD" w:rsidR="005333F4" w:rsidRPr="00A43846" w:rsidRDefault="005333F4" w:rsidP="00A43846">
            <w:pPr>
              <w:spacing w:before="120" w:after="120" w:line="240" w:lineRule="auto"/>
              <w:jc w:val="center"/>
              <w:rPr>
                <w:rFonts w:ascii="Arial" w:eastAsia="Times New Roman" w:hAnsi="Arial" w:cs="Arial"/>
                <w:b/>
                <w:bCs/>
                <w:sz w:val="24"/>
                <w:szCs w:val="24"/>
                <w:lang w:val="es-ES" w:eastAsia="es-ES"/>
              </w:rPr>
            </w:pPr>
            <w:r w:rsidRPr="00A43846">
              <w:rPr>
                <w:rFonts w:ascii="Arial" w:eastAsia="Times New Roman" w:hAnsi="Arial" w:cs="Arial"/>
                <w:b/>
                <w:bCs/>
                <w:sz w:val="24"/>
                <w:szCs w:val="24"/>
                <w:lang w:val="es-ES" w:eastAsia="es-ES"/>
              </w:rPr>
              <w:t>38</w:t>
            </w:r>
            <w:r w:rsidR="003017FA" w:rsidRPr="00A43846">
              <w:rPr>
                <w:rFonts w:ascii="Arial" w:eastAsia="Times New Roman" w:hAnsi="Arial" w:cs="Arial"/>
                <w:b/>
                <w:bCs/>
                <w:sz w:val="24"/>
                <w:szCs w:val="24"/>
                <w:lang w:val="es-ES" w:eastAsia="es-ES"/>
              </w:rPr>
              <w:t>6</w:t>
            </w:r>
          </w:p>
        </w:tc>
      </w:tr>
    </w:tbl>
    <w:p w14:paraId="0BF25EA5" w14:textId="1F27AA78" w:rsidR="005333F4" w:rsidRPr="00A43846" w:rsidRDefault="005333F4" w:rsidP="00906DB4">
      <w:pPr>
        <w:spacing w:before="120" w:after="120" w:line="360" w:lineRule="auto"/>
        <w:ind w:left="1276" w:hanging="709"/>
        <w:jc w:val="both"/>
        <w:rPr>
          <w:rFonts w:ascii="Arial" w:eastAsia="Times New Roman" w:hAnsi="Arial" w:cs="Arial"/>
          <w:sz w:val="24"/>
          <w:szCs w:val="24"/>
          <w:lang w:val="es-ES" w:eastAsia="es-ES"/>
        </w:rPr>
      </w:pPr>
      <w:r w:rsidRPr="00A43846">
        <w:rPr>
          <w:rFonts w:ascii="Arial" w:eastAsia="Times New Roman" w:hAnsi="Arial" w:cs="Arial"/>
          <w:i/>
          <w:iCs/>
          <w:sz w:val="24"/>
          <w:szCs w:val="24"/>
          <w:lang w:val="es-ES" w:eastAsia="es-ES"/>
        </w:rPr>
        <w:t>Nota</w:t>
      </w:r>
      <w:r w:rsidRPr="00A43846">
        <w:rPr>
          <w:rFonts w:ascii="Arial" w:eastAsia="Times New Roman" w:hAnsi="Arial" w:cs="Arial"/>
          <w:b/>
          <w:bCs/>
          <w:sz w:val="24"/>
          <w:szCs w:val="24"/>
          <w:lang w:val="es-ES" w:eastAsia="es-ES"/>
        </w:rPr>
        <w:t>.</w:t>
      </w:r>
      <w:r w:rsidR="00906DB4">
        <w:rPr>
          <w:rFonts w:ascii="Arial" w:eastAsia="Times New Roman" w:hAnsi="Arial" w:cs="Arial"/>
          <w:b/>
          <w:bCs/>
          <w:sz w:val="24"/>
          <w:szCs w:val="24"/>
          <w:lang w:val="es-ES" w:eastAsia="es-ES"/>
        </w:rPr>
        <w:tab/>
      </w:r>
      <w:r w:rsidRPr="00A43846">
        <w:rPr>
          <w:rFonts w:ascii="Arial" w:eastAsia="Times New Roman" w:hAnsi="Arial" w:cs="Arial"/>
          <w:sz w:val="24"/>
          <w:szCs w:val="24"/>
          <w:lang w:val="es-ES" w:eastAsia="es-ES"/>
        </w:rPr>
        <w:t xml:space="preserve">Información obtenida </w:t>
      </w:r>
      <w:r w:rsidR="00E750F8" w:rsidRPr="00A43846">
        <w:rPr>
          <w:rFonts w:ascii="Arial" w:eastAsia="Times New Roman" w:hAnsi="Arial" w:cs="Arial"/>
          <w:sz w:val="24"/>
          <w:szCs w:val="24"/>
          <w:lang w:val="es-ES" w:eastAsia="es-ES"/>
        </w:rPr>
        <w:t>del registro de Matrícula</w:t>
      </w:r>
      <w:r w:rsidRPr="00A43846">
        <w:rPr>
          <w:rFonts w:ascii="Arial" w:eastAsia="Times New Roman" w:hAnsi="Arial" w:cs="Arial"/>
          <w:sz w:val="24"/>
          <w:szCs w:val="24"/>
          <w:lang w:val="es-ES" w:eastAsia="es-ES"/>
        </w:rPr>
        <w:t xml:space="preserve">. </w:t>
      </w:r>
      <w:r w:rsidRPr="00A43846">
        <w:rPr>
          <w:rFonts w:ascii="Arial" w:eastAsia="Times New Roman" w:hAnsi="Arial" w:cs="Arial"/>
          <w:i/>
          <w:iCs/>
          <w:sz w:val="24"/>
          <w:szCs w:val="24"/>
          <w:lang w:val="es-ES" w:eastAsia="es-ES"/>
        </w:rPr>
        <w:t>Elaboración</w:t>
      </w:r>
      <w:r w:rsidRPr="00A43846">
        <w:rPr>
          <w:rFonts w:ascii="Arial" w:eastAsia="Times New Roman" w:hAnsi="Arial" w:cs="Arial"/>
          <w:sz w:val="24"/>
          <w:szCs w:val="24"/>
          <w:lang w:val="es-ES" w:eastAsia="es-ES"/>
        </w:rPr>
        <w:t>: Investigadora.</w:t>
      </w:r>
    </w:p>
    <w:p w14:paraId="75504DF6" w14:textId="77777777" w:rsidR="00FC0C33" w:rsidRPr="00A43846" w:rsidRDefault="00FC0C33" w:rsidP="00A43846">
      <w:pPr>
        <w:spacing w:before="120" w:after="120"/>
        <w:rPr>
          <w:rFonts w:ascii="Arial" w:eastAsia="Times New Roman" w:hAnsi="Arial" w:cs="Arial"/>
          <w:b/>
          <w:bCs/>
          <w:color w:val="000000"/>
          <w:sz w:val="24"/>
          <w:szCs w:val="24"/>
          <w:lang w:val="es-ES" w:eastAsia="es-ES"/>
        </w:rPr>
      </w:pPr>
      <w:r w:rsidRPr="00A43846">
        <w:rPr>
          <w:rFonts w:ascii="Arial" w:eastAsia="Times New Roman" w:hAnsi="Arial" w:cs="Arial"/>
          <w:b/>
          <w:bCs/>
          <w:color w:val="000000"/>
          <w:sz w:val="24"/>
          <w:szCs w:val="24"/>
          <w:lang w:val="es-ES" w:eastAsia="es-ES"/>
        </w:rPr>
        <w:br w:type="page"/>
      </w:r>
    </w:p>
    <w:p w14:paraId="6C259B0F" w14:textId="25E24A7C" w:rsidR="005333F4" w:rsidRPr="00A43846" w:rsidRDefault="005333F4" w:rsidP="00A8030B">
      <w:pPr>
        <w:autoSpaceDE w:val="0"/>
        <w:autoSpaceDN w:val="0"/>
        <w:adjustRightInd w:val="0"/>
        <w:spacing w:before="120" w:after="120" w:line="360" w:lineRule="auto"/>
        <w:rPr>
          <w:rFonts w:ascii="Arial" w:eastAsia="Times New Roman" w:hAnsi="Arial" w:cs="Arial"/>
          <w:b/>
          <w:bCs/>
          <w:color w:val="000000"/>
          <w:sz w:val="24"/>
          <w:szCs w:val="24"/>
          <w:lang w:val="es-ES" w:eastAsia="es-ES"/>
        </w:rPr>
      </w:pPr>
      <w:r w:rsidRPr="00A43846">
        <w:rPr>
          <w:rFonts w:ascii="Arial" w:eastAsia="Times New Roman" w:hAnsi="Arial" w:cs="Arial"/>
          <w:b/>
          <w:bCs/>
          <w:color w:val="000000"/>
          <w:sz w:val="24"/>
          <w:szCs w:val="24"/>
          <w:lang w:val="es-ES" w:eastAsia="es-ES"/>
        </w:rPr>
        <w:t xml:space="preserve">Criterios de inclusión </w:t>
      </w:r>
    </w:p>
    <w:p w14:paraId="79BA7459" w14:textId="257A09F6" w:rsidR="005333F4" w:rsidRPr="00A43846" w:rsidRDefault="00A8030B" w:rsidP="00A43846">
      <w:pPr>
        <w:spacing w:before="120" w:after="120" w:line="360" w:lineRule="auto"/>
        <w:jc w:val="both"/>
        <w:rPr>
          <w:rFonts w:ascii="Arial" w:eastAsia="Times New Roman" w:hAnsi="Arial" w:cs="Arial"/>
          <w:sz w:val="24"/>
          <w:szCs w:val="24"/>
          <w:lang w:val="es-ES" w:eastAsia="es-ES"/>
        </w:rPr>
      </w:pPr>
      <w:r>
        <w:rPr>
          <w:rFonts w:ascii="Arial" w:eastAsia="Times New Roman" w:hAnsi="Arial" w:cs="Arial"/>
          <w:noProof/>
          <w:sz w:val="24"/>
          <w:szCs w:val="24"/>
          <w:lang w:eastAsia="es-PE"/>
        </w:rPr>
        <w:t xml:space="preserve">     </w:t>
      </w:r>
      <w:r w:rsidR="005333F4" w:rsidRPr="00A43846">
        <w:rPr>
          <w:rFonts w:ascii="Arial" w:eastAsia="Times New Roman" w:hAnsi="Arial" w:cs="Arial"/>
          <w:sz w:val="24"/>
          <w:szCs w:val="24"/>
          <w:lang w:val="es-ES" w:eastAsia="es-ES"/>
        </w:rPr>
        <w:t xml:space="preserve">Ser </w:t>
      </w:r>
      <w:r w:rsidR="004C311E" w:rsidRPr="00A43846">
        <w:rPr>
          <w:rFonts w:ascii="Arial" w:eastAsia="Times New Roman" w:hAnsi="Arial" w:cs="Arial"/>
          <w:sz w:val="24"/>
          <w:szCs w:val="24"/>
          <w:lang w:val="es-ES" w:eastAsia="es-ES"/>
        </w:rPr>
        <w:t>educandos</w:t>
      </w:r>
      <w:r w:rsidR="005333F4" w:rsidRPr="00A43846">
        <w:rPr>
          <w:rFonts w:ascii="Arial" w:eastAsia="Times New Roman" w:hAnsi="Arial" w:cs="Arial"/>
          <w:sz w:val="24"/>
          <w:szCs w:val="24"/>
          <w:lang w:val="es-ES" w:eastAsia="es-ES"/>
        </w:rPr>
        <w:t xml:space="preserve"> de la </w:t>
      </w:r>
      <w:r w:rsidR="001539AC" w:rsidRPr="00A43846">
        <w:rPr>
          <w:rFonts w:ascii="Arial" w:eastAsia="Times New Roman" w:hAnsi="Arial" w:cs="Arial"/>
          <w:sz w:val="24"/>
          <w:szCs w:val="24"/>
          <w:lang w:val="es-ES" w:eastAsia="es-ES"/>
        </w:rPr>
        <w:t xml:space="preserve">Entidad </w:t>
      </w:r>
      <w:r w:rsidR="00595FD8" w:rsidRPr="00A43846">
        <w:rPr>
          <w:rFonts w:ascii="Arial" w:eastAsia="Times New Roman" w:hAnsi="Arial" w:cs="Arial"/>
          <w:sz w:val="24"/>
          <w:szCs w:val="24"/>
          <w:lang w:val="es-ES" w:eastAsia="es-ES"/>
        </w:rPr>
        <w:t xml:space="preserve">Escolar </w:t>
      </w:r>
      <w:r w:rsidR="005333F4" w:rsidRPr="00A43846">
        <w:rPr>
          <w:rFonts w:ascii="Arial" w:eastAsia="Times New Roman" w:hAnsi="Arial" w:cs="Arial"/>
          <w:sz w:val="24"/>
          <w:szCs w:val="24"/>
          <w:lang w:eastAsia="es-ES"/>
        </w:rPr>
        <w:t>N.º 80008 “República Argentina” de Trujillo</w:t>
      </w:r>
      <w:r w:rsidR="005333F4" w:rsidRPr="00A43846">
        <w:rPr>
          <w:rFonts w:ascii="Arial" w:eastAsia="Times New Roman" w:hAnsi="Arial" w:cs="Arial"/>
          <w:sz w:val="24"/>
          <w:szCs w:val="24"/>
          <w:lang w:val="es-ES" w:eastAsia="es-ES"/>
        </w:rPr>
        <w:t xml:space="preserve">, </w:t>
      </w:r>
      <w:r w:rsidR="005333F4" w:rsidRPr="00A43846">
        <w:rPr>
          <w:rFonts w:ascii="Arial" w:eastAsia="Times New Roman" w:hAnsi="Arial" w:cs="Arial"/>
          <w:noProof/>
          <w:sz w:val="24"/>
          <w:szCs w:val="24"/>
          <w:lang w:eastAsia="es-PE"/>
        </w:rPr>
        <w:t>matriculado</w:t>
      </w:r>
      <w:r w:rsidR="005333F4" w:rsidRPr="00A43846">
        <w:rPr>
          <w:rFonts w:ascii="Arial" w:eastAsia="Times New Roman" w:hAnsi="Arial" w:cs="Arial"/>
          <w:sz w:val="24"/>
          <w:szCs w:val="24"/>
          <w:lang w:val="es-ES" w:eastAsia="es-ES"/>
        </w:rPr>
        <w:t>(a) en el año 202</w:t>
      </w:r>
      <w:r w:rsidR="00C75FF6">
        <w:rPr>
          <w:rFonts w:ascii="Arial" w:eastAsia="Times New Roman" w:hAnsi="Arial" w:cs="Arial"/>
          <w:sz w:val="24"/>
          <w:szCs w:val="24"/>
          <w:lang w:val="es-ES" w:eastAsia="es-ES"/>
        </w:rPr>
        <w:t>4</w:t>
      </w:r>
      <w:r w:rsidR="005333F4" w:rsidRPr="00A43846">
        <w:rPr>
          <w:rFonts w:ascii="Arial" w:eastAsia="Times New Roman" w:hAnsi="Arial" w:cs="Arial"/>
          <w:sz w:val="24"/>
          <w:szCs w:val="24"/>
          <w:lang w:val="es-ES" w:eastAsia="es-ES"/>
        </w:rPr>
        <w:t xml:space="preserve">, en el V ciclo del nivel </w:t>
      </w:r>
      <w:r w:rsidR="008042B1" w:rsidRPr="00A43846">
        <w:rPr>
          <w:rFonts w:ascii="Arial" w:eastAsia="Times New Roman" w:hAnsi="Arial" w:cs="Arial"/>
          <w:sz w:val="24"/>
          <w:szCs w:val="24"/>
          <w:lang w:val="es-ES" w:eastAsia="es-ES"/>
        </w:rPr>
        <w:t>del nivel de formación primaria</w:t>
      </w:r>
      <w:r w:rsidR="005333F4" w:rsidRPr="00A43846">
        <w:rPr>
          <w:rFonts w:ascii="Arial" w:eastAsia="Times New Roman" w:hAnsi="Arial" w:cs="Arial"/>
          <w:sz w:val="24"/>
          <w:szCs w:val="24"/>
          <w:lang w:val="es-ES" w:eastAsia="es-ES"/>
        </w:rPr>
        <w:t xml:space="preserve">. </w:t>
      </w:r>
    </w:p>
    <w:p w14:paraId="310FDC27" w14:textId="1AAA9EB8" w:rsidR="00D97D72" w:rsidRPr="00A43846" w:rsidRDefault="00D97D72" w:rsidP="00A43846">
      <w:pPr>
        <w:spacing w:before="120" w:after="120" w:line="360" w:lineRule="auto"/>
        <w:jc w:val="both"/>
        <w:rPr>
          <w:rFonts w:ascii="Arial" w:eastAsia="Times New Roman" w:hAnsi="Arial" w:cs="Arial"/>
          <w:sz w:val="24"/>
          <w:szCs w:val="24"/>
          <w:lang w:val="es-ES" w:eastAsia="es-ES"/>
        </w:rPr>
      </w:pPr>
      <w:r w:rsidRPr="00A43846">
        <w:rPr>
          <w:rFonts w:ascii="Arial" w:eastAsia="Times New Roman" w:hAnsi="Arial" w:cs="Arial"/>
          <w:noProof/>
          <w:sz w:val="24"/>
          <w:szCs w:val="24"/>
          <w:lang w:eastAsia="es-PE"/>
        </w:rPr>
        <w:t>Participar</w:t>
      </w:r>
      <w:r w:rsidRPr="00A43846">
        <w:rPr>
          <w:rFonts w:ascii="Arial" w:eastAsia="Times New Roman" w:hAnsi="Arial" w:cs="Arial"/>
          <w:sz w:val="24"/>
          <w:szCs w:val="24"/>
          <w:lang w:val="es-ES" w:eastAsia="es-ES"/>
        </w:rPr>
        <w:t xml:space="preserve"> en el desarrollo de la experiencia y en la administración del pre y post test. </w:t>
      </w:r>
    </w:p>
    <w:p w14:paraId="010E7BBD" w14:textId="77777777" w:rsidR="005333F4" w:rsidRPr="00A43846" w:rsidRDefault="005333F4" w:rsidP="00A8030B">
      <w:pPr>
        <w:autoSpaceDE w:val="0"/>
        <w:autoSpaceDN w:val="0"/>
        <w:adjustRightInd w:val="0"/>
        <w:spacing w:before="120" w:after="120" w:line="360" w:lineRule="auto"/>
        <w:rPr>
          <w:rFonts w:ascii="Arial" w:eastAsia="Times New Roman" w:hAnsi="Arial" w:cs="Arial"/>
          <w:b/>
          <w:bCs/>
          <w:color w:val="000000"/>
          <w:sz w:val="24"/>
          <w:szCs w:val="24"/>
          <w:lang w:val="es-ES" w:eastAsia="es-ES"/>
        </w:rPr>
      </w:pPr>
      <w:r w:rsidRPr="00A43846">
        <w:rPr>
          <w:rFonts w:ascii="Arial" w:eastAsia="Times New Roman" w:hAnsi="Arial" w:cs="Arial"/>
          <w:b/>
          <w:bCs/>
          <w:color w:val="000000"/>
          <w:sz w:val="24"/>
          <w:szCs w:val="24"/>
          <w:lang w:val="es-ES" w:eastAsia="es-ES"/>
        </w:rPr>
        <w:t>Criterios de exclusión</w:t>
      </w:r>
    </w:p>
    <w:p w14:paraId="2D04C331" w14:textId="175D2A9B" w:rsidR="00EE2A78" w:rsidRPr="00A43846" w:rsidRDefault="00A8030B" w:rsidP="00A43846">
      <w:pPr>
        <w:spacing w:before="120" w:after="120" w:line="360" w:lineRule="auto"/>
        <w:jc w:val="both"/>
        <w:rPr>
          <w:rFonts w:ascii="Arial" w:eastAsia="Times New Roman" w:hAnsi="Arial" w:cs="Arial"/>
          <w:sz w:val="24"/>
          <w:szCs w:val="24"/>
          <w:lang w:val="es-ES" w:eastAsia="es-ES"/>
        </w:rPr>
      </w:pPr>
      <w:r>
        <w:rPr>
          <w:rFonts w:ascii="Arial" w:eastAsia="Times New Roman" w:hAnsi="Arial" w:cs="Arial"/>
          <w:noProof/>
          <w:sz w:val="24"/>
          <w:szCs w:val="24"/>
          <w:lang w:eastAsia="es-PE"/>
        </w:rPr>
        <w:t xml:space="preserve">     </w:t>
      </w:r>
      <w:r w:rsidR="005333F4" w:rsidRPr="00A43846">
        <w:rPr>
          <w:rFonts w:ascii="Arial" w:eastAsia="Times New Roman" w:hAnsi="Arial" w:cs="Arial"/>
          <w:sz w:val="24"/>
          <w:szCs w:val="24"/>
          <w:lang w:val="es-ES" w:eastAsia="es-ES"/>
        </w:rPr>
        <w:t xml:space="preserve">No Ser </w:t>
      </w:r>
      <w:r w:rsidR="004C311E" w:rsidRPr="00A43846">
        <w:rPr>
          <w:rFonts w:ascii="Arial" w:eastAsia="Times New Roman" w:hAnsi="Arial" w:cs="Arial"/>
          <w:sz w:val="24"/>
          <w:szCs w:val="24"/>
          <w:lang w:val="es-ES" w:eastAsia="es-ES"/>
        </w:rPr>
        <w:t>educandos</w:t>
      </w:r>
      <w:r w:rsidR="005333F4" w:rsidRPr="00A43846">
        <w:rPr>
          <w:rFonts w:ascii="Arial" w:eastAsia="Times New Roman" w:hAnsi="Arial" w:cs="Arial"/>
          <w:sz w:val="24"/>
          <w:szCs w:val="24"/>
          <w:lang w:val="es-ES" w:eastAsia="es-ES"/>
        </w:rPr>
        <w:t xml:space="preserve"> de la Institución E</w:t>
      </w:r>
      <w:r w:rsidR="00504751" w:rsidRPr="00A43846">
        <w:rPr>
          <w:rFonts w:ascii="Arial" w:eastAsia="Times New Roman" w:hAnsi="Arial" w:cs="Arial"/>
          <w:sz w:val="24"/>
          <w:szCs w:val="24"/>
          <w:lang w:val="es-ES" w:eastAsia="es-ES"/>
        </w:rPr>
        <w:t xml:space="preserve">scolar </w:t>
      </w:r>
      <w:r w:rsidR="005333F4" w:rsidRPr="00A43846">
        <w:rPr>
          <w:rFonts w:ascii="Arial" w:eastAsia="Times New Roman" w:hAnsi="Arial" w:cs="Arial"/>
          <w:sz w:val="24"/>
          <w:szCs w:val="24"/>
          <w:lang w:eastAsia="es-ES"/>
        </w:rPr>
        <w:t xml:space="preserve">Nº 80008 “República Argentina” </w:t>
      </w:r>
      <w:r w:rsidR="005333F4" w:rsidRPr="00A43846">
        <w:rPr>
          <w:rFonts w:ascii="Arial" w:eastAsia="Times New Roman" w:hAnsi="Arial" w:cs="Arial"/>
          <w:noProof/>
          <w:sz w:val="24"/>
          <w:szCs w:val="24"/>
          <w:lang w:eastAsia="es-PE"/>
        </w:rPr>
        <w:t>seleccionada</w:t>
      </w:r>
      <w:r w:rsidR="005333F4" w:rsidRPr="00A43846">
        <w:rPr>
          <w:rFonts w:ascii="Arial" w:eastAsia="Times New Roman" w:hAnsi="Arial" w:cs="Arial"/>
          <w:sz w:val="24"/>
          <w:szCs w:val="24"/>
          <w:lang w:val="es-ES" w:eastAsia="es-ES"/>
        </w:rPr>
        <w:t xml:space="preserve"> de Trujillo, </w:t>
      </w:r>
      <w:r w:rsidR="005333F4" w:rsidRPr="00A43846">
        <w:rPr>
          <w:rFonts w:ascii="Arial" w:eastAsia="Times New Roman" w:hAnsi="Arial" w:cs="Arial"/>
          <w:noProof/>
          <w:sz w:val="24"/>
          <w:szCs w:val="24"/>
          <w:lang w:eastAsia="es-PE"/>
        </w:rPr>
        <w:t>matriculado</w:t>
      </w:r>
      <w:r w:rsidR="005333F4" w:rsidRPr="00A43846">
        <w:rPr>
          <w:rFonts w:ascii="Arial" w:eastAsia="Times New Roman" w:hAnsi="Arial" w:cs="Arial"/>
          <w:sz w:val="24"/>
          <w:szCs w:val="24"/>
          <w:lang w:val="es-ES" w:eastAsia="es-ES"/>
        </w:rPr>
        <w:t>(a) en el año 202</w:t>
      </w:r>
      <w:r w:rsidR="00C75FF6">
        <w:rPr>
          <w:rFonts w:ascii="Arial" w:eastAsia="Times New Roman" w:hAnsi="Arial" w:cs="Arial"/>
          <w:sz w:val="24"/>
          <w:szCs w:val="24"/>
          <w:lang w:val="es-ES" w:eastAsia="es-ES"/>
        </w:rPr>
        <w:t>4</w:t>
      </w:r>
      <w:r w:rsidR="005333F4" w:rsidRPr="00A43846">
        <w:rPr>
          <w:rFonts w:ascii="Arial" w:eastAsia="Times New Roman" w:hAnsi="Arial" w:cs="Arial"/>
          <w:sz w:val="24"/>
          <w:szCs w:val="24"/>
          <w:lang w:val="es-ES" w:eastAsia="es-ES"/>
        </w:rPr>
        <w:t xml:space="preserve">, en el </w:t>
      </w:r>
      <w:r w:rsidR="00101A90" w:rsidRPr="00A43846">
        <w:rPr>
          <w:rFonts w:ascii="Arial" w:eastAsia="Times New Roman" w:hAnsi="Arial" w:cs="Arial"/>
          <w:sz w:val="24"/>
          <w:szCs w:val="24"/>
          <w:lang w:val="es-ES" w:eastAsia="es-ES"/>
        </w:rPr>
        <w:t xml:space="preserve">quinto grado </w:t>
      </w:r>
      <w:r w:rsidR="005333F4" w:rsidRPr="00A43846">
        <w:rPr>
          <w:rFonts w:ascii="Arial" w:eastAsia="Times New Roman" w:hAnsi="Arial" w:cs="Arial"/>
          <w:sz w:val="24"/>
          <w:szCs w:val="24"/>
          <w:lang w:val="es-ES" w:eastAsia="es-ES"/>
        </w:rPr>
        <w:t xml:space="preserve">del nivel </w:t>
      </w:r>
      <w:r w:rsidR="008042B1" w:rsidRPr="00A43846">
        <w:rPr>
          <w:rFonts w:ascii="Arial" w:eastAsia="Times New Roman" w:hAnsi="Arial" w:cs="Arial"/>
          <w:sz w:val="24"/>
          <w:szCs w:val="24"/>
          <w:lang w:val="es-ES" w:eastAsia="es-ES"/>
        </w:rPr>
        <w:t>del nivel de formación primaria</w:t>
      </w:r>
      <w:r w:rsidR="005333F4" w:rsidRPr="00A43846">
        <w:rPr>
          <w:rFonts w:ascii="Arial" w:eastAsia="Times New Roman" w:hAnsi="Arial" w:cs="Arial"/>
          <w:sz w:val="24"/>
          <w:szCs w:val="24"/>
          <w:lang w:val="es-ES" w:eastAsia="es-ES"/>
        </w:rPr>
        <w:t xml:space="preserve">. y no haber participado en la medición de las variables consideradas en el estudio. </w:t>
      </w:r>
    </w:p>
    <w:p w14:paraId="392720EA" w14:textId="20B2E159" w:rsidR="005333F4" w:rsidRPr="00A8030B" w:rsidRDefault="005333F4" w:rsidP="00A8030B">
      <w:pPr>
        <w:pStyle w:val="Ttulo3"/>
        <w:numPr>
          <w:ilvl w:val="2"/>
          <w:numId w:val="3"/>
        </w:numPr>
        <w:spacing w:before="120" w:after="120" w:line="360" w:lineRule="auto"/>
        <w:contextualSpacing/>
        <w:rPr>
          <w:rFonts w:ascii="Arial" w:eastAsia="Times New Roman" w:hAnsi="Arial" w:cs="Arial"/>
          <w:b/>
          <w:color w:val="auto"/>
          <w:lang w:val="es-ES" w:eastAsia="es-ES"/>
        </w:rPr>
      </w:pPr>
      <w:bookmarkStart w:id="146" w:name="_Toc192288352"/>
      <w:r w:rsidRPr="00A8030B">
        <w:rPr>
          <w:rFonts w:ascii="Arial" w:eastAsia="Times New Roman" w:hAnsi="Arial" w:cs="Arial"/>
          <w:b/>
          <w:color w:val="auto"/>
          <w:lang w:val="es-ES" w:eastAsia="es-ES"/>
        </w:rPr>
        <w:t>Descripción de la muestra</w:t>
      </w:r>
      <w:bookmarkEnd w:id="146"/>
    </w:p>
    <w:p w14:paraId="77C8A56E" w14:textId="0B102C06" w:rsidR="00595FD8" w:rsidRPr="00A43846" w:rsidRDefault="00A8030B" w:rsidP="00A43846">
      <w:pPr>
        <w:spacing w:before="120" w:after="120" w:line="360" w:lineRule="auto"/>
        <w:jc w:val="both"/>
        <w:rPr>
          <w:rFonts w:ascii="Arial" w:eastAsia="Times New Roman" w:hAnsi="Arial" w:cs="Arial"/>
          <w:noProof/>
          <w:sz w:val="24"/>
          <w:szCs w:val="24"/>
          <w:lang w:eastAsia="es-PE"/>
        </w:rPr>
      </w:pPr>
      <w:bookmarkStart w:id="147" w:name="_Hlk108282392"/>
      <w:r>
        <w:rPr>
          <w:rFonts w:ascii="Arial" w:eastAsia="Times New Roman" w:hAnsi="Arial" w:cs="Arial"/>
          <w:noProof/>
          <w:sz w:val="24"/>
          <w:szCs w:val="24"/>
          <w:lang w:eastAsia="es-PE"/>
        </w:rPr>
        <w:t xml:space="preserve">     </w:t>
      </w:r>
      <w:r w:rsidR="005333F4" w:rsidRPr="00A43846">
        <w:rPr>
          <w:rFonts w:ascii="Arial" w:eastAsia="Times New Roman" w:hAnsi="Arial" w:cs="Arial"/>
          <w:noProof/>
          <w:sz w:val="24"/>
          <w:szCs w:val="24"/>
          <w:lang w:eastAsia="es-PE"/>
        </w:rPr>
        <w:t xml:space="preserve">Para Arispe et al., </w:t>
      </w:r>
      <w:sdt>
        <w:sdtPr>
          <w:rPr>
            <w:rFonts w:ascii="Arial" w:eastAsia="Times New Roman" w:hAnsi="Arial" w:cs="Arial"/>
            <w:noProof/>
            <w:sz w:val="24"/>
            <w:szCs w:val="24"/>
            <w:lang w:eastAsia="es-PE"/>
          </w:rPr>
          <w:id w:val="-909690310"/>
          <w:citation/>
        </w:sdtPr>
        <w:sdtEndPr/>
        <w:sdtContent>
          <w:r w:rsidR="005333F4" w:rsidRPr="00A43846">
            <w:rPr>
              <w:rFonts w:ascii="Arial" w:eastAsia="Times New Roman" w:hAnsi="Arial" w:cs="Arial"/>
              <w:noProof/>
              <w:sz w:val="24"/>
              <w:szCs w:val="24"/>
              <w:lang w:eastAsia="es-PE"/>
            </w:rPr>
            <w:fldChar w:fldCharType="begin"/>
          </w:r>
          <w:r w:rsidR="005333F4" w:rsidRPr="00A43846">
            <w:rPr>
              <w:rFonts w:ascii="Arial" w:eastAsia="Times New Roman" w:hAnsi="Arial" w:cs="Arial"/>
              <w:noProof/>
              <w:sz w:val="24"/>
              <w:szCs w:val="24"/>
              <w:lang w:eastAsia="es-PE"/>
            </w:rPr>
            <w:instrText xml:space="preserve">CITATION Ari20 \n  \t  \l 10250 </w:instrText>
          </w:r>
          <w:r w:rsidR="005333F4" w:rsidRPr="00A43846">
            <w:rPr>
              <w:rFonts w:ascii="Arial" w:eastAsia="Times New Roman" w:hAnsi="Arial" w:cs="Arial"/>
              <w:noProof/>
              <w:sz w:val="24"/>
              <w:szCs w:val="24"/>
              <w:lang w:eastAsia="es-PE"/>
            </w:rPr>
            <w:fldChar w:fldCharType="separate"/>
          </w:r>
          <w:r w:rsidR="005333F4" w:rsidRPr="00A43846">
            <w:rPr>
              <w:rFonts w:ascii="Arial" w:eastAsia="Times New Roman" w:hAnsi="Arial" w:cs="Arial"/>
              <w:noProof/>
              <w:sz w:val="24"/>
              <w:szCs w:val="24"/>
              <w:lang w:eastAsia="es-PE"/>
            </w:rPr>
            <w:t>(2020)</w:t>
          </w:r>
          <w:r w:rsidR="005333F4" w:rsidRPr="00A43846">
            <w:rPr>
              <w:rFonts w:ascii="Arial" w:eastAsia="Times New Roman" w:hAnsi="Arial" w:cs="Arial"/>
              <w:noProof/>
              <w:sz w:val="24"/>
              <w:szCs w:val="24"/>
              <w:lang w:eastAsia="es-PE"/>
            </w:rPr>
            <w:fldChar w:fldCharType="end"/>
          </w:r>
        </w:sdtContent>
      </w:sdt>
      <w:r w:rsidR="005333F4" w:rsidRPr="00A43846">
        <w:rPr>
          <w:rFonts w:ascii="Arial" w:eastAsia="Times New Roman" w:hAnsi="Arial" w:cs="Arial"/>
          <w:noProof/>
          <w:sz w:val="24"/>
          <w:szCs w:val="24"/>
          <w:lang w:eastAsia="es-PE"/>
        </w:rPr>
        <w:t xml:space="preserve"> </w:t>
      </w:r>
      <w:bookmarkEnd w:id="147"/>
      <w:r w:rsidR="00595FD8" w:rsidRPr="00A43846">
        <w:rPr>
          <w:rFonts w:ascii="Arial" w:eastAsia="Times New Roman" w:hAnsi="Arial" w:cs="Arial"/>
          <w:noProof/>
          <w:sz w:val="24"/>
          <w:szCs w:val="24"/>
          <w:lang w:eastAsia="es-PE"/>
        </w:rPr>
        <w:t>existen dos tipos de muestras: probabilística, en la cual todos los elementos tienen la misma oportunidad de ser seleccionados para formar parte del estudio; y no probabilística, donde los elementos no se eligen al azar, sino según peculiaridades específicas, como el juicio o criterio del investigador.</w:t>
      </w:r>
    </w:p>
    <w:p w14:paraId="30019993" w14:textId="76705429" w:rsidR="00595FD8" w:rsidRPr="00A43846" w:rsidRDefault="00A8030B"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eastAsia="es-PE"/>
        </w:rPr>
        <w:t xml:space="preserve">     </w:t>
      </w:r>
      <w:r w:rsidR="00D97D72" w:rsidRPr="00A43846">
        <w:rPr>
          <w:rFonts w:ascii="Arial" w:eastAsia="Times New Roman" w:hAnsi="Arial" w:cs="Arial"/>
          <w:noProof/>
          <w:sz w:val="24"/>
          <w:szCs w:val="24"/>
          <w:lang w:eastAsia="es-PE"/>
        </w:rPr>
        <w:t xml:space="preserve">Según Amez </w:t>
      </w:r>
      <w:sdt>
        <w:sdtPr>
          <w:rPr>
            <w:rFonts w:ascii="Arial" w:eastAsia="Times New Roman" w:hAnsi="Arial" w:cs="Arial"/>
            <w:noProof/>
            <w:sz w:val="24"/>
            <w:szCs w:val="24"/>
            <w:lang w:eastAsia="es-PE"/>
          </w:rPr>
          <w:id w:val="883377249"/>
          <w:citation/>
        </w:sdtPr>
        <w:sdtEndPr/>
        <w:sdtContent>
          <w:r w:rsidR="005333F4" w:rsidRPr="00A43846">
            <w:rPr>
              <w:rFonts w:ascii="Arial" w:eastAsia="Times New Roman" w:hAnsi="Arial" w:cs="Arial"/>
              <w:noProof/>
              <w:sz w:val="24"/>
              <w:szCs w:val="24"/>
              <w:lang w:eastAsia="es-PE"/>
            </w:rPr>
            <w:fldChar w:fldCharType="begin"/>
          </w:r>
          <w:r w:rsidR="00D97D72" w:rsidRPr="00A43846">
            <w:rPr>
              <w:rFonts w:ascii="Arial" w:eastAsia="Times New Roman" w:hAnsi="Arial" w:cs="Arial"/>
              <w:noProof/>
              <w:sz w:val="24"/>
              <w:szCs w:val="24"/>
              <w:lang w:eastAsia="es-PE"/>
            </w:rPr>
            <w:instrText xml:space="preserve">CITATION Ame20 \n  \t  \l 10250 </w:instrText>
          </w:r>
          <w:r w:rsidR="005333F4" w:rsidRPr="00A43846">
            <w:rPr>
              <w:rFonts w:ascii="Arial" w:eastAsia="Times New Roman" w:hAnsi="Arial" w:cs="Arial"/>
              <w:noProof/>
              <w:sz w:val="24"/>
              <w:szCs w:val="24"/>
              <w:lang w:eastAsia="es-PE"/>
            </w:rPr>
            <w:fldChar w:fldCharType="separate"/>
          </w:r>
          <w:r w:rsidR="00D97D72" w:rsidRPr="00A43846">
            <w:rPr>
              <w:rFonts w:ascii="Arial" w:eastAsia="Times New Roman" w:hAnsi="Arial" w:cs="Arial"/>
              <w:noProof/>
              <w:sz w:val="24"/>
              <w:szCs w:val="24"/>
              <w:lang w:eastAsia="es-PE"/>
            </w:rPr>
            <w:t>(2020)</w:t>
          </w:r>
          <w:r w:rsidR="005333F4" w:rsidRPr="00A43846">
            <w:rPr>
              <w:rFonts w:ascii="Arial" w:eastAsia="Times New Roman" w:hAnsi="Arial" w:cs="Arial"/>
              <w:noProof/>
              <w:sz w:val="24"/>
              <w:szCs w:val="24"/>
              <w:lang w:eastAsia="es-PE"/>
            </w:rPr>
            <w:fldChar w:fldCharType="end"/>
          </w:r>
        </w:sdtContent>
      </w:sdt>
      <w:r w:rsidR="005333F4" w:rsidRPr="00A43846">
        <w:rPr>
          <w:rFonts w:ascii="Arial" w:eastAsia="Times New Roman" w:hAnsi="Arial" w:cs="Arial"/>
          <w:noProof/>
          <w:sz w:val="24"/>
          <w:szCs w:val="24"/>
          <w:lang w:eastAsia="es-PE"/>
        </w:rPr>
        <w:t xml:space="preserve">  en una </w:t>
      </w:r>
      <w:r w:rsidR="00D0141B" w:rsidRPr="00A43846">
        <w:rPr>
          <w:rFonts w:ascii="Arial" w:eastAsia="Times New Roman" w:hAnsi="Arial" w:cs="Arial"/>
          <w:noProof/>
          <w:sz w:val="24"/>
          <w:szCs w:val="24"/>
          <w:lang w:eastAsia="es-PE"/>
        </w:rPr>
        <w:t>indagación</w:t>
      </w:r>
      <w:r w:rsidR="005333F4" w:rsidRPr="00A43846">
        <w:rPr>
          <w:rFonts w:ascii="Arial" w:eastAsia="Times New Roman" w:hAnsi="Arial" w:cs="Arial"/>
          <w:noProof/>
          <w:sz w:val="24"/>
          <w:szCs w:val="24"/>
          <w:lang w:eastAsia="es-PE"/>
        </w:rPr>
        <w:t xml:space="preserve"> de </w:t>
      </w:r>
      <w:r w:rsidR="00D44E61" w:rsidRPr="00A43846">
        <w:rPr>
          <w:rFonts w:ascii="Arial" w:eastAsia="Times New Roman" w:hAnsi="Arial" w:cs="Arial"/>
          <w:noProof/>
          <w:sz w:val="24"/>
          <w:szCs w:val="24"/>
          <w:lang w:eastAsia="es-PE"/>
        </w:rPr>
        <w:t>orientación cuantitativa</w:t>
      </w:r>
      <w:r w:rsidR="005333F4" w:rsidRPr="00A43846">
        <w:rPr>
          <w:rFonts w:ascii="Arial" w:eastAsia="Times New Roman" w:hAnsi="Arial" w:cs="Arial"/>
          <w:noProof/>
          <w:sz w:val="24"/>
          <w:szCs w:val="24"/>
          <w:lang w:eastAsia="es-PE"/>
        </w:rPr>
        <w:t xml:space="preserve">, </w:t>
      </w:r>
      <w:r w:rsidR="00595FD8" w:rsidRPr="00A43846">
        <w:rPr>
          <w:rFonts w:ascii="Arial" w:eastAsia="Times New Roman" w:hAnsi="Arial" w:cs="Arial"/>
          <w:noProof/>
          <w:sz w:val="24"/>
          <w:szCs w:val="24"/>
          <w:lang w:eastAsia="es-PE"/>
        </w:rPr>
        <w:t>la muestra es un subconjunto del grupo o población objetivo de estudio, del cual se extraen datos relevantes y representativos, con el fin de poder extrapolar los resultados obtenidos a la totalidad de la población.</w:t>
      </w:r>
    </w:p>
    <w:p w14:paraId="3DAA0019" w14:textId="426B853E" w:rsidR="005333F4" w:rsidRPr="00A43846" w:rsidRDefault="00A8030B"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eastAsia="es-PE"/>
        </w:rPr>
        <w:t xml:space="preserve">     </w:t>
      </w:r>
      <w:r w:rsidR="005333F4" w:rsidRPr="00A43846">
        <w:rPr>
          <w:rFonts w:ascii="Arial" w:eastAsia="Times New Roman" w:hAnsi="Arial" w:cs="Arial"/>
          <w:noProof/>
          <w:sz w:val="24"/>
          <w:szCs w:val="24"/>
          <w:lang w:eastAsia="es-PE"/>
        </w:rPr>
        <w:t xml:space="preserve">En el </w:t>
      </w:r>
      <w:r w:rsidR="00504751" w:rsidRPr="00A43846">
        <w:rPr>
          <w:rFonts w:ascii="Arial" w:eastAsia="Times New Roman" w:hAnsi="Arial" w:cs="Arial"/>
          <w:noProof/>
          <w:sz w:val="24"/>
          <w:szCs w:val="24"/>
          <w:lang w:eastAsia="es-PE"/>
        </w:rPr>
        <w:t xml:space="preserve">estudio </w:t>
      </w:r>
      <w:r w:rsidR="005333F4" w:rsidRPr="00A43846">
        <w:rPr>
          <w:rFonts w:ascii="Arial" w:eastAsia="Times New Roman" w:hAnsi="Arial" w:cs="Arial"/>
          <w:noProof/>
          <w:sz w:val="24"/>
          <w:szCs w:val="24"/>
          <w:lang w:eastAsia="es-PE"/>
        </w:rPr>
        <w:t>presente la muestra est</w:t>
      </w:r>
      <w:r w:rsidR="00504751" w:rsidRPr="00A43846">
        <w:rPr>
          <w:rFonts w:ascii="Arial" w:eastAsia="Times New Roman" w:hAnsi="Arial" w:cs="Arial"/>
          <w:noProof/>
          <w:sz w:val="24"/>
          <w:szCs w:val="24"/>
          <w:lang w:eastAsia="es-PE"/>
        </w:rPr>
        <w:t xml:space="preserve">uvo </w:t>
      </w:r>
      <w:r w:rsidR="005333F4" w:rsidRPr="00A43846">
        <w:rPr>
          <w:rFonts w:ascii="Arial" w:eastAsia="Times New Roman" w:hAnsi="Arial" w:cs="Arial"/>
          <w:noProof/>
          <w:sz w:val="24"/>
          <w:szCs w:val="24"/>
          <w:lang w:eastAsia="es-PE"/>
        </w:rPr>
        <w:t xml:space="preserve">conformada por </w:t>
      </w:r>
      <w:r w:rsidR="00101A90" w:rsidRPr="00A43846">
        <w:rPr>
          <w:rFonts w:ascii="Arial" w:eastAsia="Times New Roman" w:hAnsi="Arial" w:cs="Arial"/>
          <w:noProof/>
          <w:sz w:val="24"/>
          <w:szCs w:val="24"/>
          <w:lang w:eastAsia="es-PE"/>
        </w:rPr>
        <w:t>68</w:t>
      </w:r>
      <w:r w:rsidR="00951F93" w:rsidRPr="00A43846">
        <w:rPr>
          <w:rFonts w:ascii="Arial" w:eastAsia="Times New Roman" w:hAnsi="Arial" w:cs="Arial"/>
          <w:noProof/>
          <w:sz w:val="24"/>
          <w:szCs w:val="24"/>
          <w:lang w:eastAsia="es-PE"/>
        </w:rPr>
        <w:t xml:space="preserve"> </w:t>
      </w:r>
      <w:r w:rsidR="004C311E" w:rsidRPr="00A43846">
        <w:rPr>
          <w:rFonts w:ascii="Arial" w:eastAsia="Times New Roman" w:hAnsi="Arial" w:cs="Arial"/>
          <w:noProof/>
          <w:sz w:val="24"/>
          <w:szCs w:val="24"/>
          <w:lang w:eastAsia="es-PE"/>
        </w:rPr>
        <w:t>educandos</w:t>
      </w:r>
      <w:r w:rsidR="005333F4" w:rsidRPr="00A43846">
        <w:rPr>
          <w:rFonts w:ascii="Arial" w:eastAsia="Times New Roman" w:hAnsi="Arial" w:cs="Arial"/>
          <w:noProof/>
          <w:sz w:val="24"/>
          <w:szCs w:val="24"/>
          <w:lang w:eastAsia="es-PE"/>
        </w:rPr>
        <w:t xml:space="preserve"> de 5°grado “</w:t>
      </w:r>
      <w:r w:rsidR="00101A90" w:rsidRPr="00A43846">
        <w:rPr>
          <w:rFonts w:ascii="Arial" w:eastAsia="Times New Roman" w:hAnsi="Arial" w:cs="Arial"/>
          <w:noProof/>
          <w:sz w:val="24"/>
          <w:szCs w:val="24"/>
          <w:lang w:eastAsia="es-PE"/>
        </w:rPr>
        <w:t>B</w:t>
      </w:r>
      <w:r w:rsidR="005333F4" w:rsidRPr="00A43846">
        <w:rPr>
          <w:rFonts w:ascii="Arial" w:eastAsia="Times New Roman" w:hAnsi="Arial" w:cs="Arial"/>
          <w:noProof/>
          <w:sz w:val="24"/>
          <w:szCs w:val="24"/>
          <w:lang w:eastAsia="es-PE"/>
        </w:rPr>
        <w:t>”</w:t>
      </w:r>
      <w:r w:rsidR="00101A90" w:rsidRPr="00A43846">
        <w:rPr>
          <w:rFonts w:ascii="Arial" w:eastAsia="Times New Roman" w:hAnsi="Arial" w:cs="Arial"/>
          <w:noProof/>
          <w:sz w:val="24"/>
          <w:szCs w:val="24"/>
          <w:lang w:eastAsia="es-PE"/>
        </w:rPr>
        <w:t xml:space="preserve"> como grupo </w:t>
      </w:r>
      <w:r w:rsidR="00504751" w:rsidRPr="00A43846">
        <w:rPr>
          <w:rFonts w:ascii="Arial" w:eastAsia="Times New Roman" w:hAnsi="Arial" w:cs="Arial"/>
          <w:noProof/>
          <w:sz w:val="24"/>
          <w:szCs w:val="24"/>
          <w:lang w:eastAsia="es-PE"/>
        </w:rPr>
        <w:t>testigo</w:t>
      </w:r>
      <w:r w:rsidR="00101A90" w:rsidRPr="00A43846">
        <w:rPr>
          <w:rFonts w:ascii="Arial" w:eastAsia="Times New Roman" w:hAnsi="Arial" w:cs="Arial"/>
          <w:noProof/>
          <w:sz w:val="24"/>
          <w:szCs w:val="24"/>
          <w:lang w:eastAsia="es-PE"/>
        </w:rPr>
        <w:t xml:space="preserve"> y 5° grado “J” como grupo </w:t>
      </w:r>
      <w:r w:rsidR="00504751" w:rsidRPr="00A43846">
        <w:rPr>
          <w:rFonts w:ascii="Arial" w:eastAsia="Times New Roman" w:hAnsi="Arial" w:cs="Arial"/>
          <w:noProof/>
          <w:sz w:val="24"/>
          <w:szCs w:val="24"/>
          <w:lang w:eastAsia="es-PE"/>
        </w:rPr>
        <w:t>experiencial</w:t>
      </w:r>
      <w:r w:rsidR="00101A90" w:rsidRPr="00A43846">
        <w:rPr>
          <w:rFonts w:ascii="Arial" w:eastAsia="Times New Roman" w:hAnsi="Arial" w:cs="Arial"/>
          <w:noProof/>
          <w:sz w:val="24"/>
          <w:szCs w:val="24"/>
          <w:lang w:eastAsia="es-PE"/>
        </w:rPr>
        <w:t xml:space="preserve">, </w:t>
      </w:r>
      <w:r w:rsidR="004C311E" w:rsidRPr="00A43846">
        <w:rPr>
          <w:rFonts w:ascii="Arial" w:eastAsia="Times New Roman" w:hAnsi="Arial" w:cs="Arial"/>
          <w:noProof/>
          <w:sz w:val="24"/>
          <w:szCs w:val="24"/>
          <w:lang w:eastAsia="es-PE"/>
        </w:rPr>
        <w:t>educandos</w:t>
      </w:r>
      <w:r w:rsidR="00101A90" w:rsidRPr="00A43846">
        <w:rPr>
          <w:rFonts w:ascii="Arial" w:eastAsia="Times New Roman" w:hAnsi="Arial" w:cs="Arial"/>
          <w:noProof/>
          <w:sz w:val="24"/>
          <w:szCs w:val="24"/>
          <w:lang w:eastAsia="es-PE"/>
        </w:rPr>
        <w:t xml:space="preserve"> </w:t>
      </w:r>
      <w:r w:rsidR="005333F4" w:rsidRPr="00A43846">
        <w:rPr>
          <w:rFonts w:ascii="Arial" w:eastAsia="Times New Roman" w:hAnsi="Arial" w:cs="Arial"/>
          <w:noProof/>
          <w:sz w:val="24"/>
          <w:szCs w:val="24"/>
          <w:lang w:eastAsia="es-PE"/>
        </w:rPr>
        <w:t xml:space="preserve">del nivel Primaria de la </w:t>
      </w:r>
      <w:r w:rsidR="00595FD8" w:rsidRPr="00A43846">
        <w:rPr>
          <w:rFonts w:ascii="Arial" w:eastAsia="Times New Roman" w:hAnsi="Arial" w:cs="Arial"/>
          <w:noProof/>
          <w:sz w:val="24"/>
          <w:szCs w:val="24"/>
          <w:lang w:eastAsia="es-PE"/>
        </w:rPr>
        <w:t xml:space="preserve">entidad </w:t>
      </w:r>
      <w:r w:rsidR="005333F4" w:rsidRPr="00A43846">
        <w:rPr>
          <w:rFonts w:ascii="Arial" w:eastAsia="Times New Roman" w:hAnsi="Arial" w:cs="Arial"/>
          <w:noProof/>
          <w:sz w:val="24"/>
          <w:szCs w:val="24"/>
          <w:lang w:eastAsia="es-PE"/>
        </w:rPr>
        <w:t>e</w:t>
      </w:r>
      <w:r w:rsidR="00504751" w:rsidRPr="00A43846">
        <w:rPr>
          <w:rFonts w:ascii="Arial" w:eastAsia="Times New Roman" w:hAnsi="Arial" w:cs="Arial"/>
          <w:noProof/>
          <w:sz w:val="24"/>
          <w:szCs w:val="24"/>
          <w:lang w:eastAsia="es-PE"/>
        </w:rPr>
        <w:t xml:space="preserve">scolar </w:t>
      </w:r>
      <w:r w:rsidR="005333F4" w:rsidRPr="00A43846">
        <w:rPr>
          <w:rFonts w:ascii="Arial" w:eastAsia="Times New Roman" w:hAnsi="Arial" w:cs="Arial"/>
          <w:noProof/>
          <w:sz w:val="24"/>
          <w:szCs w:val="24"/>
          <w:lang w:eastAsia="es-PE"/>
        </w:rPr>
        <w:t>Nº 80008, matriculados en el año 202</w:t>
      </w:r>
      <w:r w:rsidR="00C75FF6">
        <w:rPr>
          <w:rFonts w:ascii="Arial" w:eastAsia="Times New Roman" w:hAnsi="Arial" w:cs="Arial"/>
          <w:noProof/>
          <w:sz w:val="24"/>
          <w:szCs w:val="24"/>
          <w:lang w:eastAsia="es-PE"/>
        </w:rPr>
        <w:t>4</w:t>
      </w:r>
      <w:r w:rsidR="005333F4" w:rsidRPr="00A43846">
        <w:rPr>
          <w:rFonts w:ascii="Arial" w:eastAsia="Times New Roman" w:hAnsi="Arial" w:cs="Arial"/>
          <w:noProof/>
          <w:sz w:val="24"/>
          <w:szCs w:val="24"/>
          <w:lang w:eastAsia="es-PE"/>
        </w:rPr>
        <w:t xml:space="preserve">: </w:t>
      </w:r>
      <w:bookmarkStart w:id="148" w:name="_Toc104473832"/>
      <w:bookmarkStart w:id="149" w:name="_Hlk69015318"/>
    </w:p>
    <w:bookmarkEnd w:id="148"/>
    <w:p w14:paraId="50BD8460" w14:textId="2E6BCFFF" w:rsidR="005333F4" w:rsidRPr="00A43846" w:rsidRDefault="005333F4" w:rsidP="00A43846">
      <w:pPr>
        <w:spacing w:before="120" w:after="120"/>
        <w:rPr>
          <w:rFonts w:ascii="Arial" w:eastAsia="Times New Roman" w:hAnsi="Arial" w:cs="Arial"/>
          <w:i/>
          <w:iCs/>
          <w:sz w:val="24"/>
          <w:szCs w:val="24"/>
          <w:lang w:val="es-ES" w:eastAsia="es-ES"/>
        </w:rPr>
      </w:pPr>
    </w:p>
    <w:p w14:paraId="38CA77CE" w14:textId="77777777" w:rsidR="00A8030B" w:rsidRDefault="00A8030B">
      <w:pPr>
        <w:rPr>
          <w:rFonts w:ascii="Arial" w:hAnsi="Arial" w:cs="Arial"/>
          <w:b/>
          <w:bCs/>
          <w:sz w:val="24"/>
          <w:szCs w:val="24"/>
        </w:rPr>
      </w:pPr>
      <w:r>
        <w:rPr>
          <w:rFonts w:ascii="Arial" w:hAnsi="Arial" w:cs="Arial"/>
          <w:b/>
          <w:bCs/>
          <w:i/>
          <w:iCs/>
          <w:sz w:val="24"/>
          <w:szCs w:val="24"/>
        </w:rPr>
        <w:br w:type="page"/>
      </w:r>
    </w:p>
    <w:p w14:paraId="5FFDE9BD" w14:textId="66593C07" w:rsidR="00906DB4" w:rsidRDefault="00FC0C33" w:rsidP="00A43846">
      <w:pPr>
        <w:pStyle w:val="Descripcin"/>
        <w:keepNext/>
        <w:spacing w:before="120" w:after="120" w:line="360" w:lineRule="auto"/>
        <w:ind w:left="567"/>
        <w:jc w:val="both"/>
        <w:rPr>
          <w:rFonts w:ascii="Arial" w:hAnsi="Arial" w:cs="Arial"/>
          <w:color w:val="auto"/>
          <w:sz w:val="24"/>
          <w:szCs w:val="24"/>
        </w:rPr>
      </w:pPr>
      <w:bookmarkStart w:id="150" w:name="_Toc192288426"/>
      <w:r w:rsidRPr="00A43846">
        <w:rPr>
          <w:rFonts w:ascii="Arial" w:hAnsi="Arial" w:cs="Arial"/>
          <w:b/>
          <w:bCs/>
          <w:i w:val="0"/>
          <w:iCs w:val="0"/>
          <w:color w:val="auto"/>
          <w:sz w:val="24"/>
          <w:szCs w:val="24"/>
        </w:rPr>
        <w:t xml:space="preserve">Tabla </w:t>
      </w:r>
      <w:r w:rsidRPr="00A43846">
        <w:rPr>
          <w:rFonts w:ascii="Arial" w:hAnsi="Arial" w:cs="Arial"/>
          <w:b/>
          <w:bCs/>
          <w:i w:val="0"/>
          <w:iCs w:val="0"/>
          <w:color w:val="auto"/>
          <w:sz w:val="24"/>
          <w:szCs w:val="24"/>
        </w:rPr>
        <w:fldChar w:fldCharType="begin"/>
      </w:r>
      <w:r w:rsidRPr="00A43846">
        <w:rPr>
          <w:rFonts w:ascii="Arial" w:hAnsi="Arial" w:cs="Arial"/>
          <w:b/>
          <w:bCs/>
          <w:i w:val="0"/>
          <w:iCs w:val="0"/>
          <w:color w:val="auto"/>
          <w:sz w:val="24"/>
          <w:szCs w:val="24"/>
        </w:rPr>
        <w:instrText xml:space="preserve"> SEQ Tabla \* ARABIC </w:instrText>
      </w:r>
      <w:r w:rsidRPr="00A43846">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2</w:t>
      </w:r>
      <w:r w:rsidRPr="00A43846">
        <w:rPr>
          <w:rFonts w:ascii="Arial" w:hAnsi="Arial" w:cs="Arial"/>
          <w:b/>
          <w:bCs/>
          <w:i w:val="0"/>
          <w:iCs w:val="0"/>
          <w:color w:val="auto"/>
          <w:sz w:val="24"/>
          <w:szCs w:val="24"/>
        </w:rPr>
        <w:fldChar w:fldCharType="end"/>
      </w:r>
      <w:r w:rsidR="00121C94">
        <w:rPr>
          <w:rFonts w:ascii="Arial" w:hAnsi="Arial" w:cs="Arial"/>
          <w:b/>
          <w:bCs/>
          <w:i w:val="0"/>
          <w:iCs w:val="0"/>
          <w:color w:val="auto"/>
          <w:sz w:val="24"/>
          <w:szCs w:val="24"/>
        </w:rPr>
        <w:t>.</w:t>
      </w:r>
      <w:r w:rsidRPr="00A43846">
        <w:rPr>
          <w:rFonts w:ascii="Arial" w:hAnsi="Arial" w:cs="Arial"/>
          <w:color w:val="auto"/>
          <w:sz w:val="24"/>
          <w:szCs w:val="24"/>
        </w:rPr>
        <w:t xml:space="preserve">  </w:t>
      </w:r>
    </w:p>
    <w:p w14:paraId="71882447" w14:textId="7FB82FD5" w:rsidR="00FC0C33" w:rsidRPr="00A43846" w:rsidRDefault="00FC0C33" w:rsidP="00A43846">
      <w:pPr>
        <w:pStyle w:val="Descripcin"/>
        <w:keepNext/>
        <w:spacing w:before="120" w:after="120" w:line="360" w:lineRule="auto"/>
        <w:ind w:left="567"/>
        <w:jc w:val="both"/>
        <w:rPr>
          <w:rFonts w:ascii="Arial" w:hAnsi="Arial" w:cs="Arial"/>
          <w:color w:val="auto"/>
          <w:sz w:val="24"/>
          <w:szCs w:val="24"/>
        </w:rPr>
      </w:pPr>
      <w:r w:rsidRPr="00A43846">
        <w:rPr>
          <w:rFonts w:ascii="Arial" w:hAnsi="Arial" w:cs="Arial"/>
          <w:color w:val="auto"/>
          <w:sz w:val="24"/>
          <w:szCs w:val="24"/>
        </w:rPr>
        <w:t xml:space="preserve">Muestra: </w:t>
      </w:r>
      <w:r w:rsidR="004C311E" w:rsidRPr="00A43846">
        <w:rPr>
          <w:rFonts w:ascii="Arial" w:hAnsi="Arial" w:cs="Arial"/>
          <w:color w:val="auto"/>
          <w:sz w:val="24"/>
          <w:szCs w:val="24"/>
        </w:rPr>
        <w:t>Educandos</w:t>
      </w:r>
      <w:r w:rsidRPr="00A43846">
        <w:rPr>
          <w:rFonts w:ascii="Arial" w:hAnsi="Arial" w:cs="Arial"/>
          <w:color w:val="auto"/>
          <w:sz w:val="24"/>
          <w:szCs w:val="24"/>
        </w:rPr>
        <w:t xml:space="preserve"> del 5° </w:t>
      </w:r>
      <w:r w:rsidR="00595FD8" w:rsidRPr="00A43846">
        <w:rPr>
          <w:rFonts w:ascii="Arial" w:hAnsi="Arial" w:cs="Arial"/>
          <w:color w:val="auto"/>
          <w:sz w:val="24"/>
          <w:szCs w:val="24"/>
        </w:rPr>
        <w:t xml:space="preserve">Grado </w:t>
      </w:r>
      <w:r w:rsidRPr="00A43846">
        <w:rPr>
          <w:rFonts w:ascii="Arial" w:hAnsi="Arial" w:cs="Arial"/>
          <w:color w:val="auto"/>
          <w:sz w:val="24"/>
          <w:szCs w:val="24"/>
        </w:rPr>
        <w:t xml:space="preserve">“B” y “J”, </w:t>
      </w:r>
      <w:r w:rsidR="00741F09" w:rsidRPr="00A43846">
        <w:rPr>
          <w:rFonts w:ascii="Arial" w:hAnsi="Arial" w:cs="Arial"/>
          <w:color w:val="auto"/>
          <w:sz w:val="24"/>
          <w:szCs w:val="24"/>
        </w:rPr>
        <w:t xml:space="preserve">I.E. </w:t>
      </w:r>
      <w:r w:rsidRPr="00A43846">
        <w:rPr>
          <w:rFonts w:ascii="Arial" w:hAnsi="Arial" w:cs="Arial"/>
          <w:color w:val="auto"/>
          <w:sz w:val="24"/>
          <w:szCs w:val="24"/>
        </w:rPr>
        <w:t>N.º 80008 de Trujillo, 202</w:t>
      </w:r>
      <w:bookmarkEnd w:id="150"/>
      <w:r w:rsidR="00C75FF6">
        <w:rPr>
          <w:rFonts w:ascii="Arial" w:hAnsi="Arial" w:cs="Arial"/>
          <w:color w:val="auto"/>
          <w:sz w:val="24"/>
          <w:szCs w:val="24"/>
        </w:rPr>
        <w:t>4</w:t>
      </w:r>
    </w:p>
    <w:tbl>
      <w:tblPr>
        <w:tblW w:w="8222" w:type="dxa"/>
        <w:jc w:val="right"/>
        <w:tblLayout w:type="fixed"/>
        <w:tblCellMar>
          <w:left w:w="40" w:type="dxa"/>
          <w:right w:w="40" w:type="dxa"/>
        </w:tblCellMar>
        <w:tblLook w:val="04A0" w:firstRow="1" w:lastRow="0" w:firstColumn="1" w:lastColumn="0" w:noHBand="0" w:noVBand="1"/>
      </w:tblPr>
      <w:tblGrid>
        <w:gridCol w:w="1276"/>
        <w:gridCol w:w="1985"/>
        <w:gridCol w:w="1842"/>
        <w:gridCol w:w="851"/>
        <w:gridCol w:w="992"/>
        <w:gridCol w:w="1276"/>
      </w:tblGrid>
      <w:tr w:rsidR="003017FA" w:rsidRPr="00A43846" w14:paraId="221794B2" w14:textId="77777777" w:rsidTr="003017FA">
        <w:trPr>
          <w:trHeight w:val="424"/>
          <w:jc w:val="right"/>
        </w:trPr>
        <w:tc>
          <w:tcPr>
            <w:tcW w:w="1276" w:type="dxa"/>
            <w:vMerge w:val="restart"/>
            <w:tcBorders>
              <w:top w:val="single" w:sz="4" w:space="0" w:color="auto"/>
            </w:tcBorders>
            <w:vAlign w:val="center"/>
            <w:hideMark/>
          </w:tcPr>
          <w:p w14:paraId="118C32AA" w14:textId="77777777" w:rsidR="003017FA" w:rsidRPr="00A43846" w:rsidRDefault="003017FA" w:rsidP="00A8030B">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Ciclo</w:t>
            </w:r>
          </w:p>
        </w:tc>
        <w:tc>
          <w:tcPr>
            <w:tcW w:w="1985" w:type="dxa"/>
            <w:vMerge w:val="restart"/>
            <w:tcBorders>
              <w:top w:val="single" w:sz="4" w:space="0" w:color="auto"/>
            </w:tcBorders>
            <w:vAlign w:val="center"/>
            <w:hideMark/>
          </w:tcPr>
          <w:p w14:paraId="4A806ACA" w14:textId="77777777" w:rsidR="003017FA" w:rsidRPr="00A43846" w:rsidRDefault="003017FA" w:rsidP="00A8030B">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Grado / Sección</w:t>
            </w:r>
          </w:p>
        </w:tc>
        <w:tc>
          <w:tcPr>
            <w:tcW w:w="1842" w:type="dxa"/>
            <w:vMerge w:val="restart"/>
            <w:tcBorders>
              <w:top w:val="single" w:sz="4" w:space="0" w:color="auto"/>
            </w:tcBorders>
          </w:tcPr>
          <w:p w14:paraId="193C439C" w14:textId="18419C63" w:rsidR="003017FA" w:rsidRPr="00A43846" w:rsidRDefault="003017FA" w:rsidP="00A8030B">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Grupo de estudio</w:t>
            </w:r>
          </w:p>
        </w:tc>
        <w:tc>
          <w:tcPr>
            <w:tcW w:w="1843" w:type="dxa"/>
            <w:gridSpan w:val="2"/>
            <w:tcBorders>
              <w:top w:val="single" w:sz="4" w:space="0" w:color="auto"/>
              <w:bottom w:val="single" w:sz="4" w:space="0" w:color="auto"/>
            </w:tcBorders>
            <w:vAlign w:val="center"/>
            <w:hideMark/>
          </w:tcPr>
          <w:p w14:paraId="3B8DA8B7" w14:textId="10AEB401" w:rsidR="003017FA" w:rsidRPr="00A43846" w:rsidRDefault="003017FA" w:rsidP="00A8030B">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N° Alumnos</w:t>
            </w:r>
          </w:p>
        </w:tc>
        <w:tc>
          <w:tcPr>
            <w:tcW w:w="1276" w:type="dxa"/>
            <w:vMerge w:val="restart"/>
            <w:tcBorders>
              <w:top w:val="single" w:sz="4" w:space="0" w:color="auto"/>
            </w:tcBorders>
            <w:vAlign w:val="center"/>
            <w:hideMark/>
          </w:tcPr>
          <w:p w14:paraId="448E4C72" w14:textId="77777777" w:rsidR="003017FA" w:rsidRPr="00A43846" w:rsidRDefault="003017FA" w:rsidP="00A8030B">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Total</w:t>
            </w:r>
          </w:p>
        </w:tc>
      </w:tr>
      <w:tr w:rsidR="003017FA" w:rsidRPr="00A43846" w14:paraId="4BD2BF26" w14:textId="77777777" w:rsidTr="003017FA">
        <w:trPr>
          <w:trHeight w:hRule="exact" w:val="274"/>
          <w:jc w:val="right"/>
        </w:trPr>
        <w:tc>
          <w:tcPr>
            <w:tcW w:w="1276" w:type="dxa"/>
            <w:vMerge/>
            <w:tcBorders>
              <w:bottom w:val="single" w:sz="4" w:space="0" w:color="auto"/>
            </w:tcBorders>
            <w:vAlign w:val="center"/>
            <w:hideMark/>
          </w:tcPr>
          <w:p w14:paraId="7DB03DFD" w14:textId="77777777" w:rsidR="003017FA" w:rsidRPr="00A43846" w:rsidRDefault="003017FA" w:rsidP="00A8030B">
            <w:pPr>
              <w:spacing w:before="120" w:after="120" w:line="240" w:lineRule="auto"/>
              <w:rPr>
                <w:rFonts w:ascii="Arial" w:eastAsia="Times New Roman" w:hAnsi="Arial" w:cs="Arial"/>
                <w:b/>
                <w:sz w:val="24"/>
                <w:szCs w:val="24"/>
                <w:lang w:val="es-ES" w:eastAsia="es-ES"/>
              </w:rPr>
            </w:pPr>
          </w:p>
        </w:tc>
        <w:tc>
          <w:tcPr>
            <w:tcW w:w="1985" w:type="dxa"/>
            <w:vMerge/>
            <w:tcBorders>
              <w:bottom w:val="single" w:sz="4" w:space="0" w:color="auto"/>
            </w:tcBorders>
            <w:vAlign w:val="center"/>
            <w:hideMark/>
          </w:tcPr>
          <w:p w14:paraId="6D46FE21" w14:textId="77777777" w:rsidR="003017FA" w:rsidRPr="00A43846" w:rsidRDefault="003017FA" w:rsidP="00A8030B">
            <w:pPr>
              <w:spacing w:before="120" w:after="120" w:line="240" w:lineRule="auto"/>
              <w:rPr>
                <w:rFonts w:ascii="Arial" w:eastAsia="Times New Roman" w:hAnsi="Arial" w:cs="Arial"/>
                <w:b/>
                <w:sz w:val="24"/>
                <w:szCs w:val="24"/>
                <w:lang w:val="es-ES" w:eastAsia="es-ES"/>
              </w:rPr>
            </w:pPr>
          </w:p>
        </w:tc>
        <w:tc>
          <w:tcPr>
            <w:tcW w:w="1842" w:type="dxa"/>
            <w:vMerge/>
            <w:tcBorders>
              <w:bottom w:val="single" w:sz="4" w:space="0" w:color="auto"/>
            </w:tcBorders>
          </w:tcPr>
          <w:p w14:paraId="215FAF44" w14:textId="77777777" w:rsidR="003017FA" w:rsidRPr="00A43846" w:rsidRDefault="003017FA" w:rsidP="00A8030B">
            <w:pPr>
              <w:spacing w:before="120" w:after="120" w:line="240" w:lineRule="auto"/>
              <w:jc w:val="center"/>
              <w:rPr>
                <w:rFonts w:ascii="Arial" w:eastAsia="Times New Roman" w:hAnsi="Arial" w:cs="Arial"/>
                <w:b/>
                <w:sz w:val="24"/>
                <w:szCs w:val="24"/>
                <w:lang w:val="es-ES" w:eastAsia="es-ES"/>
              </w:rPr>
            </w:pPr>
          </w:p>
        </w:tc>
        <w:tc>
          <w:tcPr>
            <w:tcW w:w="851" w:type="dxa"/>
            <w:tcBorders>
              <w:top w:val="single" w:sz="4" w:space="0" w:color="auto"/>
              <w:bottom w:val="single" w:sz="4" w:space="0" w:color="auto"/>
            </w:tcBorders>
            <w:vAlign w:val="center"/>
            <w:hideMark/>
          </w:tcPr>
          <w:p w14:paraId="5790357E" w14:textId="37FA88D2" w:rsidR="003017FA" w:rsidRPr="00A43846" w:rsidRDefault="003017FA" w:rsidP="00A8030B">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H</w:t>
            </w:r>
          </w:p>
        </w:tc>
        <w:tc>
          <w:tcPr>
            <w:tcW w:w="992" w:type="dxa"/>
            <w:tcBorders>
              <w:top w:val="single" w:sz="4" w:space="0" w:color="auto"/>
              <w:bottom w:val="single" w:sz="4" w:space="0" w:color="auto"/>
            </w:tcBorders>
            <w:vAlign w:val="center"/>
            <w:hideMark/>
          </w:tcPr>
          <w:p w14:paraId="52610634" w14:textId="77777777" w:rsidR="003017FA" w:rsidRPr="00A43846" w:rsidRDefault="003017FA" w:rsidP="00A8030B">
            <w:pPr>
              <w:spacing w:before="120" w:after="120" w:line="240" w:lineRule="auto"/>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M</w:t>
            </w:r>
          </w:p>
        </w:tc>
        <w:tc>
          <w:tcPr>
            <w:tcW w:w="1276" w:type="dxa"/>
            <w:vMerge/>
            <w:tcBorders>
              <w:bottom w:val="single" w:sz="4" w:space="0" w:color="auto"/>
            </w:tcBorders>
            <w:vAlign w:val="center"/>
          </w:tcPr>
          <w:p w14:paraId="6F37D427" w14:textId="77777777" w:rsidR="003017FA" w:rsidRPr="00A43846" w:rsidRDefault="003017FA" w:rsidP="00A8030B">
            <w:pPr>
              <w:spacing w:before="120" w:after="120" w:line="240" w:lineRule="auto"/>
              <w:jc w:val="center"/>
              <w:rPr>
                <w:rFonts w:ascii="Arial" w:eastAsia="Times New Roman" w:hAnsi="Arial" w:cs="Arial"/>
                <w:sz w:val="24"/>
                <w:szCs w:val="24"/>
                <w:lang w:val="es-ES" w:eastAsia="es-ES"/>
              </w:rPr>
            </w:pPr>
          </w:p>
        </w:tc>
      </w:tr>
      <w:tr w:rsidR="003017FA" w:rsidRPr="00A43846" w14:paraId="5E9C4444" w14:textId="77777777" w:rsidTr="003017FA">
        <w:trPr>
          <w:trHeight w:hRule="exact" w:val="413"/>
          <w:jc w:val="right"/>
        </w:trPr>
        <w:tc>
          <w:tcPr>
            <w:tcW w:w="1276" w:type="dxa"/>
            <w:vMerge w:val="restart"/>
            <w:tcBorders>
              <w:top w:val="single" w:sz="4" w:space="0" w:color="auto"/>
            </w:tcBorders>
            <w:vAlign w:val="center"/>
          </w:tcPr>
          <w:p w14:paraId="6EFBECB1" w14:textId="77777777" w:rsidR="003017FA" w:rsidRPr="00A43846" w:rsidRDefault="003017FA" w:rsidP="00A8030B">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V</w:t>
            </w:r>
          </w:p>
        </w:tc>
        <w:tc>
          <w:tcPr>
            <w:tcW w:w="1985" w:type="dxa"/>
            <w:tcBorders>
              <w:top w:val="single" w:sz="4" w:space="0" w:color="auto"/>
            </w:tcBorders>
            <w:vAlign w:val="center"/>
          </w:tcPr>
          <w:p w14:paraId="51B444FA" w14:textId="24004FDB" w:rsidR="003017FA" w:rsidRPr="00A43846" w:rsidRDefault="003017FA" w:rsidP="00A8030B">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5to. grado “J”</w:t>
            </w:r>
          </w:p>
        </w:tc>
        <w:tc>
          <w:tcPr>
            <w:tcW w:w="1842" w:type="dxa"/>
            <w:tcBorders>
              <w:top w:val="single" w:sz="4" w:space="0" w:color="auto"/>
            </w:tcBorders>
          </w:tcPr>
          <w:p w14:paraId="442513A3" w14:textId="6EA1C841" w:rsidR="003017FA" w:rsidRPr="00A43846" w:rsidRDefault="003017FA" w:rsidP="00A8030B">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G. Experim.</w:t>
            </w:r>
          </w:p>
        </w:tc>
        <w:tc>
          <w:tcPr>
            <w:tcW w:w="851" w:type="dxa"/>
            <w:tcBorders>
              <w:top w:val="single" w:sz="4" w:space="0" w:color="auto"/>
            </w:tcBorders>
            <w:vAlign w:val="center"/>
          </w:tcPr>
          <w:p w14:paraId="0BC6FC45" w14:textId="56B09258" w:rsidR="003017FA" w:rsidRPr="00A43846" w:rsidRDefault="003017FA" w:rsidP="00A8030B">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w:t>
            </w:r>
            <w:r w:rsidR="00FD0ACF" w:rsidRPr="00A43846">
              <w:rPr>
                <w:rFonts w:ascii="Arial" w:eastAsia="Times New Roman" w:hAnsi="Arial" w:cs="Arial"/>
                <w:sz w:val="24"/>
                <w:szCs w:val="24"/>
                <w:lang w:val="es-ES" w:eastAsia="es-ES"/>
              </w:rPr>
              <w:t>6</w:t>
            </w:r>
          </w:p>
        </w:tc>
        <w:tc>
          <w:tcPr>
            <w:tcW w:w="992" w:type="dxa"/>
            <w:tcBorders>
              <w:top w:val="single" w:sz="4" w:space="0" w:color="auto"/>
            </w:tcBorders>
            <w:vAlign w:val="center"/>
          </w:tcPr>
          <w:p w14:paraId="6BC8A78C" w14:textId="2D43C846" w:rsidR="003017FA" w:rsidRPr="00A43846" w:rsidRDefault="003017FA" w:rsidP="00A8030B">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w:t>
            </w:r>
            <w:r w:rsidR="00FD0ACF" w:rsidRPr="00A43846">
              <w:rPr>
                <w:rFonts w:ascii="Arial" w:eastAsia="Times New Roman" w:hAnsi="Arial" w:cs="Arial"/>
                <w:sz w:val="24"/>
                <w:szCs w:val="24"/>
                <w:lang w:val="es-ES" w:eastAsia="es-ES"/>
              </w:rPr>
              <w:t>6</w:t>
            </w:r>
          </w:p>
        </w:tc>
        <w:tc>
          <w:tcPr>
            <w:tcW w:w="1276" w:type="dxa"/>
            <w:tcBorders>
              <w:top w:val="single" w:sz="4" w:space="0" w:color="auto"/>
            </w:tcBorders>
            <w:vAlign w:val="center"/>
          </w:tcPr>
          <w:p w14:paraId="0BD0A6D1" w14:textId="184A1DD4" w:rsidR="003017FA" w:rsidRPr="00A43846" w:rsidRDefault="003017FA" w:rsidP="00A8030B">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3</w:t>
            </w:r>
            <w:r w:rsidR="00FD0ACF" w:rsidRPr="00A43846">
              <w:rPr>
                <w:rFonts w:ascii="Arial" w:eastAsia="Times New Roman" w:hAnsi="Arial" w:cs="Arial"/>
                <w:sz w:val="24"/>
                <w:szCs w:val="24"/>
                <w:lang w:val="es-ES" w:eastAsia="es-ES"/>
              </w:rPr>
              <w:t>2</w:t>
            </w:r>
          </w:p>
        </w:tc>
      </w:tr>
      <w:tr w:rsidR="00FD0ACF" w:rsidRPr="00A43846" w14:paraId="36FE3E1B" w14:textId="77777777" w:rsidTr="003017FA">
        <w:trPr>
          <w:trHeight w:hRule="exact" w:val="413"/>
          <w:jc w:val="right"/>
        </w:trPr>
        <w:tc>
          <w:tcPr>
            <w:tcW w:w="1276" w:type="dxa"/>
            <w:vMerge/>
            <w:tcBorders>
              <w:bottom w:val="single" w:sz="4" w:space="0" w:color="auto"/>
            </w:tcBorders>
            <w:vAlign w:val="center"/>
          </w:tcPr>
          <w:p w14:paraId="2BF3C237" w14:textId="77777777" w:rsidR="00FD0ACF" w:rsidRPr="00A43846" w:rsidRDefault="00FD0ACF" w:rsidP="00A8030B">
            <w:pPr>
              <w:spacing w:before="120" w:after="120" w:line="240" w:lineRule="auto"/>
              <w:jc w:val="center"/>
              <w:rPr>
                <w:rFonts w:ascii="Arial" w:eastAsia="Times New Roman" w:hAnsi="Arial" w:cs="Arial"/>
                <w:sz w:val="24"/>
                <w:szCs w:val="24"/>
                <w:lang w:val="es-ES" w:eastAsia="es-ES"/>
              </w:rPr>
            </w:pPr>
          </w:p>
        </w:tc>
        <w:tc>
          <w:tcPr>
            <w:tcW w:w="1985" w:type="dxa"/>
            <w:vAlign w:val="center"/>
          </w:tcPr>
          <w:p w14:paraId="416E85D5" w14:textId="4DA51393" w:rsidR="00FD0ACF" w:rsidRPr="00A43846" w:rsidRDefault="00FD0ACF" w:rsidP="00A8030B">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5to. grado “B”</w:t>
            </w:r>
          </w:p>
        </w:tc>
        <w:tc>
          <w:tcPr>
            <w:tcW w:w="1842" w:type="dxa"/>
          </w:tcPr>
          <w:p w14:paraId="0EE48E23" w14:textId="0AD8DC43" w:rsidR="00FD0ACF" w:rsidRPr="00A43846" w:rsidRDefault="00FD0ACF" w:rsidP="00A8030B">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 xml:space="preserve">G. </w:t>
            </w:r>
            <w:r w:rsidR="00504751" w:rsidRPr="00A43846">
              <w:rPr>
                <w:rFonts w:ascii="Arial" w:eastAsia="Times New Roman" w:hAnsi="Arial" w:cs="Arial"/>
                <w:sz w:val="24"/>
                <w:szCs w:val="24"/>
                <w:lang w:val="es-ES" w:eastAsia="es-ES"/>
              </w:rPr>
              <w:t>Testigo</w:t>
            </w:r>
          </w:p>
        </w:tc>
        <w:tc>
          <w:tcPr>
            <w:tcW w:w="851" w:type="dxa"/>
            <w:vAlign w:val="center"/>
          </w:tcPr>
          <w:p w14:paraId="48110BA7" w14:textId="6A9C8727" w:rsidR="00FD0ACF" w:rsidRPr="00A43846" w:rsidRDefault="00FD0ACF" w:rsidP="00A8030B">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21</w:t>
            </w:r>
          </w:p>
        </w:tc>
        <w:tc>
          <w:tcPr>
            <w:tcW w:w="992" w:type="dxa"/>
            <w:vAlign w:val="center"/>
          </w:tcPr>
          <w:p w14:paraId="50F8E640" w14:textId="39B16F67" w:rsidR="00FD0ACF" w:rsidRPr="00A43846" w:rsidRDefault="00FD0ACF" w:rsidP="00A8030B">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15</w:t>
            </w:r>
          </w:p>
        </w:tc>
        <w:tc>
          <w:tcPr>
            <w:tcW w:w="1276" w:type="dxa"/>
            <w:vAlign w:val="center"/>
          </w:tcPr>
          <w:p w14:paraId="77A60442" w14:textId="40712470" w:rsidR="00FD0ACF" w:rsidRPr="00A43846" w:rsidRDefault="00FD0ACF" w:rsidP="00A8030B">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36</w:t>
            </w:r>
          </w:p>
        </w:tc>
      </w:tr>
      <w:tr w:rsidR="003017FA" w:rsidRPr="00A43846" w14:paraId="48774385" w14:textId="77777777" w:rsidTr="003017FA">
        <w:trPr>
          <w:trHeight w:hRule="exact" w:val="422"/>
          <w:jc w:val="right"/>
        </w:trPr>
        <w:tc>
          <w:tcPr>
            <w:tcW w:w="3261" w:type="dxa"/>
            <w:gridSpan w:val="2"/>
            <w:tcBorders>
              <w:top w:val="single" w:sz="4" w:space="0" w:color="auto"/>
              <w:bottom w:val="single" w:sz="4" w:space="0" w:color="auto"/>
            </w:tcBorders>
            <w:vAlign w:val="center"/>
            <w:hideMark/>
          </w:tcPr>
          <w:p w14:paraId="52A15B76" w14:textId="77777777" w:rsidR="003017FA" w:rsidRPr="00A43846" w:rsidRDefault="003017FA" w:rsidP="00A8030B">
            <w:pPr>
              <w:spacing w:before="120" w:after="120" w:line="240" w:lineRule="auto"/>
              <w:jc w:val="center"/>
              <w:rPr>
                <w:rFonts w:ascii="Arial" w:eastAsia="Times New Roman" w:hAnsi="Arial" w:cs="Arial"/>
                <w:b/>
                <w:bCs/>
                <w:sz w:val="24"/>
                <w:szCs w:val="24"/>
                <w:lang w:val="es-ES" w:eastAsia="es-ES"/>
              </w:rPr>
            </w:pPr>
            <w:r w:rsidRPr="00A43846">
              <w:rPr>
                <w:rFonts w:ascii="Arial" w:eastAsia="Times New Roman" w:hAnsi="Arial" w:cs="Arial"/>
                <w:b/>
                <w:bCs/>
                <w:sz w:val="24"/>
                <w:szCs w:val="24"/>
                <w:lang w:val="es-ES" w:eastAsia="es-ES"/>
              </w:rPr>
              <w:t>Total</w:t>
            </w:r>
          </w:p>
        </w:tc>
        <w:tc>
          <w:tcPr>
            <w:tcW w:w="1842" w:type="dxa"/>
            <w:tcBorders>
              <w:top w:val="single" w:sz="4" w:space="0" w:color="auto"/>
              <w:bottom w:val="single" w:sz="4" w:space="0" w:color="auto"/>
            </w:tcBorders>
          </w:tcPr>
          <w:p w14:paraId="7DCB2F12" w14:textId="77777777" w:rsidR="003017FA" w:rsidRPr="00A43846" w:rsidRDefault="003017FA" w:rsidP="00A8030B">
            <w:pPr>
              <w:spacing w:before="120" w:after="120" w:line="240" w:lineRule="auto"/>
              <w:jc w:val="center"/>
              <w:rPr>
                <w:rFonts w:ascii="Arial" w:eastAsia="Times New Roman" w:hAnsi="Arial" w:cs="Arial"/>
                <w:b/>
                <w:bCs/>
                <w:sz w:val="24"/>
                <w:szCs w:val="24"/>
                <w:lang w:val="es-ES" w:eastAsia="es-ES"/>
              </w:rPr>
            </w:pPr>
          </w:p>
        </w:tc>
        <w:tc>
          <w:tcPr>
            <w:tcW w:w="851" w:type="dxa"/>
            <w:tcBorders>
              <w:top w:val="single" w:sz="4" w:space="0" w:color="auto"/>
              <w:bottom w:val="single" w:sz="4" w:space="0" w:color="auto"/>
            </w:tcBorders>
            <w:vAlign w:val="center"/>
          </w:tcPr>
          <w:p w14:paraId="133EACEA" w14:textId="4D100B27" w:rsidR="003017FA" w:rsidRPr="00A43846" w:rsidRDefault="003017FA" w:rsidP="00A8030B">
            <w:pPr>
              <w:spacing w:before="120" w:after="120" w:line="240" w:lineRule="auto"/>
              <w:jc w:val="center"/>
              <w:rPr>
                <w:rFonts w:ascii="Arial" w:eastAsia="Times New Roman" w:hAnsi="Arial" w:cs="Arial"/>
                <w:b/>
                <w:bCs/>
                <w:sz w:val="24"/>
                <w:szCs w:val="24"/>
                <w:lang w:val="es-ES" w:eastAsia="es-ES"/>
              </w:rPr>
            </w:pPr>
            <w:r w:rsidRPr="00A43846">
              <w:rPr>
                <w:rFonts w:ascii="Arial" w:eastAsia="Times New Roman" w:hAnsi="Arial" w:cs="Arial"/>
                <w:b/>
                <w:bCs/>
                <w:sz w:val="24"/>
                <w:szCs w:val="24"/>
                <w:lang w:val="es-ES" w:eastAsia="es-ES"/>
              </w:rPr>
              <w:t>3</w:t>
            </w:r>
            <w:r w:rsidR="00636476" w:rsidRPr="00A43846">
              <w:rPr>
                <w:rFonts w:ascii="Arial" w:eastAsia="Times New Roman" w:hAnsi="Arial" w:cs="Arial"/>
                <w:b/>
                <w:bCs/>
                <w:sz w:val="24"/>
                <w:szCs w:val="24"/>
                <w:lang w:val="es-ES" w:eastAsia="es-ES"/>
              </w:rPr>
              <w:t>7</w:t>
            </w:r>
          </w:p>
        </w:tc>
        <w:tc>
          <w:tcPr>
            <w:tcW w:w="992" w:type="dxa"/>
            <w:tcBorders>
              <w:top w:val="single" w:sz="4" w:space="0" w:color="auto"/>
              <w:bottom w:val="single" w:sz="4" w:space="0" w:color="auto"/>
            </w:tcBorders>
            <w:vAlign w:val="center"/>
          </w:tcPr>
          <w:p w14:paraId="667C47D3" w14:textId="66204D2B" w:rsidR="003017FA" w:rsidRPr="00A43846" w:rsidRDefault="00636476" w:rsidP="00A8030B">
            <w:pPr>
              <w:spacing w:before="120" w:after="120" w:line="240" w:lineRule="auto"/>
              <w:jc w:val="center"/>
              <w:rPr>
                <w:rFonts w:ascii="Arial" w:eastAsia="Times New Roman" w:hAnsi="Arial" w:cs="Arial"/>
                <w:b/>
                <w:bCs/>
                <w:sz w:val="24"/>
                <w:szCs w:val="24"/>
                <w:lang w:val="es-ES" w:eastAsia="es-ES"/>
              </w:rPr>
            </w:pPr>
            <w:r w:rsidRPr="00A43846">
              <w:rPr>
                <w:rFonts w:ascii="Arial" w:eastAsia="Times New Roman" w:hAnsi="Arial" w:cs="Arial"/>
                <w:b/>
                <w:bCs/>
                <w:sz w:val="24"/>
                <w:szCs w:val="24"/>
                <w:lang w:val="es-ES" w:eastAsia="es-ES"/>
              </w:rPr>
              <w:t>31</w:t>
            </w:r>
          </w:p>
        </w:tc>
        <w:tc>
          <w:tcPr>
            <w:tcW w:w="1276" w:type="dxa"/>
            <w:tcBorders>
              <w:top w:val="single" w:sz="4" w:space="0" w:color="auto"/>
              <w:bottom w:val="single" w:sz="4" w:space="0" w:color="auto"/>
            </w:tcBorders>
            <w:vAlign w:val="center"/>
          </w:tcPr>
          <w:p w14:paraId="48DC5A0B" w14:textId="12198733" w:rsidR="003017FA" w:rsidRPr="00A43846" w:rsidRDefault="00FD0ACF" w:rsidP="00A8030B">
            <w:pPr>
              <w:spacing w:before="120" w:after="120" w:line="240" w:lineRule="auto"/>
              <w:jc w:val="center"/>
              <w:rPr>
                <w:rFonts w:ascii="Arial" w:eastAsia="Times New Roman" w:hAnsi="Arial" w:cs="Arial"/>
                <w:b/>
                <w:bCs/>
                <w:sz w:val="24"/>
                <w:szCs w:val="24"/>
                <w:lang w:val="es-ES" w:eastAsia="es-ES"/>
              </w:rPr>
            </w:pPr>
            <w:r w:rsidRPr="00A43846">
              <w:rPr>
                <w:rFonts w:ascii="Arial" w:eastAsia="Times New Roman" w:hAnsi="Arial" w:cs="Arial"/>
                <w:b/>
                <w:bCs/>
                <w:sz w:val="24"/>
                <w:szCs w:val="24"/>
                <w:lang w:val="es-ES" w:eastAsia="es-ES"/>
              </w:rPr>
              <w:t>68</w:t>
            </w:r>
          </w:p>
        </w:tc>
      </w:tr>
    </w:tbl>
    <w:p w14:paraId="226611E5" w14:textId="1A01F682" w:rsidR="005333F4" w:rsidRDefault="005333F4" w:rsidP="00906DB4">
      <w:pPr>
        <w:spacing w:before="120" w:after="120" w:line="360" w:lineRule="auto"/>
        <w:ind w:left="1260" w:hanging="693"/>
        <w:jc w:val="both"/>
        <w:rPr>
          <w:rFonts w:ascii="Arial" w:eastAsia="Times New Roman" w:hAnsi="Arial" w:cs="Arial"/>
          <w:sz w:val="24"/>
          <w:szCs w:val="24"/>
          <w:lang w:val="es-ES" w:eastAsia="es-ES"/>
        </w:rPr>
      </w:pPr>
      <w:r w:rsidRPr="00A43846">
        <w:rPr>
          <w:rFonts w:ascii="Arial" w:eastAsia="Times New Roman" w:hAnsi="Arial" w:cs="Arial"/>
          <w:i/>
          <w:iCs/>
          <w:sz w:val="24"/>
          <w:szCs w:val="24"/>
          <w:lang w:val="es-ES" w:eastAsia="es-ES"/>
        </w:rPr>
        <w:t>Nota</w:t>
      </w:r>
      <w:r w:rsidRPr="00A43846">
        <w:rPr>
          <w:rFonts w:ascii="Arial" w:eastAsia="Times New Roman" w:hAnsi="Arial" w:cs="Arial"/>
          <w:b/>
          <w:bCs/>
          <w:sz w:val="24"/>
          <w:szCs w:val="24"/>
          <w:lang w:val="es-ES" w:eastAsia="es-ES"/>
        </w:rPr>
        <w:t>.</w:t>
      </w:r>
      <w:r w:rsidR="00906DB4">
        <w:rPr>
          <w:rFonts w:ascii="Arial" w:eastAsia="Times New Roman" w:hAnsi="Arial" w:cs="Arial"/>
          <w:b/>
          <w:bCs/>
          <w:sz w:val="24"/>
          <w:szCs w:val="24"/>
          <w:lang w:val="es-ES" w:eastAsia="es-ES"/>
        </w:rPr>
        <w:tab/>
      </w:r>
      <w:r w:rsidRPr="00A43846">
        <w:rPr>
          <w:rFonts w:ascii="Arial" w:eastAsia="Times New Roman" w:hAnsi="Arial" w:cs="Arial"/>
          <w:sz w:val="24"/>
          <w:szCs w:val="24"/>
          <w:lang w:val="es-ES" w:eastAsia="es-ES"/>
        </w:rPr>
        <w:t xml:space="preserve">Información obtenida </w:t>
      </w:r>
      <w:r w:rsidR="00E750F8" w:rsidRPr="00A43846">
        <w:rPr>
          <w:rFonts w:ascii="Arial" w:eastAsia="Times New Roman" w:hAnsi="Arial" w:cs="Arial"/>
          <w:sz w:val="24"/>
          <w:szCs w:val="24"/>
          <w:lang w:val="es-ES" w:eastAsia="es-ES"/>
        </w:rPr>
        <w:t>del registro de Matrícula</w:t>
      </w:r>
      <w:r w:rsidRPr="00A43846">
        <w:rPr>
          <w:rFonts w:ascii="Arial" w:eastAsia="Times New Roman" w:hAnsi="Arial" w:cs="Arial"/>
          <w:sz w:val="24"/>
          <w:szCs w:val="24"/>
          <w:lang w:val="es-ES" w:eastAsia="es-ES"/>
        </w:rPr>
        <w:t xml:space="preserve">. </w:t>
      </w:r>
      <w:r w:rsidRPr="00A43846">
        <w:rPr>
          <w:rFonts w:ascii="Arial" w:eastAsia="Times New Roman" w:hAnsi="Arial" w:cs="Arial"/>
          <w:i/>
          <w:iCs/>
          <w:sz w:val="24"/>
          <w:szCs w:val="24"/>
          <w:lang w:val="es-ES" w:eastAsia="es-ES"/>
        </w:rPr>
        <w:t>Elaboración</w:t>
      </w:r>
      <w:r w:rsidRPr="00A43846">
        <w:rPr>
          <w:rFonts w:ascii="Arial" w:eastAsia="Times New Roman" w:hAnsi="Arial" w:cs="Arial"/>
          <w:sz w:val="24"/>
          <w:szCs w:val="24"/>
          <w:lang w:val="es-ES" w:eastAsia="es-ES"/>
        </w:rPr>
        <w:t xml:space="preserve">: Investigadora. </w:t>
      </w:r>
    </w:p>
    <w:p w14:paraId="585A8881" w14:textId="77777777" w:rsidR="00906DB4" w:rsidRDefault="00906DB4" w:rsidP="00906DB4">
      <w:pPr>
        <w:spacing w:before="120" w:after="120" w:line="240" w:lineRule="auto"/>
        <w:ind w:left="1260" w:hanging="693"/>
        <w:jc w:val="both"/>
        <w:rPr>
          <w:rFonts w:ascii="Arial" w:eastAsia="Times New Roman" w:hAnsi="Arial" w:cs="Arial"/>
          <w:sz w:val="24"/>
          <w:szCs w:val="24"/>
          <w:lang w:val="es-ES" w:eastAsia="es-ES"/>
        </w:rPr>
      </w:pPr>
    </w:p>
    <w:p w14:paraId="10B7A37F" w14:textId="77777777" w:rsidR="005333F4" w:rsidRPr="00A8030B" w:rsidRDefault="005333F4" w:rsidP="00A43846">
      <w:pPr>
        <w:pStyle w:val="Ttulo2"/>
        <w:numPr>
          <w:ilvl w:val="1"/>
          <w:numId w:val="3"/>
        </w:numPr>
        <w:spacing w:line="360" w:lineRule="auto"/>
        <w:ind w:left="567" w:hanging="567"/>
        <w:rPr>
          <w:rFonts w:eastAsia="Times New Roman" w:cs="Arial"/>
          <w:b/>
          <w:bCs/>
          <w:szCs w:val="24"/>
          <w:lang w:val="es-ES" w:eastAsia="es-ES"/>
        </w:rPr>
      </w:pPr>
      <w:bookmarkStart w:id="151" w:name="_Toc119137931"/>
      <w:bookmarkStart w:id="152" w:name="_Toc192288353"/>
      <w:bookmarkEnd w:id="149"/>
      <w:r w:rsidRPr="00A43846">
        <w:rPr>
          <w:rFonts w:eastAsia="Times New Roman" w:cs="Arial"/>
          <w:b/>
          <w:bCs/>
          <w:szCs w:val="24"/>
          <w:lang w:val="es-ES" w:eastAsia="es-ES"/>
        </w:rPr>
        <w:t>Muestreo</w:t>
      </w:r>
      <w:bookmarkEnd w:id="151"/>
      <w:bookmarkEnd w:id="152"/>
    </w:p>
    <w:p w14:paraId="291F67EF" w14:textId="583C5084" w:rsidR="00595FD8" w:rsidRPr="00A43846" w:rsidRDefault="00DC3510"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eastAsia="es-PE"/>
        </w:rPr>
        <w:t xml:space="preserve">     </w:t>
      </w:r>
      <w:r w:rsidR="005333F4" w:rsidRPr="00A43846">
        <w:rPr>
          <w:rFonts w:ascii="Arial" w:eastAsia="Times New Roman" w:hAnsi="Arial" w:cs="Arial"/>
          <w:noProof/>
          <w:sz w:val="24"/>
          <w:szCs w:val="24"/>
          <w:lang w:eastAsia="es-PE"/>
        </w:rPr>
        <w:t xml:space="preserve">Chawla y Sodhi </w:t>
      </w:r>
      <w:sdt>
        <w:sdtPr>
          <w:rPr>
            <w:rFonts w:ascii="Arial" w:eastAsia="Times New Roman" w:hAnsi="Arial" w:cs="Arial"/>
            <w:noProof/>
            <w:sz w:val="24"/>
            <w:szCs w:val="24"/>
            <w:lang w:eastAsia="es-PE"/>
          </w:rPr>
          <w:id w:val="-1288735659"/>
          <w:citation/>
        </w:sdtPr>
        <w:sdtEndPr/>
        <w:sdtContent>
          <w:r w:rsidR="005333F4" w:rsidRPr="00A43846">
            <w:rPr>
              <w:rFonts w:ascii="Arial" w:eastAsia="Times New Roman" w:hAnsi="Arial" w:cs="Arial"/>
              <w:noProof/>
              <w:sz w:val="24"/>
              <w:szCs w:val="24"/>
              <w:lang w:eastAsia="es-PE"/>
            </w:rPr>
            <w:fldChar w:fldCharType="begin"/>
          </w:r>
          <w:r w:rsidR="005333F4" w:rsidRPr="00A43846">
            <w:rPr>
              <w:rFonts w:ascii="Arial" w:eastAsia="Times New Roman" w:hAnsi="Arial" w:cs="Arial"/>
              <w:noProof/>
              <w:sz w:val="24"/>
              <w:szCs w:val="24"/>
              <w:lang w:eastAsia="es-PE"/>
            </w:rPr>
            <w:instrText xml:space="preserve">CITATION Cha183 \n  \t  \l 10250 </w:instrText>
          </w:r>
          <w:r w:rsidR="005333F4" w:rsidRPr="00A43846">
            <w:rPr>
              <w:rFonts w:ascii="Arial" w:eastAsia="Times New Roman" w:hAnsi="Arial" w:cs="Arial"/>
              <w:noProof/>
              <w:sz w:val="24"/>
              <w:szCs w:val="24"/>
              <w:lang w:eastAsia="es-PE"/>
            </w:rPr>
            <w:fldChar w:fldCharType="separate"/>
          </w:r>
          <w:r w:rsidR="005333F4" w:rsidRPr="00A43846">
            <w:rPr>
              <w:rFonts w:ascii="Arial" w:eastAsia="Times New Roman" w:hAnsi="Arial" w:cs="Arial"/>
              <w:noProof/>
              <w:sz w:val="24"/>
              <w:szCs w:val="24"/>
              <w:lang w:eastAsia="es-PE"/>
            </w:rPr>
            <w:t>(2018)</w:t>
          </w:r>
          <w:r w:rsidR="005333F4" w:rsidRPr="00A43846">
            <w:rPr>
              <w:rFonts w:ascii="Arial" w:eastAsia="Times New Roman" w:hAnsi="Arial" w:cs="Arial"/>
              <w:noProof/>
              <w:sz w:val="24"/>
              <w:szCs w:val="24"/>
              <w:lang w:eastAsia="es-PE"/>
            </w:rPr>
            <w:fldChar w:fldCharType="end"/>
          </w:r>
        </w:sdtContent>
      </w:sdt>
      <w:r w:rsidR="005333F4" w:rsidRPr="00A43846">
        <w:rPr>
          <w:rFonts w:ascii="Arial" w:eastAsia="Times New Roman" w:hAnsi="Arial" w:cs="Arial"/>
          <w:noProof/>
          <w:sz w:val="24"/>
          <w:szCs w:val="24"/>
          <w:lang w:eastAsia="es-PE"/>
        </w:rPr>
        <w:t xml:space="preserve">, sostienen que el muestreo es una técnica que </w:t>
      </w:r>
      <w:r w:rsidR="00595FD8" w:rsidRPr="00A43846">
        <w:rPr>
          <w:rFonts w:ascii="Arial" w:eastAsia="Times New Roman" w:hAnsi="Arial" w:cs="Arial"/>
          <w:noProof/>
          <w:sz w:val="24"/>
          <w:szCs w:val="24"/>
          <w:lang w:eastAsia="es-PE"/>
        </w:rPr>
        <w:t>utiliza</w:t>
      </w:r>
      <w:r w:rsidR="005333F4" w:rsidRPr="00A43846">
        <w:rPr>
          <w:rFonts w:ascii="Arial" w:eastAsia="Times New Roman" w:hAnsi="Arial" w:cs="Arial"/>
          <w:noProof/>
          <w:sz w:val="24"/>
          <w:szCs w:val="24"/>
          <w:lang w:eastAsia="es-PE"/>
        </w:rPr>
        <w:t xml:space="preserve"> la estadística, para </w:t>
      </w:r>
      <w:r w:rsidR="00595FD8" w:rsidRPr="00A43846">
        <w:rPr>
          <w:rFonts w:ascii="Arial" w:eastAsia="Times New Roman" w:hAnsi="Arial" w:cs="Arial"/>
          <w:noProof/>
          <w:sz w:val="24"/>
          <w:szCs w:val="24"/>
          <w:lang w:eastAsia="es-PE"/>
        </w:rPr>
        <w:t>realizar la selección de m</w:t>
      </w:r>
      <w:r w:rsidR="005333F4" w:rsidRPr="00A43846">
        <w:rPr>
          <w:rFonts w:ascii="Arial" w:eastAsia="Times New Roman" w:hAnsi="Arial" w:cs="Arial"/>
          <w:noProof/>
          <w:sz w:val="24"/>
          <w:szCs w:val="24"/>
          <w:lang w:eastAsia="es-PE"/>
        </w:rPr>
        <w:t xml:space="preserve">uestras </w:t>
      </w:r>
      <w:r w:rsidR="00595FD8" w:rsidRPr="00A43846">
        <w:rPr>
          <w:rFonts w:ascii="Arial" w:eastAsia="Times New Roman" w:hAnsi="Arial" w:cs="Arial"/>
          <w:noProof/>
          <w:sz w:val="24"/>
          <w:szCs w:val="24"/>
          <w:lang w:eastAsia="es-PE"/>
        </w:rPr>
        <w:t>características</w:t>
      </w:r>
      <w:r w:rsidR="005333F4" w:rsidRPr="00A43846">
        <w:rPr>
          <w:rFonts w:ascii="Arial" w:eastAsia="Times New Roman" w:hAnsi="Arial" w:cs="Arial"/>
          <w:noProof/>
          <w:sz w:val="24"/>
          <w:szCs w:val="24"/>
          <w:lang w:eastAsia="es-PE"/>
        </w:rPr>
        <w:t xml:space="preserve"> de la población.</w:t>
      </w:r>
      <w:r w:rsidR="00EE2A78" w:rsidRPr="00A43846">
        <w:rPr>
          <w:rFonts w:ascii="Arial" w:eastAsia="Times New Roman" w:hAnsi="Arial" w:cs="Arial"/>
          <w:noProof/>
          <w:sz w:val="24"/>
          <w:szCs w:val="24"/>
          <w:lang w:eastAsia="es-PE"/>
        </w:rPr>
        <w:t xml:space="preserve"> En el estudio actual se utilizó el muesreo no probabilístico, con su </w:t>
      </w:r>
      <w:r w:rsidR="00504751" w:rsidRPr="00A43846">
        <w:rPr>
          <w:rFonts w:ascii="Arial" w:eastAsia="Times New Roman" w:hAnsi="Arial" w:cs="Arial"/>
          <w:noProof/>
          <w:sz w:val="24"/>
          <w:szCs w:val="24"/>
          <w:lang w:eastAsia="es-PE"/>
        </w:rPr>
        <w:t>singularidad</w:t>
      </w:r>
      <w:r w:rsidR="00EE2A78" w:rsidRPr="00A43846">
        <w:rPr>
          <w:rFonts w:ascii="Arial" w:eastAsia="Times New Roman" w:hAnsi="Arial" w:cs="Arial"/>
          <w:noProof/>
          <w:sz w:val="24"/>
          <w:szCs w:val="24"/>
          <w:lang w:eastAsia="es-PE"/>
        </w:rPr>
        <w:t xml:space="preserve">, muestreo a </w:t>
      </w:r>
      <w:r w:rsidR="00595FD8" w:rsidRPr="00A43846">
        <w:rPr>
          <w:rFonts w:ascii="Arial" w:eastAsia="Times New Roman" w:hAnsi="Arial" w:cs="Arial"/>
          <w:noProof/>
          <w:sz w:val="24"/>
          <w:szCs w:val="24"/>
          <w:lang w:eastAsia="es-PE"/>
        </w:rPr>
        <w:t>discernimiento</w:t>
      </w:r>
      <w:r w:rsidR="00EE2A78" w:rsidRPr="00A43846">
        <w:rPr>
          <w:rFonts w:ascii="Arial" w:eastAsia="Times New Roman" w:hAnsi="Arial" w:cs="Arial"/>
          <w:noProof/>
          <w:sz w:val="24"/>
          <w:szCs w:val="24"/>
          <w:lang w:eastAsia="es-PE"/>
        </w:rPr>
        <w:t xml:space="preserve"> del investigador. Según Salgado </w:t>
      </w:r>
      <w:sdt>
        <w:sdtPr>
          <w:rPr>
            <w:rFonts w:ascii="Arial" w:eastAsia="Times New Roman" w:hAnsi="Arial" w:cs="Arial"/>
            <w:noProof/>
            <w:sz w:val="24"/>
            <w:szCs w:val="24"/>
            <w:lang w:eastAsia="es-PE"/>
          </w:rPr>
          <w:id w:val="1204761781"/>
          <w:citation/>
        </w:sdtPr>
        <w:sdtEndPr/>
        <w:sdtContent>
          <w:r w:rsidR="005333F4" w:rsidRPr="00A43846">
            <w:rPr>
              <w:rFonts w:ascii="Arial" w:eastAsia="Times New Roman" w:hAnsi="Arial" w:cs="Arial"/>
              <w:noProof/>
              <w:sz w:val="24"/>
              <w:szCs w:val="24"/>
              <w:lang w:eastAsia="es-PE"/>
            </w:rPr>
            <w:fldChar w:fldCharType="begin"/>
          </w:r>
          <w:r w:rsidR="00EE2A78" w:rsidRPr="00A43846">
            <w:rPr>
              <w:rFonts w:ascii="Arial" w:eastAsia="Times New Roman" w:hAnsi="Arial" w:cs="Arial"/>
              <w:noProof/>
              <w:sz w:val="24"/>
              <w:szCs w:val="24"/>
              <w:lang w:eastAsia="es-PE"/>
            </w:rPr>
            <w:instrText xml:space="preserve">CITATION Sal19 \n  \t  \l 10250 </w:instrText>
          </w:r>
          <w:r w:rsidR="005333F4" w:rsidRPr="00A43846">
            <w:rPr>
              <w:rFonts w:ascii="Arial" w:eastAsia="Times New Roman" w:hAnsi="Arial" w:cs="Arial"/>
              <w:noProof/>
              <w:sz w:val="24"/>
              <w:szCs w:val="24"/>
              <w:lang w:eastAsia="es-PE"/>
            </w:rPr>
            <w:fldChar w:fldCharType="separate"/>
          </w:r>
          <w:r w:rsidR="00EE2A78" w:rsidRPr="00A43846">
            <w:rPr>
              <w:rFonts w:ascii="Arial" w:eastAsia="Times New Roman" w:hAnsi="Arial" w:cs="Arial"/>
              <w:noProof/>
              <w:sz w:val="24"/>
              <w:szCs w:val="24"/>
              <w:lang w:eastAsia="es-PE"/>
            </w:rPr>
            <w:t>(2019)</w:t>
          </w:r>
          <w:r w:rsidR="005333F4" w:rsidRPr="00A43846">
            <w:rPr>
              <w:rFonts w:ascii="Arial" w:eastAsia="Times New Roman" w:hAnsi="Arial" w:cs="Arial"/>
              <w:noProof/>
              <w:sz w:val="24"/>
              <w:szCs w:val="24"/>
              <w:lang w:eastAsia="es-PE"/>
            </w:rPr>
            <w:fldChar w:fldCharType="end"/>
          </w:r>
        </w:sdtContent>
      </w:sdt>
      <w:r w:rsidR="00EE2A78" w:rsidRPr="00A43846">
        <w:rPr>
          <w:rFonts w:ascii="Arial" w:eastAsia="Times New Roman" w:hAnsi="Arial" w:cs="Arial"/>
          <w:noProof/>
          <w:sz w:val="24"/>
          <w:szCs w:val="24"/>
          <w:lang w:eastAsia="es-PE"/>
        </w:rPr>
        <w:t>,</w:t>
      </w:r>
      <w:r w:rsidR="00394E57" w:rsidRPr="00A43846">
        <w:rPr>
          <w:rFonts w:ascii="Arial" w:eastAsia="Times New Roman" w:hAnsi="Arial" w:cs="Arial"/>
          <w:noProof/>
          <w:sz w:val="24"/>
          <w:szCs w:val="24"/>
          <w:lang w:eastAsia="es-PE"/>
        </w:rPr>
        <w:t xml:space="preserve"> el muestreo no probabilístico es un método en el que el investigador elige las muestras según su propio criterio o juicio, en lugar de hacerlo de manera aleatoria.</w:t>
      </w:r>
    </w:p>
    <w:p w14:paraId="618CBD74" w14:textId="77777777" w:rsidR="005333F4" w:rsidRPr="00A43846" w:rsidRDefault="005333F4" w:rsidP="00A43846">
      <w:pPr>
        <w:pStyle w:val="Ttulo2"/>
        <w:numPr>
          <w:ilvl w:val="1"/>
          <w:numId w:val="3"/>
        </w:numPr>
        <w:spacing w:line="360" w:lineRule="auto"/>
        <w:ind w:left="567" w:hanging="567"/>
        <w:rPr>
          <w:rFonts w:eastAsia="Times New Roman" w:cs="Arial"/>
          <w:b/>
          <w:bCs/>
          <w:szCs w:val="24"/>
          <w:lang w:val="es-ES" w:eastAsia="es-ES"/>
        </w:rPr>
      </w:pPr>
      <w:bookmarkStart w:id="153" w:name="_Toc119137932"/>
      <w:bookmarkStart w:id="154" w:name="_Toc192288354"/>
      <w:r w:rsidRPr="00A43846">
        <w:rPr>
          <w:rFonts w:eastAsia="Times New Roman" w:cs="Arial"/>
          <w:b/>
          <w:bCs/>
          <w:szCs w:val="24"/>
          <w:lang w:val="es-ES" w:eastAsia="es-ES"/>
        </w:rPr>
        <w:t>Métodos de investigación</w:t>
      </w:r>
      <w:bookmarkEnd w:id="153"/>
      <w:bookmarkEnd w:id="154"/>
    </w:p>
    <w:p w14:paraId="09A8223D" w14:textId="7B766E6B" w:rsidR="00A56458" w:rsidRPr="00A43846" w:rsidRDefault="00DC3510"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eastAsia="es-PE"/>
        </w:rPr>
        <w:t xml:space="preserve">     </w:t>
      </w:r>
      <w:r w:rsidR="00A56458" w:rsidRPr="00A43846">
        <w:rPr>
          <w:rFonts w:ascii="Arial" w:eastAsia="Times New Roman" w:hAnsi="Arial" w:cs="Arial"/>
          <w:noProof/>
          <w:sz w:val="24"/>
          <w:szCs w:val="24"/>
          <w:lang w:eastAsia="es-PE"/>
        </w:rPr>
        <w:t xml:space="preserve">Se </w:t>
      </w:r>
      <w:r w:rsidR="00B43249" w:rsidRPr="00A43846">
        <w:rPr>
          <w:rFonts w:ascii="Arial" w:eastAsia="Times New Roman" w:hAnsi="Arial" w:cs="Arial"/>
          <w:noProof/>
          <w:sz w:val="24"/>
          <w:szCs w:val="24"/>
          <w:lang w:eastAsia="es-PE"/>
        </w:rPr>
        <w:t>esgrimieron</w:t>
      </w:r>
      <w:r w:rsidR="00A56458" w:rsidRPr="00A43846">
        <w:rPr>
          <w:rFonts w:ascii="Arial" w:eastAsia="Times New Roman" w:hAnsi="Arial" w:cs="Arial"/>
          <w:noProof/>
          <w:sz w:val="24"/>
          <w:szCs w:val="24"/>
          <w:lang w:eastAsia="es-PE"/>
        </w:rPr>
        <w:t xml:space="preserve"> los siguientes métodos:</w:t>
      </w:r>
    </w:p>
    <w:p w14:paraId="18C80AEA" w14:textId="3BADF191" w:rsidR="00A56458" w:rsidRPr="00A43846" w:rsidRDefault="00DC3510"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eastAsia="es-PE"/>
        </w:rPr>
        <w:t xml:space="preserve">     </w:t>
      </w:r>
      <w:r w:rsidR="00A56458" w:rsidRPr="00A43846">
        <w:rPr>
          <w:rFonts w:ascii="Arial" w:eastAsia="Times New Roman" w:hAnsi="Arial" w:cs="Arial"/>
          <w:noProof/>
          <w:sz w:val="24"/>
          <w:szCs w:val="24"/>
          <w:lang w:eastAsia="es-PE"/>
        </w:rPr>
        <w:t xml:space="preserve">El método deductivo, se utilizó para caracterizar la problemática y el </w:t>
      </w:r>
      <w:r w:rsidR="00363C66" w:rsidRPr="00A43846">
        <w:rPr>
          <w:rFonts w:ascii="Arial" w:eastAsia="Times New Roman" w:hAnsi="Arial" w:cs="Arial"/>
          <w:noProof/>
          <w:sz w:val="24"/>
          <w:szCs w:val="24"/>
          <w:lang w:eastAsia="es-PE"/>
        </w:rPr>
        <w:t>progreso</w:t>
      </w:r>
      <w:r w:rsidR="00A56458" w:rsidRPr="00A43846">
        <w:rPr>
          <w:rFonts w:ascii="Arial" w:eastAsia="Times New Roman" w:hAnsi="Arial" w:cs="Arial"/>
          <w:noProof/>
          <w:sz w:val="24"/>
          <w:szCs w:val="24"/>
          <w:lang w:eastAsia="es-PE"/>
        </w:rPr>
        <w:t xml:space="preserve"> de las </w:t>
      </w:r>
      <w:r w:rsidR="00B43249" w:rsidRPr="00A43846">
        <w:rPr>
          <w:rFonts w:ascii="Arial" w:eastAsia="Times New Roman" w:hAnsi="Arial" w:cs="Arial"/>
          <w:noProof/>
          <w:sz w:val="24"/>
          <w:szCs w:val="24"/>
          <w:lang w:eastAsia="es-PE"/>
        </w:rPr>
        <w:t>asientos</w:t>
      </w:r>
      <w:r w:rsidR="00A56458" w:rsidRPr="00A43846">
        <w:rPr>
          <w:rFonts w:ascii="Arial" w:eastAsia="Times New Roman" w:hAnsi="Arial" w:cs="Arial"/>
          <w:noProof/>
          <w:sz w:val="24"/>
          <w:szCs w:val="24"/>
          <w:lang w:eastAsia="es-PE"/>
        </w:rPr>
        <w:t xml:space="preserve"> teóricas del estudio actual.</w:t>
      </w:r>
    </w:p>
    <w:p w14:paraId="10698430" w14:textId="26A5EEA4" w:rsidR="00B43249" w:rsidRPr="00A43846" w:rsidRDefault="00DC3510"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eastAsia="es-PE"/>
        </w:rPr>
        <w:t xml:space="preserve">     </w:t>
      </w:r>
      <w:r w:rsidR="00A56458" w:rsidRPr="00A43846">
        <w:rPr>
          <w:rFonts w:ascii="Arial" w:eastAsia="Times New Roman" w:hAnsi="Arial" w:cs="Arial"/>
          <w:noProof/>
          <w:sz w:val="24"/>
          <w:szCs w:val="24"/>
          <w:lang w:eastAsia="es-PE"/>
        </w:rPr>
        <w:t xml:space="preserve">El método inductivo, que parte de las </w:t>
      </w:r>
      <w:r w:rsidR="00B43249" w:rsidRPr="00A43846">
        <w:rPr>
          <w:rFonts w:ascii="Arial" w:eastAsia="Times New Roman" w:hAnsi="Arial" w:cs="Arial"/>
          <w:noProof/>
          <w:sz w:val="24"/>
          <w:szCs w:val="24"/>
          <w:lang w:eastAsia="es-PE"/>
        </w:rPr>
        <w:t>prácticas</w:t>
      </w:r>
      <w:r w:rsidR="00A56458" w:rsidRPr="00A43846">
        <w:rPr>
          <w:rFonts w:ascii="Arial" w:eastAsia="Times New Roman" w:hAnsi="Arial" w:cs="Arial"/>
          <w:noProof/>
          <w:sz w:val="24"/>
          <w:szCs w:val="24"/>
          <w:lang w:eastAsia="es-PE"/>
        </w:rPr>
        <w:t xml:space="preserve"> </w:t>
      </w:r>
      <w:r w:rsidR="00B43249" w:rsidRPr="00A43846">
        <w:rPr>
          <w:rFonts w:ascii="Arial" w:eastAsia="Times New Roman" w:hAnsi="Arial" w:cs="Arial"/>
          <w:noProof/>
          <w:sz w:val="24"/>
          <w:szCs w:val="24"/>
          <w:lang w:eastAsia="es-PE"/>
        </w:rPr>
        <w:t xml:space="preserve">sencillas y </w:t>
      </w:r>
      <w:r w:rsidR="00A56458" w:rsidRPr="00A43846">
        <w:rPr>
          <w:rFonts w:ascii="Arial" w:eastAsia="Times New Roman" w:hAnsi="Arial" w:cs="Arial"/>
          <w:noProof/>
          <w:sz w:val="24"/>
          <w:szCs w:val="24"/>
          <w:lang w:eastAsia="es-PE"/>
        </w:rPr>
        <w:t>concretas</w:t>
      </w:r>
      <w:r w:rsidR="00B43249" w:rsidRPr="00A43846">
        <w:rPr>
          <w:rFonts w:ascii="Arial" w:eastAsia="Times New Roman" w:hAnsi="Arial" w:cs="Arial"/>
          <w:noProof/>
          <w:sz w:val="24"/>
          <w:szCs w:val="24"/>
          <w:lang w:eastAsia="es-PE"/>
        </w:rPr>
        <w:t xml:space="preserve"> de los escolarees.</w:t>
      </w:r>
    </w:p>
    <w:p w14:paraId="74B6FA51" w14:textId="06E7218D" w:rsidR="005333F4" w:rsidRDefault="00DC3510" w:rsidP="00A43846">
      <w:pPr>
        <w:spacing w:before="120" w:after="120" w:line="360" w:lineRule="auto"/>
        <w:jc w:val="both"/>
        <w:rPr>
          <w:rFonts w:ascii="Arial" w:eastAsia="Times New Roman" w:hAnsi="Arial" w:cs="Arial"/>
          <w:noProof/>
          <w:sz w:val="24"/>
          <w:szCs w:val="24"/>
          <w:lang w:eastAsia="es-PE"/>
        </w:rPr>
      </w:pPr>
      <w:r>
        <w:rPr>
          <w:rFonts w:ascii="Arial" w:eastAsia="Times New Roman" w:hAnsi="Arial" w:cs="Arial"/>
          <w:noProof/>
          <w:sz w:val="24"/>
          <w:szCs w:val="24"/>
          <w:lang w:eastAsia="es-PE"/>
        </w:rPr>
        <w:t xml:space="preserve">     </w:t>
      </w:r>
      <w:r w:rsidR="00A56458" w:rsidRPr="00A43846">
        <w:rPr>
          <w:rFonts w:ascii="Arial" w:eastAsia="Times New Roman" w:hAnsi="Arial" w:cs="Arial"/>
          <w:noProof/>
          <w:sz w:val="24"/>
          <w:szCs w:val="24"/>
          <w:lang w:eastAsia="es-PE"/>
        </w:rPr>
        <w:t xml:space="preserve">El método </w:t>
      </w:r>
      <w:r w:rsidR="00504751" w:rsidRPr="00A43846">
        <w:rPr>
          <w:rFonts w:ascii="Arial" w:eastAsia="Times New Roman" w:hAnsi="Arial" w:cs="Arial"/>
          <w:noProof/>
          <w:sz w:val="24"/>
          <w:szCs w:val="24"/>
          <w:lang w:eastAsia="es-PE"/>
        </w:rPr>
        <w:t>experiencial</w:t>
      </w:r>
      <w:r w:rsidR="00A56458" w:rsidRPr="00A43846">
        <w:rPr>
          <w:rFonts w:ascii="Arial" w:eastAsia="Times New Roman" w:hAnsi="Arial" w:cs="Arial"/>
          <w:noProof/>
          <w:sz w:val="24"/>
          <w:szCs w:val="24"/>
          <w:lang w:eastAsia="es-PE"/>
        </w:rPr>
        <w:t xml:space="preserve">, para </w:t>
      </w:r>
      <w:r w:rsidR="001539AC" w:rsidRPr="00A43846">
        <w:rPr>
          <w:rFonts w:ascii="Arial" w:eastAsia="Times New Roman" w:hAnsi="Arial" w:cs="Arial"/>
          <w:noProof/>
          <w:sz w:val="24"/>
          <w:szCs w:val="24"/>
          <w:lang w:eastAsia="es-PE"/>
        </w:rPr>
        <w:t xml:space="preserve">ejecutar </w:t>
      </w:r>
      <w:r w:rsidR="00A56458" w:rsidRPr="00A43846">
        <w:rPr>
          <w:rFonts w:ascii="Arial" w:eastAsia="Times New Roman" w:hAnsi="Arial" w:cs="Arial"/>
          <w:noProof/>
          <w:sz w:val="24"/>
          <w:szCs w:val="24"/>
          <w:lang w:eastAsia="es-PE"/>
        </w:rPr>
        <w:t>el programa didáctico diseñado, referente a la lectura recreati</w:t>
      </w:r>
      <w:r w:rsidR="00CA400B" w:rsidRPr="00A43846">
        <w:rPr>
          <w:rFonts w:ascii="Arial" w:eastAsia="Times New Roman" w:hAnsi="Arial" w:cs="Arial"/>
          <w:noProof/>
          <w:sz w:val="24"/>
          <w:szCs w:val="24"/>
          <w:lang w:eastAsia="es-PE"/>
        </w:rPr>
        <w:t>v</w:t>
      </w:r>
      <w:r w:rsidR="00A56458" w:rsidRPr="00A43846">
        <w:rPr>
          <w:rFonts w:ascii="Arial" w:eastAsia="Times New Roman" w:hAnsi="Arial" w:cs="Arial"/>
          <w:noProof/>
          <w:sz w:val="24"/>
          <w:szCs w:val="24"/>
          <w:lang w:eastAsia="es-PE"/>
        </w:rPr>
        <w:t xml:space="preserve">a contrastar los puntajes obtenidos en el </w:t>
      </w:r>
      <w:r w:rsidR="002A4272" w:rsidRPr="00A43846">
        <w:rPr>
          <w:rFonts w:ascii="Arial" w:eastAsia="Times New Roman" w:hAnsi="Arial" w:cs="Arial"/>
          <w:noProof/>
          <w:sz w:val="24"/>
          <w:szCs w:val="24"/>
          <w:lang w:eastAsia="es-PE"/>
        </w:rPr>
        <w:t>pre prueba</w:t>
      </w:r>
      <w:r w:rsidR="00A56458" w:rsidRPr="00A43846">
        <w:rPr>
          <w:rFonts w:ascii="Arial" w:eastAsia="Times New Roman" w:hAnsi="Arial" w:cs="Arial"/>
          <w:noProof/>
          <w:sz w:val="24"/>
          <w:szCs w:val="24"/>
          <w:lang w:eastAsia="es-PE"/>
        </w:rPr>
        <w:t xml:space="preserve"> con los puntajes </w:t>
      </w:r>
      <w:r w:rsidR="002A4272" w:rsidRPr="00A43846">
        <w:rPr>
          <w:rFonts w:ascii="Arial" w:eastAsia="Times New Roman" w:hAnsi="Arial" w:cs="Arial"/>
          <w:noProof/>
          <w:sz w:val="24"/>
          <w:szCs w:val="24"/>
          <w:lang w:eastAsia="es-PE"/>
        </w:rPr>
        <w:t>consigu</w:t>
      </w:r>
      <w:r w:rsidR="00B43249" w:rsidRPr="00A43846">
        <w:rPr>
          <w:rFonts w:ascii="Arial" w:eastAsia="Times New Roman" w:hAnsi="Arial" w:cs="Arial"/>
          <w:noProof/>
          <w:sz w:val="24"/>
          <w:szCs w:val="24"/>
          <w:lang w:eastAsia="es-PE"/>
        </w:rPr>
        <w:t>id</w:t>
      </w:r>
      <w:r w:rsidR="00A56458" w:rsidRPr="00A43846">
        <w:rPr>
          <w:rFonts w:ascii="Arial" w:eastAsia="Times New Roman" w:hAnsi="Arial" w:cs="Arial"/>
          <w:noProof/>
          <w:sz w:val="24"/>
          <w:szCs w:val="24"/>
          <w:lang w:eastAsia="es-PE"/>
        </w:rPr>
        <w:t xml:space="preserve">os en </w:t>
      </w:r>
      <w:r w:rsidR="00CF5596" w:rsidRPr="00A43846">
        <w:rPr>
          <w:rFonts w:ascii="Arial" w:eastAsia="Times New Roman" w:hAnsi="Arial" w:cs="Arial"/>
          <w:noProof/>
          <w:sz w:val="24"/>
          <w:szCs w:val="24"/>
          <w:lang w:eastAsia="es-PE"/>
        </w:rPr>
        <w:t>la post prueba</w:t>
      </w:r>
      <w:r w:rsidR="00A56458" w:rsidRPr="00A43846">
        <w:rPr>
          <w:rFonts w:ascii="Arial" w:eastAsia="Times New Roman" w:hAnsi="Arial" w:cs="Arial"/>
          <w:noProof/>
          <w:sz w:val="24"/>
          <w:szCs w:val="24"/>
          <w:lang w:eastAsia="es-PE"/>
        </w:rPr>
        <w:t>.</w:t>
      </w:r>
    </w:p>
    <w:p w14:paraId="0223E910" w14:textId="77777777" w:rsidR="00906DB4" w:rsidRDefault="00906DB4">
      <w:pPr>
        <w:rPr>
          <w:rFonts w:ascii="Arial" w:eastAsia="Times New Roman" w:hAnsi="Arial" w:cs="Arial"/>
          <w:b/>
          <w:bCs/>
          <w:sz w:val="24"/>
          <w:szCs w:val="24"/>
          <w:lang w:val="es-ES" w:eastAsia="es-ES"/>
        </w:rPr>
      </w:pPr>
      <w:bookmarkStart w:id="155" w:name="_Toc119137933"/>
      <w:bookmarkStart w:id="156" w:name="_Toc192288355"/>
      <w:r>
        <w:rPr>
          <w:rFonts w:eastAsia="Times New Roman" w:cs="Arial"/>
          <w:b/>
          <w:bCs/>
          <w:szCs w:val="24"/>
          <w:lang w:val="es-ES" w:eastAsia="es-ES"/>
        </w:rPr>
        <w:br w:type="page"/>
      </w:r>
    </w:p>
    <w:p w14:paraId="4896A2D7" w14:textId="4BDD416E" w:rsidR="005333F4" w:rsidRPr="00A43846" w:rsidRDefault="005333F4" w:rsidP="00A43846">
      <w:pPr>
        <w:pStyle w:val="Ttulo2"/>
        <w:numPr>
          <w:ilvl w:val="1"/>
          <w:numId w:val="3"/>
        </w:numPr>
        <w:spacing w:line="360" w:lineRule="auto"/>
        <w:ind w:left="567" w:hanging="567"/>
        <w:rPr>
          <w:rFonts w:eastAsia="Times New Roman" w:cs="Arial"/>
          <w:b/>
          <w:bCs/>
          <w:szCs w:val="24"/>
          <w:lang w:val="es-ES" w:eastAsia="es-ES"/>
        </w:rPr>
      </w:pPr>
      <w:r w:rsidRPr="00A43846">
        <w:rPr>
          <w:rFonts w:eastAsia="Times New Roman" w:cs="Arial"/>
          <w:b/>
          <w:bCs/>
          <w:szCs w:val="24"/>
          <w:lang w:val="es-ES" w:eastAsia="es-ES"/>
        </w:rPr>
        <w:t>Técnicas e instrumentos de recojo de datos</w:t>
      </w:r>
      <w:bookmarkEnd w:id="155"/>
      <w:bookmarkEnd w:id="156"/>
    </w:p>
    <w:p w14:paraId="6EC06F45" w14:textId="3932181D" w:rsidR="0090702C" w:rsidRPr="00A43846" w:rsidRDefault="0090702C" w:rsidP="00DC3510">
      <w:pPr>
        <w:pStyle w:val="Prrafodelista"/>
        <w:numPr>
          <w:ilvl w:val="2"/>
          <w:numId w:val="3"/>
        </w:numPr>
        <w:spacing w:before="120" w:after="120" w:line="360" w:lineRule="auto"/>
        <w:contextualSpacing w:val="0"/>
        <w:rPr>
          <w:rFonts w:ascii="Arial" w:eastAsia="Times New Roman" w:hAnsi="Arial" w:cs="Arial"/>
          <w:b/>
          <w:bCs/>
          <w:sz w:val="24"/>
          <w:szCs w:val="24"/>
          <w:lang w:val="es-ES" w:eastAsia="es-ES"/>
        </w:rPr>
      </w:pPr>
      <w:bookmarkStart w:id="157" w:name="_Toc119137934"/>
      <w:r w:rsidRPr="00A43846">
        <w:rPr>
          <w:rFonts w:ascii="Arial" w:eastAsia="Times New Roman" w:hAnsi="Arial" w:cs="Arial"/>
          <w:b/>
          <w:bCs/>
          <w:sz w:val="24"/>
          <w:szCs w:val="24"/>
          <w:lang w:val="es-ES" w:eastAsia="es-ES"/>
        </w:rPr>
        <w:t>Técnicas de recolección de datos</w:t>
      </w:r>
      <w:bookmarkEnd w:id="157"/>
      <w:r w:rsidRPr="00A43846">
        <w:rPr>
          <w:rFonts w:ascii="Arial" w:eastAsia="Times New Roman" w:hAnsi="Arial" w:cs="Arial"/>
          <w:b/>
          <w:bCs/>
          <w:sz w:val="24"/>
          <w:szCs w:val="24"/>
          <w:lang w:val="es-ES" w:eastAsia="es-ES"/>
        </w:rPr>
        <w:t xml:space="preserve"> </w:t>
      </w:r>
    </w:p>
    <w:p w14:paraId="5E3476DE" w14:textId="65274F08" w:rsidR="0090702C" w:rsidRPr="00A43846" w:rsidRDefault="00A8030B"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90702C" w:rsidRPr="00A43846">
        <w:rPr>
          <w:rFonts w:ascii="Arial" w:hAnsi="Arial" w:cs="Arial"/>
          <w:sz w:val="24"/>
          <w:szCs w:val="24"/>
        </w:rPr>
        <w:t xml:space="preserve">De acuerdo a Ladrón </w:t>
      </w:r>
      <w:sdt>
        <w:sdtPr>
          <w:rPr>
            <w:rFonts w:ascii="Arial" w:hAnsi="Arial" w:cs="Arial"/>
            <w:sz w:val="24"/>
            <w:szCs w:val="24"/>
          </w:rPr>
          <w:id w:val="-2078507389"/>
          <w:citation/>
        </w:sdtPr>
        <w:sdtEndPr/>
        <w:sdtContent>
          <w:r w:rsidR="0090702C" w:rsidRPr="00A43846">
            <w:rPr>
              <w:rFonts w:ascii="Arial" w:hAnsi="Arial" w:cs="Arial"/>
              <w:sz w:val="24"/>
              <w:szCs w:val="24"/>
            </w:rPr>
            <w:fldChar w:fldCharType="begin"/>
          </w:r>
          <w:r w:rsidR="0090702C" w:rsidRPr="00A43846">
            <w:rPr>
              <w:rFonts w:ascii="Arial" w:hAnsi="Arial" w:cs="Arial"/>
              <w:sz w:val="24"/>
              <w:szCs w:val="24"/>
            </w:rPr>
            <w:instrText xml:space="preserve">CITATION Lad19 \n  \t  \l 10250 </w:instrText>
          </w:r>
          <w:r w:rsidR="0090702C" w:rsidRPr="00A43846">
            <w:rPr>
              <w:rFonts w:ascii="Arial" w:hAnsi="Arial" w:cs="Arial"/>
              <w:sz w:val="24"/>
              <w:szCs w:val="24"/>
            </w:rPr>
            <w:fldChar w:fldCharType="separate"/>
          </w:r>
          <w:r w:rsidR="0090702C" w:rsidRPr="00A43846">
            <w:rPr>
              <w:rFonts w:ascii="Arial" w:hAnsi="Arial" w:cs="Arial"/>
              <w:noProof/>
              <w:sz w:val="24"/>
              <w:szCs w:val="24"/>
            </w:rPr>
            <w:t>(2019)</w:t>
          </w:r>
          <w:r w:rsidR="0090702C" w:rsidRPr="00A43846">
            <w:rPr>
              <w:rFonts w:ascii="Arial" w:hAnsi="Arial" w:cs="Arial"/>
              <w:sz w:val="24"/>
              <w:szCs w:val="24"/>
            </w:rPr>
            <w:fldChar w:fldCharType="end"/>
          </w:r>
        </w:sdtContent>
      </w:sdt>
      <w:r w:rsidR="0090702C" w:rsidRPr="00A43846">
        <w:rPr>
          <w:rFonts w:ascii="Arial" w:hAnsi="Arial" w:cs="Arial"/>
          <w:sz w:val="24"/>
          <w:szCs w:val="24"/>
        </w:rPr>
        <w:t xml:space="preserve">, la técnica </w:t>
      </w:r>
      <w:r w:rsidR="001B0FAF" w:rsidRPr="00A43846">
        <w:rPr>
          <w:rFonts w:ascii="Arial" w:hAnsi="Arial" w:cs="Arial"/>
          <w:sz w:val="24"/>
          <w:szCs w:val="24"/>
        </w:rPr>
        <w:t xml:space="preserve">involucra un conjunto de </w:t>
      </w:r>
      <w:r w:rsidR="0090702C" w:rsidRPr="00A43846">
        <w:rPr>
          <w:rFonts w:ascii="Arial" w:hAnsi="Arial" w:cs="Arial"/>
          <w:sz w:val="24"/>
          <w:szCs w:val="24"/>
        </w:rPr>
        <w:t xml:space="preserve">procedimientos y acciones que </w:t>
      </w:r>
      <w:r w:rsidR="00B43249" w:rsidRPr="00A43846">
        <w:rPr>
          <w:rFonts w:ascii="Arial" w:hAnsi="Arial" w:cs="Arial"/>
          <w:sz w:val="24"/>
          <w:szCs w:val="24"/>
        </w:rPr>
        <w:t>consiente</w:t>
      </w:r>
      <w:r w:rsidR="0090702C" w:rsidRPr="00A43846">
        <w:rPr>
          <w:rFonts w:ascii="Arial" w:hAnsi="Arial" w:cs="Arial"/>
          <w:sz w:val="24"/>
          <w:szCs w:val="24"/>
        </w:rPr>
        <w:t xml:space="preserve"> la obtención de información </w:t>
      </w:r>
      <w:r w:rsidR="00B43249" w:rsidRPr="00A43846">
        <w:rPr>
          <w:rFonts w:ascii="Arial" w:hAnsi="Arial" w:cs="Arial"/>
          <w:sz w:val="24"/>
          <w:szCs w:val="24"/>
        </w:rPr>
        <w:t>en conexión</w:t>
      </w:r>
      <w:r w:rsidR="0090702C" w:rsidRPr="00A43846">
        <w:rPr>
          <w:rFonts w:ascii="Arial" w:hAnsi="Arial" w:cs="Arial"/>
          <w:sz w:val="24"/>
          <w:szCs w:val="24"/>
        </w:rPr>
        <w:t xml:space="preserve"> a </w:t>
      </w:r>
      <w:r w:rsidR="0090702C" w:rsidRPr="00A43846">
        <w:rPr>
          <w:rFonts w:ascii="Arial" w:eastAsia="Times New Roman" w:hAnsi="Arial" w:cs="Arial"/>
          <w:noProof/>
          <w:sz w:val="24"/>
          <w:szCs w:val="24"/>
          <w:lang w:eastAsia="es-PE"/>
        </w:rPr>
        <w:t>los</w:t>
      </w:r>
      <w:r w:rsidR="0090702C" w:rsidRPr="00A43846">
        <w:rPr>
          <w:rFonts w:ascii="Arial" w:hAnsi="Arial" w:cs="Arial"/>
          <w:sz w:val="24"/>
          <w:szCs w:val="24"/>
        </w:rPr>
        <w:t xml:space="preserve"> sujetos en estudio. Para el </w:t>
      </w:r>
      <w:r w:rsidR="00504751" w:rsidRPr="00A43846">
        <w:rPr>
          <w:rFonts w:ascii="Arial" w:hAnsi="Arial" w:cs="Arial"/>
          <w:sz w:val="24"/>
          <w:szCs w:val="24"/>
        </w:rPr>
        <w:t>progreso</w:t>
      </w:r>
      <w:r w:rsidR="0090702C" w:rsidRPr="00A43846">
        <w:rPr>
          <w:rFonts w:ascii="Arial" w:hAnsi="Arial" w:cs="Arial"/>
          <w:sz w:val="24"/>
          <w:szCs w:val="24"/>
        </w:rPr>
        <w:t xml:space="preserve"> de esta </w:t>
      </w:r>
      <w:r w:rsidR="00D0141B" w:rsidRPr="00A43846">
        <w:rPr>
          <w:rFonts w:ascii="Arial" w:hAnsi="Arial" w:cs="Arial"/>
          <w:sz w:val="24"/>
          <w:szCs w:val="24"/>
        </w:rPr>
        <w:t>indagación</w:t>
      </w:r>
      <w:r w:rsidR="0090702C" w:rsidRPr="00A43846">
        <w:rPr>
          <w:rFonts w:ascii="Arial" w:hAnsi="Arial" w:cs="Arial"/>
          <w:sz w:val="24"/>
          <w:szCs w:val="24"/>
        </w:rPr>
        <w:t xml:space="preserve"> se emplea las técnicas siguientes:</w:t>
      </w:r>
    </w:p>
    <w:p w14:paraId="5979C7F2" w14:textId="5EC79155" w:rsidR="001B0FAF" w:rsidRPr="00A43846" w:rsidRDefault="00A8030B"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1B0FAF" w:rsidRPr="00A43846">
        <w:rPr>
          <w:rFonts w:ascii="Arial" w:hAnsi="Arial" w:cs="Arial"/>
          <w:b/>
          <w:bCs/>
          <w:sz w:val="24"/>
          <w:szCs w:val="24"/>
        </w:rPr>
        <w:t>Observación</w:t>
      </w:r>
      <w:r w:rsidR="001B0FAF" w:rsidRPr="00A43846">
        <w:rPr>
          <w:rFonts w:ascii="Arial" w:hAnsi="Arial" w:cs="Arial"/>
          <w:sz w:val="24"/>
          <w:szCs w:val="24"/>
        </w:rPr>
        <w:t xml:space="preserve">: Es un proceso espontáneo, para </w:t>
      </w:r>
      <w:r w:rsidR="00D6091B" w:rsidRPr="00A43846">
        <w:rPr>
          <w:rFonts w:ascii="Arial" w:hAnsi="Arial" w:cs="Arial"/>
          <w:sz w:val="24"/>
          <w:szCs w:val="24"/>
        </w:rPr>
        <w:t xml:space="preserve">valorar el progreso </w:t>
      </w:r>
      <w:r w:rsidR="001B0FAF" w:rsidRPr="00A43846">
        <w:rPr>
          <w:rFonts w:ascii="Arial" w:hAnsi="Arial" w:cs="Arial"/>
          <w:sz w:val="24"/>
          <w:szCs w:val="24"/>
        </w:rPr>
        <w:t xml:space="preserve">del aprendizaje. </w:t>
      </w:r>
      <w:r w:rsidR="00D6091B" w:rsidRPr="00A43846">
        <w:rPr>
          <w:rFonts w:ascii="Arial" w:hAnsi="Arial" w:cs="Arial"/>
          <w:sz w:val="24"/>
          <w:szCs w:val="24"/>
        </w:rPr>
        <w:t xml:space="preserve">Su empleo permitió </w:t>
      </w:r>
      <w:r w:rsidR="001B0FAF" w:rsidRPr="00A43846">
        <w:rPr>
          <w:rFonts w:ascii="Arial" w:eastAsia="Times New Roman" w:hAnsi="Arial" w:cs="Arial"/>
          <w:noProof/>
          <w:sz w:val="24"/>
          <w:szCs w:val="24"/>
          <w:lang w:eastAsia="es-PE"/>
        </w:rPr>
        <w:t>obtener</w:t>
      </w:r>
      <w:r w:rsidR="001B0FAF" w:rsidRPr="00A43846">
        <w:rPr>
          <w:rFonts w:ascii="Arial" w:hAnsi="Arial" w:cs="Arial"/>
          <w:sz w:val="24"/>
          <w:szCs w:val="24"/>
        </w:rPr>
        <w:t xml:space="preserve"> una información relevante antes, durante y después de la </w:t>
      </w:r>
      <w:r w:rsidR="00D6091B" w:rsidRPr="00A43846">
        <w:rPr>
          <w:rFonts w:ascii="Arial" w:hAnsi="Arial" w:cs="Arial"/>
          <w:sz w:val="24"/>
          <w:szCs w:val="24"/>
        </w:rPr>
        <w:t xml:space="preserve">administración </w:t>
      </w:r>
      <w:r w:rsidR="001B0FAF" w:rsidRPr="00A43846">
        <w:rPr>
          <w:rFonts w:ascii="Arial" w:hAnsi="Arial" w:cs="Arial"/>
          <w:sz w:val="24"/>
          <w:szCs w:val="24"/>
        </w:rPr>
        <w:t xml:space="preserve">del </w:t>
      </w:r>
      <w:r w:rsidR="00A33EAA" w:rsidRPr="00A43846">
        <w:rPr>
          <w:rFonts w:ascii="Arial" w:hAnsi="Arial" w:cs="Arial"/>
          <w:sz w:val="24"/>
          <w:szCs w:val="24"/>
        </w:rPr>
        <w:t xml:space="preserve">estímulo </w:t>
      </w:r>
      <w:r w:rsidR="001B0FAF" w:rsidRPr="00A43846">
        <w:rPr>
          <w:rFonts w:ascii="Arial" w:hAnsi="Arial" w:cs="Arial"/>
          <w:sz w:val="24"/>
          <w:szCs w:val="24"/>
        </w:rPr>
        <w:t>propuesto.</w:t>
      </w:r>
    </w:p>
    <w:p w14:paraId="3FE0A0D4" w14:textId="78B62CC2" w:rsidR="00D6091B" w:rsidRPr="00A43846" w:rsidRDefault="00A8030B"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1B0FAF" w:rsidRPr="00A43846">
        <w:rPr>
          <w:rFonts w:ascii="Arial" w:hAnsi="Arial" w:cs="Arial"/>
          <w:b/>
          <w:bCs/>
          <w:sz w:val="24"/>
          <w:szCs w:val="24"/>
        </w:rPr>
        <w:t>Test</w:t>
      </w:r>
      <w:r w:rsidR="0090702C" w:rsidRPr="00A43846">
        <w:rPr>
          <w:rFonts w:ascii="Arial" w:hAnsi="Arial" w:cs="Arial"/>
          <w:sz w:val="24"/>
          <w:szCs w:val="24"/>
        </w:rPr>
        <w:t>: Se aplic</w:t>
      </w:r>
      <w:r w:rsidR="00D6091B" w:rsidRPr="00A43846">
        <w:rPr>
          <w:rFonts w:ascii="Arial" w:hAnsi="Arial" w:cs="Arial"/>
          <w:sz w:val="24"/>
          <w:szCs w:val="24"/>
        </w:rPr>
        <w:t xml:space="preserve">ó con </w:t>
      </w:r>
      <w:r w:rsidR="00D6091B" w:rsidRPr="00A43846">
        <w:rPr>
          <w:rFonts w:ascii="Arial" w:eastAsia="Times New Roman" w:hAnsi="Arial" w:cs="Arial"/>
          <w:noProof/>
          <w:sz w:val="24"/>
          <w:szCs w:val="24"/>
          <w:lang w:eastAsia="es-PE"/>
        </w:rPr>
        <w:t>el</w:t>
      </w:r>
      <w:r w:rsidR="00D6091B" w:rsidRPr="00A43846">
        <w:rPr>
          <w:rFonts w:ascii="Arial" w:hAnsi="Arial" w:cs="Arial"/>
          <w:sz w:val="24"/>
          <w:szCs w:val="24"/>
        </w:rPr>
        <w:t xml:space="preserve"> propósito de </w:t>
      </w:r>
      <w:r w:rsidR="00B43249" w:rsidRPr="00A43846">
        <w:rPr>
          <w:rFonts w:ascii="Arial" w:hAnsi="Arial" w:cs="Arial"/>
          <w:sz w:val="24"/>
          <w:szCs w:val="24"/>
        </w:rPr>
        <w:t>calcular</w:t>
      </w:r>
      <w:r w:rsidR="00D6091B" w:rsidRPr="00A43846">
        <w:rPr>
          <w:rFonts w:ascii="Arial" w:hAnsi="Arial" w:cs="Arial"/>
          <w:sz w:val="24"/>
          <w:szCs w:val="24"/>
        </w:rPr>
        <w:t xml:space="preserve"> el nivel de </w:t>
      </w:r>
      <w:r w:rsidR="00504751" w:rsidRPr="00A43846">
        <w:rPr>
          <w:rFonts w:ascii="Arial" w:hAnsi="Arial" w:cs="Arial"/>
          <w:sz w:val="24"/>
          <w:szCs w:val="24"/>
        </w:rPr>
        <w:t>progreso</w:t>
      </w:r>
      <w:r w:rsidR="00D6091B" w:rsidRPr="00A43846">
        <w:rPr>
          <w:rFonts w:ascii="Arial" w:hAnsi="Arial" w:cs="Arial"/>
          <w:sz w:val="24"/>
          <w:szCs w:val="24"/>
        </w:rPr>
        <w:t xml:space="preserve"> de la competencia lee </w:t>
      </w:r>
      <w:r w:rsidR="00504751" w:rsidRPr="00A43846">
        <w:rPr>
          <w:rFonts w:ascii="Arial" w:hAnsi="Arial" w:cs="Arial"/>
          <w:sz w:val="24"/>
          <w:szCs w:val="24"/>
        </w:rPr>
        <w:t xml:space="preserve">tipos </w:t>
      </w:r>
      <w:r w:rsidR="00D6091B" w:rsidRPr="00A43846">
        <w:rPr>
          <w:rFonts w:ascii="Arial" w:hAnsi="Arial" w:cs="Arial"/>
          <w:sz w:val="24"/>
          <w:szCs w:val="24"/>
        </w:rPr>
        <w:t>diversos de textos escritos, durante el pre y post test.</w:t>
      </w:r>
    </w:p>
    <w:p w14:paraId="012C4068" w14:textId="2C58A7F7" w:rsidR="0090702C" w:rsidRPr="00A43846" w:rsidRDefault="0090702C" w:rsidP="00DC3510">
      <w:pPr>
        <w:pStyle w:val="Prrafodelista"/>
        <w:numPr>
          <w:ilvl w:val="2"/>
          <w:numId w:val="3"/>
        </w:numPr>
        <w:spacing w:before="120" w:after="120" w:line="360" w:lineRule="auto"/>
        <w:contextualSpacing w:val="0"/>
        <w:rPr>
          <w:rFonts w:ascii="Arial" w:eastAsia="Times New Roman" w:hAnsi="Arial" w:cs="Arial"/>
          <w:b/>
          <w:bCs/>
          <w:sz w:val="24"/>
          <w:szCs w:val="24"/>
          <w:lang w:val="es-ES" w:eastAsia="es-ES"/>
        </w:rPr>
      </w:pPr>
      <w:bookmarkStart w:id="158" w:name="_Toc119137935"/>
      <w:r w:rsidRPr="00A43846">
        <w:rPr>
          <w:rFonts w:ascii="Arial" w:eastAsia="Times New Roman" w:hAnsi="Arial" w:cs="Arial"/>
          <w:b/>
          <w:bCs/>
          <w:sz w:val="24"/>
          <w:szCs w:val="24"/>
          <w:lang w:val="es-ES" w:eastAsia="es-ES"/>
        </w:rPr>
        <w:t>Instrumentos de recolección de datos</w:t>
      </w:r>
      <w:bookmarkEnd w:id="158"/>
      <w:r w:rsidRPr="00A43846">
        <w:rPr>
          <w:rFonts w:ascii="Arial" w:eastAsia="Times New Roman" w:hAnsi="Arial" w:cs="Arial"/>
          <w:b/>
          <w:bCs/>
          <w:sz w:val="24"/>
          <w:szCs w:val="24"/>
          <w:lang w:val="es-ES" w:eastAsia="es-ES"/>
        </w:rPr>
        <w:t xml:space="preserve"> </w:t>
      </w:r>
    </w:p>
    <w:p w14:paraId="337D0774" w14:textId="2309C5EB" w:rsidR="005C0903" w:rsidRPr="00A43846" w:rsidRDefault="00A8030B"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5C0903" w:rsidRPr="00A43846">
        <w:rPr>
          <w:rFonts w:ascii="Arial" w:hAnsi="Arial" w:cs="Arial"/>
          <w:sz w:val="24"/>
          <w:szCs w:val="24"/>
        </w:rPr>
        <w:t>Un</w:t>
      </w:r>
      <w:r w:rsidR="00504751" w:rsidRPr="00A43846">
        <w:rPr>
          <w:rFonts w:ascii="Arial" w:hAnsi="Arial" w:cs="Arial"/>
          <w:sz w:val="24"/>
          <w:szCs w:val="24"/>
        </w:rPr>
        <w:t>a</w:t>
      </w:r>
      <w:r w:rsidR="005C0903" w:rsidRPr="00A43846">
        <w:rPr>
          <w:rFonts w:ascii="Arial" w:hAnsi="Arial" w:cs="Arial"/>
          <w:sz w:val="24"/>
          <w:szCs w:val="24"/>
        </w:rPr>
        <w:t xml:space="preserve"> </w:t>
      </w:r>
      <w:r w:rsidR="00A825F7" w:rsidRPr="00A43846">
        <w:rPr>
          <w:rFonts w:ascii="Arial" w:hAnsi="Arial" w:cs="Arial"/>
          <w:sz w:val="24"/>
          <w:szCs w:val="24"/>
        </w:rPr>
        <w:t>herramienta</w:t>
      </w:r>
      <w:r w:rsidR="005C0903" w:rsidRPr="00A43846">
        <w:rPr>
          <w:rFonts w:ascii="Arial" w:hAnsi="Arial" w:cs="Arial"/>
          <w:sz w:val="24"/>
          <w:szCs w:val="24"/>
        </w:rPr>
        <w:t xml:space="preserve"> de recopilación de datos, </w:t>
      </w:r>
      <w:r w:rsidR="00B43249" w:rsidRPr="00A43846">
        <w:rPr>
          <w:rFonts w:ascii="Arial" w:hAnsi="Arial" w:cs="Arial"/>
          <w:sz w:val="24"/>
          <w:szCs w:val="24"/>
        </w:rPr>
        <w:t>compone</w:t>
      </w:r>
      <w:r w:rsidR="005C0903" w:rsidRPr="00A43846">
        <w:rPr>
          <w:rFonts w:ascii="Arial" w:hAnsi="Arial" w:cs="Arial"/>
          <w:sz w:val="24"/>
          <w:szCs w:val="24"/>
        </w:rPr>
        <w:t xml:space="preserve"> un recurso que usa el investigador para acopiar la información que necesita para el desarrollo de su </w:t>
      </w:r>
      <w:r w:rsidR="00D0141B" w:rsidRPr="00A43846">
        <w:rPr>
          <w:rFonts w:ascii="Arial" w:hAnsi="Arial" w:cs="Arial"/>
          <w:sz w:val="24"/>
          <w:szCs w:val="24"/>
        </w:rPr>
        <w:t>indagación</w:t>
      </w:r>
      <w:r w:rsidR="005C0903" w:rsidRPr="00A43846">
        <w:rPr>
          <w:rFonts w:ascii="Arial" w:hAnsi="Arial" w:cs="Arial"/>
          <w:sz w:val="24"/>
          <w:szCs w:val="24"/>
        </w:rPr>
        <w:t xml:space="preserve">. Se </w:t>
      </w:r>
      <w:r w:rsidR="00B43249" w:rsidRPr="00A43846">
        <w:rPr>
          <w:rFonts w:ascii="Arial" w:hAnsi="Arial" w:cs="Arial"/>
          <w:sz w:val="24"/>
          <w:szCs w:val="24"/>
        </w:rPr>
        <w:t>sitúa</w:t>
      </w:r>
      <w:r w:rsidR="005C0903" w:rsidRPr="00A43846">
        <w:rPr>
          <w:rFonts w:ascii="Arial" w:hAnsi="Arial" w:cs="Arial"/>
          <w:sz w:val="24"/>
          <w:szCs w:val="24"/>
        </w:rPr>
        <w:t xml:space="preserve"> a </w:t>
      </w:r>
      <w:r w:rsidR="00B43249" w:rsidRPr="00A43846">
        <w:rPr>
          <w:rFonts w:ascii="Arial" w:hAnsi="Arial" w:cs="Arial"/>
          <w:sz w:val="24"/>
          <w:szCs w:val="24"/>
        </w:rPr>
        <w:t>suscitar</w:t>
      </w:r>
      <w:r w:rsidR="005C0903" w:rsidRPr="00A43846">
        <w:rPr>
          <w:rFonts w:ascii="Arial" w:hAnsi="Arial" w:cs="Arial"/>
          <w:sz w:val="24"/>
          <w:szCs w:val="24"/>
        </w:rPr>
        <w:t xml:space="preserve"> las condiciones adecuadas para la valoración. De est</w:t>
      </w:r>
      <w:r w:rsidR="00B43249" w:rsidRPr="00A43846">
        <w:rPr>
          <w:rFonts w:ascii="Arial" w:hAnsi="Arial" w:cs="Arial"/>
          <w:sz w:val="24"/>
          <w:szCs w:val="24"/>
        </w:rPr>
        <w:t xml:space="preserve">e modo </w:t>
      </w:r>
      <w:r w:rsidR="005C0903" w:rsidRPr="00A43846">
        <w:rPr>
          <w:rFonts w:ascii="Arial" w:hAnsi="Arial" w:cs="Arial"/>
          <w:sz w:val="24"/>
          <w:szCs w:val="24"/>
        </w:rPr>
        <w:t xml:space="preserve">los datos expresados son adecuados para la medición y puede ser percibidos de </w:t>
      </w:r>
      <w:r w:rsidR="00B43249" w:rsidRPr="00A43846">
        <w:rPr>
          <w:rFonts w:ascii="Arial" w:hAnsi="Arial" w:cs="Arial"/>
          <w:sz w:val="24"/>
          <w:szCs w:val="24"/>
        </w:rPr>
        <w:t>modo</w:t>
      </w:r>
      <w:r w:rsidR="005C0903" w:rsidRPr="00A43846">
        <w:rPr>
          <w:rFonts w:ascii="Arial" w:hAnsi="Arial" w:cs="Arial"/>
          <w:sz w:val="24"/>
          <w:szCs w:val="24"/>
        </w:rPr>
        <w:t xml:space="preserve"> indirect</w:t>
      </w:r>
      <w:r w:rsidR="00B43249" w:rsidRPr="00A43846">
        <w:rPr>
          <w:rFonts w:ascii="Arial" w:hAnsi="Arial" w:cs="Arial"/>
          <w:sz w:val="24"/>
          <w:szCs w:val="24"/>
        </w:rPr>
        <w:t>o</w:t>
      </w:r>
      <w:r w:rsidR="005C0903" w:rsidRPr="00A43846">
        <w:rPr>
          <w:rFonts w:ascii="Arial" w:hAnsi="Arial" w:cs="Arial"/>
          <w:sz w:val="24"/>
          <w:szCs w:val="24"/>
        </w:rPr>
        <w:t xml:space="preserve"> o direct</w:t>
      </w:r>
      <w:r w:rsidR="00B43249" w:rsidRPr="00A43846">
        <w:rPr>
          <w:rFonts w:ascii="Arial" w:hAnsi="Arial" w:cs="Arial"/>
          <w:sz w:val="24"/>
          <w:szCs w:val="24"/>
        </w:rPr>
        <w:t>o</w:t>
      </w:r>
      <w:r w:rsidR="005C0903" w:rsidRPr="00A43846">
        <w:rPr>
          <w:rFonts w:ascii="Arial" w:hAnsi="Arial" w:cs="Arial"/>
          <w:sz w:val="24"/>
          <w:szCs w:val="24"/>
        </w:rPr>
        <w:t xml:space="preserve">, </w:t>
      </w:r>
      <w:r w:rsidR="00B43249" w:rsidRPr="00A43846">
        <w:rPr>
          <w:rFonts w:ascii="Arial" w:hAnsi="Arial" w:cs="Arial"/>
          <w:sz w:val="24"/>
          <w:szCs w:val="24"/>
        </w:rPr>
        <w:t>forjando</w:t>
      </w:r>
      <w:r w:rsidR="005C0903" w:rsidRPr="00A43846">
        <w:rPr>
          <w:rFonts w:ascii="Arial" w:hAnsi="Arial" w:cs="Arial"/>
          <w:sz w:val="24"/>
          <w:szCs w:val="24"/>
        </w:rPr>
        <w:t xml:space="preserve"> que se </w:t>
      </w:r>
      <w:r w:rsidR="00B43249" w:rsidRPr="00A43846">
        <w:rPr>
          <w:rFonts w:ascii="Arial" w:hAnsi="Arial" w:cs="Arial"/>
          <w:sz w:val="24"/>
          <w:szCs w:val="24"/>
        </w:rPr>
        <w:t>logre</w:t>
      </w:r>
      <w:r w:rsidR="005C0903" w:rsidRPr="00A43846">
        <w:rPr>
          <w:rFonts w:ascii="Arial" w:hAnsi="Arial" w:cs="Arial"/>
          <w:sz w:val="24"/>
          <w:szCs w:val="24"/>
        </w:rPr>
        <w:t xml:space="preserve"> </w:t>
      </w:r>
      <w:r w:rsidR="00B43249" w:rsidRPr="00A43846">
        <w:rPr>
          <w:rFonts w:ascii="Arial" w:hAnsi="Arial" w:cs="Arial"/>
          <w:sz w:val="24"/>
          <w:szCs w:val="24"/>
        </w:rPr>
        <w:t>calcular</w:t>
      </w:r>
      <w:r w:rsidR="005C0903" w:rsidRPr="00A43846">
        <w:rPr>
          <w:rFonts w:ascii="Arial" w:hAnsi="Arial" w:cs="Arial"/>
          <w:sz w:val="24"/>
          <w:szCs w:val="24"/>
        </w:rPr>
        <w:t xml:space="preserve"> lo empírico </w:t>
      </w:r>
      <w:sdt>
        <w:sdtPr>
          <w:rPr>
            <w:rFonts w:ascii="Arial" w:hAnsi="Arial" w:cs="Arial"/>
            <w:sz w:val="24"/>
            <w:szCs w:val="24"/>
          </w:rPr>
          <w:id w:val="-920249565"/>
          <w:citation/>
        </w:sdtPr>
        <w:sdtEndPr/>
        <w:sdtContent>
          <w:r w:rsidR="005C0903" w:rsidRPr="00A43846">
            <w:rPr>
              <w:rFonts w:ascii="Arial" w:hAnsi="Arial" w:cs="Arial"/>
              <w:sz w:val="24"/>
              <w:szCs w:val="24"/>
            </w:rPr>
            <w:fldChar w:fldCharType="begin"/>
          </w:r>
          <w:r w:rsidR="005C0903" w:rsidRPr="00A43846">
            <w:rPr>
              <w:rFonts w:ascii="Arial" w:hAnsi="Arial" w:cs="Arial"/>
              <w:sz w:val="24"/>
              <w:szCs w:val="24"/>
            </w:rPr>
            <w:instrText xml:space="preserve"> CITATION Her202 \l 10250 </w:instrText>
          </w:r>
          <w:r w:rsidR="005C0903" w:rsidRPr="00A43846">
            <w:rPr>
              <w:rFonts w:ascii="Arial" w:hAnsi="Arial" w:cs="Arial"/>
              <w:sz w:val="24"/>
              <w:szCs w:val="24"/>
            </w:rPr>
            <w:fldChar w:fldCharType="separate"/>
          </w:r>
          <w:r w:rsidR="005C0903" w:rsidRPr="00A43846">
            <w:rPr>
              <w:rFonts w:ascii="Arial" w:hAnsi="Arial" w:cs="Arial"/>
              <w:noProof/>
              <w:sz w:val="24"/>
              <w:szCs w:val="24"/>
            </w:rPr>
            <w:t>(Hernández &amp; Avila, 2020)</w:t>
          </w:r>
          <w:r w:rsidR="005C0903" w:rsidRPr="00A43846">
            <w:rPr>
              <w:rFonts w:ascii="Arial" w:hAnsi="Arial" w:cs="Arial"/>
              <w:sz w:val="24"/>
              <w:szCs w:val="24"/>
            </w:rPr>
            <w:fldChar w:fldCharType="end"/>
          </w:r>
        </w:sdtContent>
      </w:sdt>
      <w:r w:rsidR="005C0903" w:rsidRPr="00A43846">
        <w:rPr>
          <w:rFonts w:ascii="Arial" w:hAnsi="Arial" w:cs="Arial"/>
          <w:sz w:val="24"/>
          <w:szCs w:val="24"/>
        </w:rPr>
        <w:t xml:space="preserve">. </w:t>
      </w:r>
    </w:p>
    <w:p w14:paraId="5E93B2E6" w14:textId="2687F811" w:rsidR="005C0903" w:rsidRPr="00A43846" w:rsidRDefault="00A8030B"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5C0903" w:rsidRPr="00A43846">
        <w:rPr>
          <w:rFonts w:ascii="Arial" w:hAnsi="Arial" w:cs="Arial"/>
          <w:sz w:val="24"/>
          <w:szCs w:val="24"/>
        </w:rPr>
        <w:t xml:space="preserve">En el presente estudio se </w:t>
      </w:r>
      <w:r w:rsidR="005C0903" w:rsidRPr="00A43846">
        <w:rPr>
          <w:rFonts w:ascii="Arial" w:eastAsia="Times New Roman" w:hAnsi="Arial" w:cs="Arial"/>
          <w:noProof/>
          <w:sz w:val="24"/>
          <w:szCs w:val="24"/>
          <w:lang w:eastAsia="es-PE"/>
        </w:rPr>
        <w:t>emplearon</w:t>
      </w:r>
      <w:r w:rsidR="005C0903" w:rsidRPr="00A43846">
        <w:rPr>
          <w:rFonts w:ascii="Arial" w:hAnsi="Arial" w:cs="Arial"/>
          <w:sz w:val="24"/>
          <w:szCs w:val="24"/>
        </w:rPr>
        <w:t xml:space="preserve"> </w:t>
      </w:r>
      <w:r w:rsidRPr="00A43846">
        <w:rPr>
          <w:rFonts w:ascii="Arial" w:hAnsi="Arial" w:cs="Arial"/>
          <w:sz w:val="24"/>
          <w:szCs w:val="24"/>
        </w:rPr>
        <w:t>las herramientas siguientes</w:t>
      </w:r>
      <w:r w:rsidR="005C0903" w:rsidRPr="00A43846">
        <w:rPr>
          <w:rFonts w:ascii="Arial" w:hAnsi="Arial" w:cs="Arial"/>
          <w:sz w:val="24"/>
          <w:szCs w:val="24"/>
        </w:rPr>
        <w:t xml:space="preserve">: </w:t>
      </w:r>
    </w:p>
    <w:p w14:paraId="5BBAB6FB" w14:textId="2DF8BD79" w:rsidR="001B0FAF" w:rsidRPr="00A43846" w:rsidRDefault="00A8030B"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E231EB" w:rsidRPr="00A43846">
        <w:rPr>
          <w:rFonts w:ascii="Arial" w:hAnsi="Arial" w:cs="Arial"/>
          <w:b/>
          <w:bCs/>
          <w:sz w:val="24"/>
          <w:szCs w:val="24"/>
        </w:rPr>
        <w:t>Guía de observación</w:t>
      </w:r>
      <w:r w:rsidR="00E231EB" w:rsidRPr="00A43846">
        <w:rPr>
          <w:rFonts w:ascii="Arial" w:hAnsi="Arial" w:cs="Arial"/>
          <w:sz w:val="24"/>
          <w:szCs w:val="24"/>
        </w:rPr>
        <w:t xml:space="preserve">. Fue elaborada con el propósito de realizar el seguimiento a los </w:t>
      </w:r>
      <w:r w:rsidR="004C311E" w:rsidRPr="00A43846">
        <w:rPr>
          <w:rFonts w:ascii="Arial" w:hAnsi="Arial" w:cs="Arial"/>
          <w:sz w:val="24"/>
          <w:szCs w:val="24"/>
        </w:rPr>
        <w:t>educandos</w:t>
      </w:r>
      <w:r w:rsidR="00E231EB" w:rsidRPr="00A43846">
        <w:rPr>
          <w:rFonts w:ascii="Arial" w:hAnsi="Arial" w:cs="Arial"/>
          <w:sz w:val="24"/>
          <w:szCs w:val="24"/>
        </w:rPr>
        <w:t xml:space="preserve"> del </w:t>
      </w:r>
      <w:r w:rsidR="00D44E61" w:rsidRPr="00A43846">
        <w:rPr>
          <w:rFonts w:ascii="Arial" w:hAnsi="Arial" w:cs="Arial"/>
          <w:sz w:val="24"/>
          <w:szCs w:val="24"/>
        </w:rPr>
        <w:t xml:space="preserve">grupo experiencial </w:t>
      </w:r>
      <w:r w:rsidR="00E231EB" w:rsidRPr="00A43846">
        <w:rPr>
          <w:rFonts w:ascii="Arial" w:hAnsi="Arial" w:cs="Arial"/>
          <w:sz w:val="24"/>
          <w:szCs w:val="24"/>
        </w:rPr>
        <w:t xml:space="preserve">y poder realizar los reajustes que fueran necesario, en el desarrollo del trabajo de campo. </w:t>
      </w:r>
    </w:p>
    <w:p w14:paraId="41947CAE" w14:textId="2A98E594" w:rsidR="00454421" w:rsidRDefault="00A8030B" w:rsidP="00A43846">
      <w:pPr>
        <w:spacing w:before="120" w:after="120" w:line="360" w:lineRule="auto"/>
        <w:jc w:val="both"/>
        <w:rPr>
          <w:rFonts w:ascii="Arial" w:eastAsia="Arial" w:hAnsi="Arial" w:cs="Arial"/>
          <w:sz w:val="24"/>
          <w:szCs w:val="24"/>
        </w:rPr>
      </w:pPr>
      <w:r>
        <w:rPr>
          <w:rFonts w:ascii="Arial" w:eastAsia="Times New Roman" w:hAnsi="Arial" w:cs="Arial"/>
          <w:noProof/>
          <w:sz w:val="24"/>
          <w:szCs w:val="24"/>
          <w:lang w:eastAsia="es-PE"/>
        </w:rPr>
        <w:t xml:space="preserve">     </w:t>
      </w:r>
      <w:r w:rsidR="001B0FAF" w:rsidRPr="00A43846">
        <w:rPr>
          <w:rFonts w:ascii="Arial" w:hAnsi="Arial" w:cs="Arial"/>
          <w:b/>
          <w:bCs/>
          <w:sz w:val="24"/>
          <w:szCs w:val="24"/>
        </w:rPr>
        <w:t xml:space="preserve">Prueba de comprensión lectora. </w:t>
      </w:r>
      <w:r w:rsidR="001B0FAF" w:rsidRPr="00A43846">
        <w:rPr>
          <w:rFonts w:ascii="Arial" w:eastAsia="Arial" w:hAnsi="Arial" w:cs="Arial"/>
          <w:sz w:val="24"/>
          <w:szCs w:val="24"/>
        </w:rPr>
        <w:t xml:space="preserve">La prueba fue </w:t>
      </w:r>
      <w:r w:rsidR="00B43249" w:rsidRPr="00A43846">
        <w:rPr>
          <w:rFonts w:ascii="Arial" w:eastAsia="Arial" w:hAnsi="Arial" w:cs="Arial"/>
          <w:sz w:val="24"/>
          <w:szCs w:val="24"/>
        </w:rPr>
        <w:t>acabada</w:t>
      </w:r>
      <w:r w:rsidR="001B0FAF" w:rsidRPr="00A43846">
        <w:rPr>
          <w:rFonts w:ascii="Arial" w:eastAsia="Arial" w:hAnsi="Arial" w:cs="Arial"/>
          <w:sz w:val="24"/>
          <w:szCs w:val="24"/>
        </w:rPr>
        <w:t xml:space="preserve"> por la</w:t>
      </w:r>
      <w:r w:rsidR="00B43249" w:rsidRPr="00A43846">
        <w:rPr>
          <w:rFonts w:ascii="Arial" w:eastAsia="Arial" w:hAnsi="Arial" w:cs="Arial"/>
          <w:sz w:val="24"/>
          <w:szCs w:val="24"/>
        </w:rPr>
        <w:t>s</w:t>
      </w:r>
      <w:r w:rsidR="001B0FAF" w:rsidRPr="00A43846">
        <w:rPr>
          <w:rFonts w:ascii="Arial" w:eastAsia="Arial" w:hAnsi="Arial" w:cs="Arial"/>
          <w:sz w:val="24"/>
          <w:szCs w:val="24"/>
        </w:rPr>
        <w:t xml:space="preserve"> investigadora</w:t>
      </w:r>
      <w:r w:rsidR="00B43249" w:rsidRPr="00A43846">
        <w:rPr>
          <w:rFonts w:ascii="Arial" w:eastAsia="Arial" w:hAnsi="Arial" w:cs="Arial"/>
          <w:sz w:val="24"/>
          <w:szCs w:val="24"/>
        </w:rPr>
        <w:t>s</w:t>
      </w:r>
      <w:r w:rsidR="001B0FAF" w:rsidRPr="00A43846">
        <w:rPr>
          <w:rFonts w:ascii="Arial" w:eastAsia="Arial" w:hAnsi="Arial" w:cs="Arial"/>
          <w:sz w:val="24"/>
          <w:szCs w:val="24"/>
        </w:rPr>
        <w:t xml:space="preserve"> y sometida a la técnica </w:t>
      </w:r>
      <w:r w:rsidR="001B0FAF" w:rsidRPr="00A43846">
        <w:rPr>
          <w:rFonts w:ascii="Arial" w:eastAsia="Times New Roman" w:hAnsi="Arial" w:cs="Arial"/>
          <w:noProof/>
          <w:sz w:val="24"/>
          <w:szCs w:val="24"/>
          <w:lang w:eastAsia="es-PE"/>
        </w:rPr>
        <w:t>de</w:t>
      </w:r>
      <w:r w:rsidR="001B0FAF" w:rsidRPr="00A43846">
        <w:rPr>
          <w:rFonts w:ascii="Arial" w:eastAsia="Arial" w:hAnsi="Arial" w:cs="Arial"/>
          <w:sz w:val="24"/>
          <w:szCs w:val="24"/>
        </w:rPr>
        <w:t xml:space="preserve"> juicio de expertos con el propósito de validar dicha prueba y fue empleada para valorar las dimensiones de la competencia lee </w:t>
      </w:r>
      <w:r w:rsidR="00504751" w:rsidRPr="00A43846">
        <w:rPr>
          <w:rFonts w:ascii="Arial" w:eastAsia="Arial" w:hAnsi="Arial" w:cs="Arial"/>
          <w:sz w:val="24"/>
          <w:szCs w:val="24"/>
        </w:rPr>
        <w:t xml:space="preserve">tipos </w:t>
      </w:r>
      <w:r w:rsidR="001B0FAF" w:rsidRPr="00A43846">
        <w:rPr>
          <w:rFonts w:ascii="Arial" w:eastAsia="Arial" w:hAnsi="Arial" w:cs="Arial"/>
          <w:sz w:val="24"/>
          <w:szCs w:val="24"/>
        </w:rPr>
        <w:t xml:space="preserve">diversos textos escritos, en los </w:t>
      </w:r>
      <w:r w:rsidR="004C311E" w:rsidRPr="00A43846">
        <w:rPr>
          <w:rFonts w:ascii="Arial" w:eastAsia="Arial" w:hAnsi="Arial" w:cs="Arial"/>
          <w:sz w:val="24"/>
          <w:szCs w:val="24"/>
        </w:rPr>
        <w:t>educandos</w:t>
      </w:r>
      <w:r w:rsidR="001B0FAF" w:rsidRPr="00A43846">
        <w:rPr>
          <w:rFonts w:ascii="Arial" w:eastAsia="Arial" w:hAnsi="Arial" w:cs="Arial"/>
          <w:sz w:val="24"/>
          <w:szCs w:val="24"/>
        </w:rPr>
        <w:t xml:space="preserve"> que integraron el grupo de estudio. </w:t>
      </w:r>
      <w:r w:rsidR="005C0903" w:rsidRPr="00A43846">
        <w:rPr>
          <w:rFonts w:ascii="Arial" w:eastAsia="Arial" w:hAnsi="Arial" w:cs="Arial"/>
          <w:sz w:val="24"/>
          <w:szCs w:val="24"/>
        </w:rPr>
        <w:t xml:space="preserve">Las </w:t>
      </w:r>
      <w:r w:rsidR="001B0FAF" w:rsidRPr="00A43846">
        <w:rPr>
          <w:rFonts w:ascii="Arial" w:eastAsia="Arial" w:hAnsi="Arial" w:cs="Arial"/>
          <w:sz w:val="24"/>
          <w:szCs w:val="24"/>
        </w:rPr>
        <w:t xml:space="preserve">características sustanciales de </w:t>
      </w:r>
      <w:r w:rsidRPr="00A43846">
        <w:rPr>
          <w:rFonts w:ascii="Arial" w:eastAsia="Arial" w:hAnsi="Arial" w:cs="Arial"/>
          <w:sz w:val="24"/>
          <w:szCs w:val="24"/>
        </w:rPr>
        <w:t>esta herramienta</w:t>
      </w:r>
      <w:r w:rsidR="005C0903" w:rsidRPr="00A43846">
        <w:rPr>
          <w:rFonts w:ascii="Arial" w:eastAsia="Arial" w:hAnsi="Arial" w:cs="Arial"/>
          <w:sz w:val="24"/>
          <w:szCs w:val="24"/>
        </w:rPr>
        <w:t xml:space="preserve"> se describ</w:t>
      </w:r>
      <w:r w:rsidR="00A06C7F" w:rsidRPr="00A43846">
        <w:rPr>
          <w:rFonts w:ascii="Arial" w:eastAsia="Arial" w:hAnsi="Arial" w:cs="Arial"/>
          <w:sz w:val="24"/>
          <w:szCs w:val="24"/>
        </w:rPr>
        <w:t xml:space="preserve">en </w:t>
      </w:r>
      <w:r w:rsidR="005C0903" w:rsidRPr="00A43846">
        <w:rPr>
          <w:rFonts w:ascii="Arial" w:eastAsia="Arial" w:hAnsi="Arial" w:cs="Arial"/>
          <w:sz w:val="24"/>
          <w:szCs w:val="24"/>
        </w:rPr>
        <w:t>la Ficha técnica</w:t>
      </w:r>
      <w:r w:rsidR="001B0FAF" w:rsidRPr="00A43846">
        <w:rPr>
          <w:rFonts w:ascii="Arial" w:eastAsia="Arial" w:hAnsi="Arial" w:cs="Arial"/>
          <w:sz w:val="24"/>
          <w:szCs w:val="24"/>
        </w:rPr>
        <w:t xml:space="preserve"> que se presenta</w:t>
      </w:r>
      <w:r w:rsidR="005C0903" w:rsidRPr="00A43846">
        <w:rPr>
          <w:rFonts w:ascii="Arial" w:eastAsia="Arial" w:hAnsi="Arial" w:cs="Arial"/>
          <w:sz w:val="24"/>
          <w:szCs w:val="24"/>
        </w:rPr>
        <w:t>:</w:t>
      </w:r>
    </w:p>
    <w:p w14:paraId="13C584BB" w14:textId="77777777" w:rsidR="00906DB4" w:rsidRDefault="00906DB4">
      <w:pPr>
        <w:rPr>
          <w:rFonts w:ascii="Arial" w:hAnsi="Arial" w:cs="Arial"/>
          <w:b/>
          <w:bCs/>
          <w:sz w:val="24"/>
          <w:szCs w:val="24"/>
        </w:rPr>
      </w:pPr>
      <w:bookmarkStart w:id="159" w:name="_Toc192288427"/>
      <w:r>
        <w:rPr>
          <w:rFonts w:ascii="Arial" w:hAnsi="Arial" w:cs="Arial"/>
          <w:b/>
          <w:bCs/>
          <w:i/>
          <w:iCs/>
          <w:sz w:val="24"/>
          <w:szCs w:val="24"/>
        </w:rPr>
        <w:br w:type="page"/>
      </w:r>
    </w:p>
    <w:p w14:paraId="3C436993" w14:textId="1D7705F4" w:rsidR="00906DB4" w:rsidRDefault="00006A80" w:rsidP="00A8030B">
      <w:pPr>
        <w:pStyle w:val="Descripcin"/>
        <w:keepNext/>
        <w:spacing w:before="120" w:after="120"/>
        <w:ind w:left="284"/>
        <w:jc w:val="both"/>
        <w:rPr>
          <w:rFonts w:ascii="Arial" w:hAnsi="Arial" w:cs="Arial"/>
          <w:color w:val="auto"/>
          <w:sz w:val="24"/>
          <w:szCs w:val="24"/>
        </w:rPr>
      </w:pPr>
      <w:r w:rsidRPr="00A43846">
        <w:rPr>
          <w:rFonts w:ascii="Arial" w:hAnsi="Arial" w:cs="Arial"/>
          <w:b/>
          <w:bCs/>
          <w:i w:val="0"/>
          <w:iCs w:val="0"/>
          <w:color w:val="auto"/>
          <w:sz w:val="24"/>
          <w:szCs w:val="24"/>
        </w:rPr>
        <w:t xml:space="preserve">Tabla </w:t>
      </w:r>
      <w:r w:rsidRPr="00A43846">
        <w:rPr>
          <w:rFonts w:ascii="Arial" w:hAnsi="Arial" w:cs="Arial"/>
          <w:b/>
          <w:bCs/>
          <w:i w:val="0"/>
          <w:iCs w:val="0"/>
          <w:color w:val="auto"/>
          <w:sz w:val="24"/>
          <w:szCs w:val="24"/>
        </w:rPr>
        <w:fldChar w:fldCharType="begin"/>
      </w:r>
      <w:r w:rsidRPr="00A43846">
        <w:rPr>
          <w:rFonts w:ascii="Arial" w:hAnsi="Arial" w:cs="Arial"/>
          <w:b/>
          <w:bCs/>
          <w:i w:val="0"/>
          <w:iCs w:val="0"/>
          <w:color w:val="auto"/>
          <w:sz w:val="24"/>
          <w:szCs w:val="24"/>
        </w:rPr>
        <w:instrText xml:space="preserve"> SEQ Tabla \* ARABIC </w:instrText>
      </w:r>
      <w:r w:rsidRPr="00A43846">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3</w:t>
      </w:r>
      <w:r w:rsidRPr="00A43846">
        <w:rPr>
          <w:rFonts w:ascii="Arial" w:hAnsi="Arial" w:cs="Arial"/>
          <w:b/>
          <w:bCs/>
          <w:i w:val="0"/>
          <w:iCs w:val="0"/>
          <w:color w:val="auto"/>
          <w:sz w:val="24"/>
          <w:szCs w:val="24"/>
        </w:rPr>
        <w:fldChar w:fldCharType="end"/>
      </w:r>
      <w:r w:rsidR="00121C94">
        <w:rPr>
          <w:rFonts w:ascii="Arial" w:hAnsi="Arial" w:cs="Arial"/>
          <w:b/>
          <w:bCs/>
          <w:i w:val="0"/>
          <w:iCs w:val="0"/>
          <w:color w:val="auto"/>
          <w:sz w:val="24"/>
          <w:szCs w:val="24"/>
        </w:rPr>
        <w:t>.</w:t>
      </w:r>
      <w:r w:rsidRPr="00A43846">
        <w:rPr>
          <w:rFonts w:ascii="Arial" w:hAnsi="Arial" w:cs="Arial"/>
          <w:color w:val="auto"/>
          <w:sz w:val="24"/>
          <w:szCs w:val="24"/>
        </w:rPr>
        <w:t xml:space="preserve">  </w:t>
      </w:r>
    </w:p>
    <w:p w14:paraId="2D69C30A" w14:textId="7D2980E9" w:rsidR="00006A80" w:rsidRPr="00A43846" w:rsidRDefault="00006A80" w:rsidP="00A8030B">
      <w:pPr>
        <w:pStyle w:val="Descripcin"/>
        <w:keepNext/>
        <w:spacing w:before="120" w:after="120"/>
        <w:ind w:left="284"/>
        <w:jc w:val="both"/>
        <w:rPr>
          <w:rFonts w:ascii="Arial" w:hAnsi="Arial" w:cs="Arial"/>
          <w:color w:val="auto"/>
          <w:sz w:val="24"/>
          <w:szCs w:val="24"/>
        </w:rPr>
      </w:pPr>
      <w:r w:rsidRPr="00A43846">
        <w:rPr>
          <w:rFonts w:ascii="Arial" w:hAnsi="Arial" w:cs="Arial"/>
          <w:color w:val="auto"/>
          <w:sz w:val="24"/>
          <w:szCs w:val="24"/>
        </w:rPr>
        <w:t>Ficha técnica del instrumento</w:t>
      </w:r>
      <w:bookmarkEnd w:id="159"/>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2"/>
        <w:gridCol w:w="5801"/>
      </w:tblGrid>
      <w:tr w:rsidR="005333F4" w:rsidRPr="00A43846" w14:paraId="7306E0A5" w14:textId="77777777" w:rsidTr="00A8030B">
        <w:tc>
          <w:tcPr>
            <w:tcW w:w="2702" w:type="dxa"/>
            <w:tcBorders>
              <w:top w:val="single" w:sz="4" w:space="0" w:color="auto"/>
              <w:bottom w:val="single" w:sz="4" w:space="0" w:color="auto"/>
            </w:tcBorders>
          </w:tcPr>
          <w:p w14:paraId="2AE704C4" w14:textId="77777777" w:rsidR="005333F4" w:rsidRPr="00A43846" w:rsidRDefault="005333F4" w:rsidP="00A43846">
            <w:pPr>
              <w:spacing w:before="120" w:after="120" w:line="288" w:lineRule="auto"/>
              <w:jc w:val="center"/>
              <w:rPr>
                <w:rFonts w:ascii="Arial" w:eastAsia="Calibri" w:hAnsi="Arial" w:cs="Arial"/>
                <w:b/>
                <w:bCs/>
                <w:sz w:val="24"/>
                <w:szCs w:val="24"/>
                <w:lang w:eastAsia="es-ES"/>
              </w:rPr>
            </w:pPr>
          </w:p>
        </w:tc>
        <w:tc>
          <w:tcPr>
            <w:tcW w:w="5801" w:type="dxa"/>
            <w:tcBorders>
              <w:top w:val="single" w:sz="4" w:space="0" w:color="auto"/>
              <w:bottom w:val="single" w:sz="4" w:space="0" w:color="auto"/>
            </w:tcBorders>
          </w:tcPr>
          <w:p w14:paraId="7BAE913E" w14:textId="77777777" w:rsidR="005333F4" w:rsidRPr="00A43846" w:rsidRDefault="005333F4" w:rsidP="00A43846">
            <w:pPr>
              <w:spacing w:before="120" w:after="120" w:line="288" w:lineRule="auto"/>
              <w:jc w:val="center"/>
              <w:rPr>
                <w:rFonts w:ascii="Arial" w:eastAsia="Calibri" w:hAnsi="Arial" w:cs="Arial"/>
                <w:b/>
                <w:bCs/>
                <w:sz w:val="24"/>
                <w:szCs w:val="24"/>
                <w:lang w:eastAsia="es-ES"/>
              </w:rPr>
            </w:pPr>
            <w:r w:rsidRPr="00A43846">
              <w:rPr>
                <w:rFonts w:ascii="Arial" w:eastAsia="Calibri" w:hAnsi="Arial" w:cs="Arial"/>
                <w:b/>
                <w:bCs/>
                <w:sz w:val="24"/>
                <w:szCs w:val="24"/>
                <w:lang w:eastAsia="es-ES"/>
              </w:rPr>
              <w:t>Datos generales</w:t>
            </w:r>
          </w:p>
        </w:tc>
      </w:tr>
      <w:tr w:rsidR="005333F4" w:rsidRPr="00A43846" w14:paraId="63A02D8A" w14:textId="77777777" w:rsidTr="00A8030B">
        <w:tc>
          <w:tcPr>
            <w:tcW w:w="2702" w:type="dxa"/>
            <w:tcBorders>
              <w:top w:val="single" w:sz="4" w:space="0" w:color="auto"/>
            </w:tcBorders>
          </w:tcPr>
          <w:p w14:paraId="69E51426" w14:textId="77777777" w:rsidR="005333F4" w:rsidRPr="00A43846" w:rsidRDefault="005333F4"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Título:</w:t>
            </w:r>
          </w:p>
        </w:tc>
        <w:tc>
          <w:tcPr>
            <w:tcW w:w="5801" w:type="dxa"/>
            <w:tcBorders>
              <w:top w:val="single" w:sz="4" w:space="0" w:color="auto"/>
            </w:tcBorders>
          </w:tcPr>
          <w:p w14:paraId="1442D98A" w14:textId="404375A2" w:rsidR="005333F4" w:rsidRPr="00A43846" w:rsidRDefault="00CD4620"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 xml:space="preserve">Prueba </w:t>
            </w:r>
            <w:r w:rsidR="005333F4" w:rsidRPr="00A43846">
              <w:rPr>
                <w:rFonts w:ascii="Arial" w:eastAsia="Calibri" w:hAnsi="Arial" w:cs="Arial"/>
                <w:sz w:val="24"/>
                <w:szCs w:val="24"/>
                <w:lang w:eastAsia="es-ES"/>
              </w:rPr>
              <w:t xml:space="preserve">de </w:t>
            </w:r>
            <w:r w:rsidRPr="00A43846">
              <w:rPr>
                <w:rFonts w:ascii="Arial" w:eastAsia="Calibri" w:hAnsi="Arial" w:cs="Arial"/>
                <w:sz w:val="24"/>
                <w:szCs w:val="24"/>
                <w:lang w:eastAsia="es-ES"/>
              </w:rPr>
              <w:t>comprensión lectora</w:t>
            </w:r>
          </w:p>
        </w:tc>
      </w:tr>
      <w:tr w:rsidR="005333F4" w:rsidRPr="00A43846" w14:paraId="367A441D" w14:textId="77777777" w:rsidTr="00A8030B">
        <w:tc>
          <w:tcPr>
            <w:tcW w:w="2702" w:type="dxa"/>
          </w:tcPr>
          <w:p w14:paraId="12FFFFFF" w14:textId="4C3F1819" w:rsidR="005333F4" w:rsidRPr="00A43846" w:rsidRDefault="005333F4"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Autor</w:t>
            </w:r>
            <w:r w:rsidR="00CD4620" w:rsidRPr="00A43846">
              <w:rPr>
                <w:rFonts w:ascii="Arial" w:eastAsia="Calibri" w:hAnsi="Arial" w:cs="Arial"/>
                <w:sz w:val="24"/>
                <w:szCs w:val="24"/>
                <w:lang w:eastAsia="es-ES"/>
              </w:rPr>
              <w:t>a</w:t>
            </w:r>
            <w:r w:rsidRPr="00A43846">
              <w:rPr>
                <w:rFonts w:ascii="Arial" w:eastAsia="Calibri" w:hAnsi="Arial" w:cs="Arial"/>
                <w:sz w:val="24"/>
                <w:szCs w:val="24"/>
                <w:lang w:eastAsia="es-ES"/>
              </w:rPr>
              <w:t>:</w:t>
            </w:r>
          </w:p>
        </w:tc>
        <w:tc>
          <w:tcPr>
            <w:tcW w:w="5801" w:type="dxa"/>
          </w:tcPr>
          <w:p w14:paraId="020C8C98" w14:textId="6A349D4B" w:rsidR="005333F4" w:rsidRPr="00A43846" w:rsidRDefault="00CD4620"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Liliana Janet Villanueva Guti</w:t>
            </w:r>
            <w:r w:rsidR="00F13306" w:rsidRPr="00A43846">
              <w:rPr>
                <w:rFonts w:ascii="Arial" w:eastAsia="Calibri" w:hAnsi="Arial" w:cs="Arial"/>
                <w:sz w:val="24"/>
                <w:szCs w:val="24"/>
                <w:lang w:eastAsia="es-ES"/>
              </w:rPr>
              <w:t>e</w:t>
            </w:r>
            <w:r w:rsidRPr="00A43846">
              <w:rPr>
                <w:rFonts w:ascii="Arial" w:eastAsia="Calibri" w:hAnsi="Arial" w:cs="Arial"/>
                <w:sz w:val="24"/>
                <w:szCs w:val="24"/>
                <w:lang w:eastAsia="es-ES"/>
              </w:rPr>
              <w:t>rrez</w:t>
            </w:r>
          </w:p>
        </w:tc>
      </w:tr>
      <w:tr w:rsidR="005333F4" w:rsidRPr="00A43846" w14:paraId="7D783F9A" w14:textId="77777777" w:rsidTr="00A8030B">
        <w:tc>
          <w:tcPr>
            <w:tcW w:w="2702" w:type="dxa"/>
          </w:tcPr>
          <w:p w14:paraId="04F70CF2" w14:textId="77777777" w:rsidR="005333F4" w:rsidRPr="00A43846" w:rsidRDefault="005333F4"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Validación:</w:t>
            </w:r>
          </w:p>
        </w:tc>
        <w:tc>
          <w:tcPr>
            <w:tcW w:w="5801" w:type="dxa"/>
          </w:tcPr>
          <w:p w14:paraId="14B84D40" w14:textId="77777777" w:rsidR="005333F4" w:rsidRPr="00A43846" w:rsidRDefault="005333F4"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 xml:space="preserve">Validación por juicio de expertos </w:t>
            </w:r>
          </w:p>
        </w:tc>
      </w:tr>
      <w:tr w:rsidR="005333F4" w:rsidRPr="00A43846" w14:paraId="135B82F4" w14:textId="77777777" w:rsidTr="00A8030B">
        <w:tc>
          <w:tcPr>
            <w:tcW w:w="2702" w:type="dxa"/>
          </w:tcPr>
          <w:p w14:paraId="092CEF5C" w14:textId="77777777" w:rsidR="005333F4" w:rsidRPr="00A43846" w:rsidRDefault="005333F4"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Administración:</w:t>
            </w:r>
          </w:p>
        </w:tc>
        <w:tc>
          <w:tcPr>
            <w:tcW w:w="5801" w:type="dxa"/>
          </w:tcPr>
          <w:p w14:paraId="1BE74C01" w14:textId="77777777" w:rsidR="005333F4" w:rsidRPr="00A43846" w:rsidRDefault="005333F4"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Individual</w:t>
            </w:r>
          </w:p>
        </w:tc>
      </w:tr>
      <w:tr w:rsidR="005333F4" w:rsidRPr="00A43846" w14:paraId="20665449" w14:textId="77777777" w:rsidTr="00A8030B">
        <w:tc>
          <w:tcPr>
            <w:tcW w:w="2702" w:type="dxa"/>
          </w:tcPr>
          <w:p w14:paraId="38BB9425" w14:textId="77777777" w:rsidR="005333F4" w:rsidRPr="00A43846" w:rsidRDefault="005333F4"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Duración:</w:t>
            </w:r>
          </w:p>
        </w:tc>
        <w:tc>
          <w:tcPr>
            <w:tcW w:w="5801" w:type="dxa"/>
          </w:tcPr>
          <w:p w14:paraId="0F2F308D" w14:textId="59F7A8AF" w:rsidR="005333F4" w:rsidRPr="00A43846" w:rsidRDefault="00631BE8"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3</w:t>
            </w:r>
            <w:r w:rsidR="005333F4" w:rsidRPr="00A43846">
              <w:rPr>
                <w:rFonts w:ascii="Arial" w:eastAsia="Calibri" w:hAnsi="Arial" w:cs="Arial"/>
                <w:sz w:val="24"/>
                <w:szCs w:val="24"/>
                <w:lang w:eastAsia="es-ES"/>
              </w:rPr>
              <w:t>0 minutos</w:t>
            </w:r>
          </w:p>
        </w:tc>
      </w:tr>
      <w:tr w:rsidR="005333F4" w:rsidRPr="00A43846" w14:paraId="0F629546" w14:textId="77777777" w:rsidTr="00A8030B">
        <w:tc>
          <w:tcPr>
            <w:tcW w:w="2702" w:type="dxa"/>
          </w:tcPr>
          <w:p w14:paraId="10BC3DCD" w14:textId="77777777" w:rsidR="005333F4" w:rsidRPr="00A43846" w:rsidRDefault="005333F4"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Significación:</w:t>
            </w:r>
          </w:p>
        </w:tc>
        <w:tc>
          <w:tcPr>
            <w:tcW w:w="5801" w:type="dxa"/>
          </w:tcPr>
          <w:p w14:paraId="209BADAD" w14:textId="25DAF9E2" w:rsidR="005333F4" w:rsidRPr="00A43846" w:rsidRDefault="005333F4"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 xml:space="preserve">El </w:t>
            </w:r>
            <w:r w:rsidR="00CD4620" w:rsidRPr="00A43846">
              <w:rPr>
                <w:rFonts w:ascii="Arial" w:eastAsia="Calibri" w:hAnsi="Arial" w:cs="Arial"/>
                <w:sz w:val="24"/>
                <w:szCs w:val="24"/>
                <w:lang w:eastAsia="es-ES"/>
              </w:rPr>
              <w:t xml:space="preserve">test de </w:t>
            </w:r>
            <w:r w:rsidR="00D44E61" w:rsidRPr="00A43846">
              <w:rPr>
                <w:rFonts w:ascii="Arial" w:eastAsia="Calibri" w:hAnsi="Arial" w:cs="Arial"/>
                <w:sz w:val="24"/>
                <w:szCs w:val="24"/>
                <w:lang w:eastAsia="es-ES"/>
              </w:rPr>
              <w:t>comprensión de textos</w:t>
            </w:r>
            <w:r w:rsidR="00CD4620" w:rsidRPr="00A43846">
              <w:rPr>
                <w:rFonts w:ascii="Arial" w:eastAsia="Calibri" w:hAnsi="Arial" w:cs="Arial"/>
                <w:sz w:val="24"/>
                <w:szCs w:val="24"/>
                <w:lang w:eastAsia="es-ES"/>
              </w:rPr>
              <w:t xml:space="preserve">, tiene como propósito evaluar el nivel de </w:t>
            </w:r>
            <w:r w:rsidRPr="00A43846">
              <w:rPr>
                <w:rFonts w:ascii="Arial" w:eastAsia="Calibri" w:hAnsi="Arial" w:cs="Arial"/>
                <w:sz w:val="24"/>
                <w:szCs w:val="24"/>
                <w:lang w:eastAsia="es-ES"/>
              </w:rPr>
              <w:t xml:space="preserve">desarrollo de </w:t>
            </w:r>
            <w:r w:rsidR="00CD4620" w:rsidRPr="00A43846">
              <w:rPr>
                <w:rFonts w:ascii="Arial" w:eastAsia="Calibri" w:hAnsi="Arial" w:cs="Arial"/>
                <w:sz w:val="24"/>
                <w:szCs w:val="24"/>
                <w:lang w:eastAsia="es-ES"/>
              </w:rPr>
              <w:t>la</w:t>
            </w:r>
            <w:r w:rsidRPr="00A43846">
              <w:rPr>
                <w:rFonts w:ascii="Arial" w:eastAsia="Calibri" w:hAnsi="Arial" w:cs="Arial"/>
                <w:sz w:val="24"/>
                <w:szCs w:val="24"/>
                <w:lang w:eastAsia="es-ES"/>
              </w:rPr>
              <w:t xml:space="preserve"> </w:t>
            </w:r>
            <w:r w:rsidR="00CD4620" w:rsidRPr="00A43846">
              <w:rPr>
                <w:rFonts w:ascii="Arial" w:eastAsia="Calibri" w:hAnsi="Arial" w:cs="Arial"/>
                <w:sz w:val="24"/>
                <w:szCs w:val="24"/>
                <w:lang w:eastAsia="es-ES"/>
              </w:rPr>
              <w:t xml:space="preserve">competencia lee diversos tipos de textos, en los </w:t>
            </w:r>
            <w:r w:rsidR="004C311E" w:rsidRPr="00A43846">
              <w:rPr>
                <w:rFonts w:ascii="Arial" w:eastAsia="Calibri" w:hAnsi="Arial" w:cs="Arial"/>
                <w:sz w:val="24"/>
                <w:szCs w:val="24"/>
                <w:lang w:eastAsia="es-ES"/>
              </w:rPr>
              <w:t>educandos</w:t>
            </w:r>
            <w:r w:rsidR="00CD4620" w:rsidRPr="00A43846">
              <w:rPr>
                <w:rFonts w:ascii="Arial" w:eastAsia="Calibri" w:hAnsi="Arial" w:cs="Arial"/>
                <w:sz w:val="24"/>
                <w:szCs w:val="24"/>
                <w:lang w:eastAsia="es-ES"/>
              </w:rPr>
              <w:t xml:space="preserve"> del quinto grado del nivel primaria</w:t>
            </w:r>
          </w:p>
        </w:tc>
      </w:tr>
      <w:tr w:rsidR="005333F4" w:rsidRPr="00A43846" w14:paraId="437C4DDA" w14:textId="77777777" w:rsidTr="00A8030B">
        <w:tc>
          <w:tcPr>
            <w:tcW w:w="2702" w:type="dxa"/>
            <w:tcBorders>
              <w:bottom w:val="single" w:sz="4" w:space="0" w:color="auto"/>
            </w:tcBorders>
          </w:tcPr>
          <w:p w14:paraId="54056696" w14:textId="77777777" w:rsidR="005333F4" w:rsidRPr="00A43846" w:rsidRDefault="005333F4"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Estructura:</w:t>
            </w:r>
          </w:p>
        </w:tc>
        <w:tc>
          <w:tcPr>
            <w:tcW w:w="5801" w:type="dxa"/>
            <w:tcBorders>
              <w:bottom w:val="single" w:sz="4" w:space="0" w:color="auto"/>
            </w:tcBorders>
          </w:tcPr>
          <w:p w14:paraId="6E3D5F42" w14:textId="5D638446" w:rsidR="005333F4" w:rsidRPr="00A43846" w:rsidRDefault="00C75FF6" w:rsidP="00A43846">
            <w:pPr>
              <w:spacing w:before="120" w:after="120" w:line="288" w:lineRule="auto"/>
              <w:jc w:val="both"/>
              <w:rPr>
                <w:rFonts w:ascii="Arial" w:eastAsia="Calibri" w:hAnsi="Arial" w:cs="Arial"/>
                <w:sz w:val="24"/>
                <w:szCs w:val="24"/>
                <w:lang w:eastAsia="es-ES"/>
              </w:rPr>
            </w:pPr>
            <w:r w:rsidRPr="00A43846">
              <w:rPr>
                <w:rFonts w:ascii="Arial" w:eastAsia="Calibri" w:hAnsi="Arial" w:cs="Arial"/>
                <w:sz w:val="24"/>
                <w:szCs w:val="24"/>
                <w:lang w:eastAsia="es-ES"/>
              </w:rPr>
              <w:t>Esta herramienta elaborada</w:t>
            </w:r>
            <w:r w:rsidR="00CD4620" w:rsidRPr="00A43846">
              <w:rPr>
                <w:rFonts w:ascii="Arial" w:eastAsia="Calibri" w:hAnsi="Arial" w:cs="Arial"/>
                <w:sz w:val="24"/>
                <w:szCs w:val="24"/>
                <w:lang w:eastAsia="es-ES"/>
              </w:rPr>
              <w:t xml:space="preserve"> </w:t>
            </w:r>
            <w:r w:rsidR="005333F4" w:rsidRPr="00A43846">
              <w:rPr>
                <w:rFonts w:ascii="Arial" w:eastAsia="Calibri" w:hAnsi="Arial" w:cs="Arial"/>
                <w:sz w:val="24"/>
                <w:szCs w:val="24"/>
                <w:lang w:eastAsia="es-ES"/>
              </w:rPr>
              <w:t xml:space="preserve">para </w:t>
            </w:r>
            <w:r w:rsidR="00504751" w:rsidRPr="00A43846">
              <w:rPr>
                <w:rFonts w:ascii="Arial" w:eastAsia="Calibri" w:hAnsi="Arial" w:cs="Arial"/>
                <w:sz w:val="24"/>
                <w:szCs w:val="24"/>
                <w:lang w:eastAsia="es-ES"/>
              </w:rPr>
              <w:t>calcular</w:t>
            </w:r>
            <w:r w:rsidR="005333F4" w:rsidRPr="00A43846">
              <w:rPr>
                <w:rFonts w:ascii="Arial" w:eastAsia="Calibri" w:hAnsi="Arial" w:cs="Arial"/>
                <w:sz w:val="24"/>
                <w:szCs w:val="24"/>
                <w:lang w:eastAsia="es-ES"/>
              </w:rPr>
              <w:t xml:space="preserve"> el nivel de desarrollo de </w:t>
            </w:r>
            <w:r w:rsidR="00CD4620" w:rsidRPr="00A43846">
              <w:rPr>
                <w:rFonts w:ascii="Arial" w:eastAsia="Calibri" w:hAnsi="Arial" w:cs="Arial"/>
                <w:sz w:val="24"/>
                <w:szCs w:val="24"/>
                <w:lang w:eastAsia="es-ES"/>
              </w:rPr>
              <w:t xml:space="preserve">la competencia lee </w:t>
            </w:r>
            <w:r w:rsidR="00504751" w:rsidRPr="00A43846">
              <w:rPr>
                <w:rFonts w:ascii="Arial" w:eastAsia="Calibri" w:hAnsi="Arial" w:cs="Arial"/>
                <w:sz w:val="24"/>
                <w:szCs w:val="24"/>
                <w:lang w:eastAsia="es-ES"/>
              </w:rPr>
              <w:t xml:space="preserve">textos de </w:t>
            </w:r>
            <w:r w:rsidRPr="00A43846">
              <w:rPr>
                <w:rFonts w:ascii="Arial" w:eastAsia="Calibri" w:hAnsi="Arial" w:cs="Arial"/>
                <w:sz w:val="24"/>
                <w:szCs w:val="24"/>
                <w:lang w:eastAsia="es-ES"/>
              </w:rPr>
              <w:t>diversos tipos</w:t>
            </w:r>
            <w:r w:rsidR="005333F4" w:rsidRPr="00A43846">
              <w:rPr>
                <w:rFonts w:ascii="Arial" w:eastAsia="Calibri" w:hAnsi="Arial" w:cs="Arial"/>
                <w:sz w:val="24"/>
                <w:szCs w:val="24"/>
                <w:lang w:eastAsia="es-ES"/>
              </w:rPr>
              <w:t xml:space="preserve">, el cual estará conformado por </w:t>
            </w:r>
            <w:r w:rsidR="00631BE8" w:rsidRPr="00A43846">
              <w:rPr>
                <w:rFonts w:ascii="Arial" w:eastAsia="Calibri" w:hAnsi="Arial" w:cs="Arial"/>
                <w:sz w:val="24"/>
                <w:szCs w:val="24"/>
                <w:lang w:eastAsia="es-ES"/>
              </w:rPr>
              <w:t>1</w:t>
            </w:r>
            <w:r w:rsidR="00B04414" w:rsidRPr="00A43846">
              <w:rPr>
                <w:rFonts w:ascii="Arial" w:eastAsia="Calibri" w:hAnsi="Arial" w:cs="Arial"/>
                <w:sz w:val="24"/>
                <w:szCs w:val="24"/>
                <w:lang w:eastAsia="es-ES"/>
              </w:rPr>
              <w:t>0</w:t>
            </w:r>
            <w:r w:rsidR="005333F4" w:rsidRPr="00A43846">
              <w:rPr>
                <w:rFonts w:ascii="Arial" w:eastAsia="Calibri" w:hAnsi="Arial" w:cs="Arial"/>
                <w:sz w:val="24"/>
                <w:szCs w:val="24"/>
                <w:lang w:eastAsia="es-ES"/>
              </w:rPr>
              <w:t xml:space="preserve"> ítems, que medirán l</w:t>
            </w:r>
            <w:r w:rsidR="00B43249" w:rsidRPr="00A43846">
              <w:rPr>
                <w:rFonts w:ascii="Arial" w:eastAsia="Calibri" w:hAnsi="Arial" w:cs="Arial"/>
                <w:sz w:val="24"/>
                <w:szCs w:val="24"/>
                <w:lang w:eastAsia="es-ES"/>
              </w:rPr>
              <w:t>o</w:t>
            </w:r>
            <w:r w:rsidR="005333F4" w:rsidRPr="00A43846">
              <w:rPr>
                <w:rFonts w:ascii="Arial" w:eastAsia="Calibri" w:hAnsi="Arial" w:cs="Arial"/>
                <w:sz w:val="24"/>
                <w:szCs w:val="24"/>
                <w:lang w:eastAsia="es-ES"/>
              </w:rPr>
              <w:t xml:space="preserve">s </w:t>
            </w:r>
            <w:r w:rsidR="00B43249" w:rsidRPr="00A43846">
              <w:rPr>
                <w:rFonts w:ascii="Arial" w:eastAsia="Calibri" w:hAnsi="Arial" w:cs="Arial"/>
                <w:sz w:val="24"/>
                <w:szCs w:val="24"/>
                <w:lang w:eastAsia="es-ES"/>
              </w:rPr>
              <w:t xml:space="preserve">componentes </w:t>
            </w:r>
            <w:r w:rsidR="005333F4" w:rsidRPr="00A43846">
              <w:rPr>
                <w:rFonts w:ascii="Arial" w:eastAsia="Calibri" w:hAnsi="Arial" w:cs="Arial"/>
                <w:sz w:val="24"/>
                <w:szCs w:val="24"/>
                <w:lang w:eastAsia="es-ES"/>
              </w:rPr>
              <w:t>de esta variable, como son</w:t>
            </w:r>
            <w:r w:rsidR="00631BE8" w:rsidRPr="00A43846">
              <w:rPr>
                <w:rFonts w:ascii="Arial" w:eastAsia="Calibri" w:hAnsi="Arial" w:cs="Arial"/>
                <w:sz w:val="24"/>
                <w:szCs w:val="24"/>
                <w:lang w:eastAsia="es-ES"/>
              </w:rPr>
              <w:t xml:space="preserve">: </w:t>
            </w:r>
            <w:r w:rsidR="002A4272" w:rsidRPr="00A43846">
              <w:rPr>
                <w:rFonts w:ascii="Arial" w:eastAsia="Calibri" w:hAnsi="Arial" w:cs="Arial"/>
                <w:sz w:val="24"/>
                <w:szCs w:val="24"/>
                <w:lang w:eastAsia="es-ES"/>
              </w:rPr>
              <w:t>Obtener información de los textos</w:t>
            </w:r>
            <w:r w:rsidR="00AC2553" w:rsidRPr="00A43846">
              <w:rPr>
                <w:rFonts w:ascii="Arial" w:eastAsia="Calibri" w:hAnsi="Arial" w:cs="Arial"/>
                <w:sz w:val="24"/>
                <w:szCs w:val="24"/>
                <w:lang w:eastAsia="es-ES"/>
              </w:rPr>
              <w:t xml:space="preserve"> </w:t>
            </w:r>
            <w:r w:rsidR="00B366E8" w:rsidRPr="00A43846">
              <w:rPr>
                <w:rFonts w:ascii="Arial" w:eastAsia="Calibri" w:hAnsi="Arial" w:cs="Arial"/>
                <w:sz w:val="24"/>
                <w:szCs w:val="24"/>
                <w:lang w:eastAsia="es-ES"/>
              </w:rPr>
              <w:t>(</w:t>
            </w:r>
            <w:r w:rsidR="00B04414" w:rsidRPr="00A43846">
              <w:rPr>
                <w:rFonts w:ascii="Arial" w:eastAsia="Calibri" w:hAnsi="Arial" w:cs="Arial"/>
                <w:sz w:val="24"/>
                <w:szCs w:val="24"/>
                <w:lang w:eastAsia="es-ES"/>
              </w:rPr>
              <w:t>3</w:t>
            </w:r>
            <w:r w:rsidR="00B366E8" w:rsidRPr="00A43846">
              <w:rPr>
                <w:rFonts w:ascii="Arial" w:eastAsia="Calibri" w:hAnsi="Arial" w:cs="Arial"/>
                <w:sz w:val="24"/>
                <w:szCs w:val="24"/>
                <w:lang w:eastAsia="es-ES"/>
              </w:rPr>
              <w:t xml:space="preserve"> ítems), Infiere e interpreta</w:t>
            </w:r>
            <w:r w:rsidR="00504751" w:rsidRPr="00A43846">
              <w:rPr>
                <w:rFonts w:ascii="Arial" w:eastAsia="Calibri" w:hAnsi="Arial" w:cs="Arial"/>
                <w:sz w:val="24"/>
                <w:szCs w:val="24"/>
                <w:lang w:eastAsia="es-ES"/>
              </w:rPr>
              <w:t>r</w:t>
            </w:r>
            <w:r w:rsidR="00B366E8" w:rsidRPr="00A43846">
              <w:rPr>
                <w:rFonts w:ascii="Arial" w:eastAsia="Calibri" w:hAnsi="Arial" w:cs="Arial"/>
                <w:sz w:val="24"/>
                <w:szCs w:val="24"/>
                <w:lang w:eastAsia="es-ES"/>
              </w:rPr>
              <w:t xml:space="preserve"> información (</w:t>
            </w:r>
            <w:r w:rsidR="00B04414" w:rsidRPr="00A43846">
              <w:rPr>
                <w:rFonts w:ascii="Arial" w:eastAsia="Calibri" w:hAnsi="Arial" w:cs="Arial"/>
                <w:sz w:val="24"/>
                <w:szCs w:val="24"/>
                <w:lang w:eastAsia="es-ES"/>
              </w:rPr>
              <w:t>4</w:t>
            </w:r>
            <w:r w:rsidR="00B366E8" w:rsidRPr="00A43846">
              <w:rPr>
                <w:rFonts w:ascii="Arial" w:eastAsia="Calibri" w:hAnsi="Arial" w:cs="Arial"/>
                <w:sz w:val="24"/>
                <w:szCs w:val="24"/>
                <w:lang w:eastAsia="es-ES"/>
              </w:rPr>
              <w:t xml:space="preserve"> ítems) y reflexiona</w:t>
            </w:r>
            <w:r w:rsidR="00504751" w:rsidRPr="00A43846">
              <w:rPr>
                <w:rFonts w:ascii="Arial" w:eastAsia="Calibri" w:hAnsi="Arial" w:cs="Arial"/>
                <w:sz w:val="24"/>
                <w:szCs w:val="24"/>
                <w:lang w:eastAsia="es-ES"/>
              </w:rPr>
              <w:t>r</w:t>
            </w:r>
            <w:r w:rsidR="00B366E8" w:rsidRPr="00A43846">
              <w:rPr>
                <w:rFonts w:ascii="Arial" w:eastAsia="Calibri" w:hAnsi="Arial" w:cs="Arial"/>
                <w:sz w:val="24"/>
                <w:szCs w:val="24"/>
                <w:lang w:eastAsia="es-ES"/>
              </w:rPr>
              <w:t xml:space="preserve"> y valora</w:t>
            </w:r>
            <w:r w:rsidR="00504751" w:rsidRPr="00A43846">
              <w:rPr>
                <w:rFonts w:ascii="Arial" w:eastAsia="Calibri" w:hAnsi="Arial" w:cs="Arial"/>
                <w:sz w:val="24"/>
                <w:szCs w:val="24"/>
                <w:lang w:eastAsia="es-ES"/>
              </w:rPr>
              <w:t>r</w:t>
            </w:r>
            <w:r w:rsidR="00B366E8" w:rsidRPr="00A43846">
              <w:rPr>
                <w:rFonts w:ascii="Arial" w:eastAsia="Calibri" w:hAnsi="Arial" w:cs="Arial"/>
                <w:sz w:val="24"/>
                <w:szCs w:val="24"/>
                <w:lang w:eastAsia="es-ES"/>
              </w:rPr>
              <w:t xml:space="preserve"> </w:t>
            </w:r>
            <w:r w:rsidR="00B43249" w:rsidRPr="00A43846">
              <w:rPr>
                <w:rFonts w:ascii="Arial" w:eastAsia="Calibri" w:hAnsi="Arial" w:cs="Arial"/>
                <w:sz w:val="24"/>
                <w:szCs w:val="24"/>
                <w:lang w:eastAsia="es-ES"/>
              </w:rPr>
              <w:t xml:space="preserve">el contenido, </w:t>
            </w:r>
            <w:r w:rsidR="00B366E8" w:rsidRPr="00A43846">
              <w:rPr>
                <w:rFonts w:ascii="Arial" w:eastAsia="Calibri" w:hAnsi="Arial" w:cs="Arial"/>
                <w:sz w:val="24"/>
                <w:szCs w:val="24"/>
                <w:lang w:eastAsia="es-ES"/>
              </w:rPr>
              <w:t xml:space="preserve">la forma, y contexto (3 ítems). </w:t>
            </w:r>
          </w:p>
        </w:tc>
      </w:tr>
    </w:tbl>
    <w:p w14:paraId="12C38D2C" w14:textId="3A575D88" w:rsidR="005333F4" w:rsidRDefault="005333F4" w:rsidP="00906DB4">
      <w:pPr>
        <w:spacing w:before="120" w:after="120" w:line="360" w:lineRule="auto"/>
        <w:ind w:right="51" w:firstLine="708"/>
        <w:jc w:val="both"/>
        <w:rPr>
          <w:rFonts w:ascii="Arial" w:eastAsia="Arial" w:hAnsi="Arial" w:cs="Arial"/>
          <w:color w:val="000000"/>
          <w:sz w:val="24"/>
          <w:szCs w:val="24"/>
          <w:lang w:val="es-ES" w:eastAsia="es-ES"/>
        </w:rPr>
      </w:pPr>
      <w:r w:rsidRPr="00A43846">
        <w:rPr>
          <w:rFonts w:ascii="Arial" w:eastAsia="Arial" w:hAnsi="Arial" w:cs="Arial"/>
          <w:i/>
          <w:iCs/>
          <w:color w:val="000000"/>
          <w:sz w:val="24"/>
          <w:szCs w:val="24"/>
          <w:lang w:val="es-ES" w:eastAsia="es-ES"/>
        </w:rPr>
        <w:t>Nota.</w:t>
      </w:r>
      <w:r w:rsidRPr="00A43846">
        <w:rPr>
          <w:rFonts w:ascii="Arial" w:eastAsia="Arial" w:hAnsi="Arial" w:cs="Arial"/>
          <w:color w:val="000000"/>
          <w:sz w:val="24"/>
          <w:szCs w:val="24"/>
          <w:lang w:val="es-ES" w:eastAsia="es-ES"/>
        </w:rPr>
        <w:t xml:space="preserve"> </w:t>
      </w:r>
      <w:r w:rsidR="002021B9" w:rsidRPr="00A43846">
        <w:rPr>
          <w:rFonts w:ascii="Arial" w:eastAsia="Arial" w:hAnsi="Arial" w:cs="Arial"/>
          <w:color w:val="000000"/>
          <w:sz w:val="24"/>
          <w:szCs w:val="24"/>
          <w:lang w:val="es-ES" w:eastAsia="es-ES"/>
        </w:rPr>
        <w:t>Elaborado por la investigadora</w:t>
      </w:r>
      <w:r w:rsidRPr="00A43846">
        <w:rPr>
          <w:rFonts w:ascii="Arial" w:eastAsia="Arial" w:hAnsi="Arial" w:cs="Arial"/>
          <w:color w:val="000000"/>
          <w:sz w:val="24"/>
          <w:szCs w:val="24"/>
          <w:lang w:val="es-ES" w:eastAsia="es-ES"/>
        </w:rPr>
        <w:t xml:space="preserve">. </w:t>
      </w:r>
    </w:p>
    <w:p w14:paraId="4180C808" w14:textId="77777777" w:rsidR="00A8030B" w:rsidRPr="00A43846" w:rsidRDefault="00A8030B" w:rsidP="00A43846">
      <w:pPr>
        <w:tabs>
          <w:tab w:val="left" w:pos="5019"/>
        </w:tabs>
        <w:spacing w:before="120" w:after="120" w:line="360" w:lineRule="auto"/>
        <w:ind w:left="1134" w:right="51"/>
        <w:jc w:val="both"/>
        <w:rPr>
          <w:rFonts w:ascii="Arial" w:eastAsia="Arial" w:hAnsi="Arial" w:cs="Arial"/>
          <w:color w:val="000000"/>
          <w:sz w:val="24"/>
          <w:szCs w:val="24"/>
          <w:lang w:val="es-ES" w:eastAsia="es-ES"/>
        </w:rPr>
      </w:pPr>
    </w:p>
    <w:p w14:paraId="730B96D1" w14:textId="116906BE" w:rsidR="005333F4" w:rsidRPr="00A43846" w:rsidRDefault="00A8030B" w:rsidP="00A8030B">
      <w:pPr>
        <w:tabs>
          <w:tab w:val="left" w:pos="5019"/>
        </w:tabs>
        <w:spacing w:before="120" w:after="120" w:line="360" w:lineRule="auto"/>
        <w:ind w:right="51"/>
        <w:jc w:val="both"/>
        <w:rPr>
          <w:rFonts w:ascii="Arial" w:eastAsia="Times New Roman" w:hAnsi="Arial" w:cs="Arial"/>
          <w:color w:val="000000"/>
          <w:sz w:val="24"/>
          <w:szCs w:val="24"/>
          <w:lang w:val="es-ES" w:eastAsia="es-ES"/>
        </w:rPr>
      </w:pPr>
      <w:r>
        <w:rPr>
          <w:rFonts w:ascii="Arial" w:eastAsia="Times New Roman" w:hAnsi="Arial" w:cs="Arial"/>
          <w:noProof/>
          <w:sz w:val="24"/>
          <w:szCs w:val="24"/>
          <w:lang w:eastAsia="es-PE"/>
        </w:rPr>
        <w:t xml:space="preserve">     </w:t>
      </w:r>
      <w:r w:rsidR="005333F4" w:rsidRPr="00A43846">
        <w:rPr>
          <w:rFonts w:ascii="Arial" w:eastAsia="Times New Roman" w:hAnsi="Arial" w:cs="Arial"/>
          <w:color w:val="000000"/>
          <w:sz w:val="24"/>
          <w:szCs w:val="24"/>
          <w:lang w:val="es-ES" w:eastAsia="es-ES"/>
        </w:rPr>
        <w:t xml:space="preserve">Para su </w:t>
      </w:r>
      <w:r w:rsidR="00B43249" w:rsidRPr="00A43846">
        <w:rPr>
          <w:rFonts w:ascii="Arial" w:eastAsia="Times New Roman" w:hAnsi="Arial" w:cs="Arial"/>
          <w:color w:val="000000"/>
          <w:sz w:val="24"/>
          <w:szCs w:val="24"/>
          <w:lang w:val="es-ES" w:eastAsia="es-ES"/>
        </w:rPr>
        <w:t>calificación</w:t>
      </w:r>
      <w:r w:rsidR="005333F4" w:rsidRPr="00A43846">
        <w:rPr>
          <w:rFonts w:ascii="Arial" w:eastAsia="Times New Roman" w:hAnsi="Arial" w:cs="Arial"/>
          <w:color w:val="000000"/>
          <w:sz w:val="24"/>
          <w:szCs w:val="24"/>
          <w:lang w:val="es-ES" w:eastAsia="es-ES"/>
        </w:rPr>
        <w:t xml:space="preserve"> se </w:t>
      </w:r>
      <w:r w:rsidR="00B43249" w:rsidRPr="00A43846">
        <w:rPr>
          <w:rFonts w:ascii="Arial" w:eastAsia="Times New Roman" w:hAnsi="Arial" w:cs="Arial"/>
          <w:color w:val="000000"/>
          <w:sz w:val="24"/>
          <w:szCs w:val="24"/>
          <w:lang w:val="es-ES" w:eastAsia="es-ES"/>
        </w:rPr>
        <w:t>discurren</w:t>
      </w:r>
      <w:r w:rsidR="005333F4" w:rsidRPr="00A43846">
        <w:rPr>
          <w:rFonts w:ascii="Arial" w:eastAsia="Times New Roman" w:hAnsi="Arial" w:cs="Arial"/>
          <w:color w:val="000000"/>
          <w:sz w:val="24"/>
          <w:szCs w:val="24"/>
          <w:lang w:val="es-ES" w:eastAsia="es-ES"/>
        </w:rPr>
        <w:t xml:space="preserve"> las escalas </w:t>
      </w:r>
      <w:r w:rsidR="00B43249" w:rsidRPr="00A43846">
        <w:rPr>
          <w:rFonts w:ascii="Arial" w:eastAsia="Times New Roman" w:hAnsi="Arial" w:cs="Arial"/>
          <w:color w:val="000000"/>
          <w:sz w:val="24"/>
          <w:szCs w:val="24"/>
          <w:lang w:val="es-ES" w:eastAsia="es-ES"/>
        </w:rPr>
        <w:t>subsiguientes</w:t>
      </w:r>
      <w:r w:rsidR="005333F4" w:rsidRPr="00A43846">
        <w:rPr>
          <w:rFonts w:ascii="Arial" w:eastAsia="Times New Roman" w:hAnsi="Arial" w:cs="Arial"/>
          <w:color w:val="000000"/>
          <w:sz w:val="24"/>
          <w:szCs w:val="24"/>
          <w:lang w:val="es-ES" w:eastAsia="es-ES"/>
        </w:rPr>
        <w:t>:</w:t>
      </w:r>
    </w:p>
    <w:p w14:paraId="1EA5B4DB" w14:textId="23661E54" w:rsidR="005333F4" w:rsidRPr="00A43846" w:rsidRDefault="00A8030B" w:rsidP="00A8030B">
      <w:pPr>
        <w:spacing w:before="120" w:after="120" w:line="240" w:lineRule="auto"/>
        <w:jc w:val="both"/>
        <w:rPr>
          <w:rFonts w:ascii="Arial" w:eastAsia="Times New Roman" w:hAnsi="Arial" w:cs="Arial"/>
          <w:b/>
          <w:sz w:val="24"/>
          <w:szCs w:val="24"/>
          <w:lang w:val="es-ES" w:eastAsia="es-ES"/>
        </w:rPr>
      </w:pPr>
      <w:r>
        <w:rPr>
          <w:rFonts w:ascii="Arial" w:eastAsia="Times New Roman" w:hAnsi="Arial" w:cs="Arial"/>
          <w:noProof/>
          <w:sz w:val="24"/>
          <w:szCs w:val="24"/>
          <w:lang w:eastAsia="es-PE"/>
        </w:rPr>
        <w:t xml:space="preserve">     </w:t>
      </w:r>
      <w:r w:rsidR="005333F4" w:rsidRPr="00A43846">
        <w:rPr>
          <w:rFonts w:ascii="Arial" w:eastAsia="Times New Roman" w:hAnsi="Arial" w:cs="Arial"/>
          <w:b/>
          <w:sz w:val="24"/>
          <w:szCs w:val="24"/>
          <w:lang w:val="es-ES" w:eastAsia="es-ES"/>
        </w:rPr>
        <w:t xml:space="preserve">ESCALA GENERAL  </w:t>
      </w:r>
    </w:p>
    <w:tbl>
      <w:tblPr>
        <w:tblW w:w="0" w:type="auto"/>
        <w:tblInd w:w="284" w:type="dxa"/>
        <w:tblLook w:val="04A0" w:firstRow="1" w:lastRow="0" w:firstColumn="1" w:lastColumn="0" w:noHBand="0" w:noVBand="1"/>
      </w:tblPr>
      <w:tblGrid>
        <w:gridCol w:w="3408"/>
        <w:gridCol w:w="5095"/>
      </w:tblGrid>
      <w:tr w:rsidR="005333F4" w:rsidRPr="00A43846" w14:paraId="4EFB7454" w14:textId="77777777" w:rsidTr="00DB5ED2">
        <w:trPr>
          <w:trHeight w:val="307"/>
        </w:trPr>
        <w:tc>
          <w:tcPr>
            <w:tcW w:w="3408" w:type="dxa"/>
            <w:tcBorders>
              <w:top w:val="single" w:sz="4" w:space="0" w:color="auto"/>
              <w:bottom w:val="single" w:sz="4" w:space="0" w:color="auto"/>
            </w:tcBorders>
            <w:shd w:val="clear" w:color="auto" w:fill="FCE4D0"/>
            <w:vAlign w:val="center"/>
          </w:tcPr>
          <w:p w14:paraId="561802CF" w14:textId="77777777" w:rsidR="005333F4" w:rsidRPr="00A43846" w:rsidRDefault="005333F4"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b/>
                <w:bCs/>
                <w:sz w:val="24"/>
                <w:szCs w:val="24"/>
                <w:lang w:val="es-ES" w:eastAsia="es-ES"/>
              </w:rPr>
              <w:t>INTERVALO</w:t>
            </w:r>
          </w:p>
        </w:tc>
        <w:tc>
          <w:tcPr>
            <w:tcW w:w="5095" w:type="dxa"/>
            <w:tcBorders>
              <w:top w:val="single" w:sz="4" w:space="0" w:color="auto"/>
              <w:bottom w:val="single" w:sz="4" w:space="0" w:color="auto"/>
            </w:tcBorders>
            <w:shd w:val="clear" w:color="auto" w:fill="FCE4D0"/>
            <w:vAlign w:val="center"/>
          </w:tcPr>
          <w:p w14:paraId="7230A373" w14:textId="77777777" w:rsidR="005333F4" w:rsidRPr="00A43846" w:rsidRDefault="005333F4"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b/>
                <w:bCs/>
                <w:sz w:val="24"/>
                <w:szCs w:val="24"/>
                <w:lang w:val="es-ES" w:eastAsia="es-ES"/>
              </w:rPr>
              <w:t>VALORACIÓN</w:t>
            </w:r>
          </w:p>
        </w:tc>
      </w:tr>
      <w:tr w:rsidR="005333F4" w:rsidRPr="00A43846" w14:paraId="056FA00C" w14:textId="77777777" w:rsidTr="00A8030B">
        <w:trPr>
          <w:trHeight w:val="299"/>
        </w:trPr>
        <w:tc>
          <w:tcPr>
            <w:tcW w:w="3408" w:type="dxa"/>
            <w:tcBorders>
              <w:top w:val="single" w:sz="4" w:space="0" w:color="auto"/>
            </w:tcBorders>
            <w:vAlign w:val="bottom"/>
          </w:tcPr>
          <w:p w14:paraId="1FAA969B" w14:textId="39508AFF" w:rsidR="005333F4" w:rsidRPr="00A43846" w:rsidRDefault="005E007D"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0 – 10</w:t>
            </w:r>
          </w:p>
        </w:tc>
        <w:tc>
          <w:tcPr>
            <w:tcW w:w="5095" w:type="dxa"/>
            <w:tcBorders>
              <w:top w:val="single" w:sz="4" w:space="0" w:color="auto"/>
            </w:tcBorders>
            <w:vAlign w:val="bottom"/>
          </w:tcPr>
          <w:p w14:paraId="6E6074D9" w14:textId="1D27A910" w:rsidR="005333F4" w:rsidRPr="00A43846" w:rsidRDefault="005E007D"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Inicio</w:t>
            </w:r>
          </w:p>
        </w:tc>
      </w:tr>
      <w:tr w:rsidR="005333F4" w:rsidRPr="00A43846" w14:paraId="4E566256" w14:textId="77777777" w:rsidTr="00A8030B">
        <w:trPr>
          <w:trHeight w:val="299"/>
        </w:trPr>
        <w:tc>
          <w:tcPr>
            <w:tcW w:w="3408" w:type="dxa"/>
            <w:vAlign w:val="bottom"/>
          </w:tcPr>
          <w:p w14:paraId="265B9F8A" w14:textId="763FF343" w:rsidR="005333F4" w:rsidRPr="00A43846" w:rsidRDefault="005E007D"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11 – 13</w:t>
            </w:r>
          </w:p>
        </w:tc>
        <w:tc>
          <w:tcPr>
            <w:tcW w:w="5095" w:type="dxa"/>
            <w:vAlign w:val="bottom"/>
          </w:tcPr>
          <w:p w14:paraId="240426EF" w14:textId="6CA6D549" w:rsidR="005333F4" w:rsidRPr="00A43846" w:rsidRDefault="005E007D"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Proceso</w:t>
            </w:r>
          </w:p>
        </w:tc>
      </w:tr>
      <w:tr w:rsidR="005333F4" w:rsidRPr="00A43846" w14:paraId="016B0A80" w14:textId="77777777" w:rsidTr="00A8030B">
        <w:trPr>
          <w:trHeight w:val="299"/>
        </w:trPr>
        <w:tc>
          <w:tcPr>
            <w:tcW w:w="3408" w:type="dxa"/>
            <w:vAlign w:val="bottom"/>
          </w:tcPr>
          <w:p w14:paraId="630749F8" w14:textId="67139D43" w:rsidR="005333F4" w:rsidRPr="00A43846" w:rsidRDefault="005E007D"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14 – 17</w:t>
            </w:r>
          </w:p>
        </w:tc>
        <w:tc>
          <w:tcPr>
            <w:tcW w:w="5095" w:type="dxa"/>
            <w:vAlign w:val="bottom"/>
          </w:tcPr>
          <w:p w14:paraId="29AD88EF" w14:textId="065AFD86" w:rsidR="005333F4" w:rsidRPr="00A43846" w:rsidRDefault="00077A20"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Logro deseable</w:t>
            </w:r>
          </w:p>
        </w:tc>
      </w:tr>
      <w:tr w:rsidR="005333F4" w:rsidRPr="00A43846" w14:paraId="43E55985" w14:textId="77777777" w:rsidTr="00A8030B">
        <w:trPr>
          <w:trHeight w:val="299"/>
        </w:trPr>
        <w:tc>
          <w:tcPr>
            <w:tcW w:w="3408" w:type="dxa"/>
            <w:tcBorders>
              <w:bottom w:val="single" w:sz="4" w:space="0" w:color="auto"/>
            </w:tcBorders>
            <w:vAlign w:val="bottom"/>
          </w:tcPr>
          <w:p w14:paraId="26BE6374" w14:textId="5D78CA75" w:rsidR="005333F4" w:rsidRPr="00A43846" w:rsidRDefault="005E007D"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18 - 20</w:t>
            </w:r>
          </w:p>
        </w:tc>
        <w:tc>
          <w:tcPr>
            <w:tcW w:w="5095" w:type="dxa"/>
            <w:tcBorders>
              <w:bottom w:val="single" w:sz="4" w:space="0" w:color="auto"/>
            </w:tcBorders>
            <w:vAlign w:val="bottom"/>
          </w:tcPr>
          <w:p w14:paraId="70FA0D83" w14:textId="448140FA" w:rsidR="005333F4" w:rsidRPr="00A43846" w:rsidRDefault="00504751"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Logro notorio</w:t>
            </w:r>
          </w:p>
        </w:tc>
      </w:tr>
    </w:tbl>
    <w:p w14:paraId="214CDDCF" w14:textId="77777777" w:rsidR="00454421" w:rsidRPr="00A43846" w:rsidRDefault="00454421" w:rsidP="00A43846">
      <w:pPr>
        <w:spacing w:before="120" w:after="120" w:line="240" w:lineRule="auto"/>
        <w:ind w:left="993"/>
        <w:jc w:val="both"/>
        <w:rPr>
          <w:rFonts w:ascii="Arial" w:eastAsia="Times New Roman" w:hAnsi="Arial" w:cs="Arial"/>
          <w:b/>
          <w:sz w:val="24"/>
          <w:szCs w:val="24"/>
          <w:lang w:val="es-ES" w:eastAsia="es-ES"/>
        </w:rPr>
      </w:pPr>
    </w:p>
    <w:p w14:paraId="566319E6" w14:textId="277F8DEA" w:rsidR="005333F4" w:rsidRPr="00A43846" w:rsidRDefault="00A8030B" w:rsidP="00A8030B">
      <w:pPr>
        <w:spacing w:before="120" w:after="120" w:line="240" w:lineRule="auto"/>
        <w:jc w:val="both"/>
        <w:rPr>
          <w:rFonts w:ascii="Arial" w:eastAsia="Times New Roman" w:hAnsi="Arial" w:cs="Arial"/>
          <w:b/>
          <w:sz w:val="24"/>
          <w:szCs w:val="24"/>
          <w:lang w:val="es-ES" w:eastAsia="es-ES"/>
        </w:rPr>
      </w:pPr>
      <w:r>
        <w:rPr>
          <w:rFonts w:ascii="Arial" w:eastAsia="Times New Roman" w:hAnsi="Arial" w:cs="Arial"/>
          <w:noProof/>
          <w:sz w:val="24"/>
          <w:szCs w:val="24"/>
          <w:lang w:eastAsia="es-PE"/>
        </w:rPr>
        <w:t xml:space="preserve">     </w:t>
      </w:r>
      <w:r w:rsidR="005333F4" w:rsidRPr="00A43846">
        <w:rPr>
          <w:rFonts w:ascii="Arial" w:eastAsia="Times New Roman" w:hAnsi="Arial" w:cs="Arial"/>
          <w:b/>
          <w:sz w:val="24"/>
          <w:szCs w:val="24"/>
          <w:lang w:val="es-ES" w:eastAsia="es-ES"/>
        </w:rPr>
        <w:t>ESCALAS ESPECÍFICAS (POR DIMENSIONES)</w:t>
      </w:r>
      <w:r w:rsidR="005333F4" w:rsidRPr="00A43846">
        <w:rPr>
          <w:rFonts w:ascii="Arial" w:eastAsia="Times New Roman" w:hAnsi="Arial" w:cs="Arial"/>
          <w:b/>
          <w:sz w:val="24"/>
          <w:szCs w:val="24"/>
          <w:lang w:val="es-ES" w:eastAsia="es-ES"/>
        </w:rPr>
        <w:tab/>
      </w:r>
    </w:p>
    <w:tbl>
      <w:tblPr>
        <w:tblW w:w="8423" w:type="dxa"/>
        <w:jc w:val="right"/>
        <w:tblLayout w:type="fixed"/>
        <w:tblLook w:val="04A0" w:firstRow="1" w:lastRow="0" w:firstColumn="1" w:lastColumn="0" w:noHBand="0" w:noVBand="1"/>
      </w:tblPr>
      <w:tblGrid>
        <w:gridCol w:w="2694"/>
        <w:gridCol w:w="1701"/>
        <w:gridCol w:w="1842"/>
        <w:gridCol w:w="2186"/>
      </w:tblGrid>
      <w:tr w:rsidR="005E007D" w:rsidRPr="00A43846" w14:paraId="79009EB7" w14:textId="77777777" w:rsidTr="00DB5ED2">
        <w:trPr>
          <w:jc w:val="right"/>
        </w:trPr>
        <w:tc>
          <w:tcPr>
            <w:tcW w:w="2694" w:type="dxa"/>
            <w:tcBorders>
              <w:top w:val="single" w:sz="4" w:space="0" w:color="auto"/>
              <w:bottom w:val="single" w:sz="4" w:space="0" w:color="auto"/>
            </w:tcBorders>
            <w:shd w:val="clear" w:color="auto" w:fill="FCE4D0"/>
            <w:vAlign w:val="center"/>
          </w:tcPr>
          <w:p w14:paraId="32E56E90" w14:textId="77777777" w:rsidR="005E007D" w:rsidRPr="00A43846" w:rsidRDefault="005E007D" w:rsidP="00A43846">
            <w:pPr>
              <w:spacing w:before="120" w:after="120" w:line="312" w:lineRule="auto"/>
              <w:jc w:val="center"/>
              <w:rPr>
                <w:rFonts w:ascii="Arial" w:eastAsia="Times New Roman" w:hAnsi="Arial" w:cs="Arial"/>
                <w:sz w:val="24"/>
                <w:szCs w:val="24"/>
                <w:lang w:val="es-ES" w:eastAsia="es-ES"/>
              </w:rPr>
            </w:pPr>
            <w:r w:rsidRPr="00A43846">
              <w:rPr>
                <w:rFonts w:ascii="Arial" w:eastAsia="Times New Roman" w:hAnsi="Arial" w:cs="Arial"/>
                <w:b/>
                <w:bCs/>
                <w:sz w:val="24"/>
                <w:szCs w:val="24"/>
                <w:lang w:val="es-ES" w:eastAsia="es-ES"/>
              </w:rPr>
              <w:t>VALORACIÓN</w:t>
            </w:r>
          </w:p>
        </w:tc>
        <w:tc>
          <w:tcPr>
            <w:tcW w:w="1701" w:type="dxa"/>
            <w:tcBorders>
              <w:top w:val="single" w:sz="4" w:space="0" w:color="auto"/>
              <w:bottom w:val="single" w:sz="4" w:space="0" w:color="auto"/>
            </w:tcBorders>
            <w:shd w:val="clear" w:color="auto" w:fill="FCE4D0"/>
            <w:vAlign w:val="center"/>
          </w:tcPr>
          <w:p w14:paraId="7AE09941" w14:textId="619E7F26" w:rsidR="005E007D" w:rsidRPr="00A43846" w:rsidRDefault="00725AC3" w:rsidP="00A43846">
            <w:pPr>
              <w:adjustRightInd w:val="0"/>
              <w:spacing w:before="120" w:after="120" w:line="240" w:lineRule="auto"/>
              <w:ind w:left="-57" w:right="-57"/>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Obtene</w:t>
            </w:r>
            <w:r w:rsidR="00B43249" w:rsidRPr="00A43846">
              <w:rPr>
                <w:rFonts w:ascii="Arial" w:eastAsia="Times New Roman" w:hAnsi="Arial" w:cs="Arial"/>
                <w:b/>
                <w:sz w:val="24"/>
                <w:szCs w:val="24"/>
                <w:lang w:val="es-ES" w:eastAsia="es-ES"/>
              </w:rPr>
              <w:t>r</w:t>
            </w:r>
            <w:r w:rsidRPr="00A43846">
              <w:rPr>
                <w:rFonts w:ascii="Arial" w:eastAsia="Times New Roman" w:hAnsi="Arial" w:cs="Arial"/>
                <w:b/>
                <w:sz w:val="24"/>
                <w:szCs w:val="24"/>
                <w:lang w:val="es-ES" w:eastAsia="es-ES"/>
              </w:rPr>
              <w:t xml:space="preserve"> información </w:t>
            </w:r>
          </w:p>
        </w:tc>
        <w:tc>
          <w:tcPr>
            <w:tcW w:w="1842" w:type="dxa"/>
            <w:tcBorders>
              <w:top w:val="single" w:sz="4" w:space="0" w:color="auto"/>
              <w:bottom w:val="single" w:sz="4" w:space="0" w:color="auto"/>
            </w:tcBorders>
            <w:shd w:val="clear" w:color="auto" w:fill="FCE4D0"/>
            <w:vAlign w:val="center"/>
          </w:tcPr>
          <w:p w14:paraId="436B3D73" w14:textId="21917F87" w:rsidR="005E007D" w:rsidRPr="00A43846" w:rsidRDefault="00B43249" w:rsidP="00A43846">
            <w:pPr>
              <w:adjustRightInd w:val="0"/>
              <w:spacing w:before="120" w:after="120" w:line="240" w:lineRule="auto"/>
              <w:ind w:left="-57" w:right="-57"/>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 xml:space="preserve">Inferir </w:t>
            </w:r>
            <w:r w:rsidR="00725AC3" w:rsidRPr="00A43846">
              <w:rPr>
                <w:rFonts w:ascii="Arial" w:eastAsia="Times New Roman" w:hAnsi="Arial" w:cs="Arial"/>
                <w:b/>
                <w:sz w:val="24"/>
                <w:szCs w:val="24"/>
                <w:lang w:val="es-ES" w:eastAsia="es-ES"/>
              </w:rPr>
              <w:t>e interpreta</w:t>
            </w:r>
            <w:r w:rsidRPr="00A43846">
              <w:rPr>
                <w:rFonts w:ascii="Arial" w:eastAsia="Times New Roman" w:hAnsi="Arial" w:cs="Arial"/>
                <w:b/>
                <w:sz w:val="24"/>
                <w:szCs w:val="24"/>
                <w:lang w:val="es-ES" w:eastAsia="es-ES"/>
              </w:rPr>
              <w:t>r</w:t>
            </w:r>
            <w:r w:rsidR="00725AC3" w:rsidRPr="00A43846">
              <w:rPr>
                <w:rFonts w:ascii="Arial" w:eastAsia="Times New Roman" w:hAnsi="Arial" w:cs="Arial"/>
                <w:b/>
                <w:sz w:val="24"/>
                <w:szCs w:val="24"/>
                <w:lang w:val="es-ES" w:eastAsia="es-ES"/>
              </w:rPr>
              <w:t xml:space="preserve"> información</w:t>
            </w:r>
          </w:p>
        </w:tc>
        <w:tc>
          <w:tcPr>
            <w:tcW w:w="2186" w:type="dxa"/>
            <w:tcBorders>
              <w:top w:val="single" w:sz="4" w:space="0" w:color="auto"/>
              <w:bottom w:val="single" w:sz="4" w:space="0" w:color="auto"/>
            </w:tcBorders>
            <w:shd w:val="clear" w:color="auto" w:fill="FCE4D0"/>
            <w:vAlign w:val="center"/>
          </w:tcPr>
          <w:p w14:paraId="39011147" w14:textId="1D5A0268" w:rsidR="005E007D" w:rsidRPr="00A43846" w:rsidRDefault="00725AC3" w:rsidP="00A43846">
            <w:pPr>
              <w:adjustRightInd w:val="0"/>
              <w:spacing w:before="120" w:after="120" w:line="240" w:lineRule="auto"/>
              <w:ind w:left="-57" w:right="-57"/>
              <w:jc w:val="center"/>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Reflexiona</w:t>
            </w:r>
            <w:r w:rsidR="00B43249" w:rsidRPr="00A43846">
              <w:rPr>
                <w:rFonts w:ascii="Arial" w:eastAsia="Times New Roman" w:hAnsi="Arial" w:cs="Arial"/>
                <w:b/>
                <w:sz w:val="24"/>
                <w:szCs w:val="24"/>
                <w:lang w:val="es-ES" w:eastAsia="es-ES"/>
              </w:rPr>
              <w:t>r</w:t>
            </w:r>
            <w:r w:rsidRPr="00A43846">
              <w:rPr>
                <w:rFonts w:ascii="Arial" w:eastAsia="Times New Roman" w:hAnsi="Arial" w:cs="Arial"/>
                <w:b/>
                <w:sz w:val="24"/>
                <w:szCs w:val="24"/>
                <w:lang w:val="es-ES" w:eastAsia="es-ES"/>
              </w:rPr>
              <w:t xml:space="preserve"> y valora</w:t>
            </w:r>
            <w:r w:rsidR="00B43249" w:rsidRPr="00A43846">
              <w:rPr>
                <w:rFonts w:ascii="Arial" w:eastAsia="Times New Roman" w:hAnsi="Arial" w:cs="Arial"/>
                <w:b/>
                <w:sz w:val="24"/>
                <w:szCs w:val="24"/>
                <w:lang w:val="es-ES" w:eastAsia="es-ES"/>
              </w:rPr>
              <w:t>r</w:t>
            </w:r>
            <w:r w:rsidRPr="00A43846">
              <w:rPr>
                <w:rFonts w:ascii="Arial" w:eastAsia="Times New Roman" w:hAnsi="Arial" w:cs="Arial"/>
                <w:b/>
                <w:sz w:val="24"/>
                <w:szCs w:val="24"/>
                <w:lang w:val="es-ES" w:eastAsia="es-ES"/>
              </w:rPr>
              <w:t xml:space="preserve"> </w:t>
            </w:r>
            <w:r w:rsidR="00B43249" w:rsidRPr="00A43846">
              <w:rPr>
                <w:rFonts w:ascii="Arial" w:eastAsia="Times New Roman" w:hAnsi="Arial" w:cs="Arial"/>
                <w:b/>
                <w:sz w:val="24"/>
                <w:szCs w:val="24"/>
                <w:lang w:val="es-ES" w:eastAsia="es-ES"/>
              </w:rPr>
              <w:t xml:space="preserve">el contenido, </w:t>
            </w:r>
            <w:r w:rsidRPr="00A43846">
              <w:rPr>
                <w:rFonts w:ascii="Arial" w:eastAsia="Times New Roman" w:hAnsi="Arial" w:cs="Arial"/>
                <w:b/>
                <w:sz w:val="24"/>
                <w:szCs w:val="24"/>
                <w:lang w:val="es-ES" w:eastAsia="es-ES"/>
              </w:rPr>
              <w:t>forma, y contexto</w:t>
            </w:r>
          </w:p>
        </w:tc>
      </w:tr>
      <w:tr w:rsidR="005E007D" w:rsidRPr="00A43846" w14:paraId="685006D3" w14:textId="77777777" w:rsidTr="00A8030B">
        <w:trPr>
          <w:jc w:val="right"/>
        </w:trPr>
        <w:tc>
          <w:tcPr>
            <w:tcW w:w="2694" w:type="dxa"/>
            <w:tcBorders>
              <w:top w:val="single" w:sz="4" w:space="0" w:color="auto"/>
            </w:tcBorders>
            <w:vAlign w:val="bottom"/>
          </w:tcPr>
          <w:p w14:paraId="27D5CF17" w14:textId="55B1D531" w:rsidR="005E007D" w:rsidRPr="00A43846" w:rsidRDefault="005E007D"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Inicio</w:t>
            </w:r>
          </w:p>
        </w:tc>
        <w:tc>
          <w:tcPr>
            <w:tcW w:w="1701" w:type="dxa"/>
            <w:tcBorders>
              <w:top w:val="single" w:sz="4" w:space="0" w:color="auto"/>
            </w:tcBorders>
            <w:vAlign w:val="center"/>
          </w:tcPr>
          <w:p w14:paraId="50765B87" w14:textId="64F17936" w:rsidR="005E007D" w:rsidRPr="00A43846" w:rsidRDefault="00725AC3" w:rsidP="00A43846">
            <w:pPr>
              <w:adjustRightInd w:val="0"/>
              <w:spacing w:before="120" w:after="120" w:line="240" w:lineRule="auto"/>
              <w:jc w:val="center"/>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0 – 1</w:t>
            </w:r>
          </w:p>
        </w:tc>
        <w:tc>
          <w:tcPr>
            <w:tcW w:w="1842" w:type="dxa"/>
            <w:tcBorders>
              <w:top w:val="single" w:sz="4" w:space="0" w:color="auto"/>
            </w:tcBorders>
            <w:vAlign w:val="center"/>
          </w:tcPr>
          <w:p w14:paraId="67A23065" w14:textId="493767F8" w:rsidR="005E007D" w:rsidRPr="00A43846" w:rsidRDefault="00725AC3" w:rsidP="00A43846">
            <w:pPr>
              <w:adjustRightInd w:val="0"/>
              <w:spacing w:before="120" w:after="120" w:line="240" w:lineRule="auto"/>
              <w:jc w:val="center"/>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0 – 5</w:t>
            </w:r>
          </w:p>
        </w:tc>
        <w:tc>
          <w:tcPr>
            <w:tcW w:w="2186" w:type="dxa"/>
            <w:tcBorders>
              <w:top w:val="single" w:sz="4" w:space="0" w:color="auto"/>
            </w:tcBorders>
            <w:vAlign w:val="center"/>
          </w:tcPr>
          <w:p w14:paraId="5A6ED0E0" w14:textId="65FED708" w:rsidR="005E007D" w:rsidRPr="00A43846" w:rsidRDefault="00725AC3" w:rsidP="00A43846">
            <w:pPr>
              <w:adjustRightInd w:val="0"/>
              <w:spacing w:before="120" w:after="120" w:line="240" w:lineRule="auto"/>
              <w:jc w:val="center"/>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0 – 3</w:t>
            </w:r>
          </w:p>
        </w:tc>
      </w:tr>
      <w:tr w:rsidR="005E007D" w:rsidRPr="00A43846" w14:paraId="509048C7" w14:textId="77777777" w:rsidTr="00A8030B">
        <w:trPr>
          <w:jc w:val="right"/>
        </w:trPr>
        <w:tc>
          <w:tcPr>
            <w:tcW w:w="2694" w:type="dxa"/>
            <w:vAlign w:val="bottom"/>
          </w:tcPr>
          <w:p w14:paraId="6122CA9B" w14:textId="729081FC" w:rsidR="005E007D" w:rsidRPr="00A43846" w:rsidRDefault="005E007D"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Proceso</w:t>
            </w:r>
          </w:p>
        </w:tc>
        <w:tc>
          <w:tcPr>
            <w:tcW w:w="1701" w:type="dxa"/>
            <w:vAlign w:val="center"/>
          </w:tcPr>
          <w:p w14:paraId="0EC3831D" w14:textId="1EC3E6AF" w:rsidR="005E007D" w:rsidRPr="00A43846" w:rsidRDefault="00725AC3" w:rsidP="00A43846">
            <w:pPr>
              <w:adjustRightInd w:val="0"/>
              <w:spacing w:before="120" w:after="120" w:line="240" w:lineRule="auto"/>
              <w:jc w:val="center"/>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2</w:t>
            </w:r>
          </w:p>
        </w:tc>
        <w:tc>
          <w:tcPr>
            <w:tcW w:w="1842" w:type="dxa"/>
            <w:vAlign w:val="center"/>
          </w:tcPr>
          <w:p w14:paraId="7D89AB1A" w14:textId="25E52882" w:rsidR="005E007D" w:rsidRPr="00A43846" w:rsidRDefault="00725AC3" w:rsidP="00A43846">
            <w:pPr>
              <w:adjustRightInd w:val="0"/>
              <w:spacing w:before="120" w:after="120" w:line="240" w:lineRule="auto"/>
              <w:jc w:val="center"/>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6 – 7</w:t>
            </w:r>
          </w:p>
        </w:tc>
        <w:tc>
          <w:tcPr>
            <w:tcW w:w="2186" w:type="dxa"/>
            <w:vAlign w:val="center"/>
          </w:tcPr>
          <w:p w14:paraId="34E8584D" w14:textId="7C8C371A" w:rsidR="005E007D" w:rsidRPr="00A43846" w:rsidRDefault="00725AC3" w:rsidP="00A43846">
            <w:pPr>
              <w:adjustRightInd w:val="0"/>
              <w:spacing w:before="120" w:after="120" w:line="240" w:lineRule="auto"/>
              <w:jc w:val="center"/>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4</w:t>
            </w:r>
          </w:p>
        </w:tc>
      </w:tr>
      <w:tr w:rsidR="005E007D" w:rsidRPr="00A43846" w14:paraId="16F44ECA" w14:textId="77777777" w:rsidTr="00A8030B">
        <w:trPr>
          <w:jc w:val="right"/>
        </w:trPr>
        <w:tc>
          <w:tcPr>
            <w:tcW w:w="2694" w:type="dxa"/>
            <w:vAlign w:val="bottom"/>
          </w:tcPr>
          <w:p w14:paraId="55700196" w14:textId="3E361C1D" w:rsidR="005E007D" w:rsidRPr="00A43846" w:rsidRDefault="00077A20"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Logro deseable</w:t>
            </w:r>
          </w:p>
        </w:tc>
        <w:tc>
          <w:tcPr>
            <w:tcW w:w="1701" w:type="dxa"/>
            <w:vAlign w:val="center"/>
          </w:tcPr>
          <w:p w14:paraId="44F9C87C" w14:textId="5C7587C9" w:rsidR="005E007D" w:rsidRPr="00A43846" w:rsidRDefault="00725AC3" w:rsidP="00A43846">
            <w:pPr>
              <w:adjustRightInd w:val="0"/>
              <w:spacing w:before="120" w:after="120" w:line="240" w:lineRule="auto"/>
              <w:jc w:val="center"/>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3</w:t>
            </w:r>
          </w:p>
        </w:tc>
        <w:tc>
          <w:tcPr>
            <w:tcW w:w="1842" w:type="dxa"/>
            <w:vAlign w:val="center"/>
          </w:tcPr>
          <w:p w14:paraId="3D8D1397" w14:textId="716D1C86" w:rsidR="005E007D" w:rsidRPr="00A43846" w:rsidRDefault="00725AC3" w:rsidP="00A43846">
            <w:pPr>
              <w:adjustRightInd w:val="0"/>
              <w:spacing w:before="120" w:after="120" w:line="240" w:lineRule="auto"/>
              <w:jc w:val="center"/>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8 – 9</w:t>
            </w:r>
          </w:p>
        </w:tc>
        <w:tc>
          <w:tcPr>
            <w:tcW w:w="2186" w:type="dxa"/>
            <w:vAlign w:val="center"/>
          </w:tcPr>
          <w:p w14:paraId="33CB3D1D" w14:textId="2A2AE18C" w:rsidR="005E007D" w:rsidRPr="00A43846" w:rsidRDefault="00725AC3" w:rsidP="00A43846">
            <w:pPr>
              <w:adjustRightInd w:val="0"/>
              <w:spacing w:before="120" w:after="120" w:line="240" w:lineRule="auto"/>
              <w:jc w:val="center"/>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5</w:t>
            </w:r>
          </w:p>
        </w:tc>
      </w:tr>
      <w:tr w:rsidR="005E007D" w:rsidRPr="00A43846" w14:paraId="71EA90F0" w14:textId="77777777" w:rsidTr="00A8030B">
        <w:trPr>
          <w:jc w:val="right"/>
        </w:trPr>
        <w:tc>
          <w:tcPr>
            <w:tcW w:w="2694" w:type="dxa"/>
            <w:tcBorders>
              <w:bottom w:val="single" w:sz="4" w:space="0" w:color="auto"/>
            </w:tcBorders>
            <w:vAlign w:val="bottom"/>
          </w:tcPr>
          <w:p w14:paraId="357F5946" w14:textId="6B39275B" w:rsidR="005E007D" w:rsidRPr="00A43846" w:rsidRDefault="00504751" w:rsidP="00A43846">
            <w:pPr>
              <w:spacing w:before="120" w:after="120" w:line="24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Logro notorio</w:t>
            </w:r>
          </w:p>
        </w:tc>
        <w:tc>
          <w:tcPr>
            <w:tcW w:w="1701" w:type="dxa"/>
            <w:tcBorders>
              <w:bottom w:val="single" w:sz="4" w:space="0" w:color="auto"/>
            </w:tcBorders>
            <w:vAlign w:val="center"/>
          </w:tcPr>
          <w:p w14:paraId="7190AD9D" w14:textId="23E71D69" w:rsidR="005E007D" w:rsidRPr="00A43846" w:rsidRDefault="00725AC3" w:rsidP="00A43846">
            <w:pPr>
              <w:adjustRightInd w:val="0"/>
              <w:spacing w:before="120" w:after="120" w:line="240" w:lineRule="auto"/>
              <w:jc w:val="center"/>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4</w:t>
            </w:r>
          </w:p>
        </w:tc>
        <w:tc>
          <w:tcPr>
            <w:tcW w:w="1842" w:type="dxa"/>
            <w:tcBorders>
              <w:bottom w:val="single" w:sz="4" w:space="0" w:color="auto"/>
            </w:tcBorders>
            <w:vAlign w:val="center"/>
          </w:tcPr>
          <w:p w14:paraId="56616269" w14:textId="5C85523F" w:rsidR="005E007D" w:rsidRPr="00A43846" w:rsidRDefault="00725AC3" w:rsidP="00A43846">
            <w:pPr>
              <w:adjustRightInd w:val="0"/>
              <w:spacing w:before="120" w:after="120" w:line="240" w:lineRule="auto"/>
              <w:jc w:val="center"/>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10</w:t>
            </w:r>
          </w:p>
        </w:tc>
        <w:tc>
          <w:tcPr>
            <w:tcW w:w="2186" w:type="dxa"/>
            <w:tcBorders>
              <w:bottom w:val="single" w:sz="4" w:space="0" w:color="auto"/>
            </w:tcBorders>
            <w:vAlign w:val="center"/>
          </w:tcPr>
          <w:p w14:paraId="272FDAD3" w14:textId="4A1B9080" w:rsidR="005E007D" w:rsidRPr="00A43846" w:rsidRDefault="00725AC3" w:rsidP="00A43846">
            <w:pPr>
              <w:adjustRightInd w:val="0"/>
              <w:spacing w:before="120" w:after="120" w:line="240" w:lineRule="auto"/>
              <w:jc w:val="center"/>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6</w:t>
            </w:r>
          </w:p>
        </w:tc>
      </w:tr>
    </w:tbl>
    <w:p w14:paraId="2262DB50" w14:textId="77777777" w:rsidR="00A8030B" w:rsidRDefault="00A8030B" w:rsidP="00A8030B">
      <w:pPr>
        <w:rPr>
          <w:lang w:val="es-ES" w:eastAsia="es-ES"/>
        </w:rPr>
      </w:pPr>
      <w:bookmarkStart w:id="160" w:name="_Toc119137936"/>
    </w:p>
    <w:p w14:paraId="4D2A6329" w14:textId="23E1A425" w:rsidR="005333F4" w:rsidRPr="00A43846" w:rsidRDefault="005333F4" w:rsidP="00A43846">
      <w:pPr>
        <w:pStyle w:val="Ttulo2"/>
        <w:numPr>
          <w:ilvl w:val="1"/>
          <w:numId w:val="3"/>
        </w:numPr>
        <w:spacing w:line="360" w:lineRule="auto"/>
        <w:ind w:left="567" w:hanging="567"/>
        <w:rPr>
          <w:rFonts w:eastAsia="Times New Roman" w:cs="Arial"/>
          <w:b/>
          <w:bCs/>
          <w:szCs w:val="24"/>
          <w:lang w:val="es-ES" w:eastAsia="es-ES"/>
        </w:rPr>
      </w:pPr>
      <w:bookmarkStart w:id="161" w:name="_Toc192288356"/>
      <w:r w:rsidRPr="00A43846">
        <w:rPr>
          <w:rFonts w:eastAsia="Times New Roman" w:cs="Arial"/>
          <w:b/>
          <w:bCs/>
          <w:szCs w:val="24"/>
          <w:lang w:val="es-ES" w:eastAsia="es-ES"/>
        </w:rPr>
        <w:t>Validez y confiabilidad</w:t>
      </w:r>
      <w:bookmarkEnd w:id="160"/>
      <w:bookmarkEnd w:id="161"/>
      <w:r w:rsidRPr="00A43846">
        <w:rPr>
          <w:rFonts w:eastAsia="Times New Roman" w:cs="Arial"/>
          <w:b/>
          <w:bCs/>
          <w:szCs w:val="24"/>
          <w:lang w:val="es-ES" w:eastAsia="es-ES"/>
        </w:rPr>
        <w:t xml:space="preserve"> </w:t>
      </w:r>
    </w:p>
    <w:p w14:paraId="6E2B0AC9" w14:textId="1DE8713C" w:rsidR="005333F4" w:rsidRPr="00A43846" w:rsidRDefault="00A8030B" w:rsidP="00A43846">
      <w:pPr>
        <w:spacing w:before="120" w:after="120" w:line="360" w:lineRule="auto"/>
        <w:jc w:val="both"/>
        <w:rPr>
          <w:rFonts w:ascii="Arial" w:eastAsia="Times New Roman" w:hAnsi="Arial" w:cs="Arial"/>
          <w:bCs/>
          <w:sz w:val="24"/>
          <w:szCs w:val="24"/>
          <w:lang w:eastAsia="es-ES"/>
        </w:rPr>
      </w:pPr>
      <w:r>
        <w:rPr>
          <w:rFonts w:ascii="Arial" w:eastAsia="Times New Roman" w:hAnsi="Arial" w:cs="Arial"/>
          <w:noProof/>
          <w:sz w:val="24"/>
          <w:szCs w:val="24"/>
          <w:lang w:eastAsia="es-PE"/>
        </w:rPr>
        <w:t xml:space="preserve">     </w:t>
      </w:r>
      <w:r w:rsidR="005333F4" w:rsidRPr="00A43846">
        <w:rPr>
          <w:rFonts w:ascii="Arial" w:eastAsia="Times New Roman" w:hAnsi="Arial" w:cs="Arial"/>
          <w:bCs/>
          <w:sz w:val="24"/>
          <w:szCs w:val="24"/>
          <w:lang w:eastAsia="es-ES"/>
        </w:rPr>
        <w:t xml:space="preserve">La validez y la confiabilidad en la </w:t>
      </w:r>
      <w:r w:rsidR="00D0141B" w:rsidRPr="00A43846">
        <w:rPr>
          <w:rFonts w:ascii="Arial" w:eastAsia="Times New Roman" w:hAnsi="Arial" w:cs="Arial"/>
          <w:bCs/>
          <w:sz w:val="24"/>
          <w:szCs w:val="24"/>
          <w:lang w:eastAsia="es-ES"/>
        </w:rPr>
        <w:t>indagación</w:t>
      </w:r>
      <w:r w:rsidR="005333F4" w:rsidRPr="00A43846">
        <w:rPr>
          <w:rFonts w:ascii="Arial" w:eastAsia="Times New Roman" w:hAnsi="Arial" w:cs="Arial"/>
          <w:bCs/>
          <w:sz w:val="24"/>
          <w:szCs w:val="24"/>
          <w:lang w:eastAsia="es-ES"/>
        </w:rPr>
        <w:t xml:space="preserve"> es </w:t>
      </w:r>
      <w:r w:rsidR="00B43249" w:rsidRPr="00A43846">
        <w:rPr>
          <w:rFonts w:ascii="Arial" w:eastAsia="Times New Roman" w:hAnsi="Arial" w:cs="Arial"/>
          <w:bCs/>
          <w:sz w:val="24"/>
          <w:szCs w:val="24"/>
          <w:lang w:eastAsia="es-ES"/>
        </w:rPr>
        <w:t>primordial</w:t>
      </w:r>
      <w:r w:rsidR="005333F4" w:rsidRPr="00A43846">
        <w:rPr>
          <w:rFonts w:ascii="Arial" w:eastAsia="Times New Roman" w:hAnsi="Arial" w:cs="Arial"/>
          <w:bCs/>
          <w:sz w:val="24"/>
          <w:szCs w:val="24"/>
          <w:lang w:eastAsia="es-ES"/>
        </w:rPr>
        <w:t xml:space="preserve"> para </w:t>
      </w:r>
      <w:r w:rsidR="00B43249" w:rsidRPr="00A43846">
        <w:rPr>
          <w:rFonts w:ascii="Arial" w:eastAsia="Times New Roman" w:hAnsi="Arial" w:cs="Arial"/>
          <w:bCs/>
          <w:sz w:val="24"/>
          <w:szCs w:val="24"/>
          <w:lang w:eastAsia="es-ES"/>
        </w:rPr>
        <w:t>avalar</w:t>
      </w:r>
      <w:r w:rsidR="005333F4" w:rsidRPr="00A43846">
        <w:rPr>
          <w:rFonts w:ascii="Arial" w:eastAsia="Times New Roman" w:hAnsi="Arial" w:cs="Arial"/>
          <w:bCs/>
          <w:sz w:val="24"/>
          <w:szCs w:val="24"/>
          <w:lang w:eastAsia="es-ES"/>
        </w:rPr>
        <w:t xml:space="preserve"> que </w:t>
      </w:r>
      <w:r w:rsidR="00C75FF6" w:rsidRPr="00A43846">
        <w:rPr>
          <w:rFonts w:ascii="Arial" w:eastAsia="Times New Roman" w:hAnsi="Arial" w:cs="Arial"/>
          <w:bCs/>
          <w:sz w:val="24"/>
          <w:szCs w:val="24"/>
          <w:lang w:eastAsia="es-ES"/>
        </w:rPr>
        <w:t>las herramientas</w:t>
      </w:r>
      <w:r w:rsidR="005333F4" w:rsidRPr="00A43846">
        <w:rPr>
          <w:rFonts w:ascii="Arial" w:eastAsia="Times New Roman" w:hAnsi="Arial" w:cs="Arial"/>
          <w:bCs/>
          <w:sz w:val="24"/>
          <w:szCs w:val="24"/>
          <w:lang w:eastAsia="es-ES"/>
        </w:rPr>
        <w:t xml:space="preserve"> de </w:t>
      </w:r>
      <w:r w:rsidR="00504751" w:rsidRPr="00A43846">
        <w:rPr>
          <w:rFonts w:ascii="Arial" w:eastAsia="Times New Roman" w:hAnsi="Arial" w:cs="Arial"/>
          <w:noProof/>
          <w:sz w:val="24"/>
          <w:szCs w:val="24"/>
          <w:lang w:eastAsia="es-PE"/>
        </w:rPr>
        <w:t>recogida</w:t>
      </w:r>
      <w:r w:rsidR="005333F4" w:rsidRPr="00A43846">
        <w:rPr>
          <w:rFonts w:ascii="Arial" w:eastAsia="Times New Roman" w:hAnsi="Arial" w:cs="Arial"/>
          <w:bCs/>
          <w:sz w:val="24"/>
          <w:szCs w:val="24"/>
          <w:lang w:eastAsia="es-ES"/>
        </w:rPr>
        <w:t xml:space="preserve"> de datos y la información recopilada sean </w:t>
      </w:r>
      <w:r w:rsidR="00B43249" w:rsidRPr="00A43846">
        <w:rPr>
          <w:rFonts w:ascii="Arial" w:eastAsia="Times New Roman" w:hAnsi="Arial" w:cs="Arial"/>
          <w:bCs/>
          <w:sz w:val="24"/>
          <w:szCs w:val="24"/>
          <w:lang w:eastAsia="es-ES"/>
        </w:rPr>
        <w:t>sólidos</w:t>
      </w:r>
      <w:r w:rsidR="005333F4" w:rsidRPr="00A43846">
        <w:rPr>
          <w:rFonts w:ascii="Arial" w:eastAsia="Times New Roman" w:hAnsi="Arial" w:cs="Arial"/>
          <w:bCs/>
          <w:sz w:val="24"/>
          <w:szCs w:val="24"/>
          <w:lang w:eastAsia="es-ES"/>
        </w:rPr>
        <w:t xml:space="preserve"> y </w:t>
      </w:r>
      <w:r w:rsidR="00B43249" w:rsidRPr="00A43846">
        <w:rPr>
          <w:rFonts w:ascii="Arial" w:eastAsia="Times New Roman" w:hAnsi="Arial" w:cs="Arial"/>
          <w:bCs/>
          <w:sz w:val="24"/>
          <w:szCs w:val="24"/>
          <w:lang w:eastAsia="es-ES"/>
        </w:rPr>
        <w:t>exactos</w:t>
      </w:r>
      <w:r w:rsidR="005333F4" w:rsidRPr="00A43846">
        <w:rPr>
          <w:rFonts w:ascii="Arial" w:eastAsia="Times New Roman" w:hAnsi="Arial" w:cs="Arial"/>
          <w:bCs/>
          <w:sz w:val="24"/>
          <w:szCs w:val="24"/>
          <w:lang w:eastAsia="es-ES"/>
        </w:rPr>
        <w:t xml:space="preserve"> a la hora de obtener los conocimientos derivados </w:t>
      </w:r>
      <w:r w:rsidR="00C75FF6" w:rsidRPr="00A43846">
        <w:rPr>
          <w:rFonts w:ascii="Arial" w:eastAsia="Times New Roman" w:hAnsi="Arial" w:cs="Arial"/>
          <w:bCs/>
          <w:sz w:val="24"/>
          <w:szCs w:val="24"/>
          <w:lang w:eastAsia="es-ES"/>
        </w:rPr>
        <w:t>del examen</w:t>
      </w:r>
      <w:r w:rsidR="005333F4" w:rsidRPr="00A43846">
        <w:rPr>
          <w:rFonts w:ascii="Arial" w:eastAsia="Times New Roman" w:hAnsi="Arial" w:cs="Arial"/>
          <w:bCs/>
          <w:sz w:val="24"/>
          <w:szCs w:val="24"/>
          <w:lang w:eastAsia="es-ES"/>
        </w:rPr>
        <w:t xml:space="preserve"> de las variables de </w:t>
      </w:r>
      <w:r w:rsidR="00B43249" w:rsidRPr="00A43846">
        <w:rPr>
          <w:rFonts w:ascii="Arial" w:eastAsia="Times New Roman" w:hAnsi="Arial" w:cs="Arial"/>
          <w:bCs/>
          <w:sz w:val="24"/>
          <w:szCs w:val="24"/>
          <w:lang w:eastAsia="es-ES"/>
        </w:rPr>
        <w:t>ind</w:t>
      </w:r>
      <w:r>
        <w:rPr>
          <w:rFonts w:ascii="Arial" w:eastAsia="Times New Roman" w:hAnsi="Arial" w:cs="Arial"/>
          <w:bCs/>
          <w:sz w:val="24"/>
          <w:szCs w:val="24"/>
          <w:lang w:eastAsia="es-ES"/>
        </w:rPr>
        <w:t>a</w:t>
      </w:r>
      <w:r w:rsidR="00B43249" w:rsidRPr="00A43846">
        <w:rPr>
          <w:rFonts w:ascii="Arial" w:eastAsia="Times New Roman" w:hAnsi="Arial" w:cs="Arial"/>
          <w:bCs/>
          <w:sz w:val="24"/>
          <w:szCs w:val="24"/>
          <w:lang w:eastAsia="es-ES"/>
        </w:rPr>
        <w:t>gación</w:t>
      </w:r>
      <w:r w:rsidR="00EF67E8" w:rsidRPr="00A43846">
        <w:rPr>
          <w:rFonts w:ascii="Arial" w:eastAsia="Times New Roman" w:hAnsi="Arial" w:cs="Arial"/>
          <w:bCs/>
          <w:sz w:val="24"/>
          <w:szCs w:val="24"/>
          <w:lang w:eastAsia="es-ES"/>
        </w:rPr>
        <w:t>, motivo por el cual se tuvo en cuenta las consideraci</w:t>
      </w:r>
      <w:r w:rsidR="00F13306" w:rsidRPr="00A43846">
        <w:rPr>
          <w:rFonts w:ascii="Arial" w:eastAsia="Times New Roman" w:hAnsi="Arial" w:cs="Arial"/>
          <w:bCs/>
          <w:sz w:val="24"/>
          <w:szCs w:val="24"/>
          <w:lang w:eastAsia="es-ES"/>
        </w:rPr>
        <w:t>o</w:t>
      </w:r>
      <w:r w:rsidR="00EF67E8" w:rsidRPr="00A43846">
        <w:rPr>
          <w:rFonts w:ascii="Arial" w:eastAsia="Times New Roman" w:hAnsi="Arial" w:cs="Arial"/>
          <w:bCs/>
          <w:sz w:val="24"/>
          <w:szCs w:val="24"/>
          <w:lang w:eastAsia="es-ES"/>
        </w:rPr>
        <w:t>n</w:t>
      </w:r>
      <w:r w:rsidR="00F13306" w:rsidRPr="00A43846">
        <w:rPr>
          <w:rFonts w:ascii="Arial" w:eastAsia="Times New Roman" w:hAnsi="Arial" w:cs="Arial"/>
          <w:bCs/>
          <w:sz w:val="24"/>
          <w:szCs w:val="24"/>
          <w:lang w:eastAsia="es-ES"/>
        </w:rPr>
        <w:t>es</w:t>
      </w:r>
      <w:r w:rsidR="00EF67E8" w:rsidRPr="00A43846">
        <w:rPr>
          <w:rFonts w:ascii="Arial" w:eastAsia="Times New Roman" w:hAnsi="Arial" w:cs="Arial"/>
          <w:bCs/>
          <w:sz w:val="24"/>
          <w:szCs w:val="24"/>
          <w:lang w:eastAsia="es-ES"/>
        </w:rPr>
        <w:t xml:space="preserve"> pertinentes</w:t>
      </w:r>
      <w:r w:rsidR="005333F4" w:rsidRPr="00A43846">
        <w:rPr>
          <w:rFonts w:ascii="Arial" w:eastAsia="Times New Roman" w:hAnsi="Arial" w:cs="Arial"/>
          <w:bCs/>
          <w:sz w:val="24"/>
          <w:szCs w:val="24"/>
          <w:lang w:eastAsia="es-ES"/>
        </w:rPr>
        <w:t>.</w:t>
      </w:r>
    </w:p>
    <w:p w14:paraId="1B8984D6" w14:textId="7A84C861" w:rsidR="005333F4" w:rsidRPr="00A43846" w:rsidRDefault="005333F4" w:rsidP="00DB5ED2">
      <w:pPr>
        <w:tabs>
          <w:tab w:val="left" w:pos="2490"/>
        </w:tabs>
        <w:spacing w:before="120" w:after="120" w:line="360" w:lineRule="auto"/>
        <w:jc w:val="both"/>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Validez</w:t>
      </w:r>
      <w:r w:rsidR="00066A2D" w:rsidRPr="00A43846">
        <w:rPr>
          <w:rFonts w:ascii="Arial" w:eastAsia="Times New Roman" w:hAnsi="Arial" w:cs="Arial"/>
          <w:b/>
          <w:sz w:val="24"/>
          <w:szCs w:val="24"/>
          <w:lang w:val="es-ES" w:eastAsia="es-ES"/>
        </w:rPr>
        <w:t xml:space="preserve"> </w:t>
      </w:r>
      <w:r w:rsidR="00DB5ED2">
        <w:rPr>
          <w:rFonts w:ascii="Arial" w:eastAsia="Times New Roman" w:hAnsi="Arial" w:cs="Arial"/>
          <w:b/>
          <w:sz w:val="24"/>
          <w:szCs w:val="24"/>
          <w:lang w:val="es-ES" w:eastAsia="es-ES"/>
        </w:rPr>
        <w:tab/>
      </w:r>
    </w:p>
    <w:p w14:paraId="6D3FCCEC" w14:textId="0758595A" w:rsidR="00EF67E8" w:rsidRPr="00A43846" w:rsidRDefault="00A8030B"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EF67E8" w:rsidRPr="00A43846">
        <w:rPr>
          <w:rFonts w:ascii="Arial" w:eastAsia="Times New Roman" w:hAnsi="Arial" w:cs="Arial"/>
          <w:sz w:val="24"/>
          <w:szCs w:val="24"/>
          <w:lang w:eastAsia="es-ES"/>
        </w:rPr>
        <w:t xml:space="preserve">Según </w:t>
      </w:r>
      <w:r w:rsidR="00EF67E8" w:rsidRPr="00A43846">
        <w:rPr>
          <w:rFonts w:ascii="Arial" w:eastAsia="Berkeley-Book--Identity-H" w:hAnsi="Arial" w:cs="Arial"/>
          <w:sz w:val="24"/>
          <w:szCs w:val="24"/>
        </w:rPr>
        <w:t xml:space="preserve">López </w:t>
      </w:r>
      <w:sdt>
        <w:sdtPr>
          <w:rPr>
            <w:rFonts w:ascii="Arial" w:hAnsi="Arial" w:cs="Arial"/>
            <w:sz w:val="24"/>
            <w:szCs w:val="24"/>
          </w:rPr>
          <w:id w:val="1656487103"/>
          <w:citation/>
        </w:sdtPr>
        <w:sdtEndPr/>
        <w:sdtContent>
          <w:r w:rsidR="00EF67E8" w:rsidRPr="00A43846">
            <w:rPr>
              <w:rFonts w:ascii="Arial" w:hAnsi="Arial" w:cs="Arial"/>
              <w:sz w:val="24"/>
              <w:szCs w:val="24"/>
            </w:rPr>
            <w:fldChar w:fldCharType="begin"/>
          </w:r>
          <w:r w:rsidR="00EF67E8" w:rsidRPr="00A43846">
            <w:rPr>
              <w:rFonts w:ascii="Arial" w:hAnsi="Arial" w:cs="Arial"/>
              <w:sz w:val="24"/>
              <w:szCs w:val="24"/>
            </w:rPr>
            <w:instrText xml:space="preserve">CITATION Lóp20 \n  \t  \l 10250 </w:instrText>
          </w:r>
          <w:r w:rsidR="00EF67E8" w:rsidRPr="00A43846">
            <w:rPr>
              <w:rFonts w:ascii="Arial" w:hAnsi="Arial" w:cs="Arial"/>
              <w:sz w:val="24"/>
              <w:szCs w:val="24"/>
            </w:rPr>
            <w:fldChar w:fldCharType="separate"/>
          </w:r>
          <w:r w:rsidR="00EF67E8" w:rsidRPr="00A43846">
            <w:rPr>
              <w:rFonts w:ascii="Arial" w:hAnsi="Arial" w:cs="Arial"/>
              <w:noProof/>
              <w:sz w:val="24"/>
              <w:szCs w:val="24"/>
            </w:rPr>
            <w:t>(2020)</w:t>
          </w:r>
          <w:r w:rsidR="00EF67E8" w:rsidRPr="00A43846">
            <w:rPr>
              <w:rFonts w:ascii="Arial" w:hAnsi="Arial" w:cs="Arial"/>
              <w:sz w:val="24"/>
              <w:szCs w:val="24"/>
            </w:rPr>
            <w:fldChar w:fldCharType="end"/>
          </w:r>
        </w:sdtContent>
      </w:sdt>
      <w:r w:rsidR="00EF67E8" w:rsidRPr="00A43846">
        <w:rPr>
          <w:rFonts w:ascii="Arial" w:hAnsi="Arial" w:cs="Arial"/>
          <w:sz w:val="24"/>
          <w:szCs w:val="24"/>
        </w:rPr>
        <w:t xml:space="preserve">, la </w:t>
      </w:r>
      <w:r w:rsidR="00EF67E8" w:rsidRPr="00A43846">
        <w:rPr>
          <w:rFonts w:ascii="Arial" w:eastAsia="Times New Roman" w:hAnsi="Arial" w:cs="Arial"/>
          <w:noProof/>
          <w:sz w:val="24"/>
          <w:szCs w:val="24"/>
          <w:lang w:eastAsia="es-PE"/>
        </w:rPr>
        <w:t>validez</w:t>
      </w:r>
      <w:r w:rsidR="00EF67E8" w:rsidRPr="00A43846">
        <w:rPr>
          <w:rFonts w:ascii="Arial" w:hAnsi="Arial" w:cs="Arial"/>
          <w:sz w:val="24"/>
          <w:szCs w:val="24"/>
        </w:rPr>
        <w:t xml:space="preserve"> es una </w:t>
      </w:r>
      <w:r w:rsidR="00EF67E8" w:rsidRPr="00A43846">
        <w:rPr>
          <w:rFonts w:ascii="Arial" w:eastAsia="Times New Roman" w:hAnsi="Arial" w:cs="Arial"/>
          <w:bCs/>
          <w:sz w:val="24"/>
          <w:szCs w:val="24"/>
          <w:lang w:eastAsia="es-ES"/>
        </w:rPr>
        <w:t xml:space="preserve">característica de </w:t>
      </w:r>
      <w:r w:rsidR="00C75FF6" w:rsidRPr="00A43846">
        <w:rPr>
          <w:rFonts w:ascii="Arial" w:eastAsia="Times New Roman" w:hAnsi="Arial" w:cs="Arial"/>
          <w:bCs/>
          <w:sz w:val="24"/>
          <w:szCs w:val="24"/>
          <w:lang w:eastAsia="es-ES"/>
        </w:rPr>
        <w:t>una herramienta</w:t>
      </w:r>
      <w:r w:rsidR="00D0141B" w:rsidRPr="00A43846">
        <w:rPr>
          <w:rFonts w:ascii="Arial" w:eastAsia="Times New Roman" w:hAnsi="Arial" w:cs="Arial"/>
          <w:bCs/>
          <w:sz w:val="24"/>
          <w:szCs w:val="24"/>
          <w:lang w:eastAsia="es-ES"/>
        </w:rPr>
        <w:t xml:space="preserve"> de indagación</w:t>
      </w:r>
      <w:r w:rsidR="00EF67E8" w:rsidRPr="00A43846">
        <w:rPr>
          <w:rFonts w:ascii="Arial" w:eastAsia="Times New Roman" w:hAnsi="Arial" w:cs="Arial"/>
          <w:bCs/>
          <w:sz w:val="24"/>
          <w:szCs w:val="24"/>
          <w:lang w:eastAsia="es-ES"/>
        </w:rPr>
        <w:t xml:space="preserve"> que nos indica si el contenido y estructura del mismo, focaliza las exigencias de medición que se demanda para la medición de una variable</w:t>
      </w:r>
      <w:r w:rsidR="00D405F0" w:rsidRPr="00A43846">
        <w:rPr>
          <w:rFonts w:ascii="Arial" w:eastAsia="Times New Roman" w:hAnsi="Arial" w:cs="Arial"/>
          <w:bCs/>
          <w:sz w:val="24"/>
          <w:szCs w:val="24"/>
          <w:lang w:eastAsia="es-ES"/>
        </w:rPr>
        <w:t xml:space="preserve">. </w:t>
      </w:r>
      <w:r w:rsidR="00EF67E8" w:rsidRPr="00A43846">
        <w:rPr>
          <w:rFonts w:ascii="Arial" w:eastAsia="Times New Roman" w:hAnsi="Arial" w:cs="Arial"/>
          <w:bCs/>
          <w:sz w:val="24"/>
          <w:szCs w:val="24"/>
          <w:lang w:eastAsia="es-ES"/>
        </w:rPr>
        <w:t xml:space="preserve">En el estudio efectuado se </w:t>
      </w:r>
      <w:r w:rsidR="00B43249" w:rsidRPr="00A43846">
        <w:rPr>
          <w:rFonts w:ascii="Arial" w:eastAsia="Times New Roman" w:hAnsi="Arial" w:cs="Arial"/>
          <w:bCs/>
          <w:sz w:val="24"/>
          <w:szCs w:val="24"/>
          <w:lang w:eastAsia="es-ES"/>
        </w:rPr>
        <w:t>utilizó</w:t>
      </w:r>
      <w:r w:rsidR="00EF67E8" w:rsidRPr="00A43846">
        <w:rPr>
          <w:rFonts w:ascii="Arial" w:eastAsia="Times New Roman" w:hAnsi="Arial" w:cs="Arial"/>
          <w:bCs/>
          <w:sz w:val="24"/>
          <w:szCs w:val="24"/>
          <w:lang w:eastAsia="es-ES"/>
        </w:rPr>
        <w:t xml:space="preserve"> la técnica de juicio de </w:t>
      </w:r>
      <w:r w:rsidR="00B43249" w:rsidRPr="00A43846">
        <w:rPr>
          <w:rFonts w:ascii="Arial" w:eastAsia="Times New Roman" w:hAnsi="Arial" w:cs="Arial"/>
          <w:bCs/>
          <w:sz w:val="24"/>
          <w:szCs w:val="24"/>
          <w:lang w:eastAsia="es-ES"/>
        </w:rPr>
        <w:t>peritos</w:t>
      </w:r>
      <w:r w:rsidR="00EF67E8" w:rsidRPr="00A43846">
        <w:rPr>
          <w:rFonts w:ascii="Arial" w:eastAsia="Times New Roman" w:hAnsi="Arial" w:cs="Arial"/>
          <w:bCs/>
          <w:sz w:val="24"/>
          <w:szCs w:val="24"/>
          <w:lang w:eastAsia="es-ES"/>
        </w:rPr>
        <w:t xml:space="preserve"> para valorar la validez </w:t>
      </w:r>
      <w:r w:rsidR="00C75FF6" w:rsidRPr="00A43846">
        <w:rPr>
          <w:rFonts w:ascii="Arial" w:eastAsia="Times New Roman" w:hAnsi="Arial" w:cs="Arial"/>
          <w:bCs/>
          <w:sz w:val="24"/>
          <w:szCs w:val="24"/>
          <w:lang w:eastAsia="es-ES"/>
        </w:rPr>
        <w:t>de la herramienta empleada</w:t>
      </w:r>
      <w:r w:rsidR="00EF67E8" w:rsidRPr="00A43846">
        <w:rPr>
          <w:rFonts w:ascii="Arial" w:eastAsia="Times New Roman" w:hAnsi="Arial" w:cs="Arial"/>
          <w:bCs/>
          <w:sz w:val="24"/>
          <w:szCs w:val="24"/>
          <w:lang w:eastAsia="es-ES"/>
        </w:rPr>
        <w:t xml:space="preserve"> para medir la competencia</w:t>
      </w:r>
      <w:r w:rsidR="00EF67E8" w:rsidRPr="00A43846">
        <w:rPr>
          <w:rFonts w:ascii="Arial" w:hAnsi="Arial" w:cs="Arial"/>
          <w:sz w:val="24"/>
          <w:szCs w:val="24"/>
        </w:rPr>
        <w:t xml:space="preserve"> seleccionada del área de comunicación, de acuerdo a la descripción siguiente</w:t>
      </w:r>
      <w:r>
        <w:rPr>
          <w:rFonts w:ascii="Arial" w:hAnsi="Arial" w:cs="Arial"/>
          <w:sz w:val="24"/>
          <w:szCs w:val="24"/>
        </w:rPr>
        <w:t>:</w:t>
      </w:r>
      <w:r w:rsidR="00EF67E8" w:rsidRPr="00A43846">
        <w:rPr>
          <w:rFonts w:ascii="Arial" w:hAnsi="Arial" w:cs="Arial"/>
          <w:sz w:val="24"/>
          <w:szCs w:val="24"/>
        </w:rPr>
        <w:t xml:space="preserve"> </w:t>
      </w:r>
    </w:p>
    <w:tbl>
      <w:tblPr>
        <w:tblStyle w:val="Tablaconcuadrcula"/>
        <w:tblW w:w="8539" w:type="dxa"/>
        <w:tblInd w:w="387" w:type="dxa"/>
        <w:tblLook w:val="04A0" w:firstRow="1" w:lastRow="0" w:firstColumn="1" w:lastColumn="0" w:noHBand="0" w:noVBand="1"/>
      </w:tblPr>
      <w:tblGrid>
        <w:gridCol w:w="4428"/>
        <w:gridCol w:w="2268"/>
        <w:gridCol w:w="1843"/>
      </w:tblGrid>
      <w:tr w:rsidR="005333F4" w:rsidRPr="00A43846" w14:paraId="5A6CCFBA" w14:textId="77777777" w:rsidTr="00A8030B">
        <w:tc>
          <w:tcPr>
            <w:tcW w:w="4428" w:type="dxa"/>
            <w:vAlign w:val="center"/>
          </w:tcPr>
          <w:p w14:paraId="70C18A60" w14:textId="77777777" w:rsidR="005333F4" w:rsidRPr="00A43846" w:rsidRDefault="005333F4" w:rsidP="00A43846">
            <w:pPr>
              <w:tabs>
                <w:tab w:val="left" w:pos="5019"/>
              </w:tabs>
              <w:spacing w:before="120" w:after="120" w:line="288" w:lineRule="auto"/>
              <w:ind w:right="51"/>
              <w:jc w:val="center"/>
              <w:rPr>
                <w:rFonts w:ascii="Arial" w:eastAsia="Times New Roman" w:hAnsi="Arial" w:cs="Arial"/>
                <w:b/>
                <w:bCs/>
                <w:color w:val="000000"/>
                <w:sz w:val="24"/>
                <w:szCs w:val="24"/>
                <w:lang w:val="es-ES" w:eastAsia="es-ES"/>
              </w:rPr>
            </w:pPr>
            <w:r w:rsidRPr="00A43846">
              <w:rPr>
                <w:rFonts w:ascii="Arial" w:eastAsia="Times New Roman" w:hAnsi="Arial" w:cs="Arial"/>
                <w:b/>
                <w:bCs/>
                <w:color w:val="000000"/>
                <w:sz w:val="24"/>
                <w:szCs w:val="24"/>
                <w:lang w:val="es-ES" w:eastAsia="es-ES"/>
              </w:rPr>
              <w:t>Apellidos y nombres</w:t>
            </w:r>
          </w:p>
        </w:tc>
        <w:tc>
          <w:tcPr>
            <w:tcW w:w="2268" w:type="dxa"/>
            <w:vAlign w:val="center"/>
          </w:tcPr>
          <w:p w14:paraId="4BE66C20" w14:textId="77777777" w:rsidR="005333F4" w:rsidRPr="00A43846" w:rsidRDefault="005333F4" w:rsidP="00A43846">
            <w:pPr>
              <w:tabs>
                <w:tab w:val="left" w:pos="5019"/>
              </w:tabs>
              <w:spacing w:before="120" w:after="120" w:line="288" w:lineRule="auto"/>
              <w:ind w:right="51"/>
              <w:jc w:val="center"/>
              <w:rPr>
                <w:rFonts w:ascii="Arial" w:eastAsia="Times New Roman" w:hAnsi="Arial" w:cs="Arial"/>
                <w:b/>
                <w:bCs/>
                <w:color w:val="000000"/>
                <w:sz w:val="24"/>
                <w:szCs w:val="24"/>
                <w:lang w:val="es-ES" w:eastAsia="es-ES"/>
              </w:rPr>
            </w:pPr>
            <w:r w:rsidRPr="00A43846">
              <w:rPr>
                <w:rFonts w:ascii="Arial" w:eastAsia="Times New Roman" w:hAnsi="Arial" w:cs="Arial"/>
                <w:b/>
                <w:bCs/>
                <w:color w:val="000000"/>
                <w:sz w:val="24"/>
                <w:szCs w:val="24"/>
                <w:lang w:val="es-ES" w:eastAsia="es-ES"/>
              </w:rPr>
              <w:t>Grado y mención</w:t>
            </w:r>
          </w:p>
        </w:tc>
        <w:tc>
          <w:tcPr>
            <w:tcW w:w="1843" w:type="dxa"/>
          </w:tcPr>
          <w:p w14:paraId="61CEED27" w14:textId="77777777" w:rsidR="005333F4" w:rsidRPr="00A43846" w:rsidRDefault="005333F4" w:rsidP="00A43846">
            <w:pPr>
              <w:tabs>
                <w:tab w:val="left" w:pos="5019"/>
              </w:tabs>
              <w:spacing w:before="120" w:after="120" w:line="288" w:lineRule="auto"/>
              <w:ind w:right="51"/>
              <w:jc w:val="center"/>
              <w:rPr>
                <w:rFonts w:ascii="Arial" w:eastAsia="Times New Roman" w:hAnsi="Arial" w:cs="Arial"/>
                <w:b/>
                <w:bCs/>
                <w:color w:val="000000"/>
                <w:sz w:val="24"/>
                <w:szCs w:val="24"/>
                <w:lang w:val="es-ES" w:eastAsia="es-ES"/>
              </w:rPr>
            </w:pPr>
            <w:r w:rsidRPr="00A43846">
              <w:rPr>
                <w:rFonts w:ascii="Arial" w:eastAsia="Times New Roman" w:hAnsi="Arial" w:cs="Arial"/>
                <w:b/>
                <w:bCs/>
                <w:color w:val="000000"/>
                <w:sz w:val="24"/>
                <w:szCs w:val="24"/>
                <w:lang w:val="es-ES" w:eastAsia="es-ES"/>
              </w:rPr>
              <w:t xml:space="preserve">Valoración </w:t>
            </w:r>
          </w:p>
        </w:tc>
      </w:tr>
      <w:tr w:rsidR="005333F4" w:rsidRPr="00A43846" w14:paraId="6BA8D993" w14:textId="77777777" w:rsidTr="00A8030B">
        <w:tc>
          <w:tcPr>
            <w:tcW w:w="4428" w:type="dxa"/>
            <w:vAlign w:val="center"/>
          </w:tcPr>
          <w:p w14:paraId="1B69F541" w14:textId="4C238B3D" w:rsidR="005333F4" w:rsidRPr="00A43846" w:rsidRDefault="00285850" w:rsidP="00A43846">
            <w:pPr>
              <w:tabs>
                <w:tab w:val="left" w:pos="5019"/>
              </w:tabs>
              <w:spacing w:before="120" w:after="120" w:line="288" w:lineRule="auto"/>
              <w:ind w:right="51"/>
              <w:jc w:val="center"/>
              <w:rPr>
                <w:rFonts w:ascii="Arial" w:eastAsia="Times New Roman" w:hAnsi="Arial" w:cs="Arial"/>
                <w:color w:val="000000"/>
                <w:sz w:val="24"/>
                <w:szCs w:val="24"/>
                <w:lang w:val="es-ES" w:eastAsia="es-ES"/>
              </w:rPr>
            </w:pPr>
            <w:r w:rsidRPr="00A43846">
              <w:rPr>
                <w:rFonts w:ascii="Arial" w:eastAsia="Times New Roman" w:hAnsi="Arial" w:cs="Arial"/>
                <w:color w:val="000000"/>
                <w:sz w:val="24"/>
                <w:szCs w:val="24"/>
                <w:lang w:eastAsia="es-ES"/>
              </w:rPr>
              <w:t>Genovez Aburto</w:t>
            </w:r>
            <w:r w:rsidR="00CF7106" w:rsidRPr="00A43846">
              <w:rPr>
                <w:rFonts w:ascii="Arial" w:eastAsia="Times New Roman" w:hAnsi="Arial" w:cs="Arial"/>
                <w:color w:val="000000"/>
                <w:sz w:val="24"/>
                <w:szCs w:val="24"/>
                <w:lang w:eastAsia="es-ES"/>
              </w:rPr>
              <w:t>,</w:t>
            </w:r>
            <w:r w:rsidRPr="00A43846">
              <w:rPr>
                <w:rFonts w:ascii="Arial" w:eastAsia="Times New Roman" w:hAnsi="Arial" w:cs="Arial"/>
                <w:color w:val="000000"/>
                <w:sz w:val="24"/>
                <w:szCs w:val="24"/>
                <w:lang w:eastAsia="es-ES"/>
              </w:rPr>
              <w:t xml:space="preserve"> Williams Eliseo</w:t>
            </w:r>
          </w:p>
        </w:tc>
        <w:tc>
          <w:tcPr>
            <w:tcW w:w="2268" w:type="dxa"/>
            <w:vAlign w:val="center"/>
          </w:tcPr>
          <w:p w14:paraId="4AF27A8E" w14:textId="6FF170C1" w:rsidR="005333F4" w:rsidRPr="00A43846" w:rsidRDefault="00F429FC" w:rsidP="00A43846">
            <w:pPr>
              <w:spacing w:before="120" w:after="120" w:line="288" w:lineRule="auto"/>
              <w:jc w:val="center"/>
              <w:rPr>
                <w:rFonts w:ascii="Arial" w:eastAsia="Calibri" w:hAnsi="Arial" w:cs="Arial"/>
                <w:sz w:val="24"/>
                <w:szCs w:val="24"/>
                <w:lang w:eastAsia="es-ES"/>
              </w:rPr>
            </w:pPr>
            <w:r w:rsidRPr="00A43846">
              <w:rPr>
                <w:rFonts w:ascii="Arial" w:eastAsia="Calibri" w:hAnsi="Arial" w:cs="Arial"/>
                <w:sz w:val="24"/>
                <w:szCs w:val="24"/>
                <w:lang w:eastAsia="es-ES"/>
              </w:rPr>
              <w:t>Mg</w:t>
            </w:r>
            <w:r w:rsidR="00CF7106" w:rsidRPr="00A43846">
              <w:rPr>
                <w:rFonts w:ascii="Arial" w:eastAsia="Calibri" w:hAnsi="Arial" w:cs="Arial"/>
                <w:sz w:val="24"/>
                <w:szCs w:val="24"/>
                <w:lang w:eastAsia="es-ES"/>
              </w:rPr>
              <w:t>. en Educación</w:t>
            </w:r>
          </w:p>
        </w:tc>
        <w:tc>
          <w:tcPr>
            <w:tcW w:w="1843" w:type="dxa"/>
          </w:tcPr>
          <w:p w14:paraId="53547F6A" w14:textId="5AD58243" w:rsidR="005333F4" w:rsidRPr="00A43846" w:rsidRDefault="00CF7106" w:rsidP="00A43846">
            <w:pPr>
              <w:spacing w:before="120" w:after="120" w:line="288" w:lineRule="auto"/>
              <w:jc w:val="center"/>
              <w:rPr>
                <w:rFonts w:ascii="Arial" w:eastAsia="Calibri" w:hAnsi="Arial" w:cs="Arial"/>
                <w:sz w:val="24"/>
                <w:szCs w:val="24"/>
                <w:lang w:eastAsia="es-ES"/>
              </w:rPr>
            </w:pPr>
            <w:r w:rsidRPr="00A43846">
              <w:rPr>
                <w:rFonts w:ascii="Arial" w:eastAsia="Calibri" w:hAnsi="Arial" w:cs="Arial"/>
                <w:sz w:val="24"/>
                <w:szCs w:val="24"/>
                <w:lang w:eastAsia="es-ES"/>
              </w:rPr>
              <w:t>Aplicable</w:t>
            </w:r>
          </w:p>
        </w:tc>
      </w:tr>
      <w:tr w:rsidR="005333F4" w:rsidRPr="00A43846" w14:paraId="569517D6" w14:textId="77777777" w:rsidTr="00A8030B">
        <w:tc>
          <w:tcPr>
            <w:tcW w:w="4428" w:type="dxa"/>
            <w:vAlign w:val="center"/>
          </w:tcPr>
          <w:p w14:paraId="47AFD4F6" w14:textId="7292FC8A" w:rsidR="005333F4" w:rsidRPr="00A43846" w:rsidRDefault="00285850" w:rsidP="00A43846">
            <w:pPr>
              <w:tabs>
                <w:tab w:val="left" w:pos="5019"/>
              </w:tabs>
              <w:spacing w:before="120" w:after="120" w:line="288" w:lineRule="auto"/>
              <w:ind w:right="51"/>
              <w:jc w:val="center"/>
              <w:rPr>
                <w:rFonts w:ascii="Arial" w:eastAsia="Times New Roman" w:hAnsi="Arial" w:cs="Arial"/>
                <w:color w:val="000000"/>
                <w:sz w:val="24"/>
                <w:szCs w:val="24"/>
                <w:lang w:val="es-ES" w:eastAsia="es-ES"/>
              </w:rPr>
            </w:pPr>
            <w:r w:rsidRPr="00A43846">
              <w:rPr>
                <w:rFonts w:ascii="Arial" w:eastAsia="Times New Roman" w:hAnsi="Arial" w:cs="Arial"/>
                <w:color w:val="000000"/>
                <w:sz w:val="24"/>
                <w:szCs w:val="24"/>
                <w:lang w:val="es-ES" w:eastAsia="es-ES"/>
              </w:rPr>
              <w:t>Bazán Alvites</w:t>
            </w:r>
            <w:r w:rsidR="00CF7106" w:rsidRPr="00A43846">
              <w:rPr>
                <w:rFonts w:ascii="Arial" w:eastAsia="Times New Roman" w:hAnsi="Arial" w:cs="Arial"/>
                <w:color w:val="000000"/>
                <w:sz w:val="24"/>
                <w:szCs w:val="24"/>
                <w:lang w:val="es-ES" w:eastAsia="es-ES"/>
              </w:rPr>
              <w:t>, César Alberto</w:t>
            </w:r>
          </w:p>
        </w:tc>
        <w:tc>
          <w:tcPr>
            <w:tcW w:w="2268" w:type="dxa"/>
            <w:vAlign w:val="center"/>
          </w:tcPr>
          <w:p w14:paraId="3F89C53F" w14:textId="224F0E96" w:rsidR="005333F4" w:rsidRPr="00A43846" w:rsidRDefault="00CF7106" w:rsidP="00A43846">
            <w:pPr>
              <w:spacing w:before="120" w:after="120" w:line="288" w:lineRule="auto"/>
              <w:jc w:val="center"/>
              <w:rPr>
                <w:rFonts w:ascii="Arial" w:eastAsia="Calibri" w:hAnsi="Arial" w:cs="Arial"/>
                <w:sz w:val="24"/>
                <w:szCs w:val="24"/>
                <w:lang w:eastAsia="es-ES"/>
              </w:rPr>
            </w:pPr>
            <w:r w:rsidRPr="00A43846">
              <w:rPr>
                <w:rFonts w:ascii="Arial" w:eastAsia="Calibri" w:hAnsi="Arial" w:cs="Arial"/>
                <w:sz w:val="24"/>
                <w:szCs w:val="24"/>
                <w:lang w:eastAsia="es-ES"/>
              </w:rPr>
              <w:t>Dr. en Educación</w:t>
            </w:r>
          </w:p>
        </w:tc>
        <w:tc>
          <w:tcPr>
            <w:tcW w:w="1843" w:type="dxa"/>
          </w:tcPr>
          <w:p w14:paraId="2360E099" w14:textId="626DA958" w:rsidR="005333F4" w:rsidRPr="00A43846" w:rsidRDefault="00CF7106" w:rsidP="00A43846">
            <w:pPr>
              <w:spacing w:before="120" w:after="120" w:line="288" w:lineRule="auto"/>
              <w:jc w:val="center"/>
              <w:rPr>
                <w:rFonts w:ascii="Arial" w:eastAsia="Calibri" w:hAnsi="Arial" w:cs="Arial"/>
                <w:sz w:val="24"/>
                <w:szCs w:val="24"/>
                <w:lang w:eastAsia="es-ES"/>
              </w:rPr>
            </w:pPr>
            <w:r w:rsidRPr="00A43846">
              <w:rPr>
                <w:rFonts w:ascii="Arial" w:eastAsia="Calibri" w:hAnsi="Arial" w:cs="Arial"/>
                <w:sz w:val="24"/>
                <w:szCs w:val="24"/>
                <w:lang w:eastAsia="es-ES"/>
              </w:rPr>
              <w:t>Aplicable</w:t>
            </w:r>
          </w:p>
        </w:tc>
      </w:tr>
      <w:tr w:rsidR="005333F4" w:rsidRPr="00A43846" w14:paraId="36C04CFB" w14:textId="77777777" w:rsidTr="00A8030B">
        <w:tc>
          <w:tcPr>
            <w:tcW w:w="4428" w:type="dxa"/>
            <w:vAlign w:val="center"/>
          </w:tcPr>
          <w:p w14:paraId="13963CD4" w14:textId="2DD4106F" w:rsidR="005333F4" w:rsidRPr="00A43846" w:rsidRDefault="00CF7106" w:rsidP="00A43846">
            <w:pPr>
              <w:tabs>
                <w:tab w:val="left" w:pos="5019"/>
              </w:tabs>
              <w:spacing w:before="120" w:after="120" w:line="288" w:lineRule="auto"/>
              <w:ind w:right="51"/>
              <w:jc w:val="center"/>
              <w:rPr>
                <w:rFonts w:ascii="Arial" w:eastAsia="Times New Roman" w:hAnsi="Arial" w:cs="Arial"/>
                <w:color w:val="000000"/>
                <w:sz w:val="24"/>
                <w:szCs w:val="24"/>
                <w:lang w:val="es-ES" w:eastAsia="es-ES"/>
              </w:rPr>
            </w:pPr>
            <w:r w:rsidRPr="00A43846">
              <w:rPr>
                <w:rFonts w:ascii="Arial" w:eastAsia="Times New Roman" w:hAnsi="Arial" w:cs="Arial"/>
                <w:color w:val="000000"/>
                <w:sz w:val="24"/>
                <w:szCs w:val="24"/>
                <w:lang w:eastAsia="es-ES"/>
              </w:rPr>
              <w:t>Julca Moreno, Flor Haydeé</w:t>
            </w:r>
          </w:p>
        </w:tc>
        <w:tc>
          <w:tcPr>
            <w:tcW w:w="2268" w:type="dxa"/>
            <w:vAlign w:val="center"/>
          </w:tcPr>
          <w:p w14:paraId="05A84BEA" w14:textId="39F8E470" w:rsidR="005333F4" w:rsidRPr="00A43846" w:rsidRDefault="00CF7106" w:rsidP="00A43846">
            <w:pPr>
              <w:spacing w:before="120" w:after="120" w:line="288" w:lineRule="auto"/>
              <w:jc w:val="center"/>
              <w:rPr>
                <w:rFonts w:ascii="Arial" w:eastAsia="Calibri" w:hAnsi="Arial" w:cs="Arial"/>
                <w:sz w:val="24"/>
                <w:szCs w:val="24"/>
                <w:lang w:eastAsia="es-ES"/>
              </w:rPr>
            </w:pPr>
            <w:r w:rsidRPr="00A43846">
              <w:rPr>
                <w:rFonts w:ascii="Arial" w:eastAsia="Calibri" w:hAnsi="Arial" w:cs="Arial"/>
                <w:sz w:val="24"/>
                <w:szCs w:val="24"/>
                <w:lang w:eastAsia="es-ES"/>
              </w:rPr>
              <w:t>Dra. en Educación</w:t>
            </w:r>
          </w:p>
        </w:tc>
        <w:tc>
          <w:tcPr>
            <w:tcW w:w="1843" w:type="dxa"/>
          </w:tcPr>
          <w:p w14:paraId="2474FAA5" w14:textId="4FF73ABE" w:rsidR="005333F4" w:rsidRPr="00A43846" w:rsidRDefault="00CF7106" w:rsidP="00A43846">
            <w:pPr>
              <w:spacing w:before="120" w:after="120" w:line="288" w:lineRule="auto"/>
              <w:jc w:val="center"/>
              <w:rPr>
                <w:rFonts w:ascii="Arial" w:eastAsia="Calibri" w:hAnsi="Arial" w:cs="Arial"/>
                <w:sz w:val="24"/>
                <w:szCs w:val="24"/>
                <w:lang w:eastAsia="es-ES"/>
              </w:rPr>
            </w:pPr>
            <w:r w:rsidRPr="00A43846">
              <w:rPr>
                <w:rFonts w:ascii="Arial" w:eastAsia="Calibri" w:hAnsi="Arial" w:cs="Arial"/>
                <w:sz w:val="24"/>
                <w:szCs w:val="24"/>
                <w:lang w:eastAsia="es-ES"/>
              </w:rPr>
              <w:t>Aplicable</w:t>
            </w:r>
          </w:p>
        </w:tc>
      </w:tr>
      <w:tr w:rsidR="00CF7106" w:rsidRPr="00A43846" w14:paraId="4F1C4871" w14:textId="77777777" w:rsidTr="00A8030B">
        <w:tc>
          <w:tcPr>
            <w:tcW w:w="4428" w:type="dxa"/>
            <w:vAlign w:val="center"/>
          </w:tcPr>
          <w:p w14:paraId="1B1359F4" w14:textId="3B872F04" w:rsidR="00CF7106" w:rsidRPr="00A43846" w:rsidRDefault="00CF7106" w:rsidP="00A43846">
            <w:pPr>
              <w:tabs>
                <w:tab w:val="left" w:pos="5019"/>
              </w:tabs>
              <w:spacing w:before="120" w:after="120" w:line="288" w:lineRule="auto"/>
              <w:ind w:right="51"/>
              <w:jc w:val="center"/>
              <w:rPr>
                <w:rFonts w:ascii="Arial" w:eastAsia="Times New Roman" w:hAnsi="Arial" w:cs="Arial"/>
                <w:color w:val="000000"/>
                <w:sz w:val="24"/>
                <w:szCs w:val="24"/>
                <w:lang w:eastAsia="es-ES"/>
              </w:rPr>
            </w:pPr>
            <w:r w:rsidRPr="00A43846">
              <w:rPr>
                <w:rFonts w:ascii="Arial" w:eastAsia="Times New Roman" w:hAnsi="Arial" w:cs="Arial"/>
                <w:color w:val="000000"/>
                <w:sz w:val="24"/>
                <w:szCs w:val="24"/>
                <w:lang w:eastAsia="es-ES"/>
              </w:rPr>
              <w:t>Quiroz Gonzáles, Robinson Manuel</w:t>
            </w:r>
          </w:p>
        </w:tc>
        <w:tc>
          <w:tcPr>
            <w:tcW w:w="2268" w:type="dxa"/>
            <w:vAlign w:val="center"/>
          </w:tcPr>
          <w:p w14:paraId="506EB118" w14:textId="1D89968C" w:rsidR="00CF7106" w:rsidRPr="00A43846" w:rsidRDefault="00CF7106" w:rsidP="00A43846">
            <w:pPr>
              <w:spacing w:before="120" w:after="120" w:line="288" w:lineRule="auto"/>
              <w:jc w:val="center"/>
              <w:rPr>
                <w:rFonts w:ascii="Arial" w:eastAsia="Calibri" w:hAnsi="Arial" w:cs="Arial"/>
                <w:sz w:val="24"/>
                <w:szCs w:val="24"/>
                <w:lang w:eastAsia="es-ES"/>
              </w:rPr>
            </w:pPr>
            <w:r w:rsidRPr="00A43846">
              <w:rPr>
                <w:rFonts w:ascii="Arial" w:eastAsia="Calibri" w:hAnsi="Arial" w:cs="Arial"/>
                <w:sz w:val="24"/>
                <w:szCs w:val="24"/>
                <w:lang w:eastAsia="es-ES"/>
              </w:rPr>
              <w:t>Dr. en Educación</w:t>
            </w:r>
          </w:p>
        </w:tc>
        <w:tc>
          <w:tcPr>
            <w:tcW w:w="1843" w:type="dxa"/>
          </w:tcPr>
          <w:p w14:paraId="418CBC30" w14:textId="5FAA7E2F" w:rsidR="00CF7106" w:rsidRPr="00A43846" w:rsidRDefault="00CF7106" w:rsidP="00A43846">
            <w:pPr>
              <w:spacing w:before="120" w:after="120" w:line="288" w:lineRule="auto"/>
              <w:jc w:val="center"/>
              <w:rPr>
                <w:rFonts w:ascii="Arial" w:eastAsia="Calibri" w:hAnsi="Arial" w:cs="Arial"/>
                <w:sz w:val="24"/>
                <w:szCs w:val="24"/>
                <w:lang w:eastAsia="es-ES"/>
              </w:rPr>
            </w:pPr>
            <w:r w:rsidRPr="00A43846">
              <w:rPr>
                <w:rFonts w:ascii="Arial" w:eastAsia="Calibri" w:hAnsi="Arial" w:cs="Arial"/>
                <w:sz w:val="24"/>
                <w:szCs w:val="24"/>
                <w:lang w:eastAsia="es-ES"/>
              </w:rPr>
              <w:t>Aplicable</w:t>
            </w:r>
          </w:p>
        </w:tc>
      </w:tr>
    </w:tbl>
    <w:p w14:paraId="2A274DC0" w14:textId="49E930E0" w:rsidR="00A8030B" w:rsidRDefault="00A8030B" w:rsidP="00A8030B">
      <w:pPr>
        <w:spacing w:before="120" w:after="120" w:line="360" w:lineRule="auto"/>
        <w:jc w:val="both"/>
        <w:rPr>
          <w:rFonts w:ascii="Arial" w:eastAsia="Times New Roman" w:hAnsi="Arial" w:cs="Arial"/>
          <w:b/>
          <w:sz w:val="24"/>
          <w:szCs w:val="24"/>
          <w:lang w:val="es-ES" w:eastAsia="es-ES"/>
        </w:rPr>
      </w:pPr>
    </w:p>
    <w:p w14:paraId="1204DA51" w14:textId="77777777" w:rsidR="00A8030B" w:rsidRDefault="00A8030B" w:rsidP="00A8030B">
      <w:pPr>
        <w:spacing w:before="120" w:after="120" w:line="360" w:lineRule="auto"/>
        <w:jc w:val="both"/>
        <w:rPr>
          <w:rFonts w:ascii="Arial" w:eastAsia="Times New Roman" w:hAnsi="Arial" w:cs="Arial"/>
          <w:b/>
          <w:sz w:val="24"/>
          <w:szCs w:val="24"/>
          <w:lang w:val="es-ES" w:eastAsia="es-ES"/>
        </w:rPr>
      </w:pPr>
    </w:p>
    <w:p w14:paraId="21363519" w14:textId="62ACC8E0" w:rsidR="005333F4" w:rsidRPr="00A43846" w:rsidRDefault="00A8030B" w:rsidP="00A8030B">
      <w:pPr>
        <w:spacing w:before="120" w:after="120" w:line="360" w:lineRule="auto"/>
        <w:jc w:val="both"/>
        <w:rPr>
          <w:rFonts w:ascii="Arial" w:eastAsia="Times New Roman" w:hAnsi="Arial" w:cs="Arial"/>
          <w:b/>
          <w:sz w:val="24"/>
          <w:szCs w:val="24"/>
          <w:lang w:val="es-ES" w:eastAsia="es-ES"/>
        </w:rPr>
      </w:pPr>
      <w:r>
        <w:rPr>
          <w:rFonts w:ascii="Arial" w:eastAsia="Times New Roman" w:hAnsi="Arial" w:cs="Arial"/>
          <w:noProof/>
          <w:sz w:val="24"/>
          <w:szCs w:val="24"/>
          <w:lang w:eastAsia="es-PE"/>
        </w:rPr>
        <w:t xml:space="preserve">     </w:t>
      </w:r>
      <w:r w:rsidR="005333F4" w:rsidRPr="00A43846">
        <w:rPr>
          <w:rFonts w:ascii="Arial" w:eastAsia="Times New Roman" w:hAnsi="Arial" w:cs="Arial"/>
          <w:b/>
          <w:sz w:val="24"/>
          <w:szCs w:val="24"/>
          <w:lang w:val="es-ES" w:eastAsia="es-ES"/>
        </w:rPr>
        <w:t>Confiabilidad</w:t>
      </w:r>
    </w:p>
    <w:p w14:paraId="23824AF3" w14:textId="428E6FC0" w:rsidR="00EF67E8" w:rsidRPr="00A43846" w:rsidRDefault="00A8030B"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EF67E8" w:rsidRPr="00A43846">
        <w:rPr>
          <w:rFonts w:ascii="Arial" w:hAnsi="Arial" w:cs="Arial"/>
          <w:sz w:val="24"/>
          <w:szCs w:val="24"/>
        </w:rPr>
        <w:t>La confiabilidad, es una característica sustancial de un</w:t>
      </w:r>
      <w:r>
        <w:rPr>
          <w:rFonts w:ascii="Arial" w:hAnsi="Arial" w:cs="Arial"/>
          <w:sz w:val="24"/>
          <w:szCs w:val="24"/>
        </w:rPr>
        <w:t>a</w:t>
      </w:r>
      <w:r w:rsidR="00EF67E8" w:rsidRPr="00A43846">
        <w:rPr>
          <w:rFonts w:ascii="Arial" w:hAnsi="Arial" w:cs="Arial"/>
          <w:sz w:val="24"/>
          <w:szCs w:val="24"/>
        </w:rPr>
        <w:t xml:space="preserve"> </w:t>
      </w:r>
      <w:r w:rsidR="00D0141B" w:rsidRPr="00A43846">
        <w:rPr>
          <w:rFonts w:ascii="Arial" w:hAnsi="Arial" w:cs="Arial"/>
          <w:sz w:val="24"/>
          <w:szCs w:val="24"/>
        </w:rPr>
        <w:t>herramienta de indagación</w:t>
      </w:r>
      <w:r w:rsidR="00EF67E8" w:rsidRPr="00A43846">
        <w:rPr>
          <w:rFonts w:ascii="Arial" w:hAnsi="Arial" w:cs="Arial"/>
          <w:sz w:val="24"/>
          <w:szCs w:val="24"/>
        </w:rPr>
        <w:t xml:space="preserve">, que consiste en comprobar el nivel de efectividad de encontrar </w:t>
      </w:r>
      <w:r w:rsidR="001539AC" w:rsidRPr="00A43846">
        <w:rPr>
          <w:rFonts w:ascii="Arial" w:hAnsi="Arial" w:cs="Arial"/>
          <w:sz w:val="24"/>
          <w:szCs w:val="24"/>
        </w:rPr>
        <w:t>hallazgos</w:t>
      </w:r>
      <w:r w:rsidR="00EF67E8" w:rsidRPr="00A43846">
        <w:rPr>
          <w:rFonts w:ascii="Arial" w:hAnsi="Arial" w:cs="Arial"/>
          <w:sz w:val="24"/>
          <w:szCs w:val="24"/>
        </w:rPr>
        <w:t xml:space="preserve"> </w:t>
      </w:r>
      <w:r w:rsidR="00EF67E8" w:rsidRPr="00A43846">
        <w:rPr>
          <w:rFonts w:ascii="Arial" w:eastAsia="Times New Roman" w:hAnsi="Arial" w:cs="Arial"/>
          <w:bCs/>
          <w:sz w:val="24"/>
          <w:szCs w:val="24"/>
          <w:lang w:eastAsia="es-ES"/>
        </w:rPr>
        <w:t>similares</w:t>
      </w:r>
      <w:r w:rsidR="00EF67E8" w:rsidRPr="00A43846">
        <w:rPr>
          <w:rFonts w:ascii="Arial" w:hAnsi="Arial" w:cs="Arial"/>
          <w:sz w:val="24"/>
          <w:szCs w:val="24"/>
        </w:rPr>
        <w:t xml:space="preserve"> a </w:t>
      </w:r>
      <w:r w:rsidR="00EF67E8" w:rsidRPr="00A43846">
        <w:rPr>
          <w:rFonts w:ascii="Arial" w:eastAsia="Times New Roman" w:hAnsi="Arial" w:cs="Arial"/>
          <w:noProof/>
          <w:sz w:val="24"/>
          <w:szCs w:val="24"/>
          <w:lang w:eastAsia="es-PE"/>
        </w:rPr>
        <w:t>través</w:t>
      </w:r>
      <w:r w:rsidR="00EF67E8" w:rsidRPr="00A43846">
        <w:rPr>
          <w:rFonts w:ascii="Arial" w:hAnsi="Arial" w:cs="Arial"/>
          <w:sz w:val="24"/>
          <w:szCs w:val="24"/>
        </w:rPr>
        <w:t xml:space="preserve"> del </w:t>
      </w:r>
      <w:r w:rsidR="00D405F0" w:rsidRPr="00A43846">
        <w:rPr>
          <w:rFonts w:ascii="Arial" w:hAnsi="Arial" w:cs="Arial"/>
          <w:sz w:val="24"/>
          <w:szCs w:val="24"/>
        </w:rPr>
        <w:t>tiempo</w:t>
      </w:r>
      <w:r w:rsidR="00EF67E8" w:rsidRPr="00A43846">
        <w:rPr>
          <w:rFonts w:ascii="Arial" w:hAnsi="Arial" w:cs="Arial"/>
          <w:sz w:val="24"/>
          <w:szCs w:val="24"/>
        </w:rPr>
        <w:t>. En</w:t>
      </w:r>
      <w:r w:rsidR="00CF7106" w:rsidRPr="00A43846">
        <w:rPr>
          <w:rFonts w:ascii="Arial" w:hAnsi="Arial" w:cs="Arial"/>
          <w:sz w:val="24"/>
          <w:szCs w:val="24"/>
        </w:rPr>
        <w:t xml:space="preserve"> </w:t>
      </w:r>
      <w:r w:rsidR="00EF67E8" w:rsidRPr="00A43846">
        <w:rPr>
          <w:rFonts w:ascii="Arial" w:hAnsi="Arial" w:cs="Arial"/>
          <w:sz w:val="24"/>
          <w:szCs w:val="24"/>
        </w:rPr>
        <w:t xml:space="preserve">el estudio se consideró el uso de una prueba piloto y el estadístico Alfa de Cronbach, estadístico que permitió identificar el nivel de confiabilidad </w:t>
      </w:r>
      <w:r w:rsidR="00C75FF6" w:rsidRPr="00A43846">
        <w:rPr>
          <w:rFonts w:ascii="Arial" w:hAnsi="Arial" w:cs="Arial"/>
          <w:sz w:val="24"/>
          <w:szCs w:val="24"/>
        </w:rPr>
        <w:t>de la herramienta diseñada</w:t>
      </w:r>
      <w:r w:rsidR="00EF67E8" w:rsidRPr="00A43846">
        <w:rPr>
          <w:rFonts w:ascii="Arial" w:hAnsi="Arial" w:cs="Arial"/>
          <w:sz w:val="24"/>
          <w:szCs w:val="24"/>
        </w:rPr>
        <w:t xml:space="preserve"> </w:t>
      </w:r>
      <w:sdt>
        <w:sdtPr>
          <w:rPr>
            <w:rFonts w:ascii="Arial" w:hAnsi="Arial" w:cs="Arial"/>
            <w:sz w:val="24"/>
            <w:szCs w:val="24"/>
          </w:rPr>
          <w:id w:val="-1905988248"/>
          <w:citation/>
        </w:sdtPr>
        <w:sdtEndPr/>
        <w:sdtContent>
          <w:r w:rsidR="00EF67E8" w:rsidRPr="00A43846">
            <w:rPr>
              <w:rFonts w:ascii="Arial" w:hAnsi="Arial" w:cs="Arial"/>
              <w:sz w:val="24"/>
              <w:szCs w:val="24"/>
            </w:rPr>
            <w:fldChar w:fldCharType="begin"/>
          </w:r>
          <w:r w:rsidR="00EF67E8" w:rsidRPr="00A43846">
            <w:rPr>
              <w:rFonts w:ascii="Arial" w:hAnsi="Arial" w:cs="Arial"/>
              <w:sz w:val="24"/>
              <w:szCs w:val="24"/>
            </w:rPr>
            <w:instrText xml:space="preserve"> CITATION Sur20 \l 10250 </w:instrText>
          </w:r>
          <w:r w:rsidR="00EF67E8" w:rsidRPr="00A43846">
            <w:rPr>
              <w:rFonts w:ascii="Arial" w:hAnsi="Arial" w:cs="Arial"/>
              <w:sz w:val="24"/>
              <w:szCs w:val="24"/>
            </w:rPr>
            <w:fldChar w:fldCharType="separate"/>
          </w:r>
          <w:r w:rsidR="00EF67E8" w:rsidRPr="00A43846">
            <w:rPr>
              <w:rFonts w:ascii="Arial" w:hAnsi="Arial" w:cs="Arial"/>
              <w:noProof/>
              <w:sz w:val="24"/>
              <w:szCs w:val="24"/>
            </w:rPr>
            <w:t>(Surucu &amp; Maslakci, 2020)</w:t>
          </w:r>
          <w:r w:rsidR="00EF67E8" w:rsidRPr="00A43846">
            <w:rPr>
              <w:rFonts w:ascii="Arial" w:hAnsi="Arial" w:cs="Arial"/>
              <w:sz w:val="24"/>
              <w:szCs w:val="24"/>
            </w:rPr>
            <w:fldChar w:fldCharType="end"/>
          </w:r>
        </w:sdtContent>
      </w:sdt>
      <w:r w:rsidR="00EF67E8" w:rsidRPr="00A43846">
        <w:rPr>
          <w:rFonts w:ascii="Arial" w:hAnsi="Arial" w:cs="Arial"/>
          <w:sz w:val="24"/>
          <w:szCs w:val="24"/>
        </w:rPr>
        <w:t xml:space="preserve">, de acuerdo al siguiente detalle: </w:t>
      </w:r>
    </w:p>
    <w:p w14:paraId="0001ACD7" w14:textId="5D7AAAD3" w:rsidR="00906DB4" w:rsidRDefault="00454421" w:rsidP="00A43846">
      <w:pPr>
        <w:spacing w:before="120" w:after="120"/>
        <w:rPr>
          <w:rFonts w:ascii="Arial" w:hAnsi="Arial" w:cs="Arial"/>
          <w:sz w:val="24"/>
          <w:szCs w:val="24"/>
        </w:rPr>
      </w:pPr>
      <w:r w:rsidRPr="00121C94">
        <w:rPr>
          <w:rFonts w:ascii="Arial" w:hAnsi="Arial" w:cs="Arial"/>
          <w:b/>
          <w:bCs/>
          <w:iCs/>
          <w:sz w:val="24"/>
          <w:szCs w:val="24"/>
        </w:rPr>
        <w:t xml:space="preserve">      </w:t>
      </w:r>
      <w:bookmarkStart w:id="162" w:name="_Toc192288428"/>
      <w:r w:rsidR="00E73AD0" w:rsidRPr="00121C94">
        <w:rPr>
          <w:rFonts w:ascii="Arial" w:hAnsi="Arial" w:cs="Arial"/>
          <w:b/>
          <w:bCs/>
          <w:iCs/>
          <w:sz w:val="24"/>
          <w:szCs w:val="24"/>
        </w:rPr>
        <w:t xml:space="preserve">Tabla </w:t>
      </w:r>
      <w:r w:rsidR="00E73AD0" w:rsidRPr="00121C94">
        <w:rPr>
          <w:rFonts w:ascii="Arial" w:hAnsi="Arial" w:cs="Arial"/>
          <w:b/>
          <w:bCs/>
          <w:iCs/>
          <w:sz w:val="24"/>
          <w:szCs w:val="24"/>
        </w:rPr>
        <w:fldChar w:fldCharType="begin"/>
      </w:r>
      <w:r w:rsidR="00E73AD0" w:rsidRPr="00121C94">
        <w:rPr>
          <w:rFonts w:ascii="Arial" w:hAnsi="Arial" w:cs="Arial"/>
          <w:b/>
          <w:bCs/>
          <w:iCs/>
          <w:sz w:val="24"/>
          <w:szCs w:val="24"/>
        </w:rPr>
        <w:instrText xml:space="preserve"> SEQ Tabla \* ARABIC </w:instrText>
      </w:r>
      <w:r w:rsidR="00E73AD0" w:rsidRPr="00121C94">
        <w:rPr>
          <w:rFonts w:ascii="Arial" w:hAnsi="Arial" w:cs="Arial"/>
          <w:b/>
          <w:bCs/>
          <w:iCs/>
          <w:sz w:val="24"/>
          <w:szCs w:val="24"/>
        </w:rPr>
        <w:fldChar w:fldCharType="separate"/>
      </w:r>
      <w:r w:rsidR="00DC4D8C">
        <w:rPr>
          <w:rFonts w:ascii="Arial" w:hAnsi="Arial" w:cs="Arial"/>
          <w:b/>
          <w:bCs/>
          <w:iCs/>
          <w:noProof/>
          <w:sz w:val="24"/>
          <w:szCs w:val="24"/>
        </w:rPr>
        <w:t>4</w:t>
      </w:r>
      <w:r w:rsidR="00E73AD0" w:rsidRPr="00121C94">
        <w:rPr>
          <w:rFonts w:ascii="Arial" w:hAnsi="Arial" w:cs="Arial"/>
          <w:b/>
          <w:bCs/>
          <w:iCs/>
          <w:sz w:val="24"/>
          <w:szCs w:val="24"/>
        </w:rPr>
        <w:fldChar w:fldCharType="end"/>
      </w:r>
      <w:r w:rsidR="00121C94" w:rsidRPr="00121C94">
        <w:rPr>
          <w:rFonts w:ascii="Arial" w:hAnsi="Arial" w:cs="Arial"/>
          <w:b/>
          <w:bCs/>
          <w:iCs/>
          <w:sz w:val="24"/>
          <w:szCs w:val="24"/>
        </w:rPr>
        <w:t>.</w:t>
      </w:r>
      <w:r w:rsidR="00E73AD0" w:rsidRPr="00A43846">
        <w:rPr>
          <w:rFonts w:ascii="Arial" w:hAnsi="Arial" w:cs="Arial"/>
          <w:sz w:val="24"/>
          <w:szCs w:val="24"/>
        </w:rPr>
        <w:t xml:space="preserve">  </w:t>
      </w:r>
    </w:p>
    <w:p w14:paraId="4EB046A7" w14:textId="29A6D337" w:rsidR="00E73AD0" w:rsidRPr="00906DB4" w:rsidRDefault="00E73AD0" w:rsidP="00906DB4">
      <w:pPr>
        <w:spacing w:before="120" w:after="120"/>
        <w:ind w:firstLine="426"/>
        <w:rPr>
          <w:rFonts w:ascii="Arial" w:hAnsi="Arial" w:cs="Arial"/>
          <w:b/>
          <w:bCs/>
          <w:i/>
          <w:sz w:val="24"/>
          <w:szCs w:val="24"/>
        </w:rPr>
      </w:pPr>
      <w:r w:rsidRPr="00906DB4">
        <w:rPr>
          <w:rFonts w:ascii="Arial" w:hAnsi="Arial" w:cs="Arial"/>
          <w:i/>
          <w:sz w:val="24"/>
          <w:szCs w:val="24"/>
        </w:rPr>
        <w:t xml:space="preserve">Confiabilidad de la prueba de </w:t>
      </w:r>
      <w:r w:rsidR="00D44E61" w:rsidRPr="00906DB4">
        <w:rPr>
          <w:rFonts w:ascii="Arial" w:hAnsi="Arial" w:cs="Arial"/>
          <w:i/>
          <w:sz w:val="24"/>
          <w:szCs w:val="24"/>
        </w:rPr>
        <w:t>comprensión de textos</w:t>
      </w:r>
      <w:bookmarkEnd w:id="162"/>
    </w:p>
    <w:tbl>
      <w:tblPr>
        <w:tblW w:w="8488" w:type="dxa"/>
        <w:jc w:val="right"/>
        <w:tblBorders>
          <w:top w:val="single" w:sz="4" w:space="0" w:color="auto"/>
          <w:bottom w:val="single" w:sz="4" w:space="0" w:color="auto"/>
          <w:insideH w:val="single" w:sz="4" w:space="0" w:color="auto"/>
        </w:tblBorders>
        <w:tblLook w:val="01E0" w:firstRow="1" w:lastRow="1" w:firstColumn="1" w:lastColumn="1" w:noHBand="0" w:noVBand="0"/>
      </w:tblPr>
      <w:tblGrid>
        <w:gridCol w:w="3550"/>
        <w:gridCol w:w="1843"/>
        <w:gridCol w:w="1524"/>
        <w:gridCol w:w="1571"/>
      </w:tblGrid>
      <w:tr w:rsidR="005333F4" w:rsidRPr="00A43846" w14:paraId="0D2A4DB0" w14:textId="77777777" w:rsidTr="00A13E19">
        <w:trPr>
          <w:trHeight w:val="186"/>
          <w:jc w:val="right"/>
        </w:trPr>
        <w:tc>
          <w:tcPr>
            <w:tcW w:w="3550" w:type="dxa"/>
            <w:vAlign w:val="center"/>
          </w:tcPr>
          <w:p w14:paraId="17CC36BA" w14:textId="77777777" w:rsidR="005333F4" w:rsidRPr="00A43846" w:rsidRDefault="005333F4" w:rsidP="00A43846">
            <w:pPr>
              <w:tabs>
                <w:tab w:val="num" w:pos="0"/>
              </w:tabs>
              <w:spacing w:before="120" w:after="120" w:line="288" w:lineRule="auto"/>
              <w:jc w:val="center"/>
              <w:rPr>
                <w:rFonts w:ascii="Arial" w:eastAsia="Times New Roman" w:hAnsi="Arial" w:cs="Arial"/>
                <w:b/>
                <w:bCs/>
                <w:sz w:val="24"/>
                <w:szCs w:val="24"/>
                <w:lang w:val="es-ES" w:eastAsia="es-ES"/>
              </w:rPr>
            </w:pPr>
            <w:r w:rsidRPr="00A43846">
              <w:rPr>
                <w:rFonts w:ascii="Arial" w:eastAsia="Times New Roman" w:hAnsi="Arial" w:cs="Arial"/>
                <w:b/>
                <w:bCs/>
                <w:sz w:val="24"/>
                <w:szCs w:val="24"/>
                <w:lang w:val="es-ES" w:eastAsia="es-ES"/>
              </w:rPr>
              <w:t>Test</w:t>
            </w:r>
          </w:p>
        </w:tc>
        <w:tc>
          <w:tcPr>
            <w:tcW w:w="1843" w:type="dxa"/>
            <w:vAlign w:val="center"/>
          </w:tcPr>
          <w:p w14:paraId="105C4D72" w14:textId="20DFC822" w:rsidR="005333F4" w:rsidRPr="00A43846" w:rsidRDefault="005333F4" w:rsidP="00A43846">
            <w:pPr>
              <w:tabs>
                <w:tab w:val="num" w:pos="0"/>
              </w:tabs>
              <w:spacing w:before="120" w:after="120" w:line="288" w:lineRule="auto"/>
              <w:jc w:val="center"/>
              <w:rPr>
                <w:rFonts w:ascii="Arial" w:eastAsia="Times New Roman" w:hAnsi="Arial" w:cs="Arial"/>
                <w:b/>
                <w:bCs/>
                <w:sz w:val="24"/>
                <w:szCs w:val="24"/>
                <w:lang w:val="es-ES" w:eastAsia="es-ES"/>
              </w:rPr>
            </w:pPr>
            <w:r w:rsidRPr="00A43846">
              <w:rPr>
                <w:rFonts w:ascii="Arial" w:eastAsia="Times New Roman" w:hAnsi="Arial" w:cs="Arial"/>
                <w:b/>
                <w:bCs/>
                <w:sz w:val="24"/>
                <w:szCs w:val="24"/>
                <w:lang w:val="es-ES" w:eastAsia="es-ES"/>
              </w:rPr>
              <w:t>Alpha de Cronbach</w:t>
            </w:r>
          </w:p>
        </w:tc>
        <w:tc>
          <w:tcPr>
            <w:tcW w:w="1524" w:type="dxa"/>
            <w:vAlign w:val="center"/>
          </w:tcPr>
          <w:p w14:paraId="4013DA04" w14:textId="77777777" w:rsidR="005333F4" w:rsidRPr="00A43846" w:rsidRDefault="005333F4" w:rsidP="00A43846">
            <w:pPr>
              <w:tabs>
                <w:tab w:val="num" w:pos="0"/>
              </w:tabs>
              <w:spacing w:before="120" w:after="120" w:line="288" w:lineRule="auto"/>
              <w:ind w:left="10"/>
              <w:jc w:val="center"/>
              <w:rPr>
                <w:rFonts w:ascii="Arial" w:eastAsia="Times New Roman" w:hAnsi="Arial" w:cs="Arial"/>
                <w:b/>
                <w:bCs/>
                <w:sz w:val="24"/>
                <w:szCs w:val="24"/>
                <w:lang w:val="es-ES" w:eastAsia="es-ES"/>
              </w:rPr>
            </w:pPr>
            <w:r w:rsidRPr="00A43846">
              <w:rPr>
                <w:rFonts w:ascii="Arial" w:eastAsia="Times New Roman" w:hAnsi="Arial" w:cs="Arial"/>
                <w:b/>
                <w:bCs/>
                <w:sz w:val="24"/>
                <w:szCs w:val="24"/>
                <w:lang w:val="es-ES" w:eastAsia="es-ES"/>
              </w:rPr>
              <w:t>Número de casos</w:t>
            </w:r>
          </w:p>
        </w:tc>
        <w:tc>
          <w:tcPr>
            <w:tcW w:w="1571" w:type="dxa"/>
            <w:vAlign w:val="center"/>
          </w:tcPr>
          <w:p w14:paraId="549FAFDB" w14:textId="77777777" w:rsidR="005333F4" w:rsidRPr="00A43846" w:rsidRDefault="005333F4" w:rsidP="00A43846">
            <w:pPr>
              <w:tabs>
                <w:tab w:val="num" w:pos="0"/>
              </w:tabs>
              <w:spacing w:before="120" w:after="120" w:line="288" w:lineRule="auto"/>
              <w:ind w:left="10"/>
              <w:jc w:val="center"/>
              <w:rPr>
                <w:rFonts w:ascii="Arial" w:eastAsia="Times New Roman" w:hAnsi="Arial" w:cs="Arial"/>
                <w:b/>
                <w:bCs/>
                <w:sz w:val="24"/>
                <w:szCs w:val="24"/>
                <w:lang w:val="es-ES" w:eastAsia="es-ES"/>
              </w:rPr>
            </w:pPr>
            <w:r w:rsidRPr="00A43846">
              <w:rPr>
                <w:rFonts w:ascii="Arial" w:eastAsia="Times New Roman" w:hAnsi="Arial" w:cs="Arial"/>
                <w:b/>
                <w:bCs/>
                <w:sz w:val="24"/>
                <w:szCs w:val="24"/>
                <w:lang w:val="es-ES" w:eastAsia="es-ES"/>
              </w:rPr>
              <w:t>Número de ítems</w:t>
            </w:r>
          </w:p>
        </w:tc>
      </w:tr>
      <w:tr w:rsidR="005333F4" w:rsidRPr="00A43846" w14:paraId="141BF26D" w14:textId="77777777" w:rsidTr="00A13E19">
        <w:trPr>
          <w:trHeight w:val="283"/>
          <w:jc w:val="right"/>
        </w:trPr>
        <w:tc>
          <w:tcPr>
            <w:tcW w:w="3550" w:type="dxa"/>
            <w:vAlign w:val="center"/>
          </w:tcPr>
          <w:p w14:paraId="2AF30658" w14:textId="27E5F8AA" w:rsidR="005333F4" w:rsidRPr="00A43846" w:rsidRDefault="00EF67E8" w:rsidP="00A43846">
            <w:pPr>
              <w:tabs>
                <w:tab w:val="num" w:pos="0"/>
              </w:tabs>
              <w:spacing w:before="120" w:after="120" w:line="288" w:lineRule="auto"/>
              <w:jc w:val="both"/>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 xml:space="preserve">Prueba de comprensión lectora </w:t>
            </w:r>
            <w:r w:rsidR="005333F4" w:rsidRPr="00A43846">
              <w:rPr>
                <w:rFonts w:ascii="Arial" w:eastAsia="Times New Roman" w:hAnsi="Arial" w:cs="Arial"/>
                <w:sz w:val="24"/>
                <w:szCs w:val="24"/>
                <w:lang w:val="es-ES" w:eastAsia="es-ES"/>
              </w:rPr>
              <w:t xml:space="preserve"> </w:t>
            </w:r>
          </w:p>
        </w:tc>
        <w:tc>
          <w:tcPr>
            <w:tcW w:w="1843" w:type="dxa"/>
            <w:vAlign w:val="center"/>
          </w:tcPr>
          <w:p w14:paraId="48473AA8" w14:textId="726EC37A" w:rsidR="005333F4" w:rsidRPr="00A43846" w:rsidRDefault="005333F4" w:rsidP="00A43846">
            <w:pPr>
              <w:tabs>
                <w:tab w:val="num" w:pos="0"/>
              </w:tabs>
              <w:spacing w:before="120" w:after="120" w:line="36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,82</w:t>
            </w:r>
            <w:r w:rsidR="00725AC3" w:rsidRPr="00A43846">
              <w:rPr>
                <w:rFonts w:ascii="Arial" w:eastAsia="Times New Roman" w:hAnsi="Arial" w:cs="Arial"/>
                <w:sz w:val="24"/>
                <w:szCs w:val="24"/>
                <w:lang w:val="es-ES" w:eastAsia="es-ES"/>
              </w:rPr>
              <w:t>7</w:t>
            </w:r>
          </w:p>
        </w:tc>
        <w:tc>
          <w:tcPr>
            <w:tcW w:w="1524" w:type="dxa"/>
            <w:vAlign w:val="center"/>
          </w:tcPr>
          <w:p w14:paraId="6FA20CF4" w14:textId="53E819B3" w:rsidR="005333F4" w:rsidRPr="00A43846" w:rsidRDefault="00725AC3" w:rsidP="00A43846">
            <w:pPr>
              <w:tabs>
                <w:tab w:val="num" w:pos="0"/>
              </w:tabs>
              <w:spacing w:before="120" w:after="120" w:line="36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20</w:t>
            </w:r>
          </w:p>
        </w:tc>
        <w:tc>
          <w:tcPr>
            <w:tcW w:w="1571" w:type="dxa"/>
            <w:vAlign w:val="center"/>
          </w:tcPr>
          <w:p w14:paraId="36D7E93F" w14:textId="619687BB" w:rsidR="005333F4" w:rsidRPr="00A43846" w:rsidRDefault="00725AC3" w:rsidP="00A43846">
            <w:pPr>
              <w:tabs>
                <w:tab w:val="num" w:pos="0"/>
              </w:tabs>
              <w:spacing w:before="120" w:after="120" w:line="360" w:lineRule="auto"/>
              <w:jc w:val="center"/>
              <w:rPr>
                <w:rFonts w:ascii="Arial" w:eastAsia="Times New Roman" w:hAnsi="Arial" w:cs="Arial"/>
                <w:sz w:val="24"/>
                <w:szCs w:val="24"/>
                <w:lang w:val="es-ES" w:eastAsia="es-ES"/>
              </w:rPr>
            </w:pPr>
            <w:r w:rsidRPr="00A43846">
              <w:rPr>
                <w:rFonts w:ascii="Arial" w:eastAsia="Times New Roman" w:hAnsi="Arial" w:cs="Arial"/>
                <w:sz w:val="24"/>
                <w:szCs w:val="24"/>
                <w:lang w:val="es-ES" w:eastAsia="es-ES"/>
              </w:rPr>
              <w:t>1</w:t>
            </w:r>
            <w:r w:rsidR="00C211E6" w:rsidRPr="00A43846">
              <w:rPr>
                <w:rFonts w:ascii="Arial" w:eastAsia="Times New Roman" w:hAnsi="Arial" w:cs="Arial"/>
                <w:sz w:val="24"/>
                <w:szCs w:val="24"/>
                <w:lang w:val="es-ES" w:eastAsia="es-ES"/>
              </w:rPr>
              <w:t>0</w:t>
            </w:r>
          </w:p>
        </w:tc>
      </w:tr>
    </w:tbl>
    <w:p w14:paraId="0F2FFF97" w14:textId="5F78FB0F" w:rsidR="005333F4" w:rsidRDefault="005333F4" w:rsidP="00AF60ED">
      <w:pPr>
        <w:spacing w:after="0" w:line="360" w:lineRule="auto"/>
        <w:ind w:left="567"/>
        <w:jc w:val="both"/>
        <w:rPr>
          <w:rFonts w:ascii="Arial" w:eastAsia="Times New Roman" w:hAnsi="Arial" w:cs="Arial"/>
          <w:sz w:val="24"/>
          <w:szCs w:val="24"/>
          <w:lang w:val="es-ES" w:eastAsia="es-ES"/>
        </w:rPr>
      </w:pPr>
      <w:r w:rsidRPr="00A43846">
        <w:rPr>
          <w:rFonts w:ascii="Arial" w:eastAsia="Times New Roman" w:hAnsi="Arial" w:cs="Arial"/>
          <w:i/>
          <w:iCs/>
          <w:sz w:val="24"/>
          <w:szCs w:val="24"/>
          <w:lang w:val="es-ES" w:eastAsia="es-ES"/>
        </w:rPr>
        <w:t>Nota.</w:t>
      </w:r>
      <w:r w:rsidRPr="00A43846">
        <w:rPr>
          <w:rFonts w:ascii="Arial" w:eastAsia="Times New Roman" w:hAnsi="Arial" w:cs="Arial"/>
          <w:sz w:val="24"/>
          <w:szCs w:val="24"/>
          <w:lang w:val="es-ES" w:eastAsia="es-ES"/>
        </w:rPr>
        <w:t xml:space="preserve"> </w:t>
      </w:r>
      <w:r w:rsidR="002021B9" w:rsidRPr="00A43846">
        <w:rPr>
          <w:rFonts w:ascii="Arial" w:eastAsia="Times New Roman" w:hAnsi="Arial" w:cs="Arial"/>
          <w:sz w:val="24"/>
          <w:szCs w:val="24"/>
          <w:lang w:val="es-ES" w:eastAsia="es-ES"/>
        </w:rPr>
        <w:t>Elaborado por la investigadora</w:t>
      </w:r>
      <w:r w:rsidRPr="00A43846">
        <w:rPr>
          <w:rFonts w:ascii="Arial" w:eastAsia="Times New Roman" w:hAnsi="Arial" w:cs="Arial"/>
          <w:sz w:val="24"/>
          <w:szCs w:val="24"/>
          <w:lang w:val="es-ES" w:eastAsia="es-ES"/>
        </w:rPr>
        <w:t xml:space="preserve">. </w:t>
      </w:r>
    </w:p>
    <w:p w14:paraId="3F44466A" w14:textId="77777777" w:rsidR="003F18DA" w:rsidRPr="00A43846" w:rsidRDefault="003F18DA" w:rsidP="00AF60ED">
      <w:pPr>
        <w:spacing w:after="0" w:line="360" w:lineRule="auto"/>
        <w:ind w:left="567"/>
        <w:jc w:val="both"/>
        <w:rPr>
          <w:rFonts w:ascii="Arial" w:eastAsia="Times New Roman" w:hAnsi="Arial" w:cs="Arial"/>
          <w:sz w:val="24"/>
          <w:szCs w:val="24"/>
          <w:lang w:val="es-ES" w:eastAsia="es-ES"/>
        </w:rPr>
      </w:pPr>
    </w:p>
    <w:p w14:paraId="5812E4D5" w14:textId="5AB5246D" w:rsidR="005333F4" w:rsidRPr="00A43846" w:rsidRDefault="00D405F0" w:rsidP="00AF60ED">
      <w:pPr>
        <w:pStyle w:val="Ttulo2"/>
        <w:numPr>
          <w:ilvl w:val="1"/>
          <w:numId w:val="3"/>
        </w:numPr>
        <w:spacing w:before="0" w:line="360" w:lineRule="auto"/>
        <w:ind w:left="567" w:hanging="567"/>
        <w:rPr>
          <w:rFonts w:eastAsia="Times New Roman" w:cs="Arial"/>
          <w:b/>
          <w:bCs/>
          <w:szCs w:val="24"/>
          <w:lang w:val="es-ES" w:eastAsia="es-ES"/>
        </w:rPr>
      </w:pPr>
      <w:r w:rsidRPr="00A43846">
        <w:rPr>
          <w:rFonts w:eastAsia="Times New Roman" w:cs="Arial"/>
          <w:b/>
          <w:bCs/>
          <w:szCs w:val="24"/>
          <w:lang w:val="es-ES" w:eastAsia="es-ES"/>
        </w:rPr>
        <w:t xml:space="preserve"> </w:t>
      </w:r>
      <w:bookmarkStart w:id="163" w:name="_Toc119137937"/>
      <w:bookmarkStart w:id="164" w:name="_Toc192288357"/>
      <w:r w:rsidR="005333F4" w:rsidRPr="00A43846">
        <w:rPr>
          <w:rFonts w:eastAsia="Times New Roman" w:cs="Arial"/>
          <w:b/>
          <w:bCs/>
          <w:szCs w:val="24"/>
          <w:lang w:val="es-ES" w:eastAsia="es-ES"/>
        </w:rPr>
        <w:t>Métodos y técnicas de procesamiento de datos</w:t>
      </w:r>
      <w:bookmarkEnd w:id="163"/>
      <w:bookmarkEnd w:id="164"/>
    </w:p>
    <w:p w14:paraId="67E1971E" w14:textId="50E786A8" w:rsidR="005333F4" w:rsidRPr="00A43846" w:rsidRDefault="003F18DA"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D405F0" w:rsidRPr="00A43846">
        <w:rPr>
          <w:rFonts w:ascii="Arial" w:hAnsi="Arial" w:cs="Arial"/>
          <w:sz w:val="24"/>
          <w:szCs w:val="24"/>
        </w:rPr>
        <w:t>Se u</w:t>
      </w:r>
      <w:r w:rsidR="0033003C" w:rsidRPr="00A43846">
        <w:rPr>
          <w:rFonts w:ascii="Arial" w:hAnsi="Arial" w:cs="Arial"/>
          <w:sz w:val="24"/>
          <w:szCs w:val="24"/>
        </w:rPr>
        <w:t xml:space="preserve">sará la </w:t>
      </w:r>
      <w:r w:rsidR="0033003C" w:rsidRPr="00A43846">
        <w:rPr>
          <w:rFonts w:ascii="Arial" w:eastAsia="Times New Roman" w:hAnsi="Arial" w:cs="Arial"/>
          <w:noProof/>
          <w:sz w:val="24"/>
          <w:szCs w:val="24"/>
          <w:lang w:eastAsia="es-PE"/>
        </w:rPr>
        <w:t>estadística</w:t>
      </w:r>
      <w:r w:rsidR="00504751" w:rsidRPr="00A43846">
        <w:rPr>
          <w:rFonts w:ascii="Arial" w:hAnsi="Arial" w:cs="Arial"/>
          <w:sz w:val="24"/>
          <w:szCs w:val="24"/>
        </w:rPr>
        <w:t xml:space="preserve"> inferencial y </w:t>
      </w:r>
      <w:r w:rsidR="0033003C" w:rsidRPr="00A43846">
        <w:rPr>
          <w:rFonts w:ascii="Arial" w:hAnsi="Arial" w:cs="Arial"/>
          <w:sz w:val="24"/>
          <w:szCs w:val="24"/>
        </w:rPr>
        <w:t xml:space="preserve">descriptiva, para llevar a cabo el respectivo análisis estadístico como </w:t>
      </w:r>
      <w:r w:rsidR="00A825F7" w:rsidRPr="00A43846">
        <w:rPr>
          <w:rFonts w:ascii="Arial" w:hAnsi="Arial" w:cs="Arial"/>
          <w:sz w:val="24"/>
          <w:szCs w:val="24"/>
        </w:rPr>
        <w:t>herramienta</w:t>
      </w:r>
      <w:r w:rsidR="0033003C" w:rsidRPr="00A43846">
        <w:rPr>
          <w:rFonts w:ascii="Arial" w:hAnsi="Arial" w:cs="Arial"/>
          <w:sz w:val="24"/>
          <w:szCs w:val="24"/>
        </w:rPr>
        <w:t>s se utilizarán:</w:t>
      </w:r>
      <w:r w:rsidR="00D405F0" w:rsidRPr="00A43846">
        <w:rPr>
          <w:rFonts w:ascii="Arial" w:hAnsi="Arial" w:cs="Arial"/>
          <w:sz w:val="24"/>
          <w:szCs w:val="24"/>
        </w:rPr>
        <w:t xml:space="preserve"> </w:t>
      </w:r>
    </w:p>
    <w:p w14:paraId="546F4EA3" w14:textId="3FD3AC40" w:rsidR="005333F4" w:rsidRPr="00A43846" w:rsidRDefault="003F18DA" w:rsidP="003F18DA">
      <w:pPr>
        <w:spacing w:before="120" w:after="120" w:line="360" w:lineRule="auto"/>
        <w:jc w:val="both"/>
        <w:rPr>
          <w:rFonts w:ascii="Arial" w:eastAsia="Times New Roman" w:hAnsi="Arial" w:cs="Arial"/>
          <w:b/>
          <w:sz w:val="24"/>
          <w:szCs w:val="24"/>
          <w:lang w:val="es-ES" w:eastAsia="es-ES"/>
        </w:rPr>
      </w:pPr>
      <w:r>
        <w:rPr>
          <w:rFonts w:ascii="Arial" w:eastAsia="Times New Roman" w:hAnsi="Arial" w:cs="Arial"/>
          <w:noProof/>
          <w:sz w:val="24"/>
          <w:szCs w:val="24"/>
          <w:lang w:eastAsia="es-PE"/>
        </w:rPr>
        <w:t xml:space="preserve">     </w:t>
      </w:r>
      <w:r w:rsidR="005333F4" w:rsidRPr="00A43846">
        <w:rPr>
          <w:rFonts w:ascii="Arial" w:eastAsia="Times New Roman" w:hAnsi="Arial" w:cs="Arial"/>
          <w:b/>
          <w:sz w:val="24"/>
          <w:szCs w:val="24"/>
          <w:lang w:val="es-ES" w:eastAsia="es-ES"/>
        </w:rPr>
        <w:t>P</w:t>
      </w:r>
      <w:r w:rsidR="0033003C" w:rsidRPr="00A43846">
        <w:rPr>
          <w:rFonts w:ascii="Arial" w:eastAsia="Times New Roman" w:hAnsi="Arial" w:cs="Arial"/>
          <w:b/>
          <w:sz w:val="24"/>
          <w:szCs w:val="24"/>
          <w:lang w:val="es-ES" w:eastAsia="es-ES"/>
        </w:rPr>
        <w:t>ara p</w:t>
      </w:r>
      <w:r w:rsidR="005333F4" w:rsidRPr="00A43846">
        <w:rPr>
          <w:rFonts w:ascii="Arial" w:eastAsia="Times New Roman" w:hAnsi="Arial" w:cs="Arial"/>
          <w:b/>
          <w:sz w:val="24"/>
          <w:szCs w:val="24"/>
          <w:lang w:val="es-ES" w:eastAsia="es-ES"/>
        </w:rPr>
        <w:t xml:space="preserve">resentar </w:t>
      </w:r>
      <w:r w:rsidR="0033003C" w:rsidRPr="00A43846">
        <w:rPr>
          <w:rFonts w:ascii="Arial" w:eastAsia="Times New Roman" w:hAnsi="Arial" w:cs="Arial"/>
          <w:b/>
          <w:sz w:val="24"/>
          <w:szCs w:val="24"/>
          <w:lang w:val="es-ES" w:eastAsia="es-ES"/>
        </w:rPr>
        <w:t>lo</w:t>
      </w:r>
      <w:r w:rsidR="005333F4" w:rsidRPr="00A43846">
        <w:rPr>
          <w:rFonts w:ascii="Arial" w:eastAsia="Times New Roman" w:hAnsi="Arial" w:cs="Arial"/>
          <w:b/>
          <w:sz w:val="24"/>
          <w:szCs w:val="24"/>
          <w:lang w:val="es-ES" w:eastAsia="es-ES"/>
        </w:rPr>
        <w:t>s datos</w:t>
      </w:r>
    </w:p>
    <w:p w14:paraId="4D289CE7" w14:textId="1E40FCCF" w:rsidR="005333F4" w:rsidRPr="00A43846" w:rsidRDefault="005333F4" w:rsidP="00AF60ED">
      <w:pPr>
        <w:pStyle w:val="Prrafodelista"/>
        <w:numPr>
          <w:ilvl w:val="0"/>
          <w:numId w:val="6"/>
        </w:numPr>
        <w:spacing w:before="120" w:after="120" w:line="360" w:lineRule="auto"/>
        <w:ind w:left="567" w:hanging="283"/>
        <w:contextualSpacing w:val="0"/>
        <w:jc w:val="both"/>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Tablas y figuras estadísticas</w:t>
      </w:r>
    </w:p>
    <w:p w14:paraId="269C9C78" w14:textId="5650B853" w:rsidR="005333F4" w:rsidRPr="00A43846" w:rsidRDefault="003F18DA" w:rsidP="003F18DA">
      <w:pPr>
        <w:spacing w:before="120" w:after="120" w:line="360" w:lineRule="auto"/>
        <w:jc w:val="both"/>
        <w:rPr>
          <w:rFonts w:ascii="Arial" w:eastAsia="Times New Roman" w:hAnsi="Arial" w:cs="Arial"/>
          <w:b/>
          <w:sz w:val="24"/>
          <w:szCs w:val="24"/>
          <w:lang w:val="es-ES" w:eastAsia="es-ES"/>
        </w:rPr>
      </w:pPr>
      <w:r>
        <w:rPr>
          <w:rFonts w:ascii="Arial" w:eastAsia="Times New Roman" w:hAnsi="Arial" w:cs="Arial"/>
          <w:noProof/>
          <w:sz w:val="24"/>
          <w:szCs w:val="24"/>
          <w:lang w:eastAsia="es-PE"/>
        </w:rPr>
        <w:t xml:space="preserve">     </w:t>
      </w:r>
      <w:r w:rsidR="0033003C" w:rsidRPr="00A43846">
        <w:rPr>
          <w:rFonts w:ascii="Arial" w:eastAsia="Times New Roman" w:hAnsi="Arial" w:cs="Arial"/>
          <w:b/>
          <w:sz w:val="24"/>
          <w:szCs w:val="24"/>
          <w:lang w:val="es-ES" w:eastAsia="es-ES"/>
        </w:rPr>
        <w:t>Para a</w:t>
      </w:r>
      <w:r w:rsidR="005333F4" w:rsidRPr="00A43846">
        <w:rPr>
          <w:rFonts w:ascii="Arial" w:eastAsia="Times New Roman" w:hAnsi="Arial" w:cs="Arial"/>
          <w:b/>
          <w:sz w:val="24"/>
          <w:szCs w:val="24"/>
          <w:lang w:val="es-ES" w:eastAsia="es-ES"/>
        </w:rPr>
        <w:t xml:space="preserve">nalizar </w:t>
      </w:r>
      <w:r w:rsidR="0033003C" w:rsidRPr="00A43846">
        <w:rPr>
          <w:rFonts w:ascii="Arial" w:eastAsia="Times New Roman" w:hAnsi="Arial" w:cs="Arial"/>
          <w:b/>
          <w:sz w:val="24"/>
          <w:szCs w:val="24"/>
          <w:lang w:val="es-ES" w:eastAsia="es-ES"/>
        </w:rPr>
        <w:t>los</w:t>
      </w:r>
      <w:r w:rsidR="005333F4" w:rsidRPr="00A43846">
        <w:rPr>
          <w:rFonts w:ascii="Arial" w:eastAsia="Times New Roman" w:hAnsi="Arial" w:cs="Arial"/>
          <w:b/>
          <w:sz w:val="24"/>
          <w:szCs w:val="24"/>
          <w:lang w:val="es-ES" w:eastAsia="es-ES"/>
        </w:rPr>
        <w:t xml:space="preserve"> datos</w:t>
      </w:r>
    </w:p>
    <w:p w14:paraId="5C08DCE5" w14:textId="77777777" w:rsidR="005333F4" w:rsidRPr="00A43846" w:rsidRDefault="005333F4" w:rsidP="00AF60ED">
      <w:pPr>
        <w:pStyle w:val="Prrafodelista"/>
        <w:numPr>
          <w:ilvl w:val="0"/>
          <w:numId w:val="6"/>
        </w:numPr>
        <w:spacing w:before="120" w:after="120" w:line="360" w:lineRule="auto"/>
        <w:ind w:left="567" w:hanging="283"/>
        <w:contextualSpacing w:val="0"/>
        <w:jc w:val="both"/>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 xml:space="preserve">Estadística descriptiva: </w:t>
      </w:r>
    </w:p>
    <w:p w14:paraId="5B0F1215" w14:textId="1E0C5790" w:rsidR="005333F4" w:rsidRPr="00A43846" w:rsidRDefault="005333F4" w:rsidP="00AF60ED">
      <w:pPr>
        <w:numPr>
          <w:ilvl w:val="1"/>
          <w:numId w:val="2"/>
        </w:numPr>
        <w:spacing w:after="0" w:line="360" w:lineRule="auto"/>
        <w:ind w:left="927"/>
        <w:jc w:val="both"/>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 xml:space="preserve">Medidas de </w:t>
      </w:r>
      <w:r w:rsidR="00B43249" w:rsidRPr="00A43846">
        <w:rPr>
          <w:rFonts w:ascii="Arial" w:eastAsia="Times New Roman" w:hAnsi="Arial" w:cs="Arial"/>
          <w:bCs/>
          <w:sz w:val="24"/>
          <w:szCs w:val="24"/>
          <w:lang w:val="es-ES" w:eastAsia="es-ES"/>
        </w:rPr>
        <w:t>centralización</w:t>
      </w:r>
      <w:r w:rsidRPr="00A43846">
        <w:rPr>
          <w:rFonts w:ascii="Arial" w:eastAsia="Times New Roman" w:hAnsi="Arial" w:cs="Arial"/>
          <w:bCs/>
          <w:sz w:val="24"/>
          <w:szCs w:val="24"/>
          <w:lang w:val="es-ES" w:eastAsia="es-ES"/>
        </w:rPr>
        <w:t xml:space="preserve"> (Media aritmética, moda)</w:t>
      </w:r>
    </w:p>
    <w:p w14:paraId="6C35A81C" w14:textId="3C8F399E" w:rsidR="005333F4" w:rsidRPr="00A43846" w:rsidRDefault="005333F4" w:rsidP="00AF60ED">
      <w:pPr>
        <w:numPr>
          <w:ilvl w:val="1"/>
          <w:numId w:val="2"/>
        </w:numPr>
        <w:spacing w:after="0" w:line="360" w:lineRule="auto"/>
        <w:ind w:left="927"/>
        <w:jc w:val="both"/>
        <w:rPr>
          <w:rFonts w:ascii="Arial" w:eastAsia="Times New Roman" w:hAnsi="Arial" w:cs="Arial"/>
          <w:bCs/>
          <w:sz w:val="24"/>
          <w:szCs w:val="24"/>
          <w:lang w:val="es-ES" w:eastAsia="es-ES"/>
        </w:rPr>
      </w:pPr>
      <w:r w:rsidRPr="00A43846">
        <w:rPr>
          <w:rFonts w:ascii="Arial" w:eastAsia="Times New Roman" w:hAnsi="Arial" w:cs="Arial"/>
          <w:bCs/>
          <w:sz w:val="24"/>
          <w:szCs w:val="24"/>
          <w:lang w:val="es-ES" w:eastAsia="es-ES"/>
        </w:rPr>
        <w:t>Medidas de dispersión (</w:t>
      </w:r>
      <w:r w:rsidR="00504751" w:rsidRPr="00A43846">
        <w:rPr>
          <w:rFonts w:ascii="Arial" w:eastAsia="Times New Roman" w:hAnsi="Arial" w:cs="Arial"/>
          <w:bCs/>
          <w:sz w:val="24"/>
          <w:szCs w:val="24"/>
          <w:lang w:val="es-ES" w:eastAsia="es-ES"/>
        </w:rPr>
        <w:t>Coeficiente de variación, d</w:t>
      </w:r>
      <w:r w:rsidRPr="00A43846">
        <w:rPr>
          <w:rFonts w:ascii="Arial" w:eastAsia="Times New Roman" w:hAnsi="Arial" w:cs="Arial"/>
          <w:bCs/>
          <w:sz w:val="24"/>
          <w:szCs w:val="24"/>
          <w:lang w:val="es-ES" w:eastAsia="es-ES"/>
        </w:rPr>
        <w:t>esviación estándar, varianza)</w:t>
      </w:r>
      <w:r w:rsidR="00D405F0" w:rsidRPr="00A43846">
        <w:rPr>
          <w:rFonts w:ascii="Arial" w:eastAsia="Times New Roman" w:hAnsi="Arial" w:cs="Arial"/>
          <w:bCs/>
          <w:sz w:val="24"/>
          <w:szCs w:val="24"/>
          <w:lang w:val="es-ES" w:eastAsia="es-ES"/>
        </w:rPr>
        <w:t>.</w:t>
      </w:r>
    </w:p>
    <w:p w14:paraId="69624172" w14:textId="579C6879" w:rsidR="005333F4" w:rsidRPr="00A43846" w:rsidRDefault="003F18DA" w:rsidP="00AF60ED">
      <w:pPr>
        <w:spacing w:before="120" w:after="120" w:line="360" w:lineRule="auto"/>
        <w:jc w:val="both"/>
        <w:rPr>
          <w:rFonts w:ascii="Arial" w:eastAsia="Times New Roman" w:hAnsi="Arial" w:cs="Arial"/>
          <w:bCs/>
          <w:sz w:val="24"/>
          <w:szCs w:val="24"/>
          <w:lang w:eastAsia="es-PE"/>
        </w:rPr>
      </w:pPr>
      <w:r>
        <w:rPr>
          <w:rFonts w:ascii="Arial" w:eastAsia="Times New Roman" w:hAnsi="Arial" w:cs="Arial"/>
          <w:noProof/>
          <w:sz w:val="24"/>
          <w:szCs w:val="24"/>
          <w:lang w:eastAsia="es-PE"/>
        </w:rPr>
        <w:t xml:space="preserve">     </w:t>
      </w:r>
      <w:r w:rsidR="005333F4" w:rsidRPr="00A43846">
        <w:rPr>
          <w:rFonts w:ascii="Arial" w:eastAsia="Times New Roman" w:hAnsi="Arial" w:cs="Arial"/>
          <w:b/>
          <w:sz w:val="24"/>
          <w:szCs w:val="24"/>
          <w:lang w:eastAsia="es-PE"/>
        </w:rPr>
        <w:t>La media aritmética:</w:t>
      </w:r>
      <w:r w:rsidR="00B43249" w:rsidRPr="00A43846">
        <w:rPr>
          <w:rFonts w:ascii="Arial" w:eastAsia="Times New Roman" w:hAnsi="Arial" w:cs="Arial"/>
          <w:b/>
          <w:sz w:val="24"/>
          <w:szCs w:val="24"/>
          <w:lang w:eastAsia="es-PE"/>
        </w:rPr>
        <w:t xml:space="preserve"> </w:t>
      </w:r>
      <w:r w:rsidR="00B43249" w:rsidRPr="00A43846">
        <w:rPr>
          <w:rFonts w:ascii="Arial" w:eastAsia="Times New Roman" w:hAnsi="Arial" w:cs="Arial"/>
          <w:bCs/>
          <w:sz w:val="24"/>
          <w:szCs w:val="24"/>
          <w:lang w:eastAsia="es-PE"/>
        </w:rPr>
        <w:t xml:space="preserve">Proviene de la medida de tendencia central más utilizada, que es el promedio aritmético de la </w:t>
      </w:r>
      <w:r w:rsidR="00B43249" w:rsidRPr="00AF60ED">
        <w:rPr>
          <w:rFonts w:ascii="Arial" w:hAnsi="Arial" w:cs="Arial"/>
          <w:sz w:val="24"/>
          <w:szCs w:val="24"/>
        </w:rPr>
        <w:t>distribución</w:t>
      </w:r>
      <w:r w:rsidR="00B43249" w:rsidRPr="00A43846">
        <w:rPr>
          <w:rFonts w:ascii="Arial" w:eastAsia="Times New Roman" w:hAnsi="Arial" w:cs="Arial"/>
          <w:bCs/>
          <w:sz w:val="24"/>
          <w:szCs w:val="24"/>
          <w:lang w:eastAsia="es-PE"/>
        </w:rPr>
        <w:t>. Este se calcula sumando todos los valores y dividiendo el resultado entre el número total de elementos.</w:t>
      </w:r>
    </w:p>
    <w:p w14:paraId="3297517A" w14:textId="77777777" w:rsidR="005333F4" w:rsidRPr="00A43846" w:rsidRDefault="00484EEC" w:rsidP="00A43846">
      <w:pPr>
        <w:widowControl w:val="0"/>
        <w:tabs>
          <w:tab w:val="left" w:pos="426"/>
          <w:tab w:val="left" w:pos="851"/>
          <w:tab w:val="left" w:pos="1134"/>
        </w:tabs>
        <w:spacing w:before="120" w:after="120" w:line="360" w:lineRule="auto"/>
        <w:ind w:left="1134" w:hanging="1134"/>
        <w:jc w:val="both"/>
        <w:rPr>
          <w:rFonts w:ascii="Arial" w:eastAsia="Times New Roman" w:hAnsi="Arial" w:cs="Arial"/>
          <w:sz w:val="24"/>
          <w:szCs w:val="24"/>
          <w:lang w:eastAsia="es-PE"/>
        </w:rPr>
      </w:pPr>
      <m:oMathPara>
        <m:oMath>
          <m:acc>
            <m:accPr>
              <m:chr m:val="̅"/>
              <m:ctrlPr>
                <w:rPr>
                  <w:rFonts w:ascii="Cambria Math" w:eastAsia="Times New Roman" w:hAnsi="Cambria Math" w:cs="Arial"/>
                  <w:i/>
                  <w:sz w:val="24"/>
                  <w:szCs w:val="24"/>
                  <w:lang w:eastAsia="es-PE"/>
                </w:rPr>
              </m:ctrlPr>
            </m:accPr>
            <m:e>
              <m:r>
                <w:rPr>
                  <w:rFonts w:ascii="Cambria Math" w:eastAsia="Times New Roman" w:hAnsi="Cambria Math" w:cs="Arial"/>
                  <w:sz w:val="24"/>
                  <w:szCs w:val="24"/>
                  <w:lang w:eastAsia="es-PE"/>
                </w:rPr>
                <m:t>X</m:t>
              </m:r>
            </m:e>
          </m:acc>
          <m:r>
            <w:rPr>
              <w:rFonts w:ascii="Cambria Math" w:eastAsia="Times New Roman" w:hAnsi="Cambria Math" w:cs="Arial"/>
              <w:sz w:val="24"/>
              <w:szCs w:val="24"/>
              <w:lang w:eastAsia="es-PE"/>
            </w:rPr>
            <m:t>=</m:t>
          </m:r>
          <m:nary>
            <m:naryPr>
              <m:chr m:val="∑"/>
              <m:limLoc m:val="undOvr"/>
              <m:subHide m:val="1"/>
              <m:supHide m:val="1"/>
              <m:ctrlPr>
                <w:rPr>
                  <w:rFonts w:ascii="Cambria Math" w:eastAsia="Times New Roman" w:hAnsi="Cambria Math" w:cs="Arial"/>
                  <w:i/>
                  <w:sz w:val="24"/>
                  <w:szCs w:val="24"/>
                  <w:lang w:eastAsia="es-PE"/>
                </w:rPr>
              </m:ctrlPr>
            </m:naryPr>
            <m:sub/>
            <m:sup/>
            <m:e>
              <m:f>
                <m:fPr>
                  <m:ctrlPr>
                    <w:rPr>
                      <w:rFonts w:ascii="Cambria Math" w:eastAsia="Times New Roman" w:hAnsi="Cambria Math" w:cs="Arial"/>
                      <w:i/>
                      <w:sz w:val="24"/>
                      <w:szCs w:val="24"/>
                      <w:lang w:eastAsia="es-PE"/>
                    </w:rPr>
                  </m:ctrlPr>
                </m:fPr>
                <m:num>
                  <m:sSub>
                    <m:sSubPr>
                      <m:ctrlPr>
                        <w:rPr>
                          <w:rFonts w:ascii="Cambria Math" w:eastAsia="Times New Roman" w:hAnsi="Cambria Math" w:cs="Arial"/>
                          <w:i/>
                          <w:sz w:val="24"/>
                          <w:szCs w:val="24"/>
                          <w:lang w:eastAsia="es-PE"/>
                        </w:rPr>
                      </m:ctrlPr>
                    </m:sSubPr>
                    <m:e>
                      <m:r>
                        <w:rPr>
                          <w:rFonts w:ascii="Cambria Math" w:eastAsia="Times New Roman" w:hAnsi="Cambria Math" w:cs="Arial"/>
                          <w:sz w:val="24"/>
                          <w:szCs w:val="24"/>
                          <w:lang w:eastAsia="es-PE"/>
                        </w:rPr>
                        <m:t>x</m:t>
                      </m:r>
                    </m:e>
                    <m:sub>
                      <m:r>
                        <w:rPr>
                          <w:rFonts w:ascii="Cambria Math" w:eastAsia="Times New Roman" w:hAnsi="Cambria Math" w:cs="Arial"/>
                          <w:sz w:val="24"/>
                          <w:szCs w:val="24"/>
                          <w:lang w:eastAsia="es-PE"/>
                        </w:rPr>
                        <m:t>i</m:t>
                      </m:r>
                    </m:sub>
                  </m:sSub>
                </m:num>
                <m:den>
                  <m:r>
                    <w:rPr>
                      <w:rFonts w:ascii="Cambria Math" w:eastAsia="Times New Roman" w:hAnsi="Cambria Math" w:cs="Arial"/>
                      <w:sz w:val="24"/>
                      <w:szCs w:val="24"/>
                      <w:lang w:eastAsia="es-PE"/>
                    </w:rPr>
                    <m:t>n</m:t>
                  </m:r>
                </m:den>
              </m:f>
            </m:e>
          </m:nary>
        </m:oMath>
      </m:oMathPara>
    </w:p>
    <w:p w14:paraId="721D8E1C" w14:textId="24CF6589" w:rsidR="005333F4" w:rsidRPr="00A43846" w:rsidRDefault="003F18DA" w:rsidP="00AF60ED">
      <w:pPr>
        <w:spacing w:before="120" w:after="120" w:line="360" w:lineRule="auto"/>
        <w:jc w:val="both"/>
        <w:rPr>
          <w:rFonts w:ascii="Arial" w:eastAsia="Times New Roman" w:hAnsi="Arial" w:cs="Arial"/>
          <w:bCs/>
          <w:sz w:val="24"/>
          <w:szCs w:val="24"/>
          <w:lang w:eastAsia="es-PE"/>
        </w:rPr>
      </w:pPr>
      <w:r>
        <w:rPr>
          <w:rFonts w:ascii="Arial" w:eastAsia="Times New Roman" w:hAnsi="Arial" w:cs="Arial"/>
          <w:noProof/>
          <w:sz w:val="24"/>
          <w:szCs w:val="24"/>
          <w:lang w:eastAsia="es-PE"/>
        </w:rPr>
        <w:t xml:space="preserve">     </w:t>
      </w:r>
      <w:r w:rsidR="005333F4" w:rsidRPr="00A43846">
        <w:rPr>
          <w:rFonts w:ascii="Arial" w:eastAsia="Times New Roman" w:hAnsi="Arial" w:cs="Arial"/>
          <w:b/>
          <w:sz w:val="24"/>
          <w:szCs w:val="24"/>
          <w:lang w:eastAsia="es-PE"/>
        </w:rPr>
        <w:t>La desviación estándar:</w:t>
      </w:r>
      <w:r w:rsidR="00B43249" w:rsidRPr="00A43846">
        <w:rPr>
          <w:rFonts w:ascii="Arial" w:eastAsia="Times New Roman" w:hAnsi="Arial" w:cs="Arial"/>
          <w:b/>
          <w:sz w:val="24"/>
          <w:szCs w:val="24"/>
          <w:lang w:eastAsia="es-PE"/>
        </w:rPr>
        <w:t xml:space="preserve"> </w:t>
      </w:r>
      <w:r w:rsidR="00B43249" w:rsidRPr="00A43846">
        <w:rPr>
          <w:rFonts w:ascii="Arial" w:eastAsia="Times New Roman" w:hAnsi="Arial" w:cs="Arial"/>
          <w:bCs/>
          <w:sz w:val="24"/>
          <w:szCs w:val="24"/>
          <w:lang w:eastAsia="es-PE"/>
        </w:rPr>
        <w:t>Se trata del promedio de las diferencias entre las puntuaciones y la media. La media refleja las unidades originales de los datos</w:t>
      </w:r>
      <w:r w:rsidR="005333F4" w:rsidRPr="00A43846">
        <w:rPr>
          <w:rFonts w:ascii="Arial" w:eastAsia="Times New Roman" w:hAnsi="Arial" w:cs="Arial"/>
          <w:bCs/>
          <w:sz w:val="24"/>
          <w:szCs w:val="24"/>
          <w:lang w:eastAsia="es-PE"/>
        </w:rPr>
        <w:t>.</w:t>
      </w:r>
    </w:p>
    <w:p w14:paraId="72E1AB60" w14:textId="77777777" w:rsidR="005333F4" w:rsidRPr="00A43846" w:rsidRDefault="005333F4" w:rsidP="00A43846">
      <w:pPr>
        <w:widowControl w:val="0"/>
        <w:tabs>
          <w:tab w:val="left" w:pos="426"/>
          <w:tab w:val="left" w:pos="851"/>
          <w:tab w:val="left" w:pos="1134"/>
        </w:tabs>
        <w:spacing w:before="120" w:after="120" w:line="360" w:lineRule="auto"/>
        <w:ind w:left="1134" w:hanging="1134"/>
        <w:jc w:val="both"/>
        <w:rPr>
          <w:rFonts w:ascii="Arial" w:eastAsia="Times New Roman" w:hAnsi="Arial" w:cs="Arial"/>
          <w:sz w:val="24"/>
          <w:szCs w:val="24"/>
          <w:lang w:eastAsia="es-PE"/>
        </w:rPr>
      </w:pPr>
      <m:oMathPara>
        <m:oMath>
          <m:r>
            <w:rPr>
              <w:rFonts w:ascii="Cambria Math" w:eastAsia="Times New Roman" w:hAnsi="Cambria Math" w:cs="Arial"/>
              <w:sz w:val="24"/>
              <w:szCs w:val="24"/>
              <w:lang w:eastAsia="es-PE"/>
            </w:rPr>
            <m:t>σ=</m:t>
          </m:r>
          <m:rad>
            <m:radPr>
              <m:degHide m:val="1"/>
              <m:ctrlPr>
                <w:rPr>
                  <w:rFonts w:ascii="Cambria Math" w:eastAsia="Times New Roman" w:hAnsi="Cambria Math" w:cs="Arial"/>
                  <w:i/>
                  <w:sz w:val="24"/>
                  <w:szCs w:val="24"/>
                  <w:lang w:eastAsia="es-PE"/>
                </w:rPr>
              </m:ctrlPr>
            </m:radPr>
            <m:deg/>
            <m:e>
              <m:nary>
                <m:naryPr>
                  <m:chr m:val="∑"/>
                  <m:limLoc m:val="undOvr"/>
                  <m:subHide m:val="1"/>
                  <m:supHide m:val="1"/>
                  <m:ctrlPr>
                    <w:rPr>
                      <w:rFonts w:ascii="Cambria Math" w:eastAsia="Times New Roman" w:hAnsi="Cambria Math" w:cs="Arial"/>
                      <w:i/>
                      <w:sz w:val="24"/>
                      <w:szCs w:val="24"/>
                      <w:lang w:eastAsia="es-PE"/>
                    </w:rPr>
                  </m:ctrlPr>
                </m:naryPr>
                <m:sub/>
                <m:sup/>
                <m:e>
                  <m:f>
                    <m:fPr>
                      <m:ctrlPr>
                        <w:rPr>
                          <w:rFonts w:ascii="Cambria Math" w:eastAsia="Times New Roman" w:hAnsi="Cambria Math" w:cs="Arial"/>
                          <w:i/>
                          <w:sz w:val="24"/>
                          <w:szCs w:val="24"/>
                          <w:lang w:eastAsia="es-PE"/>
                        </w:rPr>
                      </m:ctrlPr>
                    </m:fPr>
                    <m:num>
                      <m:sSup>
                        <m:sSupPr>
                          <m:ctrlPr>
                            <w:rPr>
                              <w:rFonts w:ascii="Cambria Math" w:eastAsia="Times New Roman" w:hAnsi="Cambria Math" w:cs="Arial"/>
                              <w:i/>
                              <w:sz w:val="24"/>
                              <w:szCs w:val="24"/>
                              <w:lang w:eastAsia="es-PE"/>
                            </w:rPr>
                          </m:ctrlPr>
                        </m:sSupPr>
                        <m:e>
                          <m:d>
                            <m:dPr>
                              <m:ctrlPr>
                                <w:rPr>
                                  <w:rFonts w:ascii="Cambria Math" w:eastAsia="Times New Roman" w:hAnsi="Cambria Math" w:cs="Arial"/>
                                  <w:i/>
                                  <w:sz w:val="24"/>
                                  <w:szCs w:val="24"/>
                                  <w:lang w:eastAsia="es-PE"/>
                                </w:rPr>
                              </m:ctrlPr>
                            </m:dPr>
                            <m:e>
                              <m:sSub>
                                <m:sSubPr>
                                  <m:ctrlPr>
                                    <w:rPr>
                                      <w:rFonts w:ascii="Cambria Math" w:eastAsia="Times New Roman" w:hAnsi="Cambria Math" w:cs="Arial"/>
                                      <w:i/>
                                      <w:sz w:val="24"/>
                                      <w:szCs w:val="24"/>
                                      <w:lang w:eastAsia="es-PE"/>
                                    </w:rPr>
                                  </m:ctrlPr>
                                </m:sSubPr>
                                <m:e>
                                  <m:r>
                                    <w:rPr>
                                      <w:rFonts w:ascii="Cambria Math" w:eastAsia="Times New Roman" w:hAnsi="Cambria Math" w:cs="Arial"/>
                                      <w:sz w:val="24"/>
                                      <w:szCs w:val="24"/>
                                      <w:lang w:eastAsia="es-PE"/>
                                    </w:rPr>
                                    <m:t>x</m:t>
                                  </m:r>
                                </m:e>
                                <m:sub>
                                  <m:r>
                                    <w:rPr>
                                      <w:rFonts w:ascii="Cambria Math" w:eastAsia="Times New Roman" w:hAnsi="Cambria Math" w:cs="Arial"/>
                                      <w:sz w:val="24"/>
                                      <w:szCs w:val="24"/>
                                      <w:lang w:eastAsia="es-PE"/>
                                    </w:rPr>
                                    <m:t>i</m:t>
                                  </m:r>
                                </m:sub>
                              </m:sSub>
                              <m:r>
                                <w:rPr>
                                  <w:rFonts w:ascii="Cambria Math" w:eastAsia="Times New Roman" w:hAnsi="Cambria Math" w:cs="Arial"/>
                                  <w:sz w:val="24"/>
                                  <w:szCs w:val="24"/>
                                  <w:lang w:eastAsia="es-PE"/>
                                </w:rPr>
                                <m:t>-</m:t>
                              </m:r>
                              <m:acc>
                                <m:accPr>
                                  <m:chr m:val="̅"/>
                                  <m:ctrlPr>
                                    <w:rPr>
                                      <w:rFonts w:ascii="Cambria Math" w:eastAsia="Times New Roman" w:hAnsi="Cambria Math" w:cs="Arial"/>
                                      <w:i/>
                                      <w:sz w:val="24"/>
                                      <w:szCs w:val="24"/>
                                      <w:lang w:eastAsia="es-PE"/>
                                    </w:rPr>
                                  </m:ctrlPr>
                                </m:accPr>
                                <m:e>
                                  <m:r>
                                    <w:rPr>
                                      <w:rFonts w:ascii="Cambria Math" w:eastAsia="Times New Roman" w:hAnsi="Cambria Math" w:cs="Arial"/>
                                      <w:sz w:val="24"/>
                                      <w:szCs w:val="24"/>
                                      <w:lang w:eastAsia="es-PE"/>
                                    </w:rPr>
                                    <m:t>X</m:t>
                                  </m:r>
                                </m:e>
                              </m:acc>
                            </m:e>
                          </m:d>
                        </m:e>
                        <m:sup>
                          <m:r>
                            <w:rPr>
                              <w:rFonts w:ascii="Cambria Math" w:eastAsia="Times New Roman" w:hAnsi="Cambria Math" w:cs="Arial"/>
                              <w:sz w:val="24"/>
                              <w:szCs w:val="24"/>
                              <w:lang w:eastAsia="es-PE"/>
                            </w:rPr>
                            <m:t>2</m:t>
                          </m:r>
                        </m:sup>
                      </m:sSup>
                    </m:num>
                    <m:den>
                      <m:r>
                        <w:rPr>
                          <w:rFonts w:ascii="Cambria Math" w:eastAsia="Times New Roman" w:hAnsi="Cambria Math" w:cs="Arial"/>
                          <w:sz w:val="24"/>
                          <w:szCs w:val="24"/>
                          <w:lang w:eastAsia="es-PE"/>
                        </w:rPr>
                        <m:t>n</m:t>
                      </m:r>
                    </m:den>
                  </m:f>
                </m:e>
              </m:nary>
            </m:e>
          </m:rad>
        </m:oMath>
      </m:oMathPara>
    </w:p>
    <w:p w14:paraId="56786E98" w14:textId="070F1215" w:rsidR="005333F4" w:rsidRPr="00A43846" w:rsidRDefault="003F18DA" w:rsidP="00AF60ED">
      <w:pPr>
        <w:spacing w:before="120" w:after="120" w:line="360" w:lineRule="auto"/>
        <w:jc w:val="both"/>
        <w:rPr>
          <w:rFonts w:ascii="Arial" w:eastAsia="Calibri" w:hAnsi="Arial" w:cs="Arial"/>
          <w:bCs/>
          <w:sz w:val="24"/>
          <w:szCs w:val="24"/>
        </w:rPr>
      </w:pPr>
      <w:r>
        <w:rPr>
          <w:rFonts w:ascii="Arial" w:eastAsia="Times New Roman" w:hAnsi="Arial" w:cs="Arial"/>
          <w:noProof/>
          <w:sz w:val="24"/>
          <w:szCs w:val="24"/>
          <w:lang w:eastAsia="es-PE"/>
        </w:rPr>
        <w:t xml:space="preserve">     </w:t>
      </w:r>
      <w:r w:rsidR="005333F4" w:rsidRPr="00A43846">
        <w:rPr>
          <w:rFonts w:ascii="Arial" w:eastAsia="Times New Roman" w:hAnsi="Arial" w:cs="Arial"/>
          <w:b/>
          <w:sz w:val="24"/>
          <w:szCs w:val="24"/>
          <w:lang w:eastAsia="es-PE"/>
        </w:rPr>
        <w:t>Coeficiente de Variabilidad Porcentual:</w:t>
      </w:r>
      <w:r w:rsidR="00B43249" w:rsidRPr="00A43846">
        <w:rPr>
          <w:rFonts w:ascii="Arial" w:eastAsia="Times New Roman" w:hAnsi="Arial" w:cs="Arial"/>
          <w:b/>
          <w:sz w:val="24"/>
          <w:szCs w:val="24"/>
          <w:lang w:eastAsia="es-PE"/>
        </w:rPr>
        <w:t xml:space="preserve"> </w:t>
      </w:r>
      <w:r w:rsidR="00B43249" w:rsidRPr="00A43846">
        <w:rPr>
          <w:rFonts w:ascii="Arial" w:eastAsia="Times New Roman" w:hAnsi="Arial" w:cs="Arial"/>
          <w:bCs/>
          <w:sz w:val="24"/>
          <w:szCs w:val="24"/>
          <w:lang w:eastAsia="es-PE"/>
        </w:rPr>
        <w:t>Permitió evaluar si la distribución de los datos dentro del grupo era uniforme o diversa, con el objetivo de presentarlos en forma de porcentaje</w:t>
      </w:r>
      <w:r w:rsidR="005333F4" w:rsidRPr="00A43846">
        <w:rPr>
          <w:rFonts w:ascii="Arial" w:eastAsia="Times New Roman" w:hAnsi="Arial" w:cs="Arial"/>
          <w:bCs/>
          <w:sz w:val="24"/>
          <w:szCs w:val="24"/>
          <w:lang w:eastAsia="es-PE"/>
        </w:rPr>
        <w:t>.</w:t>
      </w:r>
    </w:p>
    <w:p w14:paraId="6537ACA3" w14:textId="77777777" w:rsidR="005333F4" w:rsidRPr="00A43846" w:rsidRDefault="005333F4" w:rsidP="00A43846">
      <w:pPr>
        <w:widowControl w:val="0"/>
        <w:tabs>
          <w:tab w:val="left" w:pos="426"/>
          <w:tab w:val="left" w:pos="851"/>
          <w:tab w:val="left" w:pos="1134"/>
        </w:tabs>
        <w:spacing w:before="120" w:after="120" w:line="360" w:lineRule="auto"/>
        <w:ind w:left="1134" w:hanging="1134"/>
        <w:jc w:val="both"/>
        <w:rPr>
          <w:rFonts w:ascii="Arial" w:eastAsia="Times New Roman" w:hAnsi="Arial" w:cs="Arial"/>
          <w:sz w:val="24"/>
          <w:szCs w:val="24"/>
          <w:lang w:eastAsia="es-PE"/>
        </w:rPr>
      </w:pPr>
      <m:oMathPara>
        <m:oMath>
          <m:r>
            <w:rPr>
              <w:rFonts w:ascii="Cambria Math" w:eastAsia="Times New Roman" w:hAnsi="Cambria Math" w:cs="Arial"/>
              <w:sz w:val="24"/>
              <w:szCs w:val="24"/>
              <w:lang w:eastAsia="es-PE"/>
            </w:rPr>
            <m:t>CV=</m:t>
          </m:r>
          <m:f>
            <m:fPr>
              <m:ctrlPr>
                <w:rPr>
                  <w:rFonts w:ascii="Cambria Math" w:eastAsia="Times New Roman" w:hAnsi="Cambria Math" w:cs="Arial"/>
                  <w:i/>
                  <w:sz w:val="24"/>
                  <w:szCs w:val="24"/>
                  <w:lang w:eastAsia="es-PE"/>
                </w:rPr>
              </m:ctrlPr>
            </m:fPr>
            <m:num>
              <m:r>
                <w:rPr>
                  <w:rFonts w:ascii="Cambria Math" w:eastAsia="Times New Roman" w:hAnsi="Cambria Math" w:cs="Arial"/>
                  <w:sz w:val="24"/>
                  <w:szCs w:val="24"/>
                  <w:lang w:eastAsia="es-PE"/>
                </w:rPr>
                <m:t>σ</m:t>
              </m:r>
            </m:num>
            <m:den>
              <m:acc>
                <m:accPr>
                  <m:chr m:val="̅"/>
                  <m:ctrlPr>
                    <w:rPr>
                      <w:rFonts w:ascii="Cambria Math" w:eastAsia="Times New Roman" w:hAnsi="Cambria Math" w:cs="Arial"/>
                      <w:i/>
                      <w:sz w:val="24"/>
                      <w:szCs w:val="24"/>
                      <w:lang w:eastAsia="es-PE"/>
                    </w:rPr>
                  </m:ctrlPr>
                </m:accPr>
                <m:e>
                  <m:r>
                    <w:rPr>
                      <w:rFonts w:ascii="Cambria Math" w:eastAsia="Times New Roman" w:hAnsi="Cambria Math" w:cs="Arial"/>
                      <w:sz w:val="24"/>
                      <w:szCs w:val="24"/>
                      <w:lang w:eastAsia="es-PE"/>
                    </w:rPr>
                    <m:t>X</m:t>
                  </m:r>
                </m:e>
              </m:acc>
            </m:den>
          </m:f>
          <m:r>
            <w:rPr>
              <w:rFonts w:ascii="Cambria Math" w:eastAsia="Times New Roman" w:hAnsi="Cambria Math" w:cs="Arial"/>
              <w:sz w:val="24"/>
              <w:szCs w:val="24"/>
              <w:lang w:eastAsia="es-PE"/>
            </w:rPr>
            <m:t>×100</m:t>
          </m:r>
        </m:oMath>
      </m:oMathPara>
    </w:p>
    <w:p w14:paraId="1F202532" w14:textId="77777777" w:rsidR="005333F4" w:rsidRPr="00A43846" w:rsidRDefault="005333F4" w:rsidP="00AF60ED">
      <w:pPr>
        <w:pStyle w:val="Prrafodelista"/>
        <w:numPr>
          <w:ilvl w:val="0"/>
          <w:numId w:val="6"/>
        </w:numPr>
        <w:spacing w:before="120" w:after="120" w:line="360" w:lineRule="auto"/>
        <w:ind w:left="567" w:hanging="283"/>
        <w:contextualSpacing w:val="0"/>
        <w:jc w:val="both"/>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t>Estadística inferencial</w:t>
      </w:r>
    </w:p>
    <w:p w14:paraId="70261225" w14:textId="4E59E58E" w:rsidR="00D405F0" w:rsidRPr="00A43846" w:rsidRDefault="005333F4" w:rsidP="00AF60ED">
      <w:pPr>
        <w:numPr>
          <w:ilvl w:val="1"/>
          <w:numId w:val="2"/>
        </w:numPr>
        <w:spacing w:before="120" w:after="120" w:line="360" w:lineRule="auto"/>
        <w:ind w:left="927"/>
        <w:jc w:val="both"/>
        <w:rPr>
          <w:rFonts w:ascii="Arial" w:eastAsia="Times New Roman" w:hAnsi="Arial" w:cs="Arial"/>
          <w:sz w:val="24"/>
          <w:szCs w:val="24"/>
          <w:lang w:eastAsia="es-PE"/>
        </w:rPr>
      </w:pPr>
      <w:r w:rsidRPr="00A43846">
        <w:rPr>
          <w:rFonts w:ascii="Arial" w:eastAsia="Times New Roman" w:hAnsi="Arial" w:cs="Arial"/>
          <w:bCs/>
          <w:sz w:val="24"/>
          <w:szCs w:val="24"/>
          <w:lang w:val="es-ES" w:eastAsia="es-ES"/>
        </w:rPr>
        <w:t xml:space="preserve">Prueba </w:t>
      </w:r>
      <w:r w:rsidR="00F0073B" w:rsidRPr="00A43846">
        <w:rPr>
          <w:rFonts w:ascii="Arial" w:eastAsia="Times New Roman" w:hAnsi="Arial" w:cs="Arial"/>
          <w:bCs/>
          <w:sz w:val="24"/>
          <w:szCs w:val="24"/>
          <w:lang w:val="es-ES" w:eastAsia="es-ES"/>
        </w:rPr>
        <w:t>y de Student</w:t>
      </w:r>
      <w:r w:rsidR="00D405F0" w:rsidRPr="00A43846">
        <w:rPr>
          <w:rFonts w:ascii="Arial" w:eastAsia="Times New Roman" w:hAnsi="Arial" w:cs="Arial"/>
          <w:bCs/>
          <w:sz w:val="24"/>
          <w:szCs w:val="24"/>
          <w:lang w:val="es-ES" w:eastAsia="es-ES"/>
        </w:rPr>
        <w:t xml:space="preserve">. </w:t>
      </w:r>
      <w:r w:rsidR="00D405F0" w:rsidRPr="00A43846">
        <w:rPr>
          <w:rFonts w:ascii="Arial" w:eastAsia="Times New Roman" w:hAnsi="Arial" w:cs="Arial"/>
          <w:sz w:val="24"/>
          <w:szCs w:val="24"/>
          <w:lang w:eastAsia="es-PE"/>
        </w:rPr>
        <w:t xml:space="preserve">Se </w:t>
      </w:r>
      <w:r w:rsidR="00006A80" w:rsidRPr="00A43846">
        <w:rPr>
          <w:rFonts w:ascii="Arial" w:eastAsia="Times New Roman" w:hAnsi="Arial" w:cs="Arial"/>
          <w:sz w:val="24"/>
          <w:szCs w:val="24"/>
          <w:lang w:eastAsia="es-PE"/>
        </w:rPr>
        <w:t xml:space="preserve">empleó </w:t>
      </w:r>
      <w:r w:rsidR="00D405F0" w:rsidRPr="00A43846">
        <w:rPr>
          <w:rFonts w:ascii="Arial" w:eastAsia="Times New Roman" w:hAnsi="Arial" w:cs="Arial"/>
          <w:sz w:val="24"/>
          <w:szCs w:val="24"/>
          <w:lang w:eastAsia="es-PE"/>
        </w:rPr>
        <w:t xml:space="preserve">para </w:t>
      </w:r>
      <w:r w:rsidR="00006A80" w:rsidRPr="00A43846">
        <w:rPr>
          <w:rFonts w:ascii="Arial" w:eastAsia="Times New Roman" w:hAnsi="Arial" w:cs="Arial"/>
          <w:sz w:val="24"/>
          <w:szCs w:val="24"/>
          <w:lang w:eastAsia="es-PE"/>
        </w:rPr>
        <w:t xml:space="preserve">validar las hipótesis planteadas, permitiendo determinar la existencia o no de </w:t>
      </w:r>
      <w:r w:rsidR="00D405F0" w:rsidRPr="00A43846">
        <w:rPr>
          <w:rFonts w:ascii="Arial" w:eastAsia="Times New Roman" w:hAnsi="Arial" w:cs="Arial"/>
          <w:sz w:val="24"/>
          <w:szCs w:val="24"/>
          <w:lang w:eastAsia="es-PE"/>
        </w:rPr>
        <w:t xml:space="preserve">significatividad, </w:t>
      </w:r>
      <w:r w:rsidR="00B43249" w:rsidRPr="00A43846">
        <w:rPr>
          <w:rFonts w:ascii="Arial" w:eastAsia="Times New Roman" w:hAnsi="Arial" w:cs="Arial"/>
          <w:sz w:val="24"/>
          <w:szCs w:val="24"/>
          <w:lang w:eastAsia="es-PE"/>
        </w:rPr>
        <w:t>empleando</w:t>
      </w:r>
      <w:r w:rsidR="00D405F0" w:rsidRPr="00A43846">
        <w:rPr>
          <w:rFonts w:ascii="Arial" w:eastAsia="Times New Roman" w:hAnsi="Arial" w:cs="Arial"/>
          <w:sz w:val="24"/>
          <w:szCs w:val="24"/>
          <w:lang w:eastAsia="es-PE"/>
        </w:rPr>
        <w:t xml:space="preserve"> el 0,05 como nivel de significa</w:t>
      </w:r>
      <w:r w:rsidR="00B43249" w:rsidRPr="00A43846">
        <w:rPr>
          <w:rFonts w:ascii="Arial" w:eastAsia="Times New Roman" w:hAnsi="Arial" w:cs="Arial"/>
          <w:sz w:val="24"/>
          <w:szCs w:val="24"/>
          <w:lang w:eastAsia="es-PE"/>
        </w:rPr>
        <w:t>ción</w:t>
      </w:r>
      <w:r w:rsidR="00D405F0" w:rsidRPr="00A43846">
        <w:rPr>
          <w:rFonts w:ascii="Arial" w:eastAsia="Times New Roman" w:hAnsi="Arial" w:cs="Arial"/>
          <w:sz w:val="24"/>
          <w:szCs w:val="24"/>
          <w:lang w:eastAsia="es-PE"/>
        </w:rPr>
        <w:t>.</w:t>
      </w:r>
    </w:p>
    <w:p w14:paraId="1B792B55" w14:textId="77777777" w:rsidR="005333F4" w:rsidRPr="00A43846" w:rsidRDefault="005333F4" w:rsidP="00A43846">
      <w:pPr>
        <w:spacing w:before="120" w:after="120" w:line="240" w:lineRule="exact"/>
        <w:rPr>
          <w:rFonts w:ascii="Arial" w:eastAsia="Times New Roman" w:hAnsi="Arial" w:cs="Arial"/>
          <w:b/>
          <w:sz w:val="24"/>
          <w:szCs w:val="24"/>
          <w:lang w:val="es-ES" w:eastAsia="es-ES"/>
        </w:rPr>
      </w:pPr>
    </w:p>
    <w:p w14:paraId="6CA7341C" w14:textId="77777777" w:rsidR="00D405F0" w:rsidRPr="00A43846" w:rsidRDefault="00D405F0" w:rsidP="00A43846">
      <w:pPr>
        <w:spacing w:before="120" w:after="120"/>
        <w:rPr>
          <w:rFonts w:ascii="Arial" w:eastAsia="Times New Roman" w:hAnsi="Arial" w:cs="Arial"/>
          <w:b/>
          <w:sz w:val="24"/>
          <w:szCs w:val="24"/>
          <w:lang w:val="es-ES" w:eastAsia="es-ES"/>
        </w:rPr>
      </w:pPr>
      <w:r w:rsidRPr="00A43846">
        <w:rPr>
          <w:rFonts w:ascii="Arial" w:eastAsia="Times New Roman" w:hAnsi="Arial" w:cs="Arial"/>
          <w:b/>
          <w:sz w:val="24"/>
          <w:szCs w:val="24"/>
          <w:lang w:val="es-ES" w:eastAsia="es-ES"/>
        </w:rPr>
        <w:br w:type="page"/>
      </w:r>
    </w:p>
    <w:p w14:paraId="5005CF2C" w14:textId="77777777" w:rsidR="00AF60ED" w:rsidRDefault="00AF60ED" w:rsidP="00AF60ED">
      <w:pPr>
        <w:rPr>
          <w:lang w:val="es-ES" w:eastAsia="es-ES"/>
        </w:rPr>
      </w:pPr>
      <w:bookmarkStart w:id="165" w:name="_Toc119137939"/>
    </w:p>
    <w:p w14:paraId="5804AEC5" w14:textId="1459B1C7" w:rsidR="005333F4" w:rsidRPr="00AF60ED" w:rsidRDefault="00AF60ED" w:rsidP="00AF60ED">
      <w:pPr>
        <w:pStyle w:val="Ttulo1"/>
        <w:numPr>
          <w:ilvl w:val="0"/>
          <w:numId w:val="42"/>
        </w:numPr>
        <w:ind w:left="426" w:hanging="426"/>
        <w:contextualSpacing/>
        <w:rPr>
          <w:rFonts w:eastAsia="Times New Roman" w:cs="Arial"/>
          <w:bCs/>
          <w:color w:val="000000" w:themeColor="text1"/>
          <w:szCs w:val="24"/>
          <w:lang w:val="es-ES" w:eastAsia="es-ES"/>
        </w:rPr>
      </w:pPr>
      <w:bookmarkStart w:id="166" w:name="_Toc192288358"/>
      <w:r w:rsidRPr="00A43846">
        <w:rPr>
          <w:rFonts w:eastAsia="Times New Roman" w:cs="Arial"/>
          <w:bCs/>
          <w:color w:val="000000" w:themeColor="text1"/>
          <w:szCs w:val="24"/>
          <w:lang w:val="es-ES" w:eastAsia="es-ES"/>
        </w:rPr>
        <w:t>RESULTADOS</w:t>
      </w:r>
      <w:bookmarkEnd w:id="165"/>
      <w:bookmarkEnd w:id="166"/>
    </w:p>
    <w:p w14:paraId="5363192F" w14:textId="77777777" w:rsidR="00AF60ED" w:rsidRDefault="00AF60ED" w:rsidP="00AF60ED">
      <w:bookmarkStart w:id="167" w:name="_Toc139143"/>
      <w:bookmarkStart w:id="168" w:name="_Toc5796662"/>
      <w:bookmarkStart w:id="169" w:name="_Toc12592455"/>
      <w:bookmarkStart w:id="170" w:name="_Toc12719274"/>
      <w:bookmarkStart w:id="171" w:name="_Toc12879412"/>
      <w:bookmarkStart w:id="172" w:name="_Toc12879690"/>
      <w:bookmarkStart w:id="173" w:name="_Toc21897915"/>
      <w:bookmarkStart w:id="174" w:name="_Toc23457782"/>
      <w:bookmarkStart w:id="175" w:name="_Toc27461393"/>
      <w:bookmarkStart w:id="176" w:name="_Toc47657757"/>
    </w:p>
    <w:p w14:paraId="667AA351" w14:textId="2291EDF8" w:rsidR="00F0073B" w:rsidRPr="00A43846" w:rsidRDefault="00915001" w:rsidP="00A43846">
      <w:pPr>
        <w:pStyle w:val="Ttulo2"/>
        <w:numPr>
          <w:ilvl w:val="1"/>
          <w:numId w:val="7"/>
        </w:numPr>
        <w:spacing w:line="360" w:lineRule="auto"/>
        <w:ind w:left="567" w:hanging="567"/>
        <w:rPr>
          <w:rFonts w:cs="Arial"/>
          <w:b/>
          <w:szCs w:val="24"/>
        </w:rPr>
      </w:pPr>
      <w:bookmarkStart w:id="177" w:name="_Toc192288359"/>
      <w:r w:rsidRPr="00A43846">
        <w:rPr>
          <w:rFonts w:cs="Arial"/>
          <w:b/>
          <w:szCs w:val="24"/>
        </w:rPr>
        <w:t>Resultados de</w:t>
      </w:r>
      <w:r w:rsidR="00F0073B" w:rsidRPr="00A43846">
        <w:rPr>
          <w:rFonts w:cs="Arial"/>
          <w:b/>
          <w:szCs w:val="24"/>
        </w:rPr>
        <w:t>scriptivos</w:t>
      </w:r>
      <w:bookmarkEnd w:id="177"/>
    </w:p>
    <w:p w14:paraId="358F01D1" w14:textId="3A95FCD9" w:rsidR="00F0073B" w:rsidRPr="00DB283F" w:rsidRDefault="00F0073B" w:rsidP="00906DB4">
      <w:pPr>
        <w:pStyle w:val="Ttulo3"/>
        <w:numPr>
          <w:ilvl w:val="2"/>
          <w:numId w:val="7"/>
        </w:numPr>
        <w:spacing w:line="360" w:lineRule="auto"/>
        <w:ind w:left="1146"/>
        <w:rPr>
          <w:rFonts w:ascii="Arial" w:hAnsi="Arial" w:cs="Arial"/>
          <w:b/>
        </w:rPr>
      </w:pPr>
      <w:bookmarkStart w:id="178" w:name="_Toc192288360"/>
      <w:bookmarkEnd w:id="167"/>
      <w:bookmarkEnd w:id="168"/>
      <w:bookmarkEnd w:id="169"/>
      <w:bookmarkEnd w:id="170"/>
      <w:bookmarkEnd w:id="171"/>
      <w:bookmarkEnd w:id="172"/>
      <w:bookmarkEnd w:id="173"/>
      <w:bookmarkEnd w:id="174"/>
      <w:bookmarkEnd w:id="175"/>
      <w:bookmarkEnd w:id="176"/>
      <w:r w:rsidRPr="00DB283F">
        <w:rPr>
          <w:rFonts w:ascii="Arial" w:hAnsi="Arial" w:cs="Arial"/>
          <w:b/>
        </w:rPr>
        <w:t xml:space="preserve">Resultados del </w:t>
      </w:r>
      <w:r w:rsidR="002A4272" w:rsidRPr="00DB283F">
        <w:rPr>
          <w:rFonts w:ascii="Arial" w:hAnsi="Arial" w:cs="Arial"/>
          <w:b/>
        </w:rPr>
        <w:t>pre prueba</w:t>
      </w:r>
      <w:bookmarkEnd w:id="178"/>
      <w:r w:rsidRPr="00DB283F">
        <w:rPr>
          <w:rFonts w:ascii="Arial" w:hAnsi="Arial" w:cs="Arial"/>
          <w:b/>
        </w:rPr>
        <w:t xml:space="preserve"> </w:t>
      </w:r>
    </w:p>
    <w:p w14:paraId="268EDD13" w14:textId="127BA461" w:rsidR="00906DB4" w:rsidRDefault="00581FBB" w:rsidP="00906DB4">
      <w:pPr>
        <w:pStyle w:val="Descripcin"/>
        <w:keepNext/>
        <w:spacing w:before="120" w:after="0" w:line="360" w:lineRule="auto"/>
        <w:ind w:left="426"/>
        <w:jc w:val="both"/>
        <w:rPr>
          <w:rFonts w:ascii="Arial" w:hAnsi="Arial" w:cs="Arial"/>
          <w:color w:val="auto"/>
          <w:sz w:val="24"/>
          <w:szCs w:val="24"/>
        </w:rPr>
      </w:pPr>
      <w:bookmarkStart w:id="179" w:name="_Toc192288429"/>
      <w:r w:rsidRPr="00A43846">
        <w:rPr>
          <w:rFonts w:ascii="Arial" w:hAnsi="Arial" w:cs="Arial"/>
          <w:b/>
          <w:bCs/>
          <w:i w:val="0"/>
          <w:iCs w:val="0"/>
          <w:color w:val="auto"/>
          <w:sz w:val="24"/>
          <w:szCs w:val="24"/>
        </w:rPr>
        <w:t xml:space="preserve">Tabla </w:t>
      </w:r>
      <w:r w:rsidRPr="00A43846">
        <w:rPr>
          <w:rFonts w:ascii="Arial" w:hAnsi="Arial" w:cs="Arial"/>
          <w:b/>
          <w:bCs/>
          <w:i w:val="0"/>
          <w:iCs w:val="0"/>
          <w:color w:val="auto"/>
          <w:sz w:val="24"/>
          <w:szCs w:val="24"/>
        </w:rPr>
        <w:fldChar w:fldCharType="begin"/>
      </w:r>
      <w:r w:rsidRPr="00A43846">
        <w:rPr>
          <w:rFonts w:ascii="Arial" w:hAnsi="Arial" w:cs="Arial"/>
          <w:b/>
          <w:bCs/>
          <w:i w:val="0"/>
          <w:iCs w:val="0"/>
          <w:color w:val="auto"/>
          <w:sz w:val="24"/>
          <w:szCs w:val="24"/>
        </w:rPr>
        <w:instrText xml:space="preserve"> SEQ Tabla \* ARABIC </w:instrText>
      </w:r>
      <w:r w:rsidRPr="00A43846">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5</w:t>
      </w:r>
      <w:r w:rsidRPr="00A43846">
        <w:rPr>
          <w:rFonts w:ascii="Arial" w:hAnsi="Arial" w:cs="Arial"/>
          <w:b/>
          <w:bCs/>
          <w:i w:val="0"/>
          <w:iCs w:val="0"/>
          <w:color w:val="auto"/>
          <w:sz w:val="24"/>
          <w:szCs w:val="24"/>
        </w:rPr>
        <w:fldChar w:fldCharType="end"/>
      </w:r>
      <w:r w:rsidR="006721DD">
        <w:rPr>
          <w:rFonts w:ascii="Arial" w:hAnsi="Arial" w:cs="Arial"/>
          <w:b/>
          <w:bCs/>
          <w:i w:val="0"/>
          <w:iCs w:val="0"/>
          <w:color w:val="auto"/>
          <w:sz w:val="24"/>
          <w:szCs w:val="24"/>
        </w:rPr>
        <w:t>.</w:t>
      </w:r>
      <w:r w:rsidRPr="00A43846">
        <w:rPr>
          <w:rFonts w:ascii="Arial" w:hAnsi="Arial" w:cs="Arial"/>
          <w:color w:val="auto"/>
          <w:sz w:val="24"/>
          <w:szCs w:val="24"/>
        </w:rPr>
        <w:t xml:space="preserve"> </w:t>
      </w:r>
    </w:p>
    <w:p w14:paraId="10FA5ED5" w14:textId="2F4C8B75" w:rsidR="00581FBB" w:rsidRPr="00A43846" w:rsidRDefault="00B43249" w:rsidP="00906DB4">
      <w:pPr>
        <w:pStyle w:val="Descripcin"/>
        <w:keepNext/>
        <w:spacing w:before="120" w:after="120" w:line="360" w:lineRule="auto"/>
        <w:ind w:left="426"/>
        <w:jc w:val="both"/>
        <w:rPr>
          <w:rFonts w:ascii="Arial" w:hAnsi="Arial" w:cs="Arial"/>
          <w:color w:val="auto"/>
          <w:sz w:val="24"/>
          <w:szCs w:val="24"/>
        </w:rPr>
      </w:pPr>
      <w:r w:rsidRPr="00A43846">
        <w:rPr>
          <w:rFonts w:ascii="Arial" w:hAnsi="Arial" w:cs="Arial"/>
          <w:color w:val="auto"/>
          <w:sz w:val="24"/>
          <w:szCs w:val="24"/>
        </w:rPr>
        <w:t xml:space="preserve">Nivel </w:t>
      </w:r>
      <w:r w:rsidR="00504751" w:rsidRPr="00A43846">
        <w:rPr>
          <w:rFonts w:ascii="Arial" w:hAnsi="Arial" w:cs="Arial"/>
          <w:color w:val="auto"/>
          <w:sz w:val="24"/>
          <w:szCs w:val="24"/>
        </w:rPr>
        <w:t xml:space="preserve">de las capacidades </w:t>
      </w:r>
      <w:r w:rsidR="00581FBB" w:rsidRPr="00A43846">
        <w:rPr>
          <w:rFonts w:ascii="Arial" w:hAnsi="Arial" w:cs="Arial"/>
          <w:color w:val="auto"/>
          <w:sz w:val="24"/>
          <w:szCs w:val="24"/>
        </w:rPr>
        <w:t xml:space="preserve">de la competencia lee </w:t>
      </w:r>
      <w:r w:rsidRPr="00A43846">
        <w:rPr>
          <w:rFonts w:ascii="Arial" w:hAnsi="Arial" w:cs="Arial"/>
          <w:color w:val="auto"/>
          <w:sz w:val="24"/>
          <w:szCs w:val="24"/>
        </w:rPr>
        <w:t xml:space="preserve">textos de </w:t>
      </w:r>
      <w:r w:rsidR="00581FBB" w:rsidRPr="00A43846">
        <w:rPr>
          <w:rFonts w:ascii="Arial" w:hAnsi="Arial" w:cs="Arial"/>
          <w:color w:val="auto"/>
          <w:sz w:val="24"/>
          <w:szCs w:val="24"/>
        </w:rPr>
        <w:t xml:space="preserve">diversos tipos, antes </w:t>
      </w:r>
      <w:r w:rsidR="00A825F7" w:rsidRPr="00A43846">
        <w:rPr>
          <w:rFonts w:ascii="Arial" w:hAnsi="Arial" w:cs="Arial"/>
          <w:color w:val="auto"/>
          <w:sz w:val="24"/>
          <w:szCs w:val="24"/>
        </w:rPr>
        <w:t xml:space="preserve">del empleo </w:t>
      </w:r>
      <w:r w:rsidR="00581FBB" w:rsidRPr="00A43846">
        <w:rPr>
          <w:rFonts w:ascii="Arial" w:hAnsi="Arial" w:cs="Arial"/>
          <w:color w:val="auto"/>
          <w:sz w:val="24"/>
          <w:szCs w:val="24"/>
        </w:rPr>
        <w:t>del estímulo</w:t>
      </w:r>
      <w:bookmarkEnd w:id="179"/>
      <w:r w:rsidR="00581FBB" w:rsidRPr="00A43846">
        <w:rPr>
          <w:rFonts w:ascii="Arial" w:hAnsi="Arial" w:cs="Arial"/>
          <w:color w:val="auto"/>
          <w:sz w:val="24"/>
          <w:szCs w:val="24"/>
        </w:rPr>
        <w:t xml:space="preserve"> </w:t>
      </w:r>
    </w:p>
    <w:tbl>
      <w:tblPr>
        <w:tblStyle w:val="TableNormal"/>
        <w:tblW w:w="8961" w:type="dxa"/>
        <w:jc w:val="right"/>
        <w:tblLayout w:type="fixed"/>
        <w:tblLook w:val="01E0" w:firstRow="1" w:lastRow="1" w:firstColumn="1" w:lastColumn="1" w:noHBand="0" w:noVBand="0"/>
      </w:tblPr>
      <w:tblGrid>
        <w:gridCol w:w="1832"/>
        <w:gridCol w:w="423"/>
        <w:gridCol w:w="705"/>
        <w:gridCol w:w="868"/>
        <w:gridCol w:w="879"/>
        <w:gridCol w:w="844"/>
        <w:gridCol w:w="6"/>
        <w:gridCol w:w="633"/>
        <w:gridCol w:w="796"/>
        <w:gridCol w:w="1199"/>
        <w:gridCol w:w="770"/>
        <w:gridCol w:w="6"/>
      </w:tblGrid>
      <w:tr w:rsidR="006C6ED9" w:rsidRPr="00A13E19" w14:paraId="2FC76628" w14:textId="77777777" w:rsidTr="00DB5ED2">
        <w:trPr>
          <w:gridAfter w:val="1"/>
          <w:wAfter w:w="6" w:type="dxa"/>
          <w:trHeight w:val="330"/>
          <w:jc w:val="right"/>
        </w:trPr>
        <w:tc>
          <w:tcPr>
            <w:tcW w:w="2255" w:type="dxa"/>
            <w:gridSpan w:val="2"/>
            <w:vMerge w:val="restart"/>
            <w:tcBorders>
              <w:top w:val="single" w:sz="4" w:space="0" w:color="auto"/>
            </w:tcBorders>
            <w:shd w:val="clear" w:color="auto" w:fill="EEEEE6"/>
            <w:vAlign w:val="center"/>
          </w:tcPr>
          <w:p w14:paraId="04F263D7" w14:textId="77777777" w:rsidR="006C6ED9" w:rsidRPr="00A13E19" w:rsidRDefault="006C6ED9" w:rsidP="00A43846">
            <w:pPr>
              <w:pStyle w:val="TableParagraph"/>
              <w:spacing w:before="120" w:after="120"/>
              <w:ind w:left="187" w:right="185"/>
              <w:jc w:val="center"/>
              <w:rPr>
                <w:b/>
                <w:bCs/>
                <w:szCs w:val="24"/>
              </w:rPr>
            </w:pPr>
            <w:r w:rsidRPr="00A13E19">
              <w:rPr>
                <w:b/>
                <w:bCs/>
                <w:spacing w:val="-2"/>
                <w:szCs w:val="24"/>
              </w:rPr>
              <w:t>Dimensión</w:t>
            </w:r>
          </w:p>
        </w:tc>
        <w:tc>
          <w:tcPr>
            <w:tcW w:w="3296" w:type="dxa"/>
            <w:gridSpan w:val="4"/>
            <w:tcBorders>
              <w:top w:val="single" w:sz="4" w:space="0" w:color="auto"/>
              <w:bottom w:val="single" w:sz="4" w:space="0" w:color="auto"/>
            </w:tcBorders>
            <w:shd w:val="clear" w:color="auto" w:fill="EEEEE6"/>
            <w:vAlign w:val="center"/>
          </w:tcPr>
          <w:p w14:paraId="546442E5" w14:textId="152736F5" w:rsidR="006C6ED9" w:rsidRPr="00A13E19" w:rsidRDefault="006C6ED9" w:rsidP="00A43846">
            <w:pPr>
              <w:pStyle w:val="TableParagraph"/>
              <w:tabs>
                <w:tab w:val="left" w:pos="3386"/>
              </w:tabs>
              <w:spacing w:before="120" w:after="120"/>
              <w:jc w:val="center"/>
              <w:rPr>
                <w:b/>
                <w:bCs/>
                <w:szCs w:val="24"/>
              </w:rPr>
            </w:pPr>
            <w:r w:rsidRPr="00A13E19">
              <w:rPr>
                <w:b/>
                <w:bCs/>
                <w:szCs w:val="24"/>
              </w:rPr>
              <w:t>Grupo</w:t>
            </w:r>
            <w:r w:rsidRPr="00A13E19">
              <w:rPr>
                <w:b/>
                <w:bCs/>
                <w:spacing w:val="-6"/>
                <w:szCs w:val="24"/>
              </w:rPr>
              <w:t xml:space="preserve"> </w:t>
            </w:r>
            <w:r w:rsidR="00504751" w:rsidRPr="00A13E19">
              <w:rPr>
                <w:b/>
                <w:bCs/>
                <w:spacing w:val="-2"/>
                <w:szCs w:val="24"/>
              </w:rPr>
              <w:t>experiencial</w:t>
            </w:r>
          </w:p>
        </w:tc>
        <w:tc>
          <w:tcPr>
            <w:tcW w:w="3404" w:type="dxa"/>
            <w:gridSpan w:val="5"/>
            <w:tcBorders>
              <w:top w:val="single" w:sz="4" w:space="0" w:color="auto"/>
              <w:bottom w:val="single" w:sz="4" w:space="0" w:color="auto"/>
            </w:tcBorders>
            <w:shd w:val="clear" w:color="auto" w:fill="EEEEE6"/>
            <w:vAlign w:val="center"/>
          </w:tcPr>
          <w:p w14:paraId="54F756BD" w14:textId="1444B313" w:rsidR="006C6ED9" w:rsidRPr="00A13E19" w:rsidRDefault="006C6ED9" w:rsidP="00A43846">
            <w:pPr>
              <w:pStyle w:val="TableParagraph"/>
              <w:tabs>
                <w:tab w:val="left" w:pos="3386"/>
              </w:tabs>
              <w:spacing w:before="120" w:after="120"/>
              <w:jc w:val="center"/>
              <w:rPr>
                <w:b/>
                <w:bCs/>
                <w:szCs w:val="24"/>
              </w:rPr>
            </w:pPr>
            <w:r w:rsidRPr="00A13E19">
              <w:rPr>
                <w:b/>
                <w:bCs/>
                <w:szCs w:val="24"/>
              </w:rPr>
              <w:t>Grupo</w:t>
            </w:r>
            <w:r w:rsidRPr="00A13E19">
              <w:rPr>
                <w:b/>
                <w:bCs/>
                <w:spacing w:val="-5"/>
                <w:szCs w:val="24"/>
              </w:rPr>
              <w:t xml:space="preserve"> </w:t>
            </w:r>
            <w:r w:rsidRPr="00A13E19">
              <w:rPr>
                <w:b/>
                <w:bCs/>
                <w:szCs w:val="24"/>
              </w:rPr>
              <w:t>de</w:t>
            </w:r>
            <w:r w:rsidRPr="00A13E19">
              <w:rPr>
                <w:b/>
                <w:bCs/>
                <w:spacing w:val="-4"/>
                <w:szCs w:val="24"/>
              </w:rPr>
              <w:t xml:space="preserve"> </w:t>
            </w:r>
            <w:r w:rsidR="00504751" w:rsidRPr="00A13E19">
              <w:rPr>
                <w:b/>
                <w:bCs/>
                <w:spacing w:val="-2"/>
                <w:szCs w:val="24"/>
              </w:rPr>
              <w:t>testigo</w:t>
            </w:r>
          </w:p>
        </w:tc>
      </w:tr>
      <w:tr w:rsidR="006561D6" w:rsidRPr="00A13E19" w14:paraId="3DC4AEA7" w14:textId="77777777" w:rsidTr="00DB5ED2">
        <w:trPr>
          <w:trHeight w:val="544"/>
          <w:jc w:val="right"/>
        </w:trPr>
        <w:tc>
          <w:tcPr>
            <w:tcW w:w="2255" w:type="dxa"/>
            <w:gridSpan w:val="2"/>
            <w:vMerge/>
            <w:tcBorders>
              <w:bottom w:val="single" w:sz="4" w:space="0" w:color="auto"/>
            </w:tcBorders>
            <w:shd w:val="clear" w:color="auto" w:fill="EEEEE6"/>
            <w:vAlign w:val="center"/>
          </w:tcPr>
          <w:p w14:paraId="0FA6C9AD" w14:textId="77777777" w:rsidR="006561D6" w:rsidRPr="00A13E19" w:rsidRDefault="006561D6" w:rsidP="00A43846">
            <w:pPr>
              <w:pStyle w:val="TableParagraph"/>
              <w:spacing w:before="120" w:after="120"/>
              <w:ind w:left="191" w:right="185"/>
              <w:jc w:val="center"/>
              <w:rPr>
                <w:szCs w:val="24"/>
              </w:rPr>
            </w:pPr>
          </w:p>
        </w:tc>
        <w:tc>
          <w:tcPr>
            <w:tcW w:w="705" w:type="dxa"/>
            <w:tcBorders>
              <w:top w:val="single" w:sz="4" w:space="0" w:color="auto"/>
              <w:bottom w:val="single" w:sz="4" w:space="0" w:color="auto"/>
            </w:tcBorders>
            <w:shd w:val="clear" w:color="auto" w:fill="EEEEE6"/>
            <w:vAlign w:val="center"/>
          </w:tcPr>
          <w:p w14:paraId="0C93ADB8" w14:textId="77777777" w:rsidR="006561D6" w:rsidRPr="00A13E19" w:rsidRDefault="006561D6" w:rsidP="00A43846">
            <w:pPr>
              <w:pStyle w:val="TableParagraph"/>
              <w:spacing w:before="120" w:after="120"/>
              <w:jc w:val="center"/>
              <w:rPr>
                <w:szCs w:val="24"/>
              </w:rPr>
            </w:pPr>
            <w:r w:rsidRPr="00A13E19">
              <w:rPr>
                <w:spacing w:val="-4"/>
                <w:szCs w:val="24"/>
              </w:rPr>
              <w:t>Inicio</w:t>
            </w:r>
          </w:p>
        </w:tc>
        <w:tc>
          <w:tcPr>
            <w:tcW w:w="868" w:type="dxa"/>
            <w:tcBorders>
              <w:top w:val="single" w:sz="4" w:space="0" w:color="auto"/>
              <w:bottom w:val="single" w:sz="4" w:space="0" w:color="auto"/>
            </w:tcBorders>
            <w:shd w:val="clear" w:color="auto" w:fill="EEEEE6"/>
            <w:vAlign w:val="center"/>
          </w:tcPr>
          <w:p w14:paraId="187C2458" w14:textId="77777777" w:rsidR="006561D6" w:rsidRPr="00A13E19" w:rsidRDefault="006561D6" w:rsidP="00A43846">
            <w:pPr>
              <w:pStyle w:val="TableParagraph"/>
              <w:spacing w:before="120" w:after="120"/>
              <w:jc w:val="center"/>
              <w:rPr>
                <w:spacing w:val="-4"/>
                <w:szCs w:val="24"/>
              </w:rPr>
            </w:pPr>
            <w:r w:rsidRPr="00A13E19">
              <w:rPr>
                <w:spacing w:val="-4"/>
                <w:szCs w:val="24"/>
              </w:rPr>
              <w:t>Proceso</w:t>
            </w:r>
          </w:p>
        </w:tc>
        <w:tc>
          <w:tcPr>
            <w:tcW w:w="879" w:type="dxa"/>
            <w:tcBorders>
              <w:top w:val="single" w:sz="4" w:space="0" w:color="auto"/>
              <w:bottom w:val="single" w:sz="4" w:space="0" w:color="auto"/>
            </w:tcBorders>
            <w:shd w:val="clear" w:color="auto" w:fill="EEEEE6"/>
            <w:vAlign w:val="center"/>
          </w:tcPr>
          <w:p w14:paraId="6D8AF5CB" w14:textId="1BD9DFF9" w:rsidR="006561D6" w:rsidRPr="00A13E19" w:rsidRDefault="00077A20" w:rsidP="00A43846">
            <w:pPr>
              <w:pStyle w:val="TableParagraph"/>
              <w:spacing w:before="120" w:after="120"/>
              <w:jc w:val="center"/>
              <w:rPr>
                <w:spacing w:val="-4"/>
                <w:szCs w:val="24"/>
              </w:rPr>
            </w:pPr>
            <w:r w:rsidRPr="00A13E19">
              <w:rPr>
                <w:spacing w:val="-4"/>
                <w:szCs w:val="24"/>
              </w:rPr>
              <w:t>Logro deseable</w:t>
            </w:r>
          </w:p>
        </w:tc>
        <w:tc>
          <w:tcPr>
            <w:tcW w:w="850" w:type="dxa"/>
            <w:gridSpan w:val="2"/>
            <w:tcBorders>
              <w:top w:val="single" w:sz="4" w:space="0" w:color="auto"/>
              <w:bottom w:val="single" w:sz="4" w:space="0" w:color="auto"/>
            </w:tcBorders>
            <w:shd w:val="clear" w:color="auto" w:fill="EEEEE6"/>
            <w:vAlign w:val="center"/>
          </w:tcPr>
          <w:p w14:paraId="7FDC62E5" w14:textId="60564C78" w:rsidR="006561D6" w:rsidRPr="00A13E19" w:rsidRDefault="00504751" w:rsidP="00A43846">
            <w:pPr>
              <w:pStyle w:val="TableParagraph"/>
              <w:spacing w:before="120" w:after="120"/>
              <w:jc w:val="center"/>
              <w:rPr>
                <w:spacing w:val="-4"/>
                <w:szCs w:val="24"/>
              </w:rPr>
            </w:pPr>
            <w:r w:rsidRPr="00A13E19">
              <w:rPr>
                <w:spacing w:val="-4"/>
                <w:szCs w:val="24"/>
              </w:rPr>
              <w:t>Logro notorio</w:t>
            </w:r>
          </w:p>
        </w:tc>
        <w:tc>
          <w:tcPr>
            <w:tcW w:w="633" w:type="dxa"/>
            <w:tcBorders>
              <w:top w:val="single" w:sz="4" w:space="0" w:color="auto"/>
              <w:bottom w:val="single" w:sz="4" w:space="0" w:color="auto"/>
            </w:tcBorders>
            <w:shd w:val="clear" w:color="auto" w:fill="EEEEE6"/>
            <w:vAlign w:val="center"/>
          </w:tcPr>
          <w:p w14:paraId="070464EF" w14:textId="25671D51" w:rsidR="006561D6" w:rsidRPr="00A13E19" w:rsidRDefault="006561D6" w:rsidP="00A43846">
            <w:pPr>
              <w:pStyle w:val="TableParagraph"/>
              <w:spacing w:before="120" w:after="120"/>
              <w:jc w:val="center"/>
              <w:rPr>
                <w:spacing w:val="-4"/>
                <w:szCs w:val="24"/>
              </w:rPr>
            </w:pPr>
            <w:r w:rsidRPr="00A13E19">
              <w:rPr>
                <w:spacing w:val="-4"/>
                <w:szCs w:val="24"/>
              </w:rPr>
              <w:t>Inicio</w:t>
            </w:r>
          </w:p>
        </w:tc>
        <w:tc>
          <w:tcPr>
            <w:tcW w:w="796" w:type="dxa"/>
            <w:tcBorders>
              <w:top w:val="single" w:sz="4" w:space="0" w:color="auto"/>
              <w:bottom w:val="single" w:sz="4" w:space="0" w:color="auto"/>
            </w:tcBorders>
            <w:shd w:val="clear" w:color="auto" w:fill="EEEEE6"/>
            <w:vAlign w:val="center"/>
          </w:tcPr>
          <w:p w14:paraId="4EA0E5C9" w14:textId="77777777" w:rsidR="006561D6" w:rsidRPr="00A13E19" w:rsidRDefault="006561D6" w:rsidP="00A43846">
            <w:pPr>
              <w:pStyle w:val="TableParagraph"/>
              <w:spacing w:before="120" w:after="120"/>
              <w:jc w:val="center"/>
              <w:rPr>
                <w:spacing w:val="-4"/>
                <w:szCs w:val="24"/>
              </w:rPr>
            </w:pPr>
            <w:r w:rsidRPr="00A13E19">
              <w:rPr>
                <w:spacing w:val="-4"/>
                <w:szCs w:val="24"/>
              </w:rPr>
              <w:t>Proceso</w:t>
            </w:r>
          </w:p>
        </w:tc>
        <w:tc>
          <w:tcPr>
            <w:tcW w:w="1199" w:type="dxa"/>
            <w:tcBorders>
              <w:top w:val="single" w:sz="4" w:space="0" w:color="auto"/>
              <w:bottom w:val="single" w:sz="4" w:space="0" w:color="auto"/>
            </w:tcBorders>
            <w:shd w:val="clear" w:color="auto" w:fill="EEEEE6"/>
            <w:vAlign w:val="center"/>
          </w:tcPr>
          <w:p w14:paraId="2FA863AD" w14:textId="06045C83" w:rsidR="006561D6" w:rsidRPr="00A13E19" w:rsidRDefault="00077A20" w:rsidP="00A43846">
            <w:pPr>
              <w:pStyle w:val="TableParagraph"/>
              <w:spacing w:before="120" w:after="120"/>
              <w:jc w:val="center"/>
              <w:rPr>
                <w:spacing w:val="-4"/>
                <w:szCs w:val="24"/>
              </w:rPr>
            </w:pPr>
            <w:r w:rsidRPr="00A13E19">
              <w:rPr>
                <w:spacing w:val="-4"/>
                <w:szCs w:val="24"/>
              </w:rPr>
              <w:t>Logro deseable</w:t>
            </w:r>
          </w:p>
        </w:tc>
        <w:tc>
          <w:tcPr>
            <w:tcW w:w="776" w:type="dxa"/>
            <w:gridSpan w:val="2"/>
            <w:tcBorders>
              <w:top w:val="single" w:sz="4" w:space="0" w:color="auto"/>
              <w:bottom w:val="single" w:sz="4" w:space="0" w:color="auto"/>
            </w:tcBorders>
            <w:shd w:val="clear" w:color="auto" w:fill="EEEEE6"/>
            <w:vAlign w:val="center"/>
          </w:tcPr>
          <w:p w14:paraId="0D9C3C5F" w14:textId="17481B70" w:rsidR="006561D6" w:rsidRPr="00A13E19" w:rsidRDefault="00504751" w:rsidP="00A43846">
            <w:pPr>
              <w:pStyle w:val="TableParagraph"/>
              <w:spacing w:before="120" w:after="120"/>
              <w:jc w:val="center"/>
              <w:rPr>
                <w:spacing w:val="-4"/>
                <w:szCs w:val="24"/>
              </w:rPr>
            </w:pPr>
            <w:r w:rsidRPr="00A13E19">
              <w:rPr>
                <w:spacing w:val="-4"/>
                <w:szCs w:val="24"/>
              </w:rPr>
              <w:t>Logro notorio</w:t>
            </w:r>
          </w:p>
        </w:tc>
      </w:tr>
      <w:tr w:rsidR="006561D6" w:rsidRPr="00A13E19" w14:paraId="1E972AAA" w14:textId="77777777" w:rsidTr="00A13E19">
        <w:trPr>
          <w:trHeight w:val="407"/>
          <w:jc w:val="right"/>
        </w:trPr>
        <w:tc>
          <w:tcPr>
            <w:tcW w:w="1832" w:type="dxa"/>
            <w:vMerge w:val="restart"/>
            <w:tcBorders>
              <w:top w:val="single" w:sz="4" w:space="0" w:color="auto"/>
            </w:tcBorders>
            <w:vAlign w:val="center"/>
          </w:tcPr>
          <w:p w14:paraId="3D6D019A" w14:textId="20C8327E" w:rsidR="006561D6" w:rsidRPr="00A13E19" w:rsidRDefault="005F6624" w:rsidP="00A43846">
            <w:pPr>
              <w:pStyle w:val="TableParagraph"/>
              <w:tabs>
                <w:tab w:val="left" w:pos="285"/>
              </w:tabs>
              <w:spacing w:before="120" w:after="120" w:line="253" w:lineRule="exact"/>
              <w:jc w:val="center"/>
              <w:rPr>
                <w:szCs w:val="24"/>
              </w:rPr>
            </w:pPr>
            <w:r w:rsidRPr="00A13E19">
              <w:rPr>
                <w:spacing w:val="-2"/>
                <w:szCs w:val="24"/>
              </w:rPr>
              <w:t>Obtener información de los textos</w:t>
            </w:r>
          </w:p>
        </w:tc>
        <w:tc>
          <w:tcPr>
            <w:tcW w:w="423" w:type="dxa"/>
            <w:tcBorders>
              <w:top w:val="single" w:sz="4" w:space="0" w:color="auto"/>
            </w:tcBorders>
            <w:vAlign w:val="center"/>
          </w:tcPr>
          <w:p w14:paraId="19E34EFC" w14:textId="77777777" w:rsidR="006561D6" w:rsidRPr="00A13E19" w:rsidRDefault="006561D6" w:rsidP="00A43846">
            <w:pPr>
              <w:pStyle w:val="TableParagraph"/>
              <w:spacing w:before="120" w:after="120" w:line="247" w:lineRule="exact"/>
              <w:ind w:left="130"/>
              <w:rPr>
                <w:szCs w:val="24"/>
              </w:rPr>
            </w:pPr>
            <w:r w:rsidRPr="00A13E19">
              <w:rPr>
                <w:szCs w:val="24"/>
              </w:rPr>
              <w:t>N</w:t>
            </w:r>
          </w:p>
        </w:tc>
        <w:tc>
          <w:tcPr>
            <w:tcW w:w="705" w:type="dxa"/>
            <w:tcBorders>
              <w:top w:val="single" w:sz="4" w:space="0" w:color="auto"/>
            </w:tcBorders>
            <w:vAlign w:val="center"/>
          </w:tcPr>
          <w:p w14:paraId="4059CB73" w14:textId="510EBA77" w:rsidR="006561D6" w:rsidRPr="00A13E19" w:rsidRDefault="006561D6" w:rsidP="00A43846">
            <w:pPr>
              <w:pStyle w:val="TableParagraph"/>
              <w:spacing w:before="120" w:after="120" w:line="247" w:lineRule="exact"/>
              <w:jc w:val="center"/>
              <w:rPr>
                <w:szCs w:val="24"/>
              </w:rPr>
            </w:pPr>
            <w:r w:rsidRPr="00A13E19">
              <w:rPr>
                <w:szCs w:val="24"/>
              </w:rPr>
              <w:t>5</w:t>
            </w:r>
          </w:p>
        </w:tc>
        <w:tc>
          <w:tcPr>
            <w:tcW w:w="868" w:type="dxa"/>
            <w:tcBorders>
              <w:top w:val="single" w:sz="4" w:space="0" w:color="auto"/>
            </w:tcBorders>
            <w:vAlign w:val="center"/>
          </w:tcPr>
          <w:p w14:paraId="4FDED391" w14:textId="7FD4BBF7" w:rsidR="006561D6" w:rsidRPr="00A13E19" w:rsidRDefault="006561D6" w:rsidP="00A43846">
            <w:pPr>
              <w:pStyle w:val="TableParagraph"/>
              <w:spacing w:before="120" w:after="120" w:line="247" w:lineRule="exact"/>
              <w:ind w:left="244" w:right="245"/>
              <w:jc w:val="center"/>
              <w:rPr>
                <w:szCs w:val="24"/>
              </w:rPr>
            </w:pPr>
            <w:r w:rsidRPr="00A13E19">
              <w:rPr>
                <w:szCs w:val="24"/>
              </w:rPr>
              <w:t>2</w:t>
            </w:r>
            <w:r w:rsidR="001132FE" w:rsidRPr="00A13E19">
              <w:rPr>
                <w:szCs w:val="24"/>
              </w:rPr>
              <w:t>7</w:t>
            </w:r>
          </w:p>
        </w:tc>
        <w:tc>
          <w:tcPr>
            <w:tcW w:w="879" w:type="dxa"/>
            <w:tcBorders>
              <w:top w:val="single" w:sz="4" w:space="0" w:color="auto"/>
            </w:tcBorders>
            <w:vAlign w:val="center"/>
          </w:tcPr>
          <w:p w14:paraId="326744E2" w14:textId="58511EAD" w:rsidR="006561D6" w:rsidRPr="00A13E19" w:rsidRDefault="001132FE" w:rsidP="00A43846">
            <w:pPr>
              <w:pStyle w:val="TableParagraph"/>
              <w:spacing w:before="120" w:after="120" w:line="247" w:lineRule="exact"/>
              <w:ind w:left="246" w:right="245"/>
              <w:jc w:val="center"/>
              <w:rPr>
                <w:szCs w:val="24"/>
              </w:rPr>
            </w:pPr>
            <w:r w:rsidRPr="00A13E19">
              <w:rPr>
                <w:szCs w:val="24"/>
              </w:rPr>
              <w:t>0</w:t>
            </w:r>
          </w:p>
        </w:tc>
        <w:tc>
          <w:tcPr>
            <w:tcW w:w="850" w:type="dxa"/>
            <w:gridSpan w:val="2"/>
            <w:tcBorders>
              <w:top w:val="single" w:sz="4" w:space="0" w:color="auto"/>
            </w:tcBorders>
            <w:vAlign w:val="center"/>
          </w:tcPr>
          <w:p w14:paraId="3802F006" w14:textId="214B943E" w:rsidR="006561D6" w:rsidRPr="00A13E19" w:rsidRDefault="00C03F08" w:rsidP="00A43846">
            <w:pPr>
              <w:pStyle w:val="TableParagraph"/>
              <w:spacing w:before="120" w:after="120" w:line="247" w:lineRule="exact"/>
              <w:ind w:left="247" w:right="245"/>
              <w:jc w:val="center"/>
              <w:rPr>
                <w:szCs w:val="24"/>
              </w:rPr>
            </w:pPr>
            <w:r w:rsidRPr="00A13E19">
              <w:rPr>
                <w:szCs w:val="24"/>
              </w:rPr>
              <w:t>0</w:t>
            </w:r>
          </w:p>
        </w:tc>
        <w:tc>
          <w:tcPr>
            <w:tcW w:w="633" w:type="dxa"/>
            <w:tcBorders>
              <w:top w:val="single" w:sz="4" w:space="0" w:color="auto"/>
            </w:tcBorders>
            <w:vAlign w:val="center"/>
          </w:tcPr>
          <w:p w14:paraId="3ECA5876" w14:textId="0C1CD72B" w:rsidR="006561D6" w:rsidRPr="00A13E19" w:rsidRDefault="00C03F08" w:rsidP="00A43846">
            <w:pPr>
              <w:pStyle w:val="TableParagraph"/>
              <w:spacing w:before="120" w:after="120" w:line="247" w:lineRule="exact"/>
              <w:ind w:left="247" w:right="245"/>
              <w:jc w:val="center"/>
              <w:rPr>
                <w:szCs w:val="24"/>
              </w:rPr>
            </w:pPr>
            <w:r w:rsidRPr="00A13E19">
              <w:rPr>
                <w:szCs w:val="24"/>
              </w:rPr>
              <w:t>8</w:t>
            </w:r>
          </w:p>
        </w:tc>
        <w:tc>
          <w:tcPr>
            <w:tcW w:w="796" w:type="dxa"/>
            <w:tcBorders>
              <w:top w:val="single" w:sz="4" w:space="0" w:color="auto"/>
            </w:tcBorders>
            <w:vAlign w:val="center"/>
          </w:tcPr>
          <w:p w14:paraId="73B06FD8" w14:textId="3D1C12F7" w:rsidR="006561D6" w:rsidRPr="00A13E19" w:rsidRDefault="00C03F08" w:rsidP="00A43846">
            <w:pPr>
              <w:pStyle w:val="TableParagraph"/>
              <w:spacing w:before="120" w:after="120" w:line="247" w:lineRule="exact"/>
              <w:ind w:left="244" w:right="245"/>
              <w:jc w:val="center"/>
              <w:rPr>
                <w:szCs w:val="24"/>
              </w:rPr>
            </w:pPr>
            <w:r w:rsidRPr="00A13E19">
              <w:rPr>
                <w:szCs w:val="24"/>
              </w:rPr>
              <w:t>26</w:t>
            </w:r>
          </w:p>
        </w:tc>
        <w:tc>
          <w:tcPr>
            <w:tcW w:w="1199" w:type="dxa"/>
            <w:tcBorders>
              <w:top w:val="single" w:sz="4" w:space="0" w:color="auto"/>
            </w:tcBorders>
            <w:vAlign w:val="center"/>
          </w:tcPr>
          <w:p w14:paraId="35AE064F" w14:textId="7910738E" w:rsidR="006561D6" w:rsidRPr="00A13E19" w:rsidRDefault="00C03F08" w:rsidP="00A43846">
            <w:pPr>
              <w:pStyle w:val="TableParagraph"/>
              <w:spacing w:before="120" w:after="120" w:line="247" w:lineRule="exact"/>
              <w:ind w:left="244" w:right="245"/>
              <w:jc w:val="center"/>
              <w:rPr>
                <w:szCs w:val="24"/>
              </w:rPr>
            </w:pPr>
            <w:r w:rsidRPr="00A13E19">
              <w:rPr>
                <w:szCs w:val="24"/>
              </w:rPr>
              <w:t>2</w:t>
            </w:r>
          </w:p>
        </w:tc>
        <w:tc>
          <w:tcPr>
            <w:tcW w:w="776" w:type="dxa"/>
            <w:gridSpan w:val="2"/>
            <w:tcBorders>
              <w:top w:val="single" w:sz="4" w:space="0" w:color="auto"/>
            </w:tcBorders>
            <w:vAlign w:val="center"/>
          </w:tcPr>
          <w:p w14:paraId="52BFAE86" w14:textId="497731A3" w:rsidR="006561D6" w:rsidRPr="00A13E19" w:rsidRDefault="00C03F08" w:rsidP="00A43846">
            <w:pPr>
              <w:pStyle w:val="TableParagraph"/>
              <w:spacing w:before="120" w:after="120" w:line="247" w:lineRule="exact"/>
              <w:ind w:left="245" w:right="245"/>
              <w:jc w:val="center"/>
              <w:rPr>
                <w:szCs w:val="24"/>
              </w:rPr>
            </w:pPr>
            <w:r w:rsidRPr="00A13E19">
              <w:rPr>
                <w:szCs w:val="24"/>
              </w:rPr>
              <w:t>0</w:t>
            </w:r>
          </w:p>
        </w:tc>
      </w:tr>
      <w:tr w:rsidR="006561D6" w:rsidRPr="00A13E19" w14:paraId="58BF0A7E" w14:textId="77777777" w:rsidTr="00A13E19">
        <w:trPr>
          <w:trHeight w:val="512"/>
          <w:jc w:val="right"/>
        </w:trPr>
        <w:tc>
          <w:tcPr>
            <w:tcW w:w="1832" w:type="dxa"/>
            <w:vMerge/>
            <w:tcBorders>
              <w:bottom w:val="single" w:sz="4" w:space="0" w:color="auto"/>
            </w:tcBorders>
            <w:vAlign w:val="center"/>
          </w:tcPr>
          <w:p w14:paraId="284C8963" w14:textId="77777777" w:rsidR="006561D6" w:rsidRPr="00A13E19" w:rsidRDefault="006561D6" w:rsidP="00A43846">
            <w:pPr>
              <w:pStyle w:val="TableParagraph"/>
              <w:spacing w:before="120" w:after="120"/>
              <w:jc w:val="center"/>
              <w:rPr>
                <w:szCs w:val="24"/>
              </w:rPr>
            </w:pPr>
          </w:p>
        </w:tc>
        <w:tc>
          <w:tcPr>
            <w:tcW w:w="423" w:type="dxa"/>
            <w:tcBorders>
              <w:bottom w:val="single" w:sz="4" w:space="0" w:color="auto"/>
            </w:tcBorders>
            <w:vAlign w:val="center"/>
          </w:tcPr>
          <w:p w14:paraId="1B3F5556" w14:textId="77777777" w:rsidR="006561D6" w:rsidRPr="00A13E19" w:rsidRDefault="006561D6" w:rsidP="00A43846">
            <w:pPr>
              <w:pStyle w:val="TableParagraph"/>
              <w:spacing w:before="120" w:after="120"/>
              <w:ind w:left="111"/>
              <w:rPr>
                <w:szCs w:val="24"/>
              </w:rPr>
            </w:pPr>
            <w:r w:rsidRPr="00A13E19">
              <w:rPr>
                <w:szCs w:val="24"/>
              </w:rPr>
              <w:t>%</w:t>
            </w:r>
          </w:p>
        </w:tc>
        <w:tc>
          <w:tcPr>
            <w:tcW w:w="705" w:type="dxa"/>
            <w:tcBorders>
              <w:bottom w:val="single" w:sz="4" w:space="0" w:color="auto"/>
            </w:tcBorders>
            <w:vAlign w:val="center"/>
          </w:tcPr>
          <w:p w14:paraId="67B98AD3" w14:textId="4E7AE386" w:rsidR="006561D6" w:rsidRPr="00A13E19" w:rsidRDefault="006561D6" w:rsidP="00A43846">
            <w:pPr>
              <w:pStyle w:val="TableParagraph"/>
              <w:spacing w:before="120" w:after="120" w:line="247" w:lineRule="exact"/>
              <w:jc w:val="center"/>
              <w:rPr>
                <w:szCs w:val="24"/>
              </w:rPr>
            </w:pPr>
            <w:r w:rsidRPr="00A13E19">
              <w:rPr>
                <w:szCs w:val="24"/>
              </w:rPr>
              <w:t>16%</w:t>
            </w:r>
          </w:p>
        </w:tc>
        <w:tc>
          <w:tcPr>
            <w:tcW w:w="868" w:type="dxa"/>
            <w:tcBorders>
              <w:bottom w:val="single" w:sz="4" w:space="0" w:color="auto"/>
            </w:tcBorders>
            <w:vAlign w:val="center"/>
          </w:tcPr>
          <w:p w14:paraId="540F9E89" w14:textId="57AB3FC5" w:rsidR="006561D6" w:rsidRPr="00A13E19" w:rsidRDefault="006561D6" w:rsidP="00A43846">
            <w:pPr>
              <w:pStyle w:val="TableParagraph"/>
              <w:spacing w:before="120" w:after="120" w:line="247" w:lineRule="exact"/>
              <w:jc w:val="center"/>
              <w:rPr>
                <w:szCs w:val="24"/>
              </w:rPr>
            </w:pPr>
            <w:r w:rsidRPr="00A13E19">
              <w:rPr>
                <w:szCs w:val="24"/>
              </w:rPr>
              <w:t>8</w:t>
            </w:r>
            <w:r w:rsidR="001132FE" w:rsidRPr="00A13E19">
              <w:rPr>
                <w:szCs w:val="24"/>
              </w:rPr>
              <w:t>4</w:t>
            </w:r>
            <w:r w:rsidRPr="00A13E19">
              <w:rPr>
                <w:szCs w:val="24"/>
              </w:rPr>
              <w:t>%</w:t>
            </w:r>
          </w:p>
        </w:tc>
        <w:tc>
          <w:tcPr>
            <w:tcW w:w="879" w:type="dxa"/>
            <w:tcBorders>
              <w:bottom w:val="single" w:sz="4" w:space="0" w:color="auto"/>
            </w:tcBorders>
            <w:vAlign w:val="center"/>
          </w:tcPr>
          <w:p w14:paraId="7641DE75" w14:textId="0A69A0BD" w:rsidR="006561D6" w:rsidRPr="00A13E19" w:rsidRDefault="001132FE" w:rsidP="00A43846">
            <w:pPr>
              <w:pStyle w:val="TableParagraph"/>
              <w:spacing w:before="120" w:after="120" w:line="247" w:lineRule="exact"/>
              <w:jc w:val="center"/>
              <w:rPr>
                <w:szCs w:val="24"/>
              </w:rPr>
            </w:pPr>
            <w:r w:rsidRPr="00A13E19">
              <w:rPr>
                <w:szCs w:val="24"/>
              </w:rPr>
              <w:t>0</w:t>
            </w:r>
            <w:r w:rsidR="006561D6" w:rsidRPr="00A13E19">
              <w:rPr>
                <w:szCs w:val="24"/>
              </w:rPr>
              <w:t>%</w:t>
            </w:r>
          </w:p>
        </w:tc>
        <w:tc>
          <w:tcPr>
            <w:tcW w:w="850" w:type="dxa"/>
            <w:gridSpan w:val="2"/>
            <w:tcBorders>
              <w:bottom w:val="single" w:sz="4" w:space="0" w:color="auto"/>
            </w:tcBorders>
            <w:vAlign w:val="center"/>
          </w:tcPr>
          <w:p w14:paraId="2BE305D5" w14:textId="1783902F" w:rsidR="006561D6" w:rsidRPr="00A13E19" w:rsidRDefault="00C03F08" w:rsidP="00A43846">
            <w:pPr>
              <w:pStyle w:val="TableParagraph"/>
              <w:spacing w:before="120" w:after="120" w:line="247" w:lineRule="exact"/>
              <w:jc w:val="center"/>
              <w:rPr>
                <w:szCs w:val="24"/>
              </w:rPr>
            </w:pPr>
            <w:r w:rsidRPr="00A13E19">
              <w:rPr>
                <w:szCs w:val="24"/>
              </w:rPr>
              <w:t>0%</w:t>
            </w:r>
          </w:p>
        </w:tc>
        <w:tc>
          <w:tcPr>
            <w:tcW w:w="633" w:type="dxa"/>
            <w:tcBorders>
              <w:bottom w:val="single" w:sz="4" w:space="0" w:color="auto"/>
            </w:tcBorders>
            <w:vAlign w:val="center"/>
          </w:tcPr>
          <w:p w14:paraId="580035E6" w14:textId="73A78CF4" w:rsidR="006561D6" w:rsidRPr="00A13E19" w:rsidRDefault="00C03F08" w:rsidP="00A43846">
            <w:pPr>
              <w:pStyle w:val="TableParagraph"/>
              <w:spacing w:before="120" w:after="120" w:line="247" w:lineRule="exact"/>
              <w:jc w:val="center"/>
              <w:rPr>
                <w:szCs w:val="24"/>
              </w:rPr>
            </w:pPr>
            <w:r w:rsidRPr="00A13E19">
              <w:rPr>
                <w:szCs w:val="24"/>
              </w:rPr>
              <w:t>22%</w:t>
            </w:r>
          </w:p>
        </w:tc>
        <w:tc>
          <w:tcPr>
            <w:tcW w:w="796" w:type="dxa"/>
            <w:tcBorders>
              <w:bottom w:val="single" w:sz="4" w:space="0" w:color="auto"/>
            </w:tcBorders>
            <w:vAlign w:val="center"/>
          </w:tcPr>
          <w:p w14:paraId="1B209B17" w14:textId="2AEA7CB2" w:rsidR="006561D6" w:rsidRPr="00A13E19" w:rsidRDefault="00C03F08" w:rsidP="00A43846">
            <w:pPr>
              <w:pStyle w:val="TableParagraph"/>
              <w:spacing w:before="120" w:after="120" w:line="247" w:lineRule="exact"/>
              <w:jc w:val="center"/>
              <w:rPr>
                <w:szCs w:val="24"/>
              </w:rPr>
            </w:pPr>
            <w:r w:rsidRPr="00A13E19">
              <w:rPr>
                <w:szCs w:val="24"/>
              </w:rPr>
              <w:t>72%</w:t>
            </w:r>
          </w:p>
        </w:tc>
        <w:tc>
          <w:tcPr>
            <w:tcW w:w="1199" w:type="dxa"/>
            <w:tcBorders>
              <w:bottom w:val="single" w:sz="4" w:space="0" w:color="auto"/>
            </w:tcBorders>
            <w:vAlign w:val="center"/>
          </w:tcPr>
          <w:p w14:paraId="4C335C57" w14:textId="48135012" w:rsidR="006561D6" w:rsidRPr="00A13E19" w:rsidRDefault="00C03F08" w:rsidP="00A43846">
            <w:pPr>
              <w:pStyle w:val="TableParagraph"/>
              <w:spacing w:before="120" w:after="120" w:line="247" w:lineRule="exact"/>
              <w:jc w:val="center"/>
              <w:rPr>
                <w:szCs w:val="24"/>
              </w:rPr>
            </w:pPr>
            <w:r w:rsidRPr="00A13E19">
              <w:rPr>
                <w:szCs w:val="24"/>
              </w:rPr>
              <w:t>17%</w:t>
            </w:r>
          </w:p>
        </w:tc>
        <w:tc>
          <w:tcPr>
            <w:tcW w:w="776" w:type="dxa"/>
            <w:gridSpan w:val="2"/>
            <w:tcBorders>
              <w:bottom w:val="single" w:sz="4" w:space="0" w:color="auto"/>
            </w:tcBorders>
            <w:vAlign w:val="center"/>
          </w:tcPr>
          <w:p w14:paraId="4CEA6F5C" w14:textId="4817D322" w:rsidR="006561D6" w:rsidRPr="00A13E19" w:rsidRDefault="00C03F08" w:rsidP="00A43846">
            <w:pPr>
              <w:pStyle w:val="TableParagraph"/>
              <w:spacing w:before="120" w:after="120" w:line="247" w:lineRule="exact"/>
              <w:jc w:val="center"/>
              <w:rPr>
                <w:szCs w:val="24"/>
              </w:rPr>
            </w:pPr>
            <w:r w:rsidRPr="00A13E19">
              <w:rPr>
                <w:szCs w:val="24"/>
              </w:rPr>
              <w:t>0%</w:t>
            </w:r>
          </w:p>
        </w:tc>
      </w:tr>
      <w:tr w:rsidR="006561D6" w:rsidRPr="00A13E19" w14:paraId="698703C0" w14:textId="77777777" w:rsidTr="00A13E19">
        <w:trPr>
          <w:trHeight w:val="478"/>
          <w:jc w:val="right"/>
        </w:trPr>
        <w:tc>
          <w:tcPr>
            <w:tcW w:w="1832" w:type="dxa"/>
            <w:vMerge w:val="restart"/>
            <w:tcBorders>
              <w:top w:val="single" w:sz="4" w:space="0" w:color="auto"/>
            </w:tcBorders>
            <w:vAlign w:val="center"/>
          </w:tcPr>
          <w:p w14:paraId="34025718" w14:textId="5802B547" w:rsidR="006561D6" w:rsidRPr="00A13E19" w:rsidRDefault="005F6624" w:rsidP="00A43846">
            <w:pPr>
              <w:pStyle w:val="TableParagraph"/>
              <w:tabs>
                <w:tab w:val="left" w:pos="285"/>
              </w:tabs>
              <w:spacing w:before="120" w:after="120"/>
              <w:jc w:val="center"/>
              <w:rPr>
                <w:szCs w:val="24"/>
              </w:rPr>
            </w:pPr>
            <w:r w:rsidRPr="00A13E19">
              <w:rPr>
                <w:spacing w:val="-2"/>
                <w:szCs w:val="24"/>
              </w:rPr>
              <w:t>Inferir e interpretar la información de los textos</w:t>
            </w:r>
            <w:r w:rsidR="006561D6" w:rsidRPr="00A13E19">
              <w:rPr>
                <w:spacing w:val="-2"/>
                <w:szCs w:val="24"/>
              </w:rPr>
              <w:t xml:space="preserve"> escrito</w:t>
            </w:r>
          </w:p>
        </w:tc>
        <w:tc>
          <w:tcPr>
            <w:tcW w:w="423" w:type="dxa"/>
            <w:tcBorders>
              <w:top w:val="single" w:sz="4" w:space="0" w:color="auto"/>
            </w:tcBorders>
            <w:vAlign w:val="center"/>
          </w:tcPr>
          <w:p w14:paraId="58D40CF5" w14:textId="77777777" w:rsidR="006561D6" w:rsidRPr="00A13E19" w:rsidRDefault="006561D6" w:rsidP="00A43846">
            <w:pPr>
              <w:pStyle w:val="TableParagraph"/>
              <w:spacing w:before="120" w:after="120"/>
              <w:ind w:left="130"/>
              <w:rPr>
                <w:szCs w:val="24"/>
              </w:rPr>
            </w:pPr>
            <w:r w:rsidRPr="00A13E19">
              <w:rPr>
                <w:szCs w:val="24"/>
              </w:rPr>
              <w:t>N</w:t>
            </w:r>
          </w:p>
        </w:tc>
        <w:tc>
          <w:tcPr>
            <w:tcW w:w="705" w:type="dxa"/>
            <w:tcBorders>
              <w:top w:val="single" w:sz="4" w:space="0" w:color="auto"/>
            </w:tcBorders>
            <w:vAlign w:val="center"/>
          </w:tcPr>
          <w:p w14:paraId="5A01F9A8" w14:textId="5D4FEE9D" w:rsidR="006561D6" w:rsidRPr="00A13E19" w:rsidRDefault="001132FE" w:rsidP="00A43846">
            <w:pPr>
              <w:pStyle w:val="TableParagraph"/>
              <w:spacing w:before="120" w:after="120" w:line="247" w:lineRule="exact"/>
              <w:jc w:val="center"/>
              <w:rPr>
                <w:szCs w:val="24"/>
              </w:rPr>
            </w:pPr>
            <w:r w:rsidRPr="00A13E19">
              <w:rPr>
                <w:szCs w:val="24"/>
              </w:rPr>
              <w:t>20</w:t>
            </w:r>
          </w:p>
        </w:tc>
        <w:tc>
          <w:tcPr>
            <w:tcW w:w="868" w:type="dxa"/>
            <w:tcBorders>
              <w:top w:val="single" w:sz="4" w:space="0" w:color="auto"/>
            </w:tcBorders>
            <w:vAlign w:val="center"/>
          </w:tcPr>
          <w:p w14:paraId="18D37607" w14:textId="39339D7C" w:rsidR="006561D6" w:rsidRPr="00A13E19" w:rsidRDefault="00C03F08" w:rsidP="00A43846">
            <w:pPr>
              <w:pStyle w:val="TableParagraph"/>
              <w:spacing w:before="120" w:after="120" w:line="247" w:lineRule="exact"/>
              <w:jc w:val="center"/>
              <w:rPr>
                <w:szCs w:val="24"/>
              </w:rPr>
            </w:pPr>
            <w:r w:rsidRPr="00A13E19">
              <w:rPr>
                <w:szCs w:val="24"/>
              </w:rPr>
              <w:t>1</w:t>
            </w:r>
            <w:r w:rsidR="001132FE" w:rsidRPr="00A13E19">
              <w:rPr>
                <w:szCs w:val="24"/>
              </w:rPr>
              <w:t>1</w:t>
            </w:r>
          </w:p>
        </w:tc>
        <w:tc>
          <w:tcPr>
            <w:tcW w:w="879" w:type="dxa"/>
            <w:tcBorders>
              <w:top w:val="single" w:sz="4" w:space="0" w:color="auto"/>
            </w:tcBorders>
            <w:vAlign w:val="center"/>
          </w:tcPr>
          <w:p w14:paraId="0363B5C6" w14:textId="69C2F008" w:rsidR="006561D6" w:rsidRPr="00A13E19" w:rsidRDefault="00C03F08" w:rsidP="00A43846">
            <w:pPr>
              <w:pStyle w:val="TableParagraph"/>
              <w:spacing w:before="120" w:after="120" w:line="247" w:lineRule="exact"/>
              <w:jc w:val="center"/>
              <w:rPr>
                <w:szCs w:val="24"/>
              </w:rPr>
            </w:pPr>
            <w:r w:rsidRPr="00A13E19">
              <w:rPr>
                <w:szCs w:val="24"/>
              </w:rPr>
              <w:t>1</w:t>
            </w:r>
          </w:p>
        </w:tc>
        <w:tc>
          <w:tcPr>
            <w:tcW w:w="850" w:type="dxa"/>
            <w:gridSpan w:val="2"/>
            <w:tcBorders>
              <w:top w:val="single" w:sz="4" w:space="0" w:color="auto"/>
            </w:tcBorders>
            <w:vAlign w:val="center"/>
          </w:tcPr>
          <w:p w14:paraId="65C6CAB8" w14:textId="767F55D8" w:rsidR="006561D6" w:rsidRPr="00A13E19" w:rsidRDefault="00C03F08" w:rsidP="00A43846">
            <w:pPr>
              <w:pStyle w:val="TableParagraph"/>
              <w:spacing w:before="120" w:after="120" w:line="247" w:lineRule="exact"/>
              <w:jc w:val="center"/>
              <w:rPr>
                <w:szCs w:val="24"/>
              </w:rPr>
            </w:pPr>
            <w:r w:rsidRPr="00A13E19">
              <w:rPr>
                <w:szCs w:val="24"/>
              </w:rPr>
              <w:t>0</w:t>
            </w:r>
          </w:p>
        </w:tc>
        <w:tc>
          <w:tcPr>
            <w:tcW w:w="633" w:type="dxa"/>
            <w:tcBorders>
              <w:top w:val="single" w:sz="4" w:space="0" w:color="auto"/>
            </w:tcBorders>
            <w:vAlign w:val="center"/>
          </w:tcPr>
          <w:p w14:paraId="23412E7E" w14:textId="387C846C" w:rsidR="006561D6" w:rsidRPr="00A13E19" w:rsidRDefault="00C03F08" w:rsidP="00A43846">
            <w:pPr>
              <w:pStyle w:val="TableParagraph"/>
              <w:spacing w:before="120" w:after="120" w:line="247" w:lineRule="exact"/>
              <w:jc w:val="center"/>
              <w:rPr>
                <w:szCs w:val="24"/>
              </w:rPr>
            </w:pPr>
            <w:r w:rsidRPr="00A13E19">
              <w:rPr>
                <w:szCs w:val="24"/>
              </w:rPr>
              <w:t>22</w:t>
            </w:r>
          </w:p>
        </w:tc>
        <w:tc>
          <w:tcPr>
            <w:tcW w:w="796" w:type="dxa"/>
            <w:tcBorders>
              <w:top w:val="single" w:sz="4" w:space="0" w:color="auto"/>
            </w:tcBorders>
            <w:vAlign w:val="center"/>
          </w:tcPr>
          <w:p w14:paraId="16A16F25" w14:textId="1BF0FA61" w:rsidR="006561D6" w:rsidRPr="00A13E19" w:rsidRDefault="00C03F08" w:rsidP="00A43846">
            <w:pPr>
              <w:pStyle w:val="TableParagraph"/>
              <w:spacing w:before="120" w:after="120" w:line="247" w:lineRule="exact"/>
              <w:jc w:val="center"/>
              <w:rPr>
                <w:szCs w:val="24"/>
              </w:rPr>
            </w:pPr>
            <w:r w:rsidRPr="00A13E19">
              <w:rPr>
                <w:szCs w:val="24"/>
              </w:rPr>
              <w:t>9</w:t>
            </w:r>
          </w:p>
        </w:tc>
        <w:tc>
          <w:tcPr>
            <w:tcW w:w="1199" w:type="dxa"/>
            <w:tcBorders>
              <w:top w:val="single" w:sz="4" w:space="0" w:color="auto"/>
            </w:tcBorders>
            <w:vAlign w:val="center"/>
          </w:tcPr>
          <w:p w14:paraId="074F7BFD" w14:textId="06C2183C" w:rsidR="006561D6" w:rsidRPr="00A13E19" w:rsidRDefault="00C03F08" w:rsidP="00A43846">
            <w:pPr>
              <w:pStyle w:val="TableParagraph"/>
              <w:spacing w:before="120" w:after="120" w:line="247" w:lineRule="exact"/>
              <w:jc w:val="center"/>
              <w:rPr>
                <w:szCs w:val="24"/>
              </w:rPr>
            </w:pPr>
            <w:r w:rsidRPr="00A13E19">
              <w:rPr>
                <w:szCs w:val="24"/>
              </w:rPr>
              <w:t>5</w:t>
            </w:r>
          </w:p>
        </w:tc>
        <w:tc>
          <w:tcPr>
            <w:tcW w:w="776" w:type="dxa"/>
            <w:gridSpan w:val="2"/>
            <w:tcBorders>
              <w:top w:val="single" w:sz="4" w:space="0" w:color="auto"/>
            </w:tcBorders>
            <w:vAlign w:val="center"/>
          </w:tcPr>
          <w:p w14:paraId="4A3189F9" w14:textId="5F2863BA" w:rsidR="006561D6" w:rsidRPr="00A13E19" w:rsidRDefault="00C03F08" w:rsidP="00A43846">
            <w:pPr>
              <w:pStyle w:val="TableParagraph"/>
              <w:spacing w:before="120" w:after="120" w:line="247" w:lineRule="exact"/>
              <w:jc w:val="center"/>
              <w:rPr>
                <w:szCs w:val="24"/>
              </w:rPr>
            </w:pPr>
            <w:r w:rsidRPr="00A13E19">
              <w:rPr>
                <w:szCs w:val="24"/>
              </w:rPr>
              <w:t>0</w:t>
            </w:r>
          </w:p>
        </w:tc>
      </w:tr>
      <w:tr w:rsidR="006561D6" w:rsidRPr="00A13E19" w14:paraId="7C4F1DC9" w14:textId="77777777" w:rsidTr="00A13E19">
        <w:trPr>
          <w:trHeight w:val="479"/>
          <w:jc w:val="right"/>
        </w:trPr>
        <w:tc>
          <w:tcPr>
            <w:tcW w:w="1832" w:type="dxa"/>
            <w:vMerge/>
            <w:tcBorders>
              <w:bottom w:val="single" w:sz="4" w:space="0" w:color="auto"/>
            </w:tcBorders>
            <w:vAlign w:val="center"/>
          </w:tcPr>
          <w:p w14:paraId="7BA7C4F9" w14:textId="77777777" w:rsidR="006561D6" w:rsidRPr="00A13E19" w:rsidRDefault="006561D6" w:rsidP="00A43846">
            <w:pPr>
              <w:pStyle w:val="TableParagraph"/>
              <w:spacing w:before="120" w:after="120"/>
              <w:jc w:val="center"/>
              <w:rPr>
                <w:szCs w:val="24"/>
              </w:rPr>
            </w:pPr>
          </w:p>
        </w:tc>
        <w:tc>
          <w:tcPr>
            <w:tcW w:w="423" w:type="dxa"/>
            <w:tcBorders>
              <w:bottom w:val="single" w:sz="4" w:space="0" w:color="auto"/>
            </w:tcBorders>
            <w:vAlign w:val="center"/>
          </w:tcPr>
          <w:p w14:paraId="6E3C77B2" w14:textId="77777777" w:rsidR="006561D6" w:rsidRPr="00A13E19" w:rsidRDefault="006561D6" w:rsidP="00A43846">
            <w:pPr>
              <w:pStyle w:val="TableParagraph"/>
              <w:spacing w:before="120" w:after="120"/>
              <w:ind w:left="111"/>
              <w:rPr>
                <w:szCs w:val="24"/>
              </w:rPr>
            </w:pPr>
            <w:r w:rsidRPr="00A13E19">
              <w:rPr>
                <w:szCs w:val="24"/>
              </w:rPr>
              <w:t>%</w:t>
            </w:r>
          </w:p>
        </w:tc>
        <w:tc>
          <w:tcPr>
            <w:tcW w:w="705" w:type="dxa"/>
            <w:tcBorders>
              <w:bottom w:val="single" w:sz="4" w:space="0" w:color="auto"/>
            </w:tcBorders>
            <w:vAlign w:val="center"/>
          </w:tcPr>
          <w:p w14:paraId="20C8CF98" w14:textId="7090360B" w:rsidR="006561D6" w:rsidRPr="00A13E19" w:rsidRDefault="001132FE" w:rsidP="00A43846">
            <w:pPr>
              <w:pStyle w:val="TableParagraph"/>
              <w:spacing w:before="120" w:after="120" w:line="247" w:lineRule="exact"/>
              <w:jc w:val="center"/>
              <w:rPr>
                <w:szCs w:val="24"/>
              </w:rPr>
            </w:pPr>
            <w:r w:rsidRPr="00A13E19">
              <w:rPr>
                <w:szCs w:val="24"/>
              </w:rPr>
              <w:t>63</w:t>
            </w:r>
            <w:r w:rsidR="00C03F08" w:rsidRPr="00A13E19">
              <w:rPr>
                <w:szCs w:val="24"/>
              </w:rPr>
              <w:t>%</w:t>
            </w:r>
          </w:p>
        </w:tc>
        <w:tc>
          <w:tcPr>
            <w:tcW w:w="868" w:type="dxa"/>
            <w:tcBorders>
              <w:bottom w:val="single" w:sz="4" w:space="0" w:color="auto"/>
            </w:tcBorders>
            <w:vAlign w:val="center"/>
          </w:tcPr>
          <w:p w14:paraId="52D0AB4C" w14:textId="3EC16EAC" w:rsidR="006561D6" w:rsidRPr="00A13E19" w:rsidRDefault="00C03F08" w:rsidP="00A43846">
            <w:pPr>
              <w:pStyle w:val="TableParagraph"/>
              <w:spacing w:before="120" w:after="120" w:line="247" w:lineRule="exact"/>
              <w:jc w:val="center"/>
              <w:rPr>
                <w:szCs w:val="24"/>
              </w:rPr>
            </w:pPr>
            <w:r w:rsidRPr="00A13E19">
              <w:rPr>
                <w:szCs w:val="24"/>
              </w:rPr>
              <w:t>3</w:t>
            </w:r>
            <w:r w:rsidR="001132FE" w:rsidRPr="00A13E19">
              <w:rPr>
                <w:szCs w:val="24"/>
              </w:rPr>
              <w:t>4</w:t>
            </w:r>
            <w:r w:rsidRPr="00A13E19">
              <w:rPr>
                <w:szCs w:val="24"/>
              </w:rPr>
              <w:t>%</w:t>
            </w:r>
          </w:p>
        </w:tc>
        <w:tc>
          <w:tcPr>
            <w:tcW w:w="879" w:type="dxa"/>
            <w:tcBorders>
              <w:bottom w:val="single" w:sz="4" w:space="0" w:color="auto"/>
            </w:tcBorders>
            <w:vAlign w:val="center"/>
          </w:tcPr>
          <w:p w14:paraId="2A485B7A" w14:textId="6B5D96F8" w:rsidR="006561D6" w:rsidRPr="00A13E19" w:rsidRDefault="00C03F08" w:rsidP="00A43846">
            <w:pPr>
              <w:pStyle w:val="TableParagraph"/>
              <w:spacing w:before="120" w:after="120" w:line="247" w:lineRule="exact"/>
              <w:jc w:val="center"/>
              <w:rPr>
                <w:szCs w:val="24"/>
              </w:rPr>
            </w:pPr>
            <w:r w:rsidRPr="00A13E19">
              <w:rPr>
                <w:szCs w:val="24"/>
              </w:rPr>
              <w:t>3%</w:t>
            </w:r>
          </w:p>
        </w:tc>
        <w:tc>
          <w:tcPr>
            <w:tcW w:w="850" w:type="dxa"/>
            <w:gridSpan w:val="2"/>
            <w:tcBorders>
              <w:bottom w:val="single" w:sz="4" w:space="0" w:color="auto"/>
            </w:tcBorders>
            <w:vAlign w:val="center"/>
          </w:tcPr>
          <w:p w14:paraId="5D8A64EC" w14:textId="3C72E12F" w:rsidR="006561D6" w:rsidRPr="00A13E19" w:rsidRDefault="00C03F08" w:rsidP="00A43846">
            <w:pPr>
              <w:pStyle w:val="TableParagraph"/>
              <w:spacing w:before="120" w:after="120" w:line="247" w:lineRule="exact"/>
              <w:jc w:val="center"/>
              <w:rPr>
                <w:szCs w:val="24"/>
              </w:rPr>
            </w:pPr>
            <w:r w:rsidRPr="00A13E19">
              <w:rPr>
                <w:szCs w:val="24"/>
              </w:rPr>
              <w:t>0%</w:t>
            </w:r>
          </w:p>
        </w:tc>
        <w:tc>
          <w:tcPr>
            <w:tcW w:w="633" w:type="dxa"/>
            <w:tcBorders>
              <w:bottom w:val="single" w:sz="4" w:space="0" w:color="auto"/>
            </w:tcBorders>
            <w:vAlign w:val="center"/>
          </w:tcPr>
          <w:p w14:paraId="34EA1B22" w14:textId="5CD8CAF6" w:rsidR="006561D6" w:rsidRPr="00A13E19" w:rsidRDefault="00C03F08" w:rsidP="00A43846">
            <w:pPr>
              <w:pStyle w:val="TableParagraph"/>
              <w:spacing w:before="120" w:after="120" w:line="247" w:lineRule="exact"/>
              <w:jc w:val="center"/>
              <w:rPr>
                <w:szCs w:val="24"/>
              </w:rPr>
            </w:pPr>
            <w:r w:rsidRPr="00A13E19">
              <w:rPr>
                <w:szCs w:val="24"/>
              </w:rPr>
              <w:t>61%</w:t>
            </w:r>
          </w:p>
        </w:tc>
        <w:tc>
          <w:tcPr>
            <w:tcW w:w="796" w:type="dxa"/>
            <w:tcBorders>
              <w:bottom w:val="single" w:sz="4" w:space="0" w:color="auto"/>
            </w:tcBorders>
            <w:vAlign w:val="center"/>
          </w:tcPr>
          <w:p w14:paraId="141FA997" w14:textId="0E397870" w:rsidR="006561D6" w:rsidRPr="00A13E19" w:rsidRDefault="00C03F08" w:rsidP="00A43846">
            <w:pPr>
              <w:pStyle w:val="TableParagraph"/>
              <w:spacing w:before="120" w:after="120" w:line="247" w:lineRule="exact"/>
              <w:jc w:val="center"/>
              <w:rPr>
                <w:szCs w:val="24"/>
              </w:rPr>
            </w:pPr>
            <w:r w:rsidRPr="00A13E19">
              <w:rPr>
                <w:szCs w:val="24"/>
              </w:rPr>
              <w:t>25%</w:t>
            </w:r>
          </w:p>
        </w:tc>
        <w:tc>
          <w:tcPr>
            <w:tcW w:w="1199" w:type="dxa"/>
            <w:tcBorders>
              <w:bottom w:val="single" w:sz="4" w:space="0" w:color="auto"/>
            </w:tcBorders>
            <w:vAlign w:val="center"/>
          </w:tcPr>
          <w:p w14:paraId="593C1E22" w14:textId="6720B67C" w:rsidR="006561D6" w:rsidRPr="00A13E19" w:rsidRDefault="00C03F08" w:rsidP="00A43846">
            <w:pPr>
              <w:pStyle w:val="TableParagraph"/>
              <w:spacing w:before="120" w:after="120" w:line="247" w:lineRule="exact"/>
              <w:jc w:val="center"/>
              <w:rPr>
                <w:szCs w:val="24"/>
              </w:rPr>
            </w:pPr>
            <w:r w:rsidRPr="00A13E19">
              <w:rPr>
                <w:szCs w:val="24"/>
              </w:rPr>
              <w:t>14%</w:t>
            </w:r>
          </w:p>
        </w:tc>
        <w:tc>
          <w:tcPr>
            <w:tcW w:w="776" w:type="dxa"/>
            <w:gridSpan w:val="2"/>
            <w:tcBorders>
              <w:bottom w:val="single" w:sz="4" w:space="0" w:color="auto"/>
            </w:tcBorders>
            <w:vAlign w:val="center"/>
          </w:tcPr>
          <w:p w14:paraId="1DB9CF36" w14:textId="0E52F495" w:rsidR="006561D6" w:rsidRPr="00A13E19" w:rsidRDefault="00C03F08" w:rsidP="00A43846">
            <w:pPr>
              <w:pStyle w:val="TableParagraph"/>
              <w:spacing w:before="120" w:after="120" w:line="247" w:lineRule="exact"/>
              <w:jc w:val="center"/>
              <w:rPr>
                <w:szCs w:val="24"/>
              </w:rPr>
            </w:pPr>
            <w:r w:rsidRPr="00A13E19">
              <w:rPr>
                <w:szCs w:val="24"/>
              </w:rPr>
              <w:t>0%</w:t>
            </w:r>
          </w:p>
        </w:tc>
      </w:tr>
      <w:tr w:rsidR="006561D6" w:rsidRPr="00A13E19" w14:paraId="3C30024E" w14:textId="77777777" w:rsidTr="00A13E19">
        <w:trPr>
          <w:trHeight w:val="469"/>
          <w:jc w:val="right"/>
        </w:trPr>
        <w:tc>
          <w:tcPr>
            <w:tcW w:w="1832" w:type="dxa"/>
            <w:vMerge w:val="restart"/>
            <w:tcBorders>
              <w:top w:val="single" w:sz="4" w:space="0" w:color="auto"/>
            </w:tcBorders>
            <w:vAlign w:val="center"/>
          </w:tcPr>
          <w:p w14:paraId="023699B1" w14:textId="28AC532D" w:rsidR="006561D6" w:rsidRPr="00A13E19" w:rsidRDefault="005F6624" w:rsidP="00A43846">
            <w:pPr>
              <w:pStyle w:val="TableParagraph"/>
              <w:tabs>
                <w:tab w:val="left" w:pos="285"/>
              </w:tabs>
              <w:spacing w:before="120" w:after="120" w:line="253" w:lineRule="exact"/>
              <w:jc w:val="center"/>
              <w:rPr>
                <w:szCs w:val="24"/>
              </w:rPr>
            </w:pPr>
            <w:r w:rsidRPr="00A13E19">
              <w:rPr>
                <w:spacing w:val="-2"/>
                <w:szCs w:val="24"/>
              </w:rPr>
              <w:t>Reflexionar y evaluar el contenido, forma y contexto de los textos</w:t>
            </w:r>
            <w:r w:rsidR="006561D6" w:rsidRPr="00A13E19">
              <w:rPr>
                <w:spacing w:val="-2"/>
                <w:szCs w:val="24"/>
              </w:rPr>
              <w:t xml:space="preserve"> escrito</w:t>
            </w:r>
          </w:p>
        </w:tc>
        <w:tc>
          <w:tcPr>
            <w:tcW w:w="423" w:type="dxa"/>
            <w:tcBorders>
              <w:top w:val="single" w:sz="4" w:space="0" w:color="auto"/>
            </w:tcBorders>
            <w:vAlign w:val="center"/>
          </w:tcPr>
          <w:p w14:paraId="03B2BD8C" w14:textId="77777777" w:rsidR="006561D6" w:rsidRPr="00A13E19" w:rsidRDefault="006561D6" w:rsidP="00A43846">
            <w:pPr>
              <w:pStyle w:val="TableParagraph"/>
              <w:spacing w:before="120" w:after="120"/>
              <w:ind w:left="130"/>
              <w:rPr>
                <w:szCs w:val="24"/>
              </w:rPr>
            </w:pPr>
            <w:r w:rsidRPr="00A13E19">
              <w:rPr>
                <w:szCs w:val="24"/>
              </w:rPr>
              <w:t>N</w:t>
            </w:r>
          </w:p>
        </w:tc>
        <w:tc>
          <w:tcPr>
            <w:tcW w:w="705" w:type="dxa"/>
            <w:tcBorders>
              <w:top w:val="single" w:sz="4" w:space="0" w:color="auto"/>
            </w:tcBorders>
            <w:vAlign w:val="center"/>
          </w:tcPr>
          <w:p w14:paraId="7B1E57B5" w14:textId="0780AE74" w:rsidR="006561D6" w:rsidRPr="00A13E19" w:rsidRDefault="00C03F08" w:rsidP="00A43846">
            <w:pPr>
              <w:pStyle w:val="TableParagraph"/>
              <w:spacing w:before="120" w:after="120" w:line="247" w:lineRule="exact"/>
              <w:jc w:val="center"/>
              <w:rPr>
                <w:szCs w:val="24"/>
              </w:rPr>
            </w:pPr>
            <w:r w:rsidRPr="00A13E19">
              <w:rPr>
                <w:szCs w:val="24"/>
              </w:rPr>
              <w:t>19</w:t>
            </w:r>
          </w:p>
        </w:tc>
        <w:tc>
          <w:tcPr>
            <w:tcW w:w="868" w:type="dxa"/>
            <w:tcBorders>
              <w:top w:val="single" w:sz="4" w:space="0" w:color="auto"/>
            </w:tcBorders>
            <w:vAlign w:val="center"/>
          </w:tcPr>
          <w:p w14:paraId="5617C643" w14:textId="2349F717" w:rsidR="006561D6" w:rsidRPr="00A13E19" w:rsidRDefault="00C03F08" w:rsidP="00A43846">
            <w:pPr>
              <w:pStyle w:val="TableParagraph"/>
              <w:spacing w:before="120" w:after="120" w:line="247" w:lineRule="exact"/>
              <w:jc w:val="center"/>
              <w:rPr>
                <w:szCs w:val="24"/>
              </w:rPr>
            </w:pPr>
            <w:r w:rsidRPr="00A13E19">
              <w:rPr>
                <w:szCs w:val="24"/>
              </w:rPr>
              <w:t>13</w:t>
            </w:r>
          </w:p>
        </w:tc>
        <w:tc>
          <w:tcPr>
            <w:tcW w:w="879" w:type="dxa"/>
            <w:tcBorders>
              <w:top w:val="single" w:sz="4" w:space="0" w:color="auto"/>
            </w:tcBorders>
            <w:vAlign w:val="center"/>
          </w:tcPr>
          <w:p w14:paraId="691DCB49" w14:textId="6798E806" w:rsidR="006561D6" w:rsidRPr="00A13E19" w:rsidRDefault="00C03F08" w:rsidP="00A43846">
            <w:pPr>
              <w:pStyle w:val="TableParagraph"/>
              <w:spacing w:before="120" w:after="120" w:line="247" w:lineRule="exact"/>
              <w:jc w:val="center"/>
              <w:rPr>
                <w:szCs w:val="24"/>
              </w:rPr>
            </w:pPr>
            <w:r w:rsidRPr="00A13E19">
              <w:rPr>
                <w:szCs w:val="24"/>
              </w:rPr>
              <w:t>0</w:t>
            </w:r>
          </w:p>
        </w:tc>
        <w:tc>
          <w:tcPr>
            <w:tcW w:w="850" w:type="dxa"/>
            <w:gridSpan w:val="2"/>
            <w:tcBorders>
              <w:top w:val="single" w:sz="4" w:space="0" w:color="auto"/>
            </w:tcBorders>
            <w:vAlign w:val="center"/>
          </w:tcPr>
          <w:p w14:paraId="5FF6996C" w14:textId="700A10A2" w:rsidR="006561D6" w:rsidRPr="00A13E19" w:rsidRDefault="00C03F08" w:rsidP="00A43846">
            <w:pPr>
              <w:pStyle w:val="TableParagraph"/>
              <w:spacing w:before="120" w:after="120" w:line="247" w:lineRule="exact"/>
              <w:jc w:val="center"/>
              <w:rPr>
                <w:szCs w:val="24"/>
              </w:rPr>
            </w:pPr>
            <w:r w:rsidRPr="00A13E19">
              <w:rPr>
                <w:szCs w:val="24"/>
              </w:rPr>
              <w:t>0</w:t>
            </w:r>
          </w:p>
        </w:tc>
        <w:tc>
          <w:tcPr>
            <w:tcW w:w="633" w:type="dxa"/>
            <w:tcBorders>
              <w:top w:val="single" w:sz="4" w:space="0" w:color="auto"/>
            </w:tcBorders>
            <w:vAlign w:val="center"/>
          </w:tcPr>
          <w:p w14:paraId="370C8C48" w14:textId="325E344B" w:rsidR="006561D6" w:rsidRPr="00A13E19" w:rsidRDefault="00C03F08" w:rsidP="00A43846">
            <w:pPr>
              <w:pStyle w:val="TableParagraph"/>
              <w:spacing w:before="120" w:after="120" w:line="247" w:lineRule="exact"/>
              <w:jc w:val="center"/>
              <w:rPr>
                <w:szCs w:val="24"/>
              </w:rPr>
            </w:pPr>
            <w:r w:rsidRPr="00A13E19">
              <w:rPr>
                <w:szCs w:val="24"/>
              </w:rPr>
              <w:t>20</w:t>
            </w:r>
          </w:p>
        </w:tc>
        <w:tc>
          <w:tcPr>
            <w:tcW w:w="796" w:type="dxa"/>
            <w:tcBorders>
              <w:top w:val="single" w:sz="4" w:space="0" w:color="auto"/>
            </w:tcBorders>
            <w:vAlign w:val="center"/>
          </w:tcPr>
          <w:p w14:paraId="776E7B0C" w14:textId="68FD1F07" w:rsidR="006561D6" w:rsidRPr="00A13E19" w:rsidRDefault="00C03F08" w:rsidP="00A43846">
            <w:pPr>
              <w:pStyle w:val="TableParagraph"/>
              <w:spacing w:before="120" w:after="120" w:line="247" w:lineRule="exact"/>
              <w:jc w:val="center"/>
              <w:rPr>
                <w:szCs w:val="24"/>
              </w:rPr>
            </w:pPr>
            <w:r w:rsidRPr="00A13E19">
              <w:rPr>
                <w:szCs w:val="24"/>
              </w:rPr>
              <w:t>16</w:t>
            </w:r>
          </w:p>
        </w:tc>
        <w:tc>
          <w:tcPr>
            <w:tcW w:w="1199" w:type="dxa"/>
            <w:tcBorders>
              <w:top w:val="single" w:sz="4" w:space="0" w:color="auto"/>
            </w:tcBorders>
            <w:vAlign w:val="center"/>
          </w:tcPr>
          <w:p w14:paraId="6119BBD3" w14:textId="519C32AC" w:rsidR="006561D6" w:rsidRPr="00A13E19" w:rsidRDefault="00C03F08" w:rsidP="00A43846">
            <w:pPr>
              <w:pStyle w:val="TableParagraph"/>
              <w:spacing w:before="120" w:after="120" w:line="247" w:lineRule="exact"/>
              <w:jc w:val="center"/>
              <w:rPr>
                <w:szCs w:val="24"/>
              </w:rPr>
            </w:pPr>
            <w:r w:rsidRPr="00A13E19">
              <w:rPr>
                <w:szCs w:val="24"/>
              </w:rPr>
              <w:t>0</w:t>
            </w:r>
          </w:p>
        </w:tc>
        <w:tc>
          <w:tcPr>
            <w:tcW w:w="776" w:type="dxa"/>
            <w:gridSpan w:val="2"/>
            <w:tcBorders>
              <w:top w:val="single" w:sz="4" w:space="0" w:color="auto"/>
            </w:tcBorders>
            <w:vAlign w:val="center"/>
          </w:tcPr>
          <w:p w14:paraId="647373D8" w14:textId="7050D63C" w:rsidR="006561D6" w:rsidRPr="00A13E19" w:rsidRDefault="00C03F08" w:rsidP="00A43846">
            <w:pPr>
              <w:pStyle w:val="TableParagraph"/>
              <w:spacing w:before="120" w:after="120" w:line="247" w:lineRule="exact"/>
              <w:jc w:val="center"/>
              <w:rPr>
                <w:szCs w:val="24"/>
              </w:rPr>
            </w:pPr>
            <w:r w:rsidRPr="00A13E19">
              <w:rPr>
                <w:szCs w:val="24"/>
              </w:rPr>
              <w:t>0</w:t>
            </w:r>
          </w:p>
        </w:tc>
      </w:tr>
      <w:tr w:rsidR="006561D6" w:rsidRPr="00A13E19" w14:paraId="3621D944" w14:textId="77777777" w:rsidTr="00A13E19">
        <w:trPr>
          <w:trHeight w:val="589"/>
          <w:jc w:val="right"/>
        </w:trPr>
        <w:tc>
          <w:tcPr>
            <w:tcW w:w="1832" w:type="dxa"/>
            <w:vMerge/>
            <w:tcBorders>
              <w:bottom w:val="single" w:sz="4" w:space="0" w:color="auto"/>
            </w:tcBorders>
            <w:vAlign w:val="center"/>
          </w:tcPr>
          <w:p w14:paraId="18D54633" w14:textId="77777777" w:rsidR="006561D6" w:rsidRPr="00A13E19" w:rsidRDefault="006561D6" w:rsidP="00A43846">
            <w:pPr>
              <w:pStyle w:val="TableParagraph"/>
              <w:spacing w:before="120" w:after="120"/>
              <w:ind w:left="284"/>
              <w:rPr>
                <w:szCs w:val="24"/>
              </w:rPr>
            </w:pPr>
          </w:p>
        </w:tc>
        <w:tc>
          <w:tcPr>
            <w:tcW w:w="423" w:type="dxa"/>
            <w:tcBorders>
              <w:bottom w:val="single" w:sz="4" w:space="0" w:color="auto"/>
            </w:tcBorders>
            <w:vAlign w:val="center"/>
          </w:tcPr>
          <w:p w14:paraId="48F2E087" w14:textId="77777777" w:rsidR="006561D6" w:rsidRPr="00A13E19" w:rsidRDefault="006561D6" w:rsidP="00A43846">
            <w:pPr>
              <w:pStyle w:val="TableParagraph"/>
              <w:spacing w:before="120" w:after="120"/>
              <w:ind w:left="111"/>
              <w:rPr>
                <w:szCs w:val="24"/>
              </w:rPr>
            </w:pPr>
            <w:r w:rsidRPr="00A13E19">
              <w:rPr>
                <w:szCs w:val="24"/>
              </w:rPr>
              <w:t>%</w:t>
            </w:r>
          </w:p>
        </w:tc>
        <w:tc>
          <w:tcPr>
            <w:tcW w:w="705" w:type="dxa"/>
            <w:tcBorders>
              <w:bottom w:val="single" w:sz="4" w:space="0" w:color="auto"/>
            </w:tcBorders>
            <w:vAlign w:val="center"/>
          </w:tcPr>
          <w:p w14:paraId="289C7841" w14:textId="300D32E3" w:rsidR="006561D6" w:rsidRPr="00A13E19" w:rsidRDefault="00C03F08" w:rsidP="00A43846">
            <w:pPr>
              <w:pStyle w:val="TableParagraph"/>
              <w:spacing w:before="120" w:after="120" w:line="247" w:lineRule="exact"/>
              <w:jc w:val="center"/>
              <w:rPr>
                <w:szCs w:val="24"/>
              </w:rPr>
            </w:pPr>
            <w:r w:rsidRPr="00A13E19">
              <w:rPr>
                <w:szCs w:val="24"/>
              </w:rPr>
              <w:t>59%</w:t>
            </w:r>
          </w:p>
        </w:tc>
        <w:tc>
          <w:tcPr>
            <w:tcW w:w="868" w:type="dxa"/>
            <w:tcBorders>
              <w:bottom w:val="single" w:sz="4" w:space="0" w:color="auto"/>
            </w:tcBorders>
            <w:vAlign w:val="center"/>
          </w:tcPr>
          <w:p w14:paraId="15BE2DF5" w14:textId="3ADE09DE" w:rsidR="006561D6" w:rsidRPr="00A13E19" w:rsidRDefault="00C03F08" w:rsidP="00A43846">
            <w:pPr>
              <w:pStyle w:val="TableParagraph"/>
              <w:spacing w:before="120" w:after="120" w:line="247" w:lineRule="exact"/>
              <w:jc w:val="center"/>
              <w:rPr>
                <w:szCs w:val="24"/>
              </w:rPr>
            </w:pPr>
            <w:r w:rsidRPr="00A13E19">
              <w:rPr>
                <w:szCs w:val="24"/>
              </w:rPr>
              <w:t>41%</w:t>
            </w:r>
          </w:p>
        </w:tc>
        <w:tc>
          <w:tcPr>
            <w:tcW w:w="879" w:type="dxa"/>
            <w:tcBorders>
              <w:bottom w:val="single" w:sz="4" w:space="0" w:color="auto"/>
            </w:tcBorders>
            <w:vAlign w:val="center"/>
          </w:tcPr>
          <w:p w14:paraId="3BF5C966" w14:textId="2CAB027A" w:rsidR="006561D6" w:rsidRPr="00A13E19" w:rsidRDefault="00C03F08" w:rsidP="00A43846">
            <w:pPr>
              <w:pStyle w:val="TableParagraph"/>
              <w:spacing w:before="120" w:after="120" w:line="247" w:lineRule="exact"/>
              <w:jc w:val="center"/>
              <w:rPr>
                <w:szCs w:val="24"/>
              </w:rPr>
            </w:pPr>
            <w:r w:rsidRPr="00A13E19">
              <w:rPr>
                <w:szCs w:val="24"/>
              </w:rPr>
              <w:t>0%</w:t>
            </w:r>
          </w:p>
        </w:tc>
        <w:tc>
          <w:tcPr>
            <w:tcW w:w="850" w:type="dxa"/>
            <w:gridSpan w:val="2"/>
            <w:tcBorders>
              <w:bottom w:val="single" w:sz="4" w:space="0" w:color="auto"/>
            </w:tcBorders>
            <w:vAlign w:val="center"/>
          </w:tcPr>
          <w:p w14:paraId="55900D87" w14:textId="60C61543" w:rsidR="006561D6" w:rsidRPr="00A13E19" w:rsidRDefault="00C03F08" w:rsidP="00A43846">
            <w:pPr>
              <w:pStyle w:val="TableParagraph"/>
              <w:spacing w:before="120" w:after="120" w:line="247" w:lineRule="exact"/>
              <w:jc w:val="center"/>
              <w:rPr>
                <w:szCs w:val="24"/>
              </w:rPr>
            </w:pPr>
            <w:r w:rsidRPr="00A13E19">
              <w:rPr>
                <w:szCs w:val="24"/>
              </w:rPr>
              <w:t>0%</w:t>
            </w:r>
          </w:p>
        </w:tc>
        <w:tc>
          <w:tcPr>
            <w:tcW w:w="633" w:type="dxa"/>
            <w:tcBorders>
              <w:bottom w:val="single" w:sz="4" w:space="0" w:color="auto"/>
            </w:tcBorders>
            <w:vAlign w:val="center"/>
          </w:tcPr>
          <w:p w14:paraId="5F3C2D23" w14:textId="58A3B755" w:rsidR="006561D6" w:rsidRPr="00A13E19" w:rsidRDefault="00C03F08" w:rsidP="00A43846">
            <w:pPr>
              <w:pStyle w:val="TableParagraph"/>
              <w:spacing w:before="120" w:after="120" w:line="247" w:lineRule="exact"/>
              <w:jc w:val="center"/>
              <w:rPr>
                <w:szCs w:val="24"/>
              </w:rPr>
            </w:pPr>
            <w:r w:rsidRPr="00A13E19">
              <w:rPr>
                <w:szCs w:val="24"/>
              </w:rPr>
              <w:t>56%</w:t>
            </w:r>
          </w:p>
        </w:tc>
        <w:tc>
          <w:tcPr>
            <w:tcW w:w="796" w:type="dxa"/>
            <w:tcBorders>
              <w:bottom w:val="single" w:sz="4" w:space="0" w:color="auto"/>
            </w:tcBorders>
            <w:vAlign w:val="center"/>
          </w:tcPr>
          <w:p w14:paraId="229C84D0" w14:textId="01BD6A48" w:rsidR="006561D6" w:rsidRPr="00A13E19" w:rsidRDefault="00C03F08" w:rsidP="00A43846">
            <w:pPr>
              <w:pStyle w:val="TableParagraph"/>
              <w:spacing w:before="120" w:after="120" w:line="247" w:lineRule="exact"/>
              <w:jc w:val="center"/>
              <w:rPr>
                <w:szCs w:val="24"/>
              </w:rPr>
            </w:pPr>
            <w:r w:rsidRPr="00A13E19">
              <w:rPr>
                <w:szCs w:val="24"/>
              </w:rPr>
              <w:t>44%</w:t>
            </w:r>
          </w:p>
        </w:tc>
        <w:tc>
          <w:tcPr>
            <w:tcW w:w="1199" w:type="dxa"/>
            <w:tcBorders>
              <w:bottom w:val="single" w:sz="4" w:space="0" w:color="auto"/>
            </w:tcBorders>
            <w:vAlign w:val="center"/>
          </w:tcPr>
          <w:p w14:paraId="0EDECF63" w14:textId="3C3284A3" w:rsidR="006561D6" w:rsidRPr="00A13E19" w:rsidRDefault="00C03F08" w:rsidP="00A43846">
            <w:pPr>
              <w:pStyle w:val="TableParagraph"/>
              <w:spacing w:before="120" w:after="120" w:line="247" w:lineRule="exact"/>
              <w:jc w:val="center"/>
              <w:rPr>
                <w:szCs w:val="24"/>
              </w:rPr>
            </w:pPr>
            <w:r w:rsidRPr="00A13E19">
              <w:rPr>
                <w:szCs w:val="24"/>
              </w:rPr>
              <w:t>0%</w:t>
            </w:r>
          </w:p>
        </w:tc>
        <w:tc>
          <w:tcPr>
            <w:tcW w:w="776" w:type="dxa"/>
            <w:gridSpan w:val="2"/>
            <w:tcBorders>
              <w:bottom w:val="single" w:sz="4" w:space="0" w:color="auto"/>
            </w:tcBorders>
            <w:vAlign w:val="center"/>
          </w:tcPr>
          <w:p w14:paraId="699FE505" w14:textId="08CEB5F4" w:rsidR="006561D6" w:rsidRPr="00A13E19" w:rsidRDefault="00C03F08" w:rsidP="00A43846">
            <w:pPr>
              <w:pStyle w:val="TableParagraph"/>
              <w:spacing w:before="120" w:after="120" w:line="247" w:lineRule="exact"/>
              <w:jc w:val="center"/>
              <w:rPr>
                <w:szCs w:val="24"/>
              </w:rPr>
            </w:pPr>
            <w:r w:rsidRPr="00A13E19">
              <w:rPr>
                <w:szCs w:val="24"/>
              </w:rPr>
              <w:t>0%</w:t>
            </w:r>
          </w:p>
        </w:tc>
      </w:tr>
    </w:tbl>
    <w:p w14:paraId="4B98E77C" w14:textId="00C36761" w:rsidR="00360571" w:rsidRDefault="00360571" w:rsidP="00906DB4">
      <w:pPr>
        <w:spacing w:before="120" w:after="120" w:line="360" w:lineRule="auto"/>
        <w:ind w:left="1276" w:hanging="709"/>
        <w:jc w:val="both"/>
        <w:rPr>
          <w:rFonts w:ascii="Arial" w:hAnsi="Arial" w:cs="Arial"/>
          <w:sz w:val="24"/>
          <w:szCs w:val="24"/>
        </w:rPr>
      </w:pPr>
      <w:r w:rsidRPr="00A43846">
        <w:rPr>
          <w:rFonts w:ascii="Arial" w:hAnsi="Arial" w:cs="Arial"/>
          <w:i/>
          <w:iCs/>
          <w:sz w:val="24"/>
          <w:szCs w:val="24"/>
        </w:rPr>
        <w:t>Nota</w:t>
      </w:r>
      <w:r w:rsidRPr="00A43846">
        <w:rPr>
          <w:rFonts w:ascii="Arial" w:hAnsi="Arial" w:cs="Arial"/>
          <w:sz w:val="24"/>
          <w:szCs w:val="24"/>
        </w:rPr>
        <w:t>.</w:t>
      </w:r>
      <w:r w:rsidR="00906DB4">
        <w:rPr>
          <w:rFonts w:ascii="Arial" w:hAnsi="Arial" w:cs="Arial"/>
          <w:sz w:val="24"/>
          <w:szCs w:val="24"/>
        </w:rPr>
        <w:tab/>
      </w:r>
      <w:r w:rsidRPr="00A43846">
        <w:rPr>
          <w:rFonts w:ascii="Arial" w:hAnsi="Arial" w:cs="Arial"/>
          <w:sz w:val="24"/>
          <w:szCs w:val="24"/>
        </w:rPr>
        <w:t>Pre-test</w:t>
      </w:r>
      <w:r w:rsidRPr="00A43846">
        <w:rPr>
          <w:rFonts w:ascii="Arial" w:hAnsi="Arial" w:cs="Arial"/>
          <w:spacing w:val="-3"/>
          <w:sz w:val="24"/>
          <w:szCs w:val="24"/>
        </w:rPr>
        <w:t xml:space="preserve"> </w:t>
      </w:r>
      <w:r w:rsidR="00504751" w:rsidRPr="00A43846">
        <w:rPr>
          <w:rFonts w:ascii="Arial" w:hAnsi="Arial" w:cs="Arial"/>
          <w:sz w:val="24"/>
          <w:szCs w:val="24"/>
        </w:rPr>
        <w:t>administrado</w:t>
      </w:r>
      <w:r w:rsidRPr="00A43846">
        <w:rPr>
          <w:rFonts w:ascii="Arial" w:hAnsi="Arial" w:cs="Arial"/>
          <w:spacing w:val="-4"/>
          <w:sz w:val="24"/>
          <w:szCs w:val="24"/>
        </w:rPr>
        <w:t xml:space="preserve"> </w:t>
      </w:r>
      <w:r w:rsidRPr="00A43846">
        <w:rPr>
          <w:rFonts w:ascii="Arial" w:hAnsi="Arial" w:cs="Arial"/>
          <w:sz w:val="24"/>
          <w:szCs w:val="24"/>
        </w:rPr>
        <w:t>a</w:t>
      </w:r>
      <w:r w:rsidRPr="00A43846">
        <w:rPr>
          <w:rFonts w:ascii="Arial" w:hAnsi="Arial" w:cs="Arial"/>
          <w:spacing w:val="-3"/>
          <w:sz w:val="24"/>
          <w:szCs w:val="24"/>
        </w:rPr>
        <w:t xml:space="preserve"> </w:t>
      </w:r>
      <w:r w:rsidRPr="00A43846">
        <w:rPr>
          <w:rFonts w:ascii="Arial" w:hAnsi="Arial" w:cs="Arial"/>
          <w:sz w:val="24"/>
          <w:szCs w:val="24"/>
        </w:rPr>
        <w:t>los</w:t>
      </w:r>
      <w:r w:rsidRPr="00A43846">
        <w:rPr>
          <w:rFonts w:ascii="Arial" w:hAnsi="Arial" w:cs="Arial"/>
          <w:spacing w:val="-5"/>
          <w:sz w:val="24"/>
          <w:szCs w:val="24"/>
        </w:rPr>
        <w:t xml:space="preserve"> </w:t>
      </w:r>
      <w:r w:rsidRPr="00A43846">
        <w:rPr>
          <w:rFonts w:ascii="Arial" w:hAnsi="Arial" w:cs="Arial"/>
          <w:sz w:val="24"/>
          <w:szCs w:val="24"/>
        </w:rPr>
        <w:t>alumnos</w:t>
      </w:r>
      <w:r w:rsidRPr="00A43846">
        <w:rPr>
          <w:rFonts w:ascii="Arial" w:hAnsi="Arial" w:cs="Arial"/>
          <w:spacing w:val="-4"/>
          <w:sz w:val="24"/>
          <w:szCs w:val="24"/>
        </w:rPr>
        <w:t xml:space="preserve"> </w:t>
      </w:r>
      <w:r w:rsidRPr="00A43846">
        <w:rPr>
          <w:rFonts w:ascii="Arial" w:hAnsi="Arial" w:cs="Arial"/>
          <w:sz w:val="24"/>
          <w:szCs w:val="24"/>
        </w:rPr>
        <w:t>de</w:t>
      </w:r>
      <w:r w:rsidRPr="00A43846">
        <w:rPr>
          <w:rFonts w:ascii="Arial" w:hAnsi="Arial" w:cs="Arial"/>
          <w:spacing w:val="-5"/>
          <w:sz w:val="24"/>
          <w:szCs w:val="24"/>
        </w:rPr>
        <w:t xml:space="preserve"> </w:t>
      </w:r>
      <w:r w:rsidR="0017021E" w:rsidRPr="00A43846">
        <w:rPr>
          <w:rFonts w:ascii="Arial" w:hAnsi="Arial" w:cs="Arial"/>
          <w:sz w:val="24"/>
          <w:szCs w:val="24"/>
        </w:rPr>
        <w:t xml:space="preserve">quinto grado </w:t>
      </w:r>
      <w:r w:rsidR="008042B1" w:rsidRPr="00A43846">
        <w:rPr>
          <w:rFonts w:ascii="Arial" w:hAnsi="Arial" w:cs="Arial"/>
          <w:sz w:val="24"/>
          <w:szCs w:val="24"/>
        </w:rPr>
        <w:t>del nivel de formación primaria</w:t>
      </w:r>
      <w:r w:rsidR="00F97E18" w:rsidRPr="00A43846">
        <w:rPr>
          <w:rFonts w:ascii="Arial" w:hAnsi="Arial" w:cs="Arial"/>
          <w:spacing w:val="-4"/>
          <w:sz w:val="24"/>
          <w:szCs w:val="24"/>
        </w:rPr>
        <w:t>.</w:t>
      </w:r>
      <w:r w:rsidR="00F97E18" w:rsidRPr="00A43846">
        <w:rPr>
          <w:rFonts w:ascii="Arial" w:hAnsi="Arial" w:cs="Arial"/>
          <w:sz w:val="24"/>
          <w:szCs w:val="24"/>
        </w:rPr>
        <w:t xml:space="preserve"> </w:t>
      </w:r>
    </w:p>
    <w:p w14:paraId="1C2C50BA" w14:textId="77777777" w:rsidR="005649BF" w:rsidRPr="00A43846" w:rsidRDefault="005649BF" w:rsidP="005649BF">
      <w:pPr>
        <w:pStyle w:val="Textoindependiente"/>
        <w:spacing w:before="120" w:after="120" w:line="360" w:lineRule="auto"/>
        <w:jc w:val="both"/>
        <w:rPr>
          <w:b/>
        </w:rPr>
      </w:pPr>
      <w:r>
        <w:rPr>
          <w:rFonts w:eastAsia="Times New Roman"/>
          <w:noProof/>
          <w:lang w:eastAsia="es-PE"/>
        </w:rPr>
        <w:t xml:space="preserve">     </w:t>
      </w:r>
      <w:r w:rsidRPr="00A43846">
        <w:rPr>
          <w:b/>
        </w:rPr>
        <w:t xml:space="preserve">Análisis e interpretación </w:t>
      </w:r>
    </w:p>
    <w:p w14:paraId="43F55B76" w14:textId="052ED315" w:rsidR="00360571" w:rsidRPr="00A43846" w:rsidRDefault="005649BF"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360571" w:rsidRPr="00A43846">
        <w:rPr>
          <w:rFonts w:ascii="Arial" w:hAnsi="Arial" w:cs="Arial"/>
          <w:sz w:val="24"/>
          <w:szCs w:val="24"/>
        </w:rPr>
        <w:t xml:space="preserve">En la tabla 1, se </w:t>
      </w:r>
      <w:r w:rsidR="00504751" w:rsidRPr="00A43846">
        <w:rPr>
          <w:rFonts w:ascii="Arial" w:hAnsi="Arial" w:cs="Arial"/>
          <w:sz w:val="24"/>
          <w:szCs w:val="24"/>
        </w:rPr>
        <w:t>exhiben</w:t>
      </w:r>
      <w:r w:rsidR="00360571" w:rsidRPr="00A43846">
        <w:rPr>
          <w:rFonts w:ascii="Arial" w:hAnsi="Arial" w:cs="Arial"/>
          <w:sz w:val="24"/>
          <w:szCs w:val="24"/>
        </w:rPr>
        <w:t xml:space="preserve"> los datos </w:t>
      </w:r>
      <w:r w:rsidR="00504751" w:rsidRPr="00A43846">
        <w:rPr>
          <w:rFonts w:ascii="Arial" w:hAnsi="Arial" w:cs="Arial"/>
          <w:sz w:val="24"/>
          <w:szCs w:val="24"/>
        </w:rPr>
        <w:t>de la pre prueba</w:t>
      </w:r>
      <w:r w:rsidR="00360571" w:rsidRPr="00A43846">
        <w:rPr>
          <w:rFonts w:ascii="Arial" w:hAnsi="Arial" w:cs="Arial"/>
          <w:sz w:val="24"/>
          <w:szCs w:val="24"/>
        </w:rPr>
        <w:t>, de los grupos:</w:t>
      </w:r>
      <w:r w:rsidR="00360571" w:rsidRPr="00A43846">
        <w:rPr>
          <w:rFonts w:ascii="Arial" w:hAnsi="Arial" w:cs="Arial"/>
          <w:spacing w:val="40"/>
          <w:sz w:val="24"/>
          <w:szCs w:val="24"/>
        </w:rPr>
        <w:t xml:space="preserve"> </w:t>
      </w:r>
      <w:r w:rsidR="00504751" w:rsidRPr="00A43846">
        <w:rPr>
          <w:rFonts w:ascii="Arial" w:hAnsi="Arial" w:cs="Arial"/>
          <w:sz w:val="24"/>
          <w:szCs w:val="24"/>
        </w:rPr>
        <w:t>experiencial</w:t>
      </w:r>
      <w:r w:rsidR="00360571" w:rsidRPr="00A43846">
        <w:rPr>
          <w:rFonts w:ascii="Arial" w:hAnsi="Arial" w:cs="Arial"/>
          <w:sz w:val="24"/>
          <w:szCs w:val="24"/>
        </w:rPr>
        <w:t xml:space="preserve"> y </w:t>
      </w:r>
      <w:r w:rsidR="00504751" w:rsidRPr="00A43846">
        <w:rPr>
          <w:rFonts w:ascii="Arial" w:hAnsi="Arial" w:cs="Arial"/>
          <w:sz w:val="24"/>
          <w:szCs w:val="24"/>
        </w:rPr>
        <w:t>testigo</w:t>
      </w:r>
      <w:r w:rsidR="00360571" w:rsidRPr="00A43846">
        <w:rPr>
          <w:rFonts w:ascii="Arial" w:hAnsi="Arial" w:cs="Arial"/>
          <w:sz w:val="24"/>
          <w:szCs w:val="24"/>
        </w:rPr>
        <w:t xml:space="preserve">, </w:t>
      </w:r>
      <w:r w:rsidR="00504751" w:rsidRPr="00A43846">
        <w:rPr>
          <w:rFonts w:ascii="Arial" w:hAnsi="Arial" w:cs="Arial"/>
          <w:sz w:val="24"/>
          <w:szCs w:val="24"/>
        </w:rPr>
        <w:t>visualizándose</w:t>
      </w:r>
      <w:r w:rsidR="00360571" w:rsidRPr="00A43846">
        <w:rPr>
          <w:rFonts w:ascii="Arial" w:hAnsi="Arial" w:cs="Arial"/>
          <w:sz w:val="24"/>
          <w:szCs w:val="24"/>
        </w:rPr>
        <w:t xml:space="preserve"> que en la capacidad </w:t>
      </w:r>
      <w:r w:rsidR="005F6624" w:rsidRPr="00A43846">
        <w:rPr>
          <w:rFonts w:ascii="Arial" w:hAnsi="Arial" w:cs="Arial"/>
          <w:sz w:val="24"/>
          <w:szCs w:val="24"/>
        </w:rPr>
        <w:t>obtener información de los textos</w:t>
      </w:r>
      <w:r w:rsidR="00360571" w:rsidRPr="00A43846">
        <w:rPr>
          <w:rFonts w:ascii="Arial" w:hAnsi="Arial" w:cs="Arial"/>
          <w:sz w:val="24"/>
          <w:szCs w:val="24"/>
        </w:rPr>
        <w:t xml:space="preserve"> el mayor porcentaje de alumnos del </w:t>
      </w:r>
      <w:r w:rsidR="00D44E61" w:rsidRPr="00A43846">
        <w:rPr>
          <w:rFonts w:ascii="Arial" w:hAnsi="Arial" w:cs="Arial"/>
          <w:sz w:val="24"/>
          <w:szCs w:val="24"/>
        </w:rPr>
        <w:t xml:space="preserve">grupo experiencial </w:t>
      </w:r>
      <w:r w:rsidR="00360571" w:rsidRPr="00A43846">
        <w:rPr>
          <w:rFonts w:ascii="Arial" w:hAnsi="Arial" w:cs="Arial"/>
          <w:sz w:val="24"/>
          <w:szCs w:val="24"/>
        </w:rPr>
        <w:t>se ubica en el nivel proceso (</w:t>
      </w:r>
      <w:r w:rsidR="007F56D8" w:rsidRPr="00A43846">
        <w:rPr>
          <w:rFonts w:ascii="Arial" w:hAnsi="Arial" w:cs="Arial"/>
          <w:sz w:val="24"/>
          <w:szCs w:val="24"/>
        </w:rPr>
        <w:t>84</w:t>
      </w:r>
      <w:r w:rsidR="00360571" w:rsidRPr="00A43846">
        <w:rPr>
          <w:rFonts w:ascii="Arial" w:hAnsi="Arial" w:cs="Arial"/>
          <w:sz w:val="24"/>
          <w:szCs w:val="24"/>
        </w:rPr>
        <w:t xml:space="preserve">%), </w:t>
      </w:r>
      <w:r w:rsidR="00CA304F" w:rsidRPr="00A43846">
        <w:rPr>
          <w:rFonts w:ascii="Arial" w:hAnsi="Arial" w:cs="Arial"/>
          <w:sz w:val="24"/>
          <w:szCs w:val="24"/>
        </w:rPr>
        <w:t xml:space="preserve">al igual que </w:t>
      </w:r>
      <w:r w:rsidR="00360571" w:rsidRPr="00A43846">
        <w:rPr>
          <w:rFonts w:ascii="Arial" w:hAnsi="Arial" w:cs="Arial"/>
          <w:sz w:val="24"/>
          <w:szCs w:val="24"/>
        </w:rPr>
        <w:t xml:space="preserve">la mayoría de </w:t>
      </w:r>
      <w:r w:rsidR="004C311E" w:rsidRPr="00A43846">
        <w:rPr>
          <w:rFonts w:ascii="Arial" w:hAnsi="Arial" w:cs="Arial"/>
          <w:sz w:val="24"/>
          <w:szCs w:val="24"/>
        </w:rPr>
        <w:t>educandos</w:t>
      </w:r>
      <w:r w:rsidR="00360571" w:rsidRPr="00A43846">
        <w:rPr>
          <w:rFonts w:ascii="Arial" w:hAnsi="Arial" w:cs="Arial"/>
          <w:sz w:val="24"/>
          <w:szCs w:val="24"/>
        </w:rPr>
        <w:t xml:space="preserve"> del grupo de </w:t>
      </w:r>
      <w:r w:rsidR="00504751" w:rsidRPr="00A43846">
        <w:rPr>
          <w:rFonts w:ascii="Arial" w:hAnsi="Arial" w:cs="Arial"/>
          <w:sz w:val="24"/>
          <w:szCs w:val="24"/>
        </w:rPr>
        <w:t>testigo</w:t>
      </w:r>
      <w:r w:rsidR="00CA304F" w:rsidRPr="00A43846">
        <w:rPr>
          <w:rFonts w:ascii="Arial" w:hAnsi="Arial" w:cs="Arial"/>
          <w:sz w:val="24"/>
          <w:szCs w:val="24"/>
        </w:rPr>
        <w:t xml:space="preserve"> que se </w:t>
      </w:r>
      <w:r w:rsidR="00B33F7B" w:rsidRPr="00A43846">
        <w:rPr>
          <w:rFonts w:ascii="Arial" w:hAnsi="Arial" w:cs="Arial"/>
          <w:sz w:val="24"/>
          <w:szCs w:val="24"/>
        </w:rPr>
        <w:t>dispone</w:t>
      </w:r>
      <w:r w:rsidR="00CA304F" w:rsidRPr="00A43846">
        <w:rPr>
          <w:rFonts w:ascii="Arial" w:hAnsi="Arial" w:cs="Arial"/>
          <w:sz w:val="24"/>
          <w:szCs w:val="24"/>
        </w:rPr>
        <w:t xml:space="preserve"> también en este nivel de proceso </w:t>
      </w:r>
      <w:r w:rsidR="00360571" w:rsidRPr="00A43846">
        <w:rPr>
          <w:rFonts w:ascii="Arial" w:hAnsi="Arial" w:cs="Arial"/>
          <w:sz w:val="24"/>
          <w:szCs w:val="24"/>
        </w:rPr>
        <w:t>(</w:t>
      </w:r>
      <w:r w:rsidR="00CA304F" w:rsidRPr="00A43846">
        <w:rPr>
          <w:rFonts w:ascii="Arial" w:hAnsi="Arial" w:cs="Arial"/>
          <w:sz w:val="24"/>
          <w:szCs w:val="24"/>
        </w:rPr>
        <w:t>72</w:t>
      </w:r>
      <w:r w:rsidR="00360571" w:rsidRPr="00A43846">
        <w:rPr>
          <w:rFonts w:ascii="Arial" w:hAnsi="Arial" w:cs="Arial"/>
          <w:sz w:val="24"/>
          <w:szCs w:val="24"/>
        </w:rPr>
        <w:t>%). En este caso, se</w:t>
      </w:r>
      <w:r w:rsidR="00504751" w:rsidRPr="00A43846">
        <w:rPr>
          <w:rFonts w:ascii="Arial" w:hAnsi="Arial" w:cs="Arial"/>
          <w:sz w:val="24"/>
          <w:szCs w:val="24"/>
        </w:rPr>
        <w:t xml:space="preserve"> aprecia </w:t>
      </w:r>
      <w:r w:rsidR="00360571" w:rsidRPr="00A43846">
        <w:rPr>
          <w:rFonts w:ascii="Arial" w:hAnsi="Arial" w:cs="Arial"/>
          <w:sz w:val="24"/>
          <w:szCs w:val="24"/>
        </w:rPr>
        <w:t xml:space="preserve">que los </w:t>
      </w:r>
      <w:r w:rsidR="004C311E" w:rsidRPr="00A43846">
        <w:rPr>
          <w:rFonts w:ascii="Arial" w:hAnsi="Arial" w:cs="Arial"/>
          <w:sz w:val="24"/>
          <w:szCs w:val="24"/>
        </w:rPr>
        <w:t>educandos</w:t>
      </w:r>
      <w:r w:rsidR="00360571" w:rsidRPr="00A43846">
        <w:rPr>
          <w:rFonts w:ascii="Arial" w:hAnsi="Arial" w:cs="Arial"/>
          <w:sz w:val="24"/>
          <w:szCs w:val="24"/>
        </w:rPr>
        <w:t xml:space="preserve"> </w:t>
      </w:r>
      <w:r w:rsidR="00504751" w:rsidRPr="00A43846">
        <w:rPr>
          <w:rFonts w:ascii="Arial" w:hAnsi="Arial" w:cs="Arial"/>
          <w:sz w:val="24"/>
          <w:szCs w:val="24"/>
        </w:rPr>
        <w:t>consiguieron</w:t>
      </w:r>
      <w:r w:rsidR="00360571" w:rsidRPr="00A43846">
        <w:rPr>
          <w:rFonts w:ascii="Arial" w:hAnsi="Arial" w:cs="Arial"/>
          <w:sz w:val="24"/>
          <w:szCs w:val="24"/>
        </w:rPr>
        <w:t xml:space="preserve"> calificaciones aprobatorias en la capacidad </w:t>
      </w:r>
      <w:r w:rsidR="005F6624" w:rsidRPr="00A43846">
        <w:rPr>
          <w:rFonts w:ascii="Arial" w:hAnsi="Arial" w:cs="Arial"/>
          <w:sz w:val="24"/>
          <w:szCs w:val="24"/>
        </w:rPr>
        <w:t>obtener información de los textos</w:t>
      </w:r>
      <w:r w:rsidR="00360571" w:rsidRPr="00A43846">
        <w:rPr>
          <w:rFonts w:ascii="Arial" w:hAnsi="Arial" w:cs="Arial"/>
          <w:sz w:val="24"/>
          <w:szCs w:val="24"/>
        </w:rPr>
        <w:t xml:space="preserve">, </w:t>
      </w:r>
      <w:r w:rsidR="007F56D8" w:rsidRPr="00A43846">
        <w:rPr>
          <w:rFonts w:ascii="Arial" w:hAnsi="Arial" w:cs="Arial"/>
          <w:sz w:val="24"/>
          <w:szCs w:val="24"/>
        </w:rPr>
        <w:t xml:space="preserve">apreciándose que </w:t>
      </w:r>
      <w:r w:rsidR="00360571" w:rsidRPr="00A43846">
        <w:rPr>
          <w:rFonts w:ascii="Arial" w:hAnsi="Arial" w:cs="Arial"/>
          <w:sz w:val="24"/>
          <w:szCs w:val="24"/>
        </w:rPr>
        <w:t xml:space="preserve">los </w:t>
      </w:r>
      <w:r w:rsidR="004C311E" w:rsidRPr="00A43846">
        <w:rPr>
          <w:rFonts w:ascii="Arial" w:hAnsi="Arial" w:cs="Arial"/>
          <w:sz w:val="24"/>
          <w:szCs w:val="24"/>
        </w:rPr>
        <w:t>educandos</w:t>
      </w:r>
      <w:r w:rsidR="00360571" w:rsidRPr="00A43846">
        <w:rPr>
          <w:rFonts w:ascii="Arial" w:hAnsi="Arial" w:cs="Arial"/>
          <w:sz w:val="24"/>
          <w:szCs w:val="24"/>
        </w:rPr>
        <w:t xml:space="preserve"> del grupo de </w:t>
      </w:r>
      <w:r w:rsidR="00504751" w:rsidRPr="00A43846">
        <w:rPr>
          <w:rFonts w:ascii="Arial" w:hAnsi="Arial" w:cs="Arial"/>
          <w:sz w:val="24"/>
          <w:szCs w:val="24"/>
        </w:rPr>
        <w:t>testigo</w:t>
      </w:r>
      <w:r w:rsidR="00360571" w:rsidRPr="00A43846">
        <w:rPr>
          <w:rFonts w:ascii="Arial" w:hAnsi="Arial" w:cs="Arial"/>
          <w:sz w:val="24"/>
          <w:szCs w:val="24"/>
        </w:rPr>
        <w:t xml:space="preserve"> </w:t>
      </w:r>
      <w:r w:rsidR="004E7702" w:rsidRPr="00A43846">
        <w:rPr>
          <w:rFonts w:ascii="Arial" w:hAnsi="Arial" w:cs="Arial"/>
          <w:sz w:val="24"/>
          <w:szCs w:val="24"/>
        </w:rPr>
        <w:t xml:space="preserve">y </w:t>
      </w:r>
      <w:r w:rsidR="00504751" w:rsidRPr="00A43846">
        <w:rPr>
          <w:rFonts w:ascii="Arial" w:hAnsi="Arial" w:cs="Arial"/>
          <w:sz w:val="24"/>
          <w:szCs w:val="24"/>
        </w:rPr>
        <w:t>experiencial</w:t>
      </w:r>
      <w:r w:rsidR="004E7702" w:rsidRPr="00A43846">
        <w:rPr>
          <w:rFonts w:ascii="Arial" w:hAnsi="Arial" w:cs="Arial"/>
          <w:sz w:val="24"/>
          <w:szCs w:val="24"/>
        </w:rPr>
        <w:t xml:space="preserve">, </w:t>
      </w:r>
      <w:r w:rsidR="00504751" w:rsidRPr="00A43846">
        <w:rPr>
          <w:rFonts w:ascii="Arial" w:hAnsi="Arial" w:cs="Arial"/>
          <w:sz w:val="24"/>
          <w:szCs w:val="24"/>
        </w:rPr>
        <w:t>exhiben</w:t>
      </w:r>
      <w:r w:rsidR="004E7702" w:rsidRPr="00A43846">
        <w:rPr>
          <w:rFonts w:ascii="Arial" w:hAnsi="Arial" w:cs="Arial"/>
          <w:sz w:val="24"/>
          <w:szCs w:val="24"/>
        </w:rPr>
        <w:t xml:space="preserve"> similares </w:t>
      </w:r>
      <w:r w:rsidR="001539AC" w:rsidRPr="00A43846">
        <w:rPr>
          <w:rFonts w:ascii="Arial" w:hAnsi="Arial" w:cs="Arial"/>
          <w:sz w:val="24"/>
          <w:szCs w:val="24"/>
        </w:rPr>
        <w:t>hallazgos</w:t>
      </w:r>
      <w:r w:rsidR="00360571" w:rsidRPr="00A43846">
        <w:rPr>
          <w:rFonts w:ascii="Arial" w:hAnsi="Arial" w:cs="Arial"/>
          <w:sz w:val="24"/>
          <w:szCs w:val="24"/>
        </w:rPr>
        <w:t>.</w:t>
      </w:r>
      <w:r w:rsidR="00504751" w:rsidRPr="00A43846">
        <w:rPr>
          <w:rFonts w:ascii="Arial" w:hAnsi="Arial" w:cs="Arial"/>
          <w:sz w:val="24"/>
          <w:szCs w:val="24"/>
        </w:rPr>
        <w:t xml:space="preserve"> </w:t>
      </w:r>
    </w:p>
    <w:p w14:paraId="36C2886C" w14:textId="7DA035C0" w:rsidR="00360571" w:rsidRPr="00A43846" w:rsidRDefault="005649BF"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360571" w:rsidRPr="00A43846">
        <w:rPr>
          <w:rFonts w:ascii="Arial" w:hAnsi="Arial" w:cs="Arial"/>
          <w:sz w:val="24"/>
          <w:szCs w:val="24"/>
        </w:rPr>
        <w:t xml:space="preserve">En la capacidad </w:t>
      </w:r>
      <w:r w:rsidR="005F6624" w:rsidRPr="00A43846">
        <w:rPr>
          <w:rFonts w:ascii="Arial" w:hAnsi="Arial" w:cs="Arial"/>
          <w:sz w:val="24"/>
          <w:szCs w:val="24"/>
        </w:rPr>
        <w:t>inferir e interpretar la información de los textos</w:t>
      </w:r>
      <w:r w:rsidR="00360571" w:rsidRPr="00A43846">
        <w:rPr>
          <w:rFonts w:ascii="Arial" w:hAnsi="Arial" w:cs="Arial"/>
          <w:sz w:val="24"/>
          <w:szCs w:val="24"/>
        </w:rPr>
        <w:t xml:space="preserve"> escrito, la mayoría de </w:t>
      </w:r>
      <w:r w:rsidR="004C311E" w:rsidRPr="00A43846">
        <w:rPr>
          <w:rFonts w:ascii="Arial" w:hAnsi="Arial" w:cs="Arial"/>
          <w:sz w:val="24"/>
          <w:szCs w:val="24"/>
        </w:rPr>
        <w:t>educandos</w:t>
      </w:r>
      <w:r w:rsidR="00360571" w:rsidRPr="00A43846">
        <w:rPr>
          <w:rFonts w:ascii="Arial" w:hAnsi="Arial" w:cs="Arial"/>
          <w:sz w:val="24"/>
          <w:szCs w:val="24"/>
        </w:rPr>
        <w:t xml:space="preserve"> </w:t>
      </w:r>
      <w:r w:rsidR="00504751" w:rsidRPr="00A43846">
        <w:rPr>
          <w:rFonts w:ascii="Arial" w:hAnsi="Arial" w:cs="Arial"/>
          <w:sz w:val="24"/>
          <w:szCs w:val="24"/>
        </w:rPr>
        <w:t>asumen</w:t>
      </w:r>
      <w:r w:rsidR="00360571" w:rsidRPr="00A43846">
        <w:rPr>
          <w:rFonts w:ascii="Arial" w:hAnsi="Arial" w:cs="Arial"/>
          <w:sz w:val="24"/>
          <w:szCs w:val="24"/>
        </w:rPr>
        <w:t xml:space="preserve"> calificaciones desaprobatorias. En el grupo </w:t>
      </w:r>
      <w:r w:rsidR="00504751" w:rsidRPr="00A43846">
        <w:rPr>
          <w:rFonts w:ascii="Arial" w:hAnsi="Arial" w:cs="Arial"/>
          <w:sz w:val="24"/>
          <w:szCs w:val="24"/>
        </w:rPr>
        <w:t>experiencial</w:t>
      </w:r>
      <w:r w:rsidR="00360571" w:rsidRPr="00A43846">
        <w:rPr>
          <w:rFonts w:ascii="Arial" w:hAnsi="Arial" w:cs="Arial"/>
          <w:sz w:val="24"/>
          <w:szCs w:val="24"/>
        </w:rPr>
        <w:t xml:space="preserve">, el </w:t>
      </w:r>
      <w:r w:rsidR="00106644" w:rsidRPr="00A43846">
        <w:rPr>
          <w:rFonts w:ascii="Arial" w:hAnsi="Arial" w:cs="Arial"/>
          <w:sz w:val="24"/>
          <w:szCs w:val="24"/>
        </w:rPr>
        <w:t>63</w:t>
      </w:r>
      <w:r w:rsidR="00360571" w:rsidRPr="00A43846">
        <w:rPr>
          <w:rFonts w:ascii="Arial" w:hAnsi="Arial" w:cs="Arial"/>
          <w:sz w:val="24"/>
          <w:szCs w:val="24"/>
        </w:rPr>
        <w:t xml:space="preserve">% </w:t>
      </w:r>
      <w:r w:rsidR="00B33F7B" w:rsidRPr="00A43846">
        <w:rPr>
          <w:rFonts w:ascii="Arial" w:eastAsia="Times New Roman" w:hAnsi="Arial" w:cs="Arial"/>
          <w:noProof/>
          <w:sz w:val="24"/>
          <w:szCs w:val="24"/>
          <w:lang w:eastAsia="es-PE"/>
        </w:rPr>
        <w:t>consiguió</w:t>
      </w:r>
      <w:r w:rsidR="00360571" w:rsidRPr="00A43846">
        <w:rPr>
          <w:rFonts w:ascii="Arial" w:hAnsi="Arial" w:cs="Arial"/>
          <w:sz w:val="24"/>
          <w:szCs w:val="24"/>
        </w:rPr>
        <w:t xml:space="preserve"> un nivel de inicio, en el grupo de </w:t>
      </w:r>
      <w:r w:rsidR="00504751" w:rsidRPr="00A43846">
        <w:rPr>
          <w:rFonts w:ascii="Arial" w:hAnsi="Arial" w:cs="Arial"/>
          <w:sz w:val="24"/>
          <w:szCs w:val="24"/>
        </w:rPr>
        <w:t>testigo</w:t>
      </w:r>
      <w:r w:rsidR="00360571" w:rsidRPr="00A43846">
        <w:rPr>
          <w:rFonts w:ascii="Arial" w:hAnsi="Arial" w:cs="Arial"/>
          <w:sz w:val="24"/>
          <w:szCs w:val="24"/>
        </w:rPr>
        <w:t xml:space="preserve">, el </w:t>
      </w:r>
      <w:r w:rsidR="004E7702" w:rsidRPr="00A43846">
        <w:rPr>
          <w:rFonts w:ascii="Arial" w:hAnsi="Arial" w:cs="Arial"/>
          <w:sz w:val="24"/>
          <w:szCs w:val="24"/>
        </w:rPr>
        <w:t>61</w:t>
      </w:r>
      <w:r w:rsidR="00360571" w:rsidRPr="00A43846">
        <w:rPr>
          <w:rFonts w:ascii="Arial" w:hAnsi="Arial" w:cs="Arial"/>
          <w:sz w:val="24"/>
          <w:szCs w:val="24"/>
        </w:rPr>
        <w:t xml:space="preserve">% se </w:t>
      </w:r>
      <w:r w:rsidR="00504751" w:rsidRPr="00A43846">
        <w:rPr>
          <w:rFonts w:ascii="Arial" w:hAnsi="Arial" w:cs="Arial"/>
          <w:sz w:val="24"/>
          <w:szCs w:val="24"/>
        </w:rPr>
        <w:t>situó</w:t>
      </w:r>
      <w:r w:rsidR="00360571" w:rsidRPr="00A43846">
        <w:rPr>
          <w:rFonts w:ascii="Arial" w:hAnsi="Arial" w:cs="Arial"/>
          <w:sz w:val="24"/>
          <w:szCs w:val="24"/>
        </w:rPr>
        <w:t xml:space="preserve"> también en un nivel de inicio, </w:t>
      </w:r>
      <w:r w:rsidR="00504751" w:rsidRPr="00A43846">
        <w:rPr>
          <w:rFonts w:ascii="Arial" w:hAnsi="Arial" w:cs="Arial"/>
          <w:sz w:val="24"/>
          <w:szCs w:val="24"/>
        </w:rPr>
        <w:t>advirtiéndose</w:t>
      </w:r>
      <w:r w:rsidR="00360571" w:rsidRPr="00A43846">
        <w:rPr>
          <w:rFonts w:ascii="Arial" w:hAnsi="Arial" w:cs="Arial"/>
          <w:sz w:val="24"/>
          <w:szCs w:val="24"/>
        </w:rPr>
        <w:t xml:space="preserve"> </w:t>
      </w:r>
      <w:r w:rsidR="00106644" w:rsidRPr="00A43846">
        <w:rPr>
          <w:rFonts w:ascii="Arial" w:hAnsi="Arial" w:cs="Arial"/>
          <w:sz w:val="24"/>
          <w:szCs w:val="24"/>
        </w:rPr>
        <w:t xml:space="preserve">similitud </w:t>
      </w:r>
      <w:r w:rsidR="00360571" w:rsidRPr="00A43846">
        <w:rPr>
          <w:rFonts w:ascii="Arial" w:hAnsi="Arial" w:cs="Arial"/>
          <w:sz w:val="24"/>
          <w:szCs w:val="24"/>
        </w:rPr>
        <w:t>entre los dos grupos.</w:t>
      </w:r>
      <w:r w:rsidR="00106644" w:rsidRPr="00A43846">
        <w:rPr>
          <w:rFonts w:ascii="Arial" w:hAnsi="Arial" w:cs="Arial"/>
          <w:sz w:val="24"/>
          <w:szCs w:val="24"/>
        </w:rPr>
        <w:t xml:space="preserve"> </w:t>
      </w:r>
    </w:p>
    <w:p w14:paraId="5FF866CE" w14:textId="0EF24676" w:rsidR="00360571" w:rsidRPr="00A43846" w:rsidRDefault="005649BF"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360571" w:rsidRPr="00A43846">
        <w:rPr>
          <w:rFonts w:ascii="Arial" w:hAnsi="Arial" w:cs="Arial"/>
          <w:sz w:val="24"/>
          <w:szCs w:val="24"/>
        </w:rPr>
        <w:t xml:space="preserve">En la capacidad </w:t>
      </w:r>
      <w:r w:rsidR="005F6624" w:rsidRPr="00A43846">
        <w:rPr>
          <w:rFonts w:ascii="Arial" w:hAnsi="Arial" w:cs="Arial"/>
          <w:sz w:val="24"/>
          <w:szCs w:val="24"/>
        </w:rPr>
        <w:t>Reflexionar y evaluar el contenido, forma y contexto de los textos</w:t>
      </w:r>
      <w:r w:rsidR="00360571" w:rsidRPr="00A43846">
        <w:rPr>
          <w:rFonts w:ascii="Arial" w:hAnsi="Arial" w:cs="Arial"/>
          <w:sz w:val="24"/>
          <w:szCs w:val="24"/>
        </w:rPr>
        <w:t xml:space="preserve"> escrito, un </w:t>
      </w:r>
      <w:r w:rsidR="00360571" w:rsidRPr="00A43846">
        <w:rPr>
          <w:rFonts w:ascii="Arial" w:eastAsia="Times New Roman" w:hAnsi="Arial" w:cs="Arial"/>
          <w:noProof/>
          <w:sz w:val="24"/>
          <w:szCs w:val="24"/>
          <w:lang w:eastAsia="es-PE"/>
        </w:rPr>
        <w:t>porcentaje</w:t>
      </w:r>
      <w:r w:rsidR="00360571" w:rsidRPr="00A43846">
        <w:rPr>
          <w:rFonts w:ascii="Arial" w:hAnsi="Arial" w:cs="Arial"/>
          <w:sz w:val="24"/>
          <w:szCs w:val="24"/>
        </w:rPr>
        <w:t xml:space="preserve"> importante de </w:t>
      </w:r>
      <w:r w:rsidR="004C311E" w:rsidRPr="00A43846">
        <w:rPr>
          <w:rFonts w:ascii="Arial" w:hAnsi="Arial" w:cs="Arial"/>
          <w:sz w:val="24"/>
          <w:szCs w:val="24"/>
        </w:rPr>
        <w:t>educandos</w:t>
      </w:r>
      <w:r w:rsidR="00360571" w:rsidRPr="00A43846">
        <w:rPr>
          <w:rFonts w:ascii="Arial" w:hAnsi="Arial" w:cs="Arial"/>
          <w:sz w:val="24"/>
          <w:szCs w:val="24"/>
        </w:rPr>
        <w:t xml:space="preserve"> </w:t>
      </w:r>
      <w:r w:rsidR="00504751" w:rsidRPr="00A43846">
        <w:rPr>
          <w:rFonts w:ascii="Arial" w:hAnsi="Arial" w:cs="Arial"/>
          <w:sz w:val="24"/>
          <w:szCs w:val="24"/>
        </w:rPr>
        <w:t>obtuvo</w:t>
      </w:r>
      <w:r w:rsidR="00360571" w:rsidRPr="00A43846">
        <w:rPr>
          <w:rFonts w:ascii="Arial" w:hAnsi="Arial" w:cs="Arial"/>
          <w:sz w:val="24"/>
          <w:szCs w:val="24"/>
        </w:rPr>
        <w:t xml:space="preserve"> un nivel de inicio. En el grupo </w:t>
      </w:r>
      <w:r w:rsidR="00504751" w:rsidRPr="00A43846">
        <w:rPr>
          <w:rFonts w:ascii="Arial" w:hAnsi="Arial" w:cs="Arial"/>
          <w:sz w:val="24"/>
          <w:szCs w:val="24"/>
        </w:rPr>
        <w:t>experiencial</w:t>
      </w:r>
      <w:r w:rsidR="00360571" w:rsidRPr="00A43846">
        <w:rPr>
          <w:rFonts w:ascii="Arial" w:hAnsi="Arial" w:cs="Arial"/>
          <w:sz w:val="24"/>
          <w:szCs w:val="24"/>
        </w:rPr>
        <w:t xml:space="preserve">, el </w:t>
      </w:r>
      <w:r w:rsidR="004E7702" w:rsidRPr="00A43846">
        <w:rPr>
          <w:rFonts w:ascii="Arial" w:hAnsi="Arial" w:cs="Arial"/>
          <w:sz w:val="24"/>
          <w:szCs w:val="24"/>
        </w:rPr>
        <w:t>59</w:t>
      </w:r>
      <w:r w:rsidR="00360571" w:rsidRPr="00A43846">
        <w:rPr>
          <w:rFonts w:ascii="Arial" w:hAnsi="Arial" w:cs="Arial"/>
          <w:sz w:val="24"/>
          <w:szCs w:val="24"/>
        </w:rPr>
        <w:t xml:space="preserve">% y en el grupo de </w:t>
      </w:r>
      <w:r w:rsidR="00504751" w:rsidRPr="00A43846">
        <w:rPr>
          <w:rFonts w:ascii="Arial" w:hAnsi="Arial" w:cs="Arial"/>
          <w:sz w:val="24"/>
          <w:szCs w:val="24"/>
        </w:rPr>
        <w:t>testigo</w:t>
      </w:r>
      <w:r w:rsidR="00360571" w:rsidRPr="00A43846">
        <w:rPr>
          <w:rFonts w:ascii="Arial" w:hAnsi="Arial" w:cs="Arial"/>
          <w:sz w:val="24"/>
          <w:szCs w:val="24"/>
        </w:rPr>
        <w:t xml:space="preserve">, el </w:t>
      </w:r>
      <w:r w:rsidR="004E7702" w:rsidRPr="00A43846">
        <w:rPr>
          <w:rFonts w:ascii="Arial" w:hAnsi="Arial" w:cs="Arial"/>
          <w:sz w:val="24"/>
          <w:szCs w:val="24"/>
        </w:rPr>
        <w:t>56</w:t>
      </w:r>
      <w:r w:rsidR="00360571" w:rsidRPr="00A43846">
        <w:rPr>
          <w:rFonts w:ascii="Arial" w:hAnsi="Arial" w:cs="Arial"/>
          <w:sz w:val="24"/>
          <w:szCs w:val="24"/>
        </w:rPr>
        <w:t xml:space="preserve">% tiene un nivel de inicio de la capacidad </w:t>
      </w:r>
      <w:r w:rsidR="005F6624" w:rsidRPr="00A43846">
        <w:rPr>
          <w:rFonts w:ascii="Arial" w:hAnsi="Arial" w:cs="Arial"/>
          <w:sz w:val="24"/>
          <w:szCs w:val="24"/>
        </w:rPr>
        <w:t>reflexionar y evalua</w:t>
      </w:r>
      <w:r w:rsidR="00B33F7B" w:rsidRPr="00A43846">
        <w:rPr>
          <w:rFonts w:ascii="Arial" w:hAnsi="Arial" w:cs="Arial"/>
          <w:sz w:val="24"/>
          <w:szCs w:val="24"/>
        </w:rPr>
        <w:t>ción d</w:t>
      </w:r>
      <w:r w:rsidR="005F6624" w:rsidRPr="00A43846">
        <w:rPr>
          <w:rFonts w:ascii="Arial" w:hAnsi="Arial" w:cs="Arial"/>
          <w:sz w:val="24"/>
          <w:szCs w:val="24"/>
        </w:rPr>
        <w:t>el contenido, forma y contexto de los textos</w:t>
      </w:r>
      <w:r w:rsidR="00360571" w:rsidRPr="00A43846">
        <w:rPr>
          <w:rFonts w:ascii="Arial" w:hAnsi="Arial" w:cs="Arial"/>
          <w:sz w:val="24"/>
          <w:szCs w:val="24"/>
        </w:rPr>
        <w:t xml:space="preserve"> escrito.</w:t>
      </w:r>
      <w:r w:rsidR="00106644" w:rsidRPr="00A43846">
        <w:rPr>
          <w:rFonts w:ascii="Arial" w:hAnsi="Arial" w:cs="Arial"/>
          <w:sz w:val="24"/>
          <w:szCs w:val="24"/>
        </w:rPr>
        <w:t xml:space="preserve"> </w:t>
      </w:r>
    </w:p>
    <w:p w14:paraId="578CE94A" w14:textId="0FB460DC" w:rsidR="00360571" w:rsidRPr="00A43846" w:rsidRDefault="005649BF"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360571" w:rsidRPr="00A43846">
        <w:rPr>
          <w:rFonts w:ascii="Arial" w:hAnsi="Arial" w:cs="Arial"/>
          <w:sz w:val="24"/>
          <w:szCs w:val="24"/>
        </w:rPr>
        <w:t xml:space="preserve">En consecuencia, se constata que los </w:t>
      </w:r>
      <w:r w:rsidR="004C311E" w:rsidRPr="00A43846">
        <w:rPr>
          <w:rFonts w:ascii="Arial" w:hAnsi="Arial" w:cs="Arial"/>
          <w:sz w:val="24"/>
          <w:szCs w:val="24"/>
        </w:rPr>
        <w:t>educandos</w:t>
      </w:r>
      <w:r w:rsidR="00360571" w:rsidRPr="00A43846">
        <w:rPr>
          <w:rFonts w:ascii="Arial" w:hAnsi="Arial" w:cs="Arial"/>
          <w:sz w:val="24"/>
          <w:szCs w:val="24"/>
        </w:rPr>
        <w:t xml:space="preserve"> tienen mejores </w:t>
      </w:r>
      <w:r w:rsidR="001539AC" w:rsidRPr="00A43846">
        <w:rPr>
          <w:rFonts w:ascii="Arial" w:hAnsi="Arial" w:cs="Arial"/>
          <w:sz w:val="24"/>
          <w:szCs w:val="24"/>
        </w:rPr>
        <w:t>hallazgos</w:t>
      </w:r>
      <w:r w:rsidR="00360571" w:rsidRPr="00A43846">
        <w:rPr>
          <w:rFonts w:ascii="Arial" w:hAnsi="Arial" w:cs="Arial"/>
          <w:sz w:val="24"/>
          <w:szCs w:val="24"/>
        </w:rPr>
        <w:t xml:space="preserve"> en los </w:t>
      </w:r>
      <w:r w:rsidR="00B33F7B" w:rsidRPr="00A43846">
        <w:rPr>
          <w:rFonts w:ascii="Arial" w:hAnsi="Arial" w:cs="Arial"/>
          <w:sz w:val="24"/>
          <w:szCs w:val="24"/>
        </w:rPr>
        <w:t xml:space="preserve">grados </w:t>
      </w:r>
      <w:r w:rsidR="00360571" w:rsidRPr="00A43846">
        <w:rPr>
          <w:rFonts w:ascii="Arial" w:hAnsi="Arial" w:cs="Arial"/>
          <w:sz w:val="24"/>
          <w:szCs w:val="24"/>
        </w:rPr>
        <w:t xml:space="preserve">de </w:t>
      </w:r>
      <w:r w:rsidR="00360571" w:rsidRPr="00A43846">
        <w:rPr>
          <w:rFonts w:ascii="Arial" w:eastAsia="Times New Roman" w:hAnsi="Arial" w:cs="Arial"/>
          <w:noProof/>
          <w:sz w:val="24"/>
          <w:szCs w:val="24"/>
          <w:lang w:eastAsia="es-PE"/>
        </w:rPr>
        <w:t>logro</w:t>
      </w:r>
      <w:r w:rsidR="00360571" w:rsidRPr="00A43846">
        <w:rPr>
          <w:rFonts w:ascii="Arial" w:hAnsi="Arial" w:cs="Arial"/>
          <w:sz w:val="24"/>
          <w:szCs w:val="24"/>
        </w:rPr>
        <w:t xml:space="preserve"> en la capacidad </w:t>
      </w:r>
      <w:r w:rsidR="005F6624" w:rsidRPr="00A43846">
        <w:rPr>
          <w:rFonts w:ascii="Arial" w:hAnsi="Arial" w:cs="Arial"/>
          <w:sz w:val="24"/>
          <w:szCs w:val="24"/>
        </w:rPr>
        <w:t>obtener información de los textos</w:t>
      </w:r>
      <w:r w:rsidR="00360571" w:rsidRPr="00A43846">
        <w:rPr>
          <w:rFonts w:ascii="Arial" w:hAnsi="Arial" w:cs="Arial"/>
          <w:sz w:val="24"/>
          <w:szCs w:val="24"/>
        </w:rPr>
        <w:t xml:space="preserve">, en cambio, </w:t>
      </w:r>
      <w:r w:rsidR="00504751" w:rsidRPr="00A43846">
        <w:rPr>
          <w:rFonts w:ascii="Arial" w:hAnsi="Arial" w:cs="Arial"/>
          <w:sz w:val="24"/>
          <w:szCs w:val="24"/>
        </w:rPr>
        <w:t>exhiben</w:t>
      </w:r>
      <w:r w:rsidR="00360571" w:rsidRPr="00A43846">
        <w:rPr>
          <w:rFonts w:ascii="Arial" w:hAnsi="Arial" w:cs="Arial"/>
          <w:sz w:val="24"/>
          <w:szCs w:val="24"/>
        </w:rPr>
        <w:t xml:space="preserve"> deficientes </w:t>
      </w:r>
      <w:r w:rsidR="001539AC" w:rsidRPr="00A43846">
        <w:rPr>
          <w:rFonts w:ascii="Arial" w:hAnsi="Arial" w:cs="Arial"/>
          <w:sz w:val="24"/>
          <w:szCs w:val="24"/>
        </w:rPr>
        <w:t>hallazgos</w:t>
      </w:r>
      <w:r w:rsidR="00360571" w:rsidRPr="00A43846">
        <w:rPr>
          <w:rFonts w:ascii="Arial" w:hAnsi="Arial" w:cs="Arial"/>
          <w:sz w:val="24"/>
          <w:szCs w:val="24"/>
        </w:rPr>
        <w:t xml:space="preserve"> en los niveles: capacidad </w:t>
      </w:r>
      <w:r w:rsidR="005F6624" w:rsidRPr="00A43846">
        <w:rPr>
          <w:rFonts w:ascii="Arial" w:hAnsi="Arial" w:cs="Arial"/>
          <w:sz w:val="24"/>
          <w:szCs w:val="24"/>
        </w:rPr>
        <w:t>inferir e interpreta la información de los textos</w:t>
      </w:r>
      <w:r w:rsidR="00360571" w:rsidRPr="00A43846">
        <w:rPr>
          <w:rFonts w:ascii="Arial" w:hAnsi="Arial" w:cs="Arial"/>
          <w:sz w:val="24"/>
          <w:szCs w:val="24"/>
        </w:rPr>
        <w:t xml:space="preserve"> escrito y crítico.</w:t>
      </w:r>
      <w:r w:rsidR="00106644" w:rsidRPr="00A43846">
        <w:rPr>
          <w:rFonts w:ascii="Arial" w:hAnsi="Arial" w:cs="Arial"/>
          <w:sz w:val="24"/>
          <w:szCs w:val="24"/>
        </w:rPr>
        <w:t xml:space="preserve"> </w:t>
      </w:r>
    </w:p>
    <w:p w14:paraId="67DB067E" w14:textId="442621E7" w:rsidR="00906DB4" w:rsidRDefault="00581FBB" w:rsidP="00A43846">
      <w:pPr>
        <w:pStyle w:val="Descripcin"/>
        <w:keepNext/>
        <w:spacing w:before="120" w:after="120" w:line="360" w:lineRule="auto"/>
        <w:ind w:left="567"/>
        <w:jc w:val="both"/>
        <w:rPr>
          <w:rFonts w:ascii="Arial" w:hAnsi="Arial" w:cs="Arial"/>
          <w:color w:val="auto"/>
          <w:sz w:val="24"/>
          <w:szCs w:val="24"/>
        </w:rPr>
      </w:pPr>
      <w:bookmarkStart w:id="180" w:name="_Toc192288430"/>
      <w:r w:rsidRPr="00A43846">
        <w:rPr>
          <w:rFonts w:ascii="Arial" w:hAnsi="Arial" w:cs="Arial"/>
          <w:b/>
          <w:bCs/>
          <w:i w:val="0"/>
          <w:iCs w:val="0"/>
          <w:color w:val="auto"/>
          <w:sz w:val="24"/>
          <w:szCs w:val="24"/>
        </w:rPr>
        <w:t xml:space="preserve">Tabla </w:t>
      </w:r>
      <w:r w:rsidRPr="00A43846">
        <w:rPr>
          <w:rFonts w:ascii="Arial" w:hAnsi="Arial" w:cs="Arial"/>
          <w:b/>
          <w:bCs/>
          <w:i w:val="0"/>
          <w:iCs w:val="0"/>
          <w:color w:val="auto"/>
          <w:sz w:val="24"/>
          <w:szCs w:val="24"/>
        </w:rPr>
        <w:fldChar w:fldCharType="begin"/>
      </w:r>
      <w:r w:rsidRPr="00A43846">
        <w:rPr>
          <w:rFonts w:ascii="Arial" w:hAnsi="Arial" w:cs="Arial"/>
          <w:b/>
          <w:bCs/>
          <w:i w:val="0"/>
          <w:iCs w:val="0"/>
          <w:color w:val="auto"/>
          <w:sz w:val="24"/>
          <w:szCs w:val="24"/>
        </w:rPr>
        <w:instrText xml:space="preserve"> SEQ Tabla \* ARABIC </w:instrText>
      </w:r>
      <w:r w:rsidRPr="00A43846">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6</w:t>
      </w:r>
      <w:r w:rsidRPr="00A43846">
        <w:rPr>
          <w:rFonts w:ascii="Arial" w:hAnsi="Arial" w:cs="Arial"/>
          <w:b/>
          <w:bCs/>
          <w:i w:val="0"/>
          <w:iCs w:val="0"/>
          <w:color w:val="auto"/>
          <w:sz w:val="24"/>
          <w:szCs w:val="24"/>
        </w:rPr>
        <w:fldChar w:fldCharType="end"/>
      </w:r>
      <w:r w:rsidR="00121C94">
        <w:rPr>
          <w:rFonts w:ascii="Arial" w:hAnsi="Arial" w:cs="Arial"/>
          <w:b/>
          <w:bCs/>
          <w:i w:val="0"/>
          <w:iCs w:val="0"/>
          <w:color w:val="auto"/>
          <w:sz w:val="24"/>
          <w:szCs w:val="24"/>
        </w:rPr>
        <w:t>.</w:t>
      </w:r>
      <w:r w:rsidRPr="00A43846">
        <w:rPr>
          <w:rFonts w:ascii="Arial" w:hAnsi="Arial" w:cs="Arial"/>
          <w:color w:val="auto"/>
          <w:sz w:val="24"/>
          <w:szCs w:val="24"/>
        </w:rPr>
        <w:t xml:space="preserve">  </w:t>
      </w:r>
    </w:p>
    <w:p w14:paraId="72BD81CC" w14:textId="07266AC7" w:rsidR="00581FBB" w:rsidRPr="00A43846" w:rsidRDefault="00581FBB" w:rsidP="00A43846">
      <w:pPr>
        <w:pStyle w:val="Descripcin"/>
        <w:keepNext/>
        <w:spacing w:before="120" w:after="120" w:line="360" w:lineRule="auto"/>
        <w:ind w:left="567"/>
        <w:jc w:val="both"/>
        <w:rPr>
          <w:rFonts w:ascii="Arial" w:hAnsi="Arial" w:cs="Arial"/>
          <w:color w:val="auto"/>
          <w:sz w:val="24"/>
          <w:szCs w:val="24"/>
        </w:rPr>
      </w:pPr>
      <w:r w:rsidRPr="00A43846">
        <w:rPr>
          <w:rFonts w:ascii="Arial" w:hAnsi="Arial" w:cs="Arial"/>
          <w:color w:val="auto"/>
          <w:sz w:val="24"/>
          <w:szCs w:val="24"/>
        </w:rPr>
        <w:t xml:space="preserve">Nivel de desarrollo de la competencia lee diversos tipos de textos en los grupos de estudio, antes </w:t>
      </w:r>
      <w:r w:rsidR="00A825F7" w:rsidRPr="00A43846">
        <w:rPr>
          <w:rFonts w:ascii="Arial" w:hAnsi="Arial" w:cs="Arial"/>
          <w:color w:val="auto"/>
          <w:sz w:val="24"/>
          <w:szCs w:val="24"/>
        </w:rPr>
        <w:t xml:space="preserve">del empleo </w:t>
      </w:r>
      <w:r w:rsidRPr="00A43846">
        <w:rPr>
          <w:rFonts w:ascii="Arial" w:hAnsi="Arial" w:cs="Arial"/>
          <w:color w:val="auto"/>
          <w:sz w:val="24"/>
          <w:szCs w:val="24"/>
        </w:rPr>
        <w:t>del estímulo</w:t>
      </w:r>
      <w:bookmarkEnd w:id="180"/>
    </w:p>
    <w:tbl>
      <w:tblPr>
        <w:tblStyle w:val="TableNormal"/>
        <w:tblW w:w="8222" w:type="dxa"/>
        <w:tblInd w:w="567" w:type="dxa"/>
        <w:tblLayout w:type="fixed"/>
        <w:tblLook w:val="01E0" w:firstRow="1" w:lastRow="1" w:firstColumn="1" w:lastColumn="1" w:noHBand="0" w:noVBand="0"/>
      </w:tblPr>
      <w:tblGrid>
        <w:gridCol w:w="1977"/>
        <w:gridCol w:w="1556"/>
        <w:gridCol w:w="1558"/>
        <w:gridCol w:w="1557"/>
        <w:gridCol w:w="1574"/>
      </w:tblGrid>
      <w:tr w:rsidR="00360571" w:rsidRPr="00A43846" w14:paraId="420445B1" w14:textId="77777777" w:rsidTr="00DB5ED2">
        <w:trPr>
          <w:trHeight w:val="316"/>
        </w:trPr>
        <w:tc>
          <w:tcPr>
            <w:tcW w:w="1982" w:type="dxa"/>
            <w:vMerge w:val="restart"/>
            <w:tcBorders>
              <w:top w:val="single" w:sz="4" w:space="0" w:color="auto"/>
            </w:tcBorders>
            <w:shd w:val="clear" w:color="auto" w:fill="EEEEE6"/>
          </w:tcPr>
          <w:p w14:paraId="6BB9ADF0" w14:textId="77777777" w:rsidR="00360571" w:rsidRPr="00A43846" w:rsidRDefault="00360571" w:rsidP="00A43846">
            <w:pPr>
              <w:pStyle w:val="TableParagraph"/>
              <w:spacing w:before="120" w:after="120"/>
              <w:ind w:left="192"/>
              <w:jc w:val="center"/>
              <w:rPr>
                <w:sz w:val="24"/>
                <w:szCs w:val="24"/>
              </w:rPr>
            </w:pPr>
            <w:r w:rsidRPr="00A43846">
              <w:rPr>
                <w:sz w:val="24"/>
                <w:szCs w:val="24"/>
              </w:rPr>
              <w:t>Nivel</w:t>
            </w:r>
            <w:r w:rsidRPr="00A43846">
              <w:rPr>
                <w:spacing w:val="-1"/>
                <w:sz w:val="24"/>
                <w:szCs w:val="24"/>
              </w:rPr>
              <w:t xml:space="preserve"> </w:t>
            </w:r>
            <w:r w:rsidRPr="00A43846">
              <w:rPr>
                <w:sz w:val="24"/>
                <w:szCs w:val="24"/>
              </w:rPr>
              <w:t>de</w:t>
            </w:r>
            <w:r w:rsidRPr="00A43846">
              <w:rPr>
                <w:spacing w:val="-2"/>
                <w:sz w:val="24"/>
                <w:szCs w:val="24"/>
              </w:rPr>
              <w:t xml:space="preserve"> logro</w:t>
            </w:r>
          </w:p>
        </w:tc>
        <w:tc>
          <w:tcPr>
            <w:tcW w:w="3103" w:type="dxa"/>
            <w:gridSpan w:val="2"/>
            <w:tcBorders>
              <w:top w:val="single" w:sz="4" w:space="0" w:color="auto"/>
              <w:bottom w:val="single" w:sz="4" w:space="0" w:color="auto"/>
            </w:tcBorders>
            <w:shd w:val="clear" w:color="auto" w:fill="EEEEE6"/>
          </w:tcPr>
          <w:p w14:paraId="4D52C680" w14:textId="273910BA" w:rsidR="00360571" w:rsidRPr="00A43846" w:rsidRDefault="00360571" w:rsidP="00A43846">
            <w:pPr>
              <w:pStyle w:val="TableParagraph"/>
              <w:tabs>
                <w:tab w:val="left" w:pos="1511"/>
                <w:tab w:val="left" w:pos="3117"/>
                <w:tab w:val="left" w:pos="4629"/>
              </w:tabs>
              <w:spacing w:before="120" w:after="120"/>
              <w:jc w:val="center"/>
              <w:rPr>
                <w:spacing w:val="-5"/>
                <w:sz w:val="24"/>
                <w:szCs w:val="24"/>
              </w:rPr>
            </w:pPr>
            <w:r w:rsidRPr="00A43846">
              <w:rPr>
                <w:spacing w:val="-5"/>
                <w:sz w:val="24"/>
                <w:szCs w:val="24"/>
              </w:rPr>
              <w:t xml:space="preserve">Grupo </w:t>
            </w:r>
            <w:r w:rsidR="00504751" w:rsidRPr="00A43846">
              <w:rPr>
                <w:spacing w:val="-5"/>
                <w:sz w:val="24"/>
                <w:szCs w:val="24"/>
              </w:rPr>
              <w:t>experiencial</w:t>
            </w:r>
          </w:p>
        </w:tc>
        <w:tc>
          <w:tcPr>
            <w:tcW w:w="3137" w:type="dxa"/>
            <w:gridSpan w:val="2"/>
            <w:tcBorders>
              <w:top w:val="single" w:sz="4" w:space="0" w:color="auto"/>
              <w:bottom w:val="single" w:sz="4" w:space="0" w:color="auto"/>
            </w:tcBorders>
            <w:shd w:val="clear" w:color="auto" w:fill="EEEEE6"/>
          </w:tcPr>
          <w:p w14:paraId="7B95EF25" w14:textId="6D14288A" w:rsidR="00360571" w:rsidRPr="00A43846" w:rsidRDefault="00360571" w:rsidP="00A43846">
            <w:pPr>
              <w:pStyle w:val="TableParagraph"/>
              <w:tabs>
                <w:tab w:val="left" w:pos="1511"/>
                <w:tab w:val="left" w:pos="3117"/>
                <w:tab w:val="left" w:pos="4629"/>
              </w:tabs>
              <w:spacing w:before="120" w:after="120"/>
              <w:ind w:left="705"/>
              <w:jc w:val="center"/>
              <w:rPr>
                <w:spacing w:val="-5"/>
                <w:sz w:val="24"/>
                <w:szCs w:val="24"/>
              </w:rPr>
            </w:pPr>
            <w:r w:rsidRPr="00A43846">
              <w:rPr>
                <w:spacing w:val="-5"/>
                <w:sz w:val="24"/>
                <w:szCs w:val="24"/>
              </w:rPr>
              <w:t xml:space="preserve">Grupo de </w:t>
            </w:r>
            <w:r w:rsidR="00504751" w:rsidRPr="00A43846">
              <w:rPr>
                <w:spacing w:val="-5"/>
                <w:sz w:val="24"/>
                <w:szCs w:val="24"/>
              </w:rPr>
              <w:t>testigo</w:t>
            </w:r>
          </w:p>
        </w:tc>
      </w:tr>
      <w:tr w:rsidR="00360571" w:rsidRPr="00A43846" w14:paraId="49ADE8BD" w14:textId="77777777" w:rsidTr="00DB5ED2">
        <w:trPr>
          <w:trHeight w:val="335"/>
        </w:trPr>
        <w:tc>
          <w:tcPr>
            <w:tcW w:w="1982" w:type="dxa"/>
            <w:vMerge/>
            <w:tcBorders>
              <w:bottom w:val="single" w:sz="4" w:space="0" w:color="auto"/>
            </w:tcBorders>
            <w:shd w:val="clear" w:color="auto" w:fill="EEEEE6"/>
          </w:tcPr>
          <w:p w14:paraId="38F27CD4" w14:textId="77777777" w:rsidR="00360571" w:rsidRPr="00A43846" w:rsidRDefault="00360571" w:rsidP="00A43846">
            <w:pPr>
              <w:spacing w:before="120" w:after="120"/>
              <w:rPr>
                <w:rFonts w:ascii="Arial" w:hAnsi="Arial" w:cs="Arial"/>
                <w:sz w:val="24"/>
                <w:szCs w:val="24"/>
              </w:rPr>
            </w:pPr>
          </w:p>
        </w:tc>
        <w:tc>
          <w:tcPr>
            <w:tcW w:w="1559" w:type="dxa"/>
            <w:tcBorders>
              <w:top w:val="single" w:sz="4" w:space="0" w:color="auto"/>
              <w:bottom w:val="single" w:sz="4" w:space="0" w:color="auto"/>
            </w:tcBorders>
            <w:shd w:val="clear" w:color="auto" w:fill="EEEEE6"/>
          </w:tcPr>
          <w:p w14:paraId="49ABAF93" w14:textId="77777777" w:rsidR="00360571" w:rsidRPr="00A43846" w:rsidRDefault="00360571" w:rsidP="00A43846">
            <w:pPr>
              <w:pStyle w:val="TableParagraph"/>
              <w:tabs>
                <w:tab w:val="left" w:pos="1511"/>
                <w:tab w:val="left" w:pos="3117"/>
                <w:tab w:val="left" w:pos="4629"/>
              </w:tabs>
              <w:spacing w:before="120" w:after="120"/>
              <w:jc w:val="center"/>
              <w:rPr>
                <w:sz w:val="24"/>
                <w:szCs w:val="24"/>
              </w:rPr>
            </w:pPr>
            <w:r w:rsidRPr="00A43846">
              <w:rPr>
                <w:spacing w:val="-5"/>
                <w:sz w:val="24"/>
                <w:szCs w:val="24"/>
              </w:rPr>
              <w:t>fi</w:t>
            </w:r>
          </w:p>
        </w:tc>
        <w:tc>
          <w:tcPr>
            <w:tcW w:w="1561" w:type="dxa"/>
            <w:tcBorders>
              <w:top w:val="single" w:sz="4" w:space="0" w:color="auto"/>
              <w:bottom w:val="single" w:sz="4" w:space="0" w:color="auto"/>
            </w:tcBorders>
            <w:shd w:val="clear" w:color="auto" w:fill="EEEEE6"/>
          </w:tcPr>
          <w:p w14:paraId="5A7B7D15" w14:textId="77777777" w:rsidR="00360571" w:rsidRPr="00A43846" w:rsidRDefault="00360571" w:rsidP="00A43846">
            <w:pPr>
              <w:pStyle w:val="TableParagraph"/>
              <w:tabs>
                <w:tab w:val="left" w:pos="1511"/>
                <w:tab w:val="left" w:pos="3117"/>
                <w:tab w:val="left" w:pos="4629"/>
              </w:tabs>
              <w:spacing w:before="120" w:after="120"/>
              <w:jc w:val="center"/>
              <w:rPr>
                <w:sz w:val="24"/>
                <w:szCs w:val="24"/>
              </w:rPr>
            </w:pPr>
            <w:r w:rsidRPr="00A43846">
              <w:rPr>
                <w:spacing w:val="-10"/>
                <w:sz w:val="24"/>
                <w:szCs w:val="24"/>
              </w:rPr>
              <w:t>%</w:t>
            </w:r>
          </w:p>
        </w:tc>
        <w:tc>
          <w:tcPr>
            <w:tcW w:w="1560" w:type="dxa"/>
            <w:tcBorders>
              <w:top w:val="single" w:sz="4" w:space="0" w:color="auto"/>
              <w:bottom w:val="single" w:sz="4" w:space="0" w:color="auto"/>
            </w:tcBorders>
            <w:shd w:val="clear" w:color="auto" w:fill="EEEEE6"/>
          </w:tcPr>
          <w:p w14:paraId="4E7A70EF" w14:textId="77777777" w:rsidR="00360571" w:rsidRPr="00A43846" w:rsidRDefault="00360571" w:rsidP="00A43846">
            <w:pPr>
              <w:pStyle w:val="TableParagraph"/>
              <w:tabs>
                <w:tab w:val="left" w:pos="1511"/>
                <w:tab w:val="left" w:pos="3117"/>
                <w:tab w:val="left" w:pos="4629"/>
              </w:tabs>
              <w:spacing w:before="120" w:after="120"/>
              <w:jc w:val="center"/>
              <w:rPr>
                <w:spacing w:val="-5"/>
                <w:sz w:val="24"/>
                <w:szCs w:val="24"/>
              </w:rPr>
            </w:pPr>
            <w:r w:rsidRPr="00A43846">
              <w:rPr>
                <w:spacing w:val="-5"/>
                <w:sz w:val="24"/>
                <w:szCs w:val="24"/>
              </w:rPr>
              <w:t>fi</w:t>
            </w:r>
          </w:p>
        </w:tc>
        <w:tc>
          <w:tcPr>
            <w:tcW w:w="1560" w:type="dxa"/>
            <w:tcBorders>
              <w:top w:val="single" w:sz="4" w:space="0" w:color="auto"/>
              <w:bottom w:val="single" w:sz="4" w:space="0" w:color="auto"/>
            </w:tcBorders>
            <w:shd w:val="clear" w:color="auto" w:fill="EEEEE6"/>
          </w:tcPr>
          <w:p w14:paraId="4A4B66A7" w14:textId="77777777" w:rsidR="00360571" w:rsidRPr="00A43846" w:rsidRDefault="00360571" w:rsidP="00A43846">
            <w:pPr>
              <w:pStyle w:val="TableParagraph"/>
              <w:tabs>
                <w:tab w:val="left" w:pos="1511"/>
                <w:tab w:val="left" w:pos="3117"/>
                <w:tab w:val="left" w:pos="4629"/>
              </w:tabs>
              <w:spacing w:before="120" w:after="120"/>
              <w:jc w:val="center"/>
              <w:rPr>
                <w:spacing w:val="-5"/>
                <w:sz w:val="24"/>
                <w:szCs w:val="24"/>
              </w:rPr>
            </w:pPr>
            <w:r w:rsidRPr="00A43846">
              <w:rPr>
                <w:spacing w:val="-5"/>
                <w:sz w:val="24"/>
                <w:szCs w:val="24"/>
              </w:rPr>
              <w:t>%</w:t>
            </w:r>
          </w:p>
        </w:tc>
      </w:tr>
      <w:tr w:rsidR="00360571" w:rsidRPr="00A43846" w14:paraId="2BE5270D" w14:textId="77777777" w:rsidTr="00581FBB">
        <w:trPr>
          <w:trHeight w:val="536"/>
        </w:trPr>
        <w:tc>
          <w:tcPr>
            <w:tcW w:w="1982" w:type="dxa"/>
            <w:tcBorders>
              <w:top w:val="single" w:sz="4" w:space="0" w:color="auto"/>
            </w:tcBorders>
            <w:vAlign w:val="center"/>
          </w:tcPr>
          <w:p w14:paraId="2FC66CDC" w14:textId="77777777" w:rsidR="00360571" w:rsidRPr="00A43846" w:rsidRDefault="00360571" w:rsidP="00A43846">
            <w:pPr>
              <w:pStyle w:val="TableParagraph"/>
              <w:tabs>
                <w:tab w:val="left" w:pos="286"/>
              </w:tabs>
              <w:spacing w:before="120" w:after="120" w:line="271" w:lineRule="exact"/>
              <w:jc w:val="center"/>
              <w:rPr>
                <w:sz w:val="24"/>
                <w:szCs w:val="24"/>
              </w:rPr>
            </w:pPr>
            <w:r w:rsidRPr="00A43846">
              <w:rPr>
                <w:spacing w:val="-4"/>
                <w:sz w:val="24"/>
                <w:szCs w:val="24"/>
              </w:rPr>
              <w:t>Inicio</w:t>
            </w:r>
          </w:p>
        </w:tc>
        <w:tc>
          <w:tcPr>
            <w:tcW w:w="1559" w:type="dxa"/>
            <w:tcBorders>
              <w:top w:val="single" w:sz="4" w:space="0" w:color="auto"/>
            </w:tcBorders>
            <w:vAlign w:val="center"/>
          </w:tcPr>
          <w:p w14:paraId="6A4AF15C" w14:textId="36A480C5" w:rsidR="00360571" w:rsidRPr="00A43846" w:rsidRDefault="001132FE" w:rsidP="00A43846">
            <w:pPr>
              <w:pStyle w:val="TableParagraph"/>
              <w:spacing w:before="120" w:after="120" w:line="268" w:lineRule="exact"/>
              <w:jc w:val="center"/>
              <w:rPr>
                <w:sz w:val="24"/>
                <w:szCs w:val="24"/>
              </w:rPr>
            </w:pPr>
            <w:r w:rsidRPr="00A43846">
              <w:rPr>
                <w:sz w:val="24"/>
                <w:szCs w:val="24"/>
              </w:rPr>
              <w:t>30</w:t>
            </w:r>
          </w:p>
        </w:tc>
        <w:tc>
          <w:tcPr>
            <w:tcW w:w="1561" w:type="dxa"/>
            <w:tcBorders>
              <w:top w:val="single" w:sz="4" w:space="0" w:color="auto"/>
            </w:tcBorders>
            <w:vAlign w:val="center"/>
          </w:tcPr>
          <w:p w14:paraId="581A5486" w14:textId="2FF8A737" w:rsidR="00360571" w:rsidRPr="00A43846" w:rsidRDefault="003D3478" w:rsidP="00A43846">
            <w:pPr>
              <w:pStyle w:val="TableParagraph"/>
              <w:spacing w:before="120" w:after="120" w:line="268" w:lineRule="exact"/>
              <w:jc w:val="center"/>
              <w:rPr>
                <w:sz w:val="24"/>
                <w:szCs w:val="24"/>
              </w:rPr>
            </w:pPr>
            <w:r w:rsidRPr="00A43846">
              <w:rPr>
                <w:sz w:val="24"/>
                <w:szCs w:val="24"/>
              </w:rPr>
              <w:t>9</w:t>
            </w:r>
            <w:r w:rsidR="001132FE" w:rsidRPr="00A43846">
              <w:rPr>
                <w:sz w:val="24"/>
                <w:szCs w:val="24"/>
              </w:rPr>
              <w:t>4</w:t>
            </w:r>
            <w:r w:rsidRPr="00A43846">
              <w:rPr>
                <w:sz w:val="24"/>
                <w:szCs w:val="24"/>
              </w:rPr>
              <w:t>%</w:t>
            </w:r>
          </w:p>
        </w:tc>
        <w:tc>
          <w:tcPr>
            <w:tcW w:w="1560" w:type="dxa"/>
            <w:tcBorders>
              <w:top w:val="single" w:sz="4" w:space="0" w:color="auto"/>
            </w:tcBorders>
            <w:vAlign w:val="center"/>
          </w:tcPr>
          <w:p w14:paraId="05298D6C" w14:textId="7510A0BA" w:rsidR="00360571" w:rsidRPr="00A43846" w:rsidRDefault="003D3478" w:rsidP="00A43846">
            <w:pPr>
              <w:pStyle w:val="TableParagraph"/>
              <w:spacing w:before="120" w:after="120" w:line="268" w:lineRule="exact"/>
              <w:jc w:val="center"/>
              <w:rPr>
                <w:sz w:val="24"/>
                <w:szCs w:val="24"/>
              </w:rPr>
            </w:pPr>
            <w:r w:rsidRPr="00A43846">
              <w:rPr>
                <w:sz w:val="24"/>
                <w:szCs w:val="24"/>
              </w:rPr>
              <w:t>29</w:t>
            </w:r>
          </w:p>
        </w:tc>
        <w:tc>
          <w:tcPr>
            <w:tcW w:w="1560" w:type="dxa"/>
            <w:tcBorders>
              <w:top w:val="single" w:sz="4" w:space="0" w:color="auto"/>
            </w:tcBorders>
            <w:vAlign w:val="center"/>
          </w:tcPr>
          <w:p w14:paraId="26231B90" w14:textId="41EF1BA0" w:rsidR="00360571" w:rsidRPr="00A43846" w:rsidRDefault="003D3478" w:rsidP="00A43846">
            <w:pPr>
              <w:pStyle w:val="TableParagraph"/>
              <w:spacing w:before="120" w:after="120" w:line="268" w:lineRule="exact"/>
              <w:jc w:val="center"/>
              <w:rPr>
                <w:sz w:val="24"/>
                <w:szCs w:val="24"/>
              </w:rPr>
            </w:pPr>
            <w:r w:rsidRPr="00A43846">
              <w:rPr>
                <w:sz w:val="24"/>
                <w:szCs w:val="24"/>
              </w:rPr>
              <w:t>81%</w:t>
            </w:r>
          </w:p>
        </w:tc>
      </w:tr>
      <w:tr w:rsidR="00360571" w:rsidRPr="00A43846" w14:paraId="3B3F4391" w14:textId="77777777" w:rsidTr="00581FBB">
        <w:trPr>
          <w:trHeight w:val="536"/>
        </w:trPr>
        <w:tc>
          <w:tcPr>
            <w:tcW w:w="1982" w:type="dxa"/>
            <w:vAlign w:val="center"/>
          </w:tcPr>
          <w:p w14:paraId="1117D8FE" w14:textId="742DD791" w:rsidR="00360571" w:rsidRPr="00A43846" w:rsidRDefault="00360571" w:rsidP="00A43846">
            <w:pPr>
              <w:pStyle w:val="TableParagraph"/>
              <w:tabs>
                <w:tab w:val="left" w:pos="286"/>
              </w:tabs>
              <w:spacing w:before="120" w:after="120"/>
              <w:jc w:val="center"/>
              <w:rPr>
                <w:sz w:val="24"/>
                <w:szCs w:val="24"/>
              </w:rPr>
            </w:pPr>
            <w:r w:rsidRPr="00A43846">
              <w:rPr>
                <w:spacing w:val="-2"/>
                <w:sz w:val="24"/>
                <w:szCs w:val="24"/>
              </w:rPr>
              <w:t>Proces</w:t>
            </w:r>
            <w:r w:rsidR="00504751" w:rsidRPr="00A43846">
              <w:rPr>
                <w:spacing w:val="-2"/>
                <w:sz w:val="24"/>
                <w:szCs w:val="24"/>
              </w:rPr>
              <w:t>ual</w:t>
            </w:r>
          </w:p>
        </w:tc>
        <w:tc>
          <w:tcPr>
            <w:tcW w:w="1559" w:type="dxa"/>
            <w:vAlign w:val="center"/>
          </w:tcPr>
          <w:p w14:paraId="5AEC55BF" w14:textId="1D2F4B5C" w:rsidR="00360571" w:rsidRPr="00A43846" w:rsidRDefault="001132FE" w:rsidP="00A43846">
            <w:pPr>
              <w:pStyle w:val="TableParagraph"/>
              <w:spacing w:before="120" w:after="120" w:line="268" w:lineRule="exact"/>
              <w:jc w:val="center"/>
              <w:rPr>
                <w:sz w:val="24"/>
                <w:szCs w:val="24"/>
              </w:rPr>
            </w:pPr>
            <w:r w:rsidRPr="00A43846">
              <w:rPr>
                <w:sz w:val="24"/>
                <w:szCs w:val="24"/>
              </w:rPr>
              <w:t>2</w:t>
            </w:r>
          </w:p>
        </w:tc>
        <w:tc>
          <w:tcPr>
            <w:tcW w:w="1561" w:type="dxa"/>
            <w:vAlign w:val="center"/>
          </w:tcPr>
          <w:p w14:paraId="37A2798C" w14:textId="659B53F0" w:rsidR="00360571" w:rsidRPr="00A43846" w:rsidRDefault="001132FE" w:rsidP="00A43846">
            <w:pPr>
              <w:pStyle w:val="TableParagraph"/>
              <w:spacing w:before="120" w:after="120" w:line="268" w:lineRule="exact"/>
              <w:jc w:val="center"/>
              <w:rPr>
                <w:sz w:val="24"/>
                <w:szCs w:val="24"/>
              </w:rPr>
            </w:pPr>
            <w:r w:rsidRPr="00A43846">
              <w:rPr>
                <w:sz w:val="24"/>
                <w:szCs w:val="24"/>
              </w:rPr>
              <w:t>6</w:t>
            </w:r>
            <w:r w:rsidR="003D3478" w:rsidRPr="00A43846">
              <w:rPr>
                <w:sz w:val="24"/>
                <w:szCs w:val="24"/>
              </w:rPr>
              <w:t>%</w:t>
            </w:r>
          </w:p>
        </w:tc>
        <w:tc>
          <w:tcPr>
            <w:tcW w:w="1560" w:type="dxa"/>
            <w:vAlign w:val="center"/>
          </w:tcPr>
          <w:p w14:paraId="6F1DBEAE" w14:textId="19F303D2" w:rsidR="00360571" w:rsidRPr="00A43846" w:rsidRDefault="003D3478" w:rsidP="00A43846">
            <w:pPr>
              <w:pStyle w:val="TableParagraph"/>
              <w:spacing w:before="120" w:after="120" w:line="268" w:lineRule="exact"/>
              <w:jc w:val="center"/>
              <w:rPr>
                <w:sz w:val="24"/>
                <w:szCs w:val="24"/>
              </w:rPr>
            </w:pPr>
            <w:r w:rsidRPr="00A43846">
              <w:rPr>
                <w:sz w:val="24"/>
                <w:szCs w:val="24"/>
              </w:rPr>
              <w:t>6</w:t>
            </w:r>
          </w:p>
        </w:tc>
        <w:tc>
          <w:tcPr>
            <w:tcW w:w="1560" w:type="dxa"/>
            <w:vAlign w:val="center"/>
          </w:tcPr>
          <w:p w14:paraId="63291CB5" w14:textId="1C2AD5F5" w:rsidR="00360571" w:rsidRPr="00A43846" w:rsidRDefault="003D3478" w:rsidP="00A43846">
            <w:pPr>
              <w:pStyle w:val="TableParagraph"/>
              <w:spacing w:before="120" w:after="120" w:line="268" w:lineRule="exact"/>
              <w:jc w:val="center"/>
              <w:rPr>
                <w:sz w:val="24"/>
                <w:szCs w:val="24"/>
              </w:rPr>
            </w:pPr>
            <w:r w:rsidRPr="00A43846">
              <w:rPr>
                <w:sz w:val="24"/>
                <w:szCs w:val="24"/>
              </w:rPr>
              <w:t>17%</w:t>
            </w:r>
          </w:p>
        </w:tc>
      </w:tr>
      <w:tr w:rsidR="003D3478" w:rsidRPr="00A43846" w14:paraId="44B6ABE0" w14:textId="77777777" w:rsidTr="00581FBB">
        <w:trPr>
          <w:trHeight w:val="536"/>
        </w:trPr>
        <w:tc>
          <w:tcPr>
            <w:tcW w:w="1982" w:type="dxa"/>
            <w:vAlign w:val="center"/>
          </w:tcPr>
          <w:p w14:paraId="22A0E1A1" w14:textId="56A507C7" w:rsidR="003D3478" w:rsidRPr="00A43846" w:rsidRDefault="00077A20" w:rsidP="00A43846">
            <w:pPr>
              <w:pStyle w:val="TableParagraph"/>
              <w:tabs>
                <w:tab w:val="left" w:pos="286"/>
              </w:tabs>
              <w:spacing w:before="120" w:after="120"/>
              <w:jc w:val="center"/>
              <w:rPr>
                <w:spacing w:val="-4"/>
                <w:sz w:val="24"/>
                <w:szCs w:val="24"/>
              </w:rPr>
            </w:pPr>
            <w:r w:rsidRPr="00A43846">
              <w:rPr>
                <w:spacing w:val="-4"/>
                <w:sz w:val="24"/>
                <w:szCs w:val="24"/>
              </w:rPr>
              <w:t>Logro deseable</w:t>
            </w:r>
          </w:p>
        </w:tc>
        <w:tc>
          <w:tcPr>
            <w:tcW w:w="1559" w:type="dxa"/>
            <w:vAlign w:val="center"/>
          </w:tcPr>
          <w:p w14:paraId="10FC90AB" w14:textId="2E3BA029" w:rsidR="003D3478" w:rsidRPr="00A43846" w:rsidRDefault="003D3478" w:rsidP="00A43846">
            <w:pPr>
              <w:pStyle w:val="TableParagraph"/>
              <w:spacing w:before="120" w:after="120" w:line="268" w:lineRule="exact"/>
              <w:jc w:val="center"/>
              <w:rPr>
                <w:sz w:val="24"/>
                <w:szCs w:val="24"/>
              </w:rPr>
            </w:pPr>
            <w:r w:rsidRPr="00A43846">
              <w:rPr>
                <w:sz w:val="24"/>
                <w:szCs w:val="24"/>
              </w:rPr>
              <w:t>0</w:t>
            </w:r>
          </w:p>
        </w:tc>
        <w:tc>
          <w:tcPr>
            <w:tcW w:w="1561" w:type="dxa"/>
            <w:vAlign w:val="center"/>
          </w:tcPr>
          <w:p w14:paraId="4446A5EB" w14:textId="3F06E335" w:rsidR="003D3478" w:rsidRPr="00A43846" w:rsidRDefault="003D3478" w:rsidP="00A43846">
            <w:pPr>
              <w:pStyle w:val="TableParagraph"/>
              <w:spacing w:before="120" w:after="120" w:line="268" w:lineRule="exact"/>
              <w:jc w:val="center"/>
              <w:rPr>
                <w:sz w:val="24"/>
                <w:szCs w:val="24"/>
              </w:rPr>
            </w:pPr>
            <w:r w:rsidRPr="00A43846">
              <w:rPr>
                <w:sz w:val="24"/>
                <w:szCs w:val="24"/>
              </w:rPr>
              <w:t>0%</w:t>
            </w:r>
          </w:p>
        </w:tc>
        <w:tc>
          <w:tcPr>
            <w:tcW w:w="1560" w:type="dxa"/>
            <w:vAlign w:val="center"/>
          </w:tcPr>
          <w:p w14:paraId="6558123E" w14:textId="1AE659B2" w:rsidR="003D3478" w:rsidRPr="00A43846" w:rsidRDefault="003D3478" w:rsidP="00A43846">
            <w:pPr>
              <w:pStyle w:val="TableParagraph"/>
              <w:spacing w:before="120" w:after="120" w:line="268" w:lineRule="exact"/>
              <w:jc w:val="center"/>
              <w:rPr>
                <w:sz w:val="24"/>
                <w:szCs w:val="24"/>
              </w:rPr>
            </w:pPr>
            <w:r w:rsidRPr="00A43846">
              <w:rPr>
                <w:sz w:val="24"/>
                <w:szCs w:val="24"/>
              </w:rPr>
              <w:t>1</w:t>
            </w:r>
          </w:p>
        </w:tc>
        <w:tc>
          <w:tcPr>
            <w:tcW w:w="1560" w:type="dxa"/>
            <w:vAlign w:val="center"/>
          </w:tcPr>
          <w:p w14:paraId="7EC0C79C" w14:textId="7A57B7DA" w:rsidR="003D3478" w:rsidRPr="00A43846" w:rsidRDefault="003D3478" w:rsidP="00A43846">
            <w:pPr>
              <w:pStyle w:val="TableParagraph"/>
              <w:spacing w:before="120" w:after="120" w:line="268" w:lineRule="exact"/>
              <w:jc w:val="center"/>
              <w:rPr>
                <w:sz w:val="24"/>
                <w:szCs w:val="24"/>
              </w:rPr>
            </w:pPr>
            <w:r w:rsidRPr="00A43846">
              <w:rPr>
                <w:sz w:val="24"/>
                <w:szCs w:val="24"/>
              </w:rPr>
              <w:t>3%</w:t>
            </w:r>
          </w:p>
        </w:tc>
      </w:tr>
      <w:tr w:rsidR="00360571" w:rsidRPr="00A43846" w14:paraId="3BED71E0" w14:textId="77777777" w:rsidTr="00581FBB">
        <w:trPr>
          <w:trHeight w:val="536"/>
        </w:trPr>
        <w:tc>
          <w:tcPr>
            <w:tcW w:w="1982" w:type="dxa"/>
            <w:tcBorders>
              <w:bottom w:val="single" w:sz="4" w:space="0" w:color="auto"/>
            </w:tcBorders>
            <w:vAlign w:val="center"/>
          </w:tcPr>
          <w:p w14:paraId="050FD62A" w14:textId="7FDCA37C" w:rsidR="00360571" w:rsidRPr="00A43846" w:rsidRDefault="00504751" w:rsidP="00A43846">
            <w:pPr>
              <w:pStyle w:val="TableParagraph"/>
              <w:tabs>
                <w:tab w:val="left" w:pos="286"/>
              </w:tabs>
              <w:spacing w:before="120" w:after="120"/>
              <w:jc w:val="center"/>
              <w:rPr>
                <w:spacing w:val="-2"/>
                <w:sz w:val="24"/>
                <w:szCs w:val="24"/>
              </w:rPr>
            </w:pPr>
            <w:r w:rsidRPr="00A43846">
              <w:rPr>
                <w:spacing w:val="-4"/>
                <w:sz w:val="24"/>
                <w:szCs w:val="24"/>
              </w:rPr>
              <w:t>Logro notorio</w:t>
            </w:r>
          </w:p>
        </w:tc>
        <w:tc>
          <w:tcPr>
            <w:tcW w:w="1559" w:type="dxa"/>
            <w:tcBorders>
              <w:bottom w:val="single" w:sz="4" w:space="0" w:color="auto"/>
            </w:tcBorders>
            <w:vAlign w:val="center"/>
          </w:tcPr>
          <w:p w14:paraId="4B97BD7C" w14:textId="407C17B1" w:rsidR="00360571" w:rsidRPr="00A43846" w:rsidRDefault="003D3478" w:rsidP="00A43846">
            <w:pPr>
              <w:pStyle w:val="TableParagraph"/>
              <w:spacing w:before="120" w:after="120" w:line="268" w:lineRule="exact"/>
              <w:jc w:val="center"/>
              <w:rPr>
                <w:sz w:val="24"/>
                <w:szCs w:val="24"/>
              </w:rPr>
            </w:pPr>
            <w:r w:rsidRPr="00A43846">
              <w:rPr>
                <w:sz w:val="24"/>
                <w:szCs w:val="24"/>
              </w:rPr>
              <w:t>0</w:t>
            </w:r>
          </w:p>
        </w:tc>
        <w:tc>
          <w:tcPr>
            <w:tcW w:w="1561" w:type="dxa"/>
            <w:tcBorders>
              <w:bottom w:val="single" w:sz="4" w:space="0" w:color="auto"/>
            </w:tcBorders>
            <w:vAlign w:val="center"/>
          </w:tcPr>
          <w:p w14:paraId="174D08AE" w14:textId="75AE50AC" w:rsidR="00360571" w:rsidRPr="00A43846" w:rsidRDefault="003D3478" w:rsidP="00A43846">
            <w:pPr>
              <w:pStyle w:val="TableParagraph"/>
              <w:spacing w:before="120" w:after="120" w:line="268" w:lineRule="exact"/>
              <w:jc w:val="center"/>
              <w:rPr>
                <w:sz w:val="24"/>
                <w:szCs w:val="24"/>
              </w:rPr>
            </w:pPr>
            <w:r w:rsidRPr="00A43846">
              <w:rPr>
                <w:sz w:val="24"/>
                <w:szCs w:val="24"/>
              </w:rPr>
              <w:t>0%</w:t>
            </w:r>
          </w:p>
        </w:tc>
        <w:tc>
          <w:tcPr>
            <w:tcW w:w="1560" w:type="dxa"/>
            <w:tcBorders>
              <w:bottom w:val="single" w:sz="4" w:space="0" w:color="auto"/>
            </w:tcBorders>
            <w:vAlign w:val="center"/>
          </w:tcPr>
          <w:p w14:paraId="0152AB65" w14:textId="120BC34E" w:rsidR="00360571" w:rsidRPr="00A43846" w:rsidRDefault="003D3478" w:rsidP="00A43846">
            <w:pPr>
              <w:pStyle w:val="TableParagraph"/>
              <w:spacing w:before="120" w:after="120" w:line="268" w:lineRule="exact"/>
              <w:jc w:val="center"/>
              <w:rPr>
                <w:sz w:val="24"/>
                <w:szCs w:val="24"/>
              </w:rPr>
            </w:pPr>
            <w:r w:rsidRPr="00A43846">
              <w:rPr>
                <w:sz w:val="24"/>
                <w:szCs w:val="24"/>
              </w:rPr>
              <w:t>0</w:t>
            </w:r>
          </w:p>
        </w:tc>
        <w:tc>
          <w:tcPr>
            <w:tcW w:w="1560" w:type="dxa"/>
            <w:tcBorders>
              <w:bottom w:val="single" w:sz="4" w:space="0" w:color="auto"/>
            </w:tcBorders>
            <w:vAlign w:val="center"/>
          </w:tcPr>
          <w:p w14:paraId="5B85ED4C" w14:textId="1AAA78D7" w:rsidR="00360571" w:rsidRPr="00A43846" w:rsidRDefault="003D3478" w:rsidP="00A43846">
            <w:pPr>
              <w:pStyle w:val="TableParagraph"/>
              <w:spacing w:before="120" w:after="120" w:line="268" w:lineRule="exact"/>
              <w:jc w:val="center"/>
              <w:rPr>
                <w:sz w:val="24"/>
                <w:szCs w:val="24"/>
              </w:rPr>
            </w:pPr>
            <w:r w:rsidRPr="00A43846">
              <w:rPr>
                <w:sz w:val="24"/>
                <w:szCs w:val="24"/>
              </w:rPr>
              <w:t>0%</w:t>
            </w:r>
          </w:p>
        </w:tc>
      </w:tr>
      <w:tr w:rsidR="00360571" w:rsidRPr="00A43846" w14:paraId="26C59EB2" w14:textId="77777777" w:rsidTr="003940BA">
        <w:trPr>
          <w:trHeight w:val="465"/>
        </w:trPr>
        <w:tc>
          <w:tcPr>
            <w:tcW w:w="1982" w:type="dxa"/>
            <w:tcBorders>
              <w:top w:val="single" w:sz="4" w:space="0" w:color="auto"/>
              <w:bottom w:val="single" w:sz="4" w:space="0" w:color="auto"/>
            </w:tcBorders>
            <w:shd w:val="clear" w:color="auto" w:fill="EEEEE6"/>
          </w:tcPr>
          <w:p w14:paraId="1F366795" w14:textId="77777777" w:rsidR="00360571" w:rsidRPr="00A43846" w:rsidRDefault="00360571" w:rsidP="00A43846">
            <w:pPr>
              <w:pStyle w:val="TableParagraph"/>
              <w:spacing w:before="120" w:after="120"/>
              <w:ind w:left="110"/>
              <w:jc w:val="center"/>
              <w:rPr>
                <w:sz w:val="24"/>
                <w:szCs w:val="24"/>
              </w:rPr>
            </w:pPr>
            <w:r w:rsidRPr="00A43846">
              <w:rPr>
                <w:spacing w:val="-2"/>
                <w:sz w:val="24"/>
                <w:szCs w:val="24"/>
              </w:rPr>
              <w:t>Total</w:t>
            </w:r>
          </w:p>
        </w:tc>
        <w:tc>
          <w:tcPr>
            <w:tcW w:w="1559" w:type="dxa"/>
            <w:tcBorders>
              <w:top w:val="single" w:sz="4" w:space="0" w:color="auto"/>
              <w:bottom w:val="single" w:sz="4" w:space="0" w:color="auto"/>
            </w:tcBorders>
            <w:shd w:val="clear" w:color="auto" w:fill="EEEEE6"/>
          </w:tcPr>
          <w:p w14:paraId="0530845E" w14:textId="04C7C4E6" w:rsidR="00360571" w:rsidRPr="00A43846" w:rsidRDefault="003D3478" w:rsidP="00A43846">
            <w:pPr>
              <w:pStyle w:val="TableParagraph"/>
              <w:spacing w:before="120" w:after="120"/>
              <w:jc w:val="center"/>
              <w:rPr>
                <w:sz w:val="24"/>
                <w:szCs w:val="24"/>
              </w:rPr>
            </w:pPr>
            <w:r w:rsidRPr="00A43846">
              <w:rPr>
                <w:sz w:val="24"/>
                <w:szCs w:val="24"/>
              </w:rPr>
              <w:t>32</w:t>
            </w:r>
          </w:p>
        </w:tc>
        <w:tc>
          <w:tcPr>
            <w:tcW w:w="1561" w:type="dxa"/>
            <w:tcBorders>
              <w:top w:val="single" w:sz="4" w:space="0" w:color="auto"/>
              <w:bottom w:val="single" w:sz="4" w:space="0" w:color="auto"/>
            </w:tcBorders>
            <w:shd w:val="clear" w:color="auto" w:fill="EEEEE6"/>
          </w:tcPr>
          <w:p w14:paraId="3152B755" w14:textId="77777777" w:rsidR="00360571" w:rsidRPr="00A43846" w:rsidRDefault="00360571" w:rsidP="00A43846">
            <w:pPr>
              <w:pStyle w:val="TableParagraph"/>
              <w:spacing w:before="120" w:after="120"/>
              <w:jc w:val="center"/>
              <w:rPr>
                <w:sz w:val="24"/>
                <w:szCs w:val="24"/>
              </w:rPr>
            </w:pPr>
            <w:r w:rsidRPr="00A43846">
              <w:rPr>
                <w:sz w:val="24"/>
                <w:szCs w:val="24"/>
              </w:rPr>
              <w:t>100,0</w:t>
            </w:r>
          </w:p>
        </w:tc>
        <w:tc>
          <w:tcPr>
            <w:tcW w:w="1560" w:type="dxa"/>
            <w:tcBorders>
              <w:top w:val="single" w:sz="4" w:space="0" w:color="auto"/>
              <w:bottom w:val="single" w:sz="4" w:space="0" w:color="auto"/>
            </w:tcBorders>
            <w:shd w:val="clear" w:color="auto" w:fill="EEEEE6"/>
          </w:tcPr>
          <w:p w14:paraId="4D4FFFA9" w14:textId="77777777" w:rsidR="00360571" w:rsidRPr="00A43846" w:rsidRDefault="00360571" w:rsidP="00A43846">
            <w:pPr>
              <w:pStyle w:val="TableParagraph"/>
              <w:spacing w:before="120" w:after="120"/>
              <w:jc w:val="center"/>
              <w:rPr>
                <w:sz w:val="24"/>
                <w:szCs w:val="24"/>
              </w:rPr>
            </w:pPr>
            <w:r w:rsidRPr="00A43846">
              <w:rPr>
                <w:sz w:val="24"/>
                <w:szCs w:val="24"/>
              </w:rPr>
              <w:t>23</w:t>
            </w:r>
          </w:p>
        </w:tc>
        <w:tc>
          <w:tcPr>
            <w:tcW w:w="1560" w:type="dxa"/>
            <w:tcBorders>
              <w:top w:val="single" w:sz="4" w:space="0" w:color="auto"/>
              <w:bottom w:val="single" w:sz="4" w:space="0" w:color="auto"/>
            </w:tcBorders>
            <w:shd w:val="clear" w:color="auto" w:fill="EEEEE6"/>
          </w:tcPr>
          <w:p w14:paraId="110FD0B0" w14:textId="77777777" w:rsidR="00360571" w:rsidRPr="00A43846" w:rsidRDefault="00360571" w:rsidP="00A43846">
            <w:pPr>
              <w:pStyle w:val="TableParagraph"/>
              <w:spacing w:before="120" w:after="120"/>
              <w:jc w:val="center"/>
              <w:rPr>
                <w:sz w:val="24"/>
                <w:szCs w:val="24"/>
              </w:rPr>
            </w:pPr>
            <w:r w:rsidRPr="00A43846">
              <w:rPr>
                <w:sz w:val="24"/>
                <w:szCs w:val="24"/>
              </w:rPr>
              <w:t>100,0</w:t>
            </w:r>
          </w:p>
        </w:tc>
      </w:tr>
    </w:tbl>
    <w:p w14:paraId="0665D355" w14:textId="2A9C61CA" w:rsidR="00360571" w:rsidRPr="00A43846" w:rsidRDefault="00360571" w:rsidP="00906DB4">
      <w:pPr>
        <w:spacing w:before="120" w:after="120" w:line="360" w:lineRule="auto"/>
        <w:ind w:left="1276" w:hanging="709"/>
        <w:jc w:val="both"/>
        <w:rPr>
          <w:rFonts w:ascii="Arial" w:hAnsi="Arial" w:cs="Arial"/>
          <w:sz w:val="24"/>
          <w:szCs w:val="24"/>
        </w:rPr>
      </w:pPr>
      <w:r w:rsidRPr="00A43846">
        <w:rPr>
          <w:rFonts w:ascii="Arial" w:hAnsi="Arial" w:cs="Arial"/>
          <w:i/>
          <w:iCs/>
          <w:sz w:val="24"/>
          <w:szCs w:val="24"/>
        </w:rPr>
        <w:t>Nota.</w:t>
      </w:r>
      <w:r w:rsidRPr="00A43846">
        <w:rPr>
          <w:rFonts w:ascii="Arial" w:hAnsi="Arial" w:cs="Arial"/>
          <w:sz w:val="24"/>
          <w:szCs w:val="24"/>
        </w:rPr>
        <w:t xml:space="preserve"> </w:t>
      </w:r>
      <w:r w:rsidR="00906DB4">
        <w:rPr>
          <w:rFonts w:ascii="Arial" w:hAnsi="Arial" w:cs="Arial"/>
          <w:sz w:val="24"/>
          <w:szCs w:val="24"/>
        </w:rPr>
        <w:tab/>
      </w:r>
      <w:r w:rsidRPr="00A43846">
        <w:rPr>
          <w:rFonts w:ascii="Arial" w:hAnsi="Arial" w:cs="Arial"/>
          <w:sz w:val="24"/>
          <w:szCs w:val="24"/>
        </w:rPr>
        <w:t>Pre-test</w:t>
      </w:r>
      <w:r w:rsidRPr="00A43846">
        <w:rPr>
          <w:rFonts w:ascii="Arial" w:hAnsi="Arial" w:cs="Arial"/>
          <w:spacing w:val="-3"/>
          <w:sz w:val="24"/>
          <w:szCs w:val="24"/>
        </w:rPr>
        <w:t xml:space="preserve"> </w:t>
      </w:r>
      <w:r w:rsidR="00504751" w:rsidRPr="00A43846">
        <w:rPr>
          <w:rFonts w:ascii="Arial" w:hAnsi="Arial" w:cs="Arial"/>
          <w:sz w:val="24"/>
          <w:szCs w:val="24"/>
        </w:rPr>
        <w:t>administrado</w:t>
      </w:r>
      <w:r w:rsidRPr="00A43846">
        <w:rPr>
          <w:rFonts w:ascii="Arial" w:hAnsi="Arial" w:cs="Arial"/>
          <w:spacing w:val="-4"/>
          <w:sz w:val="24"/>
          <w:szCs w:val="24"/>
        </w:rPr>
        <w:t xml:space="preserve"> </w:t>
      </w:r>
      <w:r w:rsidRPr="00A43846">
        <w:rPr>
          <w:rFonts w:ascii="Arial" w:hAnsi="Arial" w:cs="Arial"/>
          <w:sz w:val="24"/>
          <w:szCs w:val="24"/>
        </w:rPr>
        <w:t>a</w:t>
      </w:r>
      <w:r w:rsidRPr="00A43846">
        <w:rPr>
          <w:rFonts w:ascii="Arial" w:hAnsi="Arial" w:cs="Arial"/>
          <w:spacing w:val="-3"/>
          <w:sz w:val="24"/>
          <w:szCs w:val="24"/>
        </w:rPr>
        <w:t xml:space="preserve"> </w:t>
      </w:r>
      <w:r w:rsidRPr="00A43846">
        <w:rPr>
          <w:rFonts w:ascii="Arial" w:hAnsi="Arial" w:cs="Arial"/>
          <w:sz w:val="24"/>
          <w:szCs w:val="24"/>
        </w:rPr>
        <w:t>los</w:t>
      </w:r>
      <w:r w:rsidRPr="00A43846">
        <w:rPr>
          <w:rFonts w:ascii="Arial" w:hAnsi="Arial" w:cs="Arial"/>
          <w:spacing w:val="-6"/>
          <w:sz w:val="24"/>
          <w:szCs w:val="24"/>
        </w:rPr>
        <w:t xml:space="preserve"> </w:t>
      </w:r>
      <w:r w:rsidRPr="00A43846">
        <w:rPr>
          <w:rFonts w:ascii="Arial" w:hAnsi="Arial" w:cs="Arial"/>
          <w:sz w:val="24"/>
          <w:szCs w:val="24"/>
        </w:rPr>
        <w:t>alumnos</w:t>
      </w:r>
      <w:r w:rsidRPr="00A43846">
        <w:rPr>
          <w:rFonts w:ascii="Arial" w:hAnsi="Arial" w:cs="Arial"/>
          <w:spacing w:val="-3"/>
          <w:sz w:val="24"/>
          <w:szCs w:val="24"/>
        </w:rPr>
        <w:t xml:space="preserve"> </w:t>
      </w:r>
      <w:r w:rsidRPr="00A43846">
        <w:rPr>
          <w:rFonts w:ascii="Arial" w:hAnsi="Arial" w:cs="Arial"/>
          <w:sz w:val="24"/>
          <w:szCs w:val="24"/>
        </w:rPr>
        <w:t>de</w:t>
      </w:r>
      <w:r w:rsidRPr="00A43846">
        <w:rPr>
          <w:rFonts w:ascii="Arial" w:hAnsi="Arial" w:cs="Arial"/>
          <w:spacing w:val="-5"/>
          <w:sz w:val="24"/>
          <w:szCs w:val="24"/>
        </w:rPr>
        <w:t xml:space="preserve"> </w:t>
      </w:r>
      <w:r w:rsidR="0017021E" w:rsidRPr="00A43846">
        <w:rPr>
          <w:rFonts w:ascii="Arial" w:hAnsi="Arial" w:cs="Arial"/>
          <w:sz w:val="24"/>
          <w:szCs w:val="24"/>
        </w:rPr>
        <w:t xml:space="preserve">quinto grado </w:t>
      </w:r>
      <w:r w:rsidR="008042B1" w:rsidRPr="00A43846">
        <w:rPr>
          <w:rFonts w:ascii="Arial" w:hAnsi="Arial" w:cs="Arial"/>
          <w:sz w:val="24"/>
          <w:szCs w:val="24"/>
        </w:rPr>
        <w:t>del nivel de formación primaria</w:t>
      </w:r>
      <w:r w:rsidRPr="00A43846">
        <w:rPr>
          <w:rFonts w:ascii="Arial" w:hAnsi="Arial" w:cs="Arial"/>
          <w:spacing w:val="-4"/>
          <w:sz w:val="24"/>
          <w:szCs w:val="24"/>
        </w:rPr>
        <w:t xml:space="preserve">. </w:t>
      </w:r>
    </w:p>
    <w:p w14:paraId="76009EB9" w14:textId="77777777" w:rsidR="005649BF" w:rsidRPr="00A43846" w:rsidRDefault="005649BF" w:rsidP="005649BF">
      <w:pPr>
        <w:pStyle w:val="Textoindependiente"/>
        <w:spacing w:before="120" w:after="120" w:line="360" w:lineRule="auto"/>
        <w:jc w:val="both"/>
        <w:rPr>
          <w:b/>
        </w:rPr>
      </w:pPr>
      <w:r>
        <w:rPr>
          <w:rFonts w:eastAsia="Times New Roman"/>
          <w:noProof/>
          <w:lang w:eastAsia="es-PE"/>
        </w:rPr>
        <w:t xml:space="preserve">     </w:t>
      </w:r>
      <w:r w:rsidRPr="00A43846">
        <w:rPr>
          <w:b/>
        </w:rPr>
        <w:t xml:space="preserve">Análisis e interpretación </w:t>
      </w:r>
    </w:p>
    <w:p w14:paraId="7FA58985" w14:textId="0E79F9F4" w:rsidR="00106644" w:rsidRPr="00A43846" w:rsidRDefault="005649BF"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106644" w:rsidRPr="00A43846">
        <w:rPr>
          <w:rFonts w:ascii="Arial" w:hAnsi="Arial" w:cs="Arial"/>
          <w:sz w:val="24"/>
          <w:szCs w:val="24"/>
        </w:rPr>
        <w:t xml:space="preserve">En la tabla 2 y figura 1 se </w:t>
      </w:r>
      <w:r w:rsidR="00504751" w:rsidRPr="00A43846">
        <w:rPr>
          <w:rFonts w:ascii="Arial" w:hAnsi="Arial" w:cs="Arial"/>
          <w:sz w:val="24"/>
          <w:szCs w:val="24"/>
        </w:rPr>
        <w:t>exhiben</w:t>
      </w:r>
      <w:r w:rsidR="00106644" w:rsidRPr="00A43846">
        <w:rPr>
          <w:rFonts w:ascii="Arial" w:hAnsi="Arial" w:cs="Arial"/>
          <w:sz w:val="24"/>
          <w:szCs w:val="24"/>
        </w:rPr>
        <w:t xml:space="preserve"> los </w:t>
      </w:r>
      <w:r w:rsidR="001539AC" w:rsidRPr="00A43846">
        <w:rPr>
          <w:rFonts w:ascii="Arial" w:hAnsi="Arial" w:cs="Arial"/>
          <w:sz w:val="24"/>
          <w:szCs w:val="24"/>
        </w:rPr>
        <w:t>hallazgos</w:t>
      </w:r>
      <w:r w:rsidR="00106644" w:rsidRPr="00A43846">
        <w:rPr>
          <w:rFonts w:ascii="Arial" w:hAnsi="Arial" w:cs="Arial"/>
          <w:sz w:val="24"/>
          <w:szCs w:val="24"/>
        </w:rPr>
        <w:t xml:space="preserve"> globales en </w:t>
      </w:r>
      <w:r w:rsidR="00D44E61" w:rsidRPr="00A43846">
        <w:rPr>
          <w:rFonts w:ascii="Arial" w:hAnsi="Arial" w:cs="Arial"/>
          <w:sz w:val="24"/>
          <w:szCs w:val="24"/>
        </w:rPr>
        <w:t>comprensión de textos</w:t>
      </w:r>
      <w:r w:rsidR="00106644" w:rsidRPr="00A43846">
        <w:rPr>
          <w:rFonts w:ascii="Arial" w:hAnsi="Arial" w:cs="Arial"/>
          <w:sz w:val="24"/>
          <w:szCs w:val="24"/>
        </w:rPr>
        <w:t xml:space="preserve"> que </w:t>
      </w:r>
      <w:r w:rsidR="002A4272" w:rsidRPr="00A43846">
        <w:rPr>
          <w:rFonts w:ascii="Arial" w:eastAsia="Times New Roman" w:hAnsi="Arial" w:cs="Arial"/>
          <w:noProof/>
          <w:sz w:val="24"/>
          <w:szCs w:val="24"/>
          <w:lang w:eastAsia="es-PE"/>
        </w:rPr>
        <w:t>consiguieron</w:t>
      </w:r>
      <w:r w:rsidR="00106644" w:rsidRPr="00A43846">
        <w:rPr>
          <w:rFonts w:ascii="Arial" w:hAnsi="Arial" w:cs="Arial"/>
          <w:sz w:val="24"/>
          <w:szCs w:val="24"/>
        </w:rPr>
        <w:t xml:space="preserve"> los </w:t>
      </w:r>
      <w:r w:rsidR="004C311E" w:rsidRPr="00A43846">
        <w:rPr>
          <w:rFonts w:ascii="Arial" w:hAnsi="Arial" w:cs="Arial"/>
          <w:sz w:val="24"/>
          <w:szCs w:val="24"/>
        </w:rPr>
        <w:t>educandos</w:t>
      </w:r>
      <w:r w:rsidR="00106644" w:rsidRPr="00A43846">
        <w:rPr>
          <w:rFonts w:ascii="Arial" w:hAnsi="Arial" w:cs="Arial"/>
          <w:sz w:val="24"/>
          <w:szCs w:val="24"/>
        </w:rPr>
        <w:t xml:space="preserve">, tanto del </w:t>
      </w:r>
      <w:r w:rsidR="00D44E61" w:rsidRPr="00A43846">
        <w:rPr>
          <w:rFonts w:ascii="Arial" w:hAnsi="Arial" w:cs="Arial"/>
          <w:sz w:val="24"/>
          <w:szCs w:val="24"/>
        </w:rPr>
        <w:t xml:space="preserve">grupo experiencial </w:t>
      </w:r>
      <w:r w:rsidR="00106644" w:rsidRPr="00A43846">
        <w:rPr>
          <w:rFonts w:ascii="Arial" w:hAnsi="Arial" w:cs="Arial"/>
          <w:sz w:val="24"/>
          <w:szCs w:val="24"/>
        </w:rPr>
        <w:t xml:space="preserve">como del grupo de </w:t>
      </w:r>
      <w:r w:rsidR="00504751" w:rsidRPr="00A43846">
        <w:rPr>
          <w:rFonts w:ascii="Arial" w:hAnsi="Arial" w:cs="Arial"/>
          <w:sz w:val="24"/>
          <w:szCs w:val="24"/>
        </w:rPr>
        <w:t>testigo</w:t>
      </w:r>
      <w:r w:rsidR="00106644" w:rsidRPr="00A43846">
        <w:rPr>
          <w:rFonts w:ascii="Arial" w:hAnsi="Arial" w:cs="Arial"/>
          <w:sz w:val="24"/>
          <w:szCs w:val="24"/>
        </w:rPr>
        <w:t xml:space="preserve">, </w:t>
      </w:r>
      <w:r w:rsidR="002A4272" w:rsidRPr="00A43846">
        <w:rPr>
          <w:rFonts w:ascii="Arial" w:hAnsi="Arial" w:cs="Arial"/>
          <w:sz w:val="24"/>
          <w:szCs w:val="24"/>
        </w:rPr>
        <w:t>hallando</w:t>
      </w:r>
      <w:r w:rsidR="00106644" w:rsidRPr="00A43846">
        <w:rPr>
          <w:rFonts w:ascii="Arial" w:hAnsi="Arial" w:cs="Arial"/>
          <w:sz w:val="24"/>
          <w:szCs w:val="24"/>
        </w:rPr>
        <w:t xml:space="preserve"> que, en el grupo </w:t>
      </w:r>
      <w:r w:rsidR="00504751" w:rsidRPr="00A43846">
        <w:rPr>
          <w:rFonts w:ascii="Arial" w:hAnsi="Arial" w:cs="Arial"/>
          <w:sz w:val="24"/>
          <w:szCs w:val="24"/>
        </w:rPr>
        <w:t>experiencial</w:t>
      </w:r>
      <w:r w:rsidR="00106644" w:rsidRPr="00A43846">
        <w:rPr>
          <w:rFonts w:ascii="Arial" w:hAnsi="Arial" w:cs="Arial"/>
          <w:sz w:val="24"/>
          <w:szCs w:val="24"/>
        </w:rPr>
        <w:t>, el 9</w:t>
      </w:r>
      <w:r w:rsidR="005F7A05" w:rsidRPr="00A43846">
        <w:rPr>
          <w:rFonts w:ascii="Arial" w:hAnsi="Arial" w:cs="Arial"/>
          <w:sz w:val="24"/>
          <w:szCs w:val="24"/>
        </w:rPr>
        <w:t>4</w:t>
      </w:r>
      <w:r w:rsidR="00106644" w:rsidRPr="00A43846">
        <w:rPr>
          <w:rFonts w:ascii="Arial" w:hAnsi="Arial" w:cs="Arial"/>
          <w:sz w:val="24"/>
          <w:szCs w:val="24"/>
        </w:rPr>
        <w:t xml:space="preserve">% </w:t>
      </w:r>
      <w:r w:rsidR="002A4272" w:rsidRPr="00A43846">
        <w:rPr>
          <w:rFonts w:ascii="Arial" w:hAnsi="Arial" w:cs="Arial"/>
          <w:sz w:val="24"/>
          <w:szCs w:val="24"/>
        </w:rPr>
        <w:t>posee</w:t>
      </w:r>
      <w:r w:rsidR="00106644" w:rsidRPr="00A43846">
        <w:rPr>
          <w:rFonts w:ascii="Arial" w:hAnsi="Arial" w:cs="Arial"/>
          <w:sz w:val="24"/>
          <w:szCs w:val="24"/>
        </w:rPr>
        <w:t xml:space="preserve"> un nivel de inicio de desarrollo de la competencia lee diversos tipos de textos (calificaciones inferiores a 10), y el </w:t>
      </w:r>
      <w:r w:rsidR="005F7A05" w:rsidRPr="00A43846">
        <w:rPr>
          <w:rFonts w:ascii="Arial" w:hAnsi="Arial" w:cs="Arial"/>
          <w:sz w:val="24"/>
          <w:szCs w:val="24"/>
        </w:rPr>
        <w:t>6</w:t>
      </w:r>
      <w:r w:rsidR="00106644" w:rsidRPr="00A43846">
        <w:rPr>
          <w:rFonts w:ascii="Arial" w:hAnsi="Arial" w:cs="Arial"/>
          <w:sz w:val="24"/>
          <w:szCs w:val="24"/>
        </w:rPr>
        <w:t xml:space="preserve">% de los </w:t>
      </w:r>
      <w:r w:rsidR="004C311E" w:rsidRPr="00A43846">
        <w:rPr>
          <w:rFonts w:ascii="Arial" w:hAnsi="Arial" w:cs="Arial"/>
          <w:sz w:val="24"/>
          <w:szCs w:val="24"/>
        </w:rPr>
        <w:t>educandos</w:t>
      </w:r>
      <w:r w:rsidR="00106644" w:rsidRPr="00A43846">
        <w:rPr>
          <w:rFonts w:ascii="Arial" w:hAnsi="Arial" w:cs="Arial"/>
          <w:sz w:val="24"/>
          <w:szCs w:val="24"/>
        </w:rPr>
        <w:t xml:space="preserve"> </w:t>
      </w:r>
      <w:r w:rsidR="002A4272" w:rsidRPr="00A43846">
        <w:rPr>
          <w:rFonts w:ascii="Arial" w:hAnsi="Arial" w:cs="Arial"/>
          <w:sz w:val="24"/>
          <w:szCs w:val="24"/>
        </w:rPr>
        <w:t>consigue</w:t>
      </w:r>
      <w:r w:rsidR="00106644" w:rsidRPr="00A43846">
        <w:rPr>
          <w:rFonts w:ascii="Arial" w:hAnsi="Arial" w:cs="Arial"/>
          <w:sz w:val="24"/>
          <w:szCs w:val="24"/>
        </w:rPr>
        <w:t xml:space="preserve">n el nivel de proceso. En el grupo de </w:t>
      </w:r>
      <w:r w:rsidR="00504751" w:rsidRPr="00A43846">
        <w:rPr>
          <w:rFonts w:ascii="Arial" w:hAnsi="Arial" w:cs="Arial"/>
          <w:sz w:val="24"/>
          <w:szCs w:val="24"/>
        </w:rPr>
        <w:t>testigo</w:t>
      </w:r>
      <w:r w:rsidR="00106644" w:rsidRPr="00A43846">
        <w:rPr>
          <w:rFonts w:ascii="Arial" w:hAnsi="Arial" w:cs="Arial"/>
          <w:sz w:val="24"/>
          <w:szCs w:val="24"/>
        </w:rPr>
        <w:t xml:space="preserve">, el 81% tiene un nivel de inicio, mientras que el 17% </w:t>
      </w:r>
      <w:r w:rsidR="002A4272" w:rsidRPr="00A43846">
        <w:rPr>
          <w:rFonts w:ascii="Arial" w:hAnsi="Arial" w:cs="Arial"/>
          <w:sz w:val="24"/>
          <w:szCs w:val="24"/>
        </w:rPr>
        <w:t>posee</w:t>
      </w:r>
      <w:r w:rsidR="00106644" w:rsidRPr="00A43846">
        <w:rPr>
          <w:rFonts w:ascii="Arial" w:hAnsi="Arial" w:cs="Arial"/>
          <w:sz w:val="24"/>
          <w:szCs w:val="24"/>
        </w:rPr>
        <w:t xml:space="preserve"> un nivel de proceso y el 3% se </w:t>
      </w:r>
      <w:r w:rsidR="002A4272" w:rsidRPr="00A43846">
        <w:rPr>
          <w:rFonts w:ascii="Arial" w:hAnsi="Arial" w:cs="Arial"/>
          <w:sz w:val="24"/>
          <w:szCs w:val="24"/>
        </w:rPr>
        <w:t>dispone</w:t>
      </w:r>
      <w:r w:rsidR="00106644" w:rsidRPr="00A43846">
        <w:rPr>
          <w:rFonts w:ascii="Arial" w:hAnsi="Arial" w:cs="Arial"/>
          <w:sz w:val="24"/>
          <w:szCs w:val="24"/>
        </w:rPr>
        <w:t xml:space="preserve"> en el nivel de </w:t>
      </w:r>
      <w:r w:rsidR="00077A20" w:rsidRPr="00A43846">
        <w:rPr>
          <w:rFonts w:ascii="Arial" w:hAnsi="Arial" w:cs="Arial"/>
          <w:sz w:val="24"/>
          <w:szCs w:val="24"/>
        </w:rPr>
        <w:t>Logro deseable</w:t>
      </w:r>
      <w:r w:rsidR="00106644" w:rsidRPr="00A43846">
        <w:rPr>
          <w:rFonts w:ascii="Arial" w:hAnsi="Arial" w:cs="Arial"/>
          <w:sz w:val="24"/>
          <w:szCs w:val="24"/>
        </w:rPr>
        <w:t>, en lo relacionado al desarrollo de la competencia estudiada.</w:t>
      </w:r>
    </w:p>
    <w:p w14:paraId="0C70D7B6" w14:textId="42695E40" w:rsidR="002A4272" w:rsidRDefault="005649BF" w:rsidP="00385460">
      <w:pPr>
        <w:spacing w:before="120" w:after="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2A4272" w:rsidRPr="00A43846">
        <w:rPr>
          <w:rFonts w:ascii="Arial" w:hAnsi="Arial" w:cs="Arial"/>
          <w:sz w:val="24"/>
          <w:szCs w:val="24"/>
        </w:rPr>
        <w:t xml:space="preserve">Como resultado, se visualiza que la </w:t>
      </w:r>
      <w:r w:rsidR="00B33F7B" w:rsidRPr="00A43846">
        <w:rPr>
          <w:rFonts w:ascii="Arial" w:hAnsi="Arial" w:cs="Arial"/>
          <w:sz w:val="24"/>
          <w:szCs w:val="24"/>
        </w:rPr>
        <w:t>generalidad</w:t>
      </w:r>
      <w:r w:rsidR="002A4272" w:rsidRPr="00A43846">
        <w:rPr>
          <w:rFonts w:ascii="Arial" w:hAnsi="Arial" w:cs="Arial"/>
          <w:sz w:val="24"/>
          <w:szCs w:val="24"/>
        </w:rPr>
        <w:t xml:space="preserve"> de los </w:t>
      </w:r>
      <w:r w:rsidR="009D7021" w:rsidRPr="00A43846">
        <w:rPr>
          <w:rFonts w:ascii="Arial" w:hAnsi="Arial" w:cs="Arial"/>
          <w:sz w:val="24"/>
          <w:szCs w:val="24"/>
        </w:rPr>
        <w:t>educandos</w:t>
      </w:r>
      <w:r w:rsidR="002A4272" w:rsidRPr="00A43846">
        <w:rPr>
          <w:rFonts w:ascii="Arial" w:hAnsi="Arial" w:cs="Arial"/>
          <w:sz w:val="24"/>
          <w:szCs w:val="24"/>
        </w:rPr>
        <w:t xml:space="preserve"> obtuvo puntajes bajos en el pre-test de comprensión lectora, siendo más evidente esta deficiencia en el grupo experiencial. A partir de los </w:t>
      </w:r>
      <w:r w:rsidR="001539AC" w:rsidRPr="00A43846">
        <w:rPr>
          <w:rFonts w:ascii="Arial" w:hAnsi="Arial" w:cs="Arial"/>
          <w:sz w:val="24"/>
          <w:szCs w:val="24"/>
        </w:rPr>
        <w:t>hallazgos</w:t>
      </w:r>
      <w:r w:rsidR="002A4272" w:rsidRPr="00A43846">
        <w:rPr>
          <w:rFonts w:ascii="Arial" w:hAnsi="Arial" w:cs="Arial"/>
          <w:sz w:val="24"/>
          <w:szCs w:val="24"/>
        </w:rPr>
        <w:t xml:space="preserve">, se puede concluir que un </w:t>
      </w:r>
      <w:r w:rsidR="002A4272" w:rsidRPr="00A43846">
        <w:rPr>
          <w:rFonts w:ascii="Arial" w:eastAsia="Times New Roman" w:hAnsi="Arial" w:cs="Arial"/>
          <w:noProof/>
          <w:sz w:val="24"/>
          <w:szCs w:val="24"/>
          <w:lang w:eastAsia="es-PE"/>
        </w:rPr>
        <w:t>porcentaje</w:t>
      </w:r>
      <w:r w:rsidR="002A4272" w:rsidRPr="00A43846">
        <w:rPr>
          <w:rFonts w:ascii="Arial" w:hAnsi="Arial" w:cs="Arial"/>
          <w:sz w:val="24"/>
          <w:szCs w:val="24"/>
        </w:rPr>
        <w:t xml:space="preserve"> significativo de los </w:t>
      </w:r>
      <w:r w:rsidR="009D7021" w:rsidRPr="00A43846">
        <w:rPr>
          <w:rFonts w:ascii="Arial" w:hAnsi="Arial" w:cs="Arial"/>
          <w:sz w:val="24"/>
          <w:szCs w:val="24"/>
        </w:rPr>
        <w:t>educandos</w:t>
      </w:r>
      <w:r w:rsidR="002A4272" w:rsidRPr="00A43846">
        <w:rPr>
          <w:rFonts w:ascii="Arial" w:hAnsi="Arial" w:cs="Arial"/>
          <w:sz w:val="24"/>
          <w:szCs w:val="24"/>
        </w:rPr>
        <w:t xml:space="preserve"> que participaron en la investigación no comprenden adecuadamente lo que leen o tienen </w:t>
      </w:r>
      <w:r w:rsidR="00B33F7B" w:rsidRPr="00A43846">
        <w:rPr>
          <w:rFonts w:ascii="Arial" w:hAnsi="Arial" w:cs="Arial"/>
          <w:sz w:val="24"/>
          <w:szCs w:val="24"/>
        </w:rPr>
        <w:t>problemas</w:t>
      </w:r>
      <w:r w:rsidR="002A4272" w:rsidRPr="00A43846">
        <w:rPr>
          <w:rFonts w:ascii="Arial" w:hAnsi="Arial" w:cs="Arial"/>
          <w:sz w:val="24"/>
          <w:szCs w:val="24"/>
        </w:rPr>
        <w:t xml:space="preserve"> para interpretarlo correctamente.</w:t>
      </w:r>
    </w:p>
    <w:p w14:paraId="5F51A4CD" w14:textId="77777777" w:rsidR="00385460" w:rsidRDefault="00385460" w:rsidP="00385460">
      <w:pPr>
        <w:spacing w:before="120" w:after="120" w:line="240" w:lineRule="auto"/>
        <w:jc w:val="both"/>
        <w:rPr>
          <w:rFonts w:ascii="Arial" w:hAnsi="Arial" w:cs="Arial"/>
          <w:sz w:val="24"/>
          <w:szCs w:val="24"/>
        </w:rPr>
      </w:pPr>
    </w:p>
    <w:p w14:paraId="1C2270B1" w14:textId="77777777" w:rsidR="00906DB4" w:rsidRDefault="00906DB4" w:rsidP="00906DB4">
      <w:pPr>
        <w:pStyle w:val="Figura"/>
      </w:pPr>
      <w:bookmarkStart w:id="181" w:name="_Toc192290238"/>
      <w:bookmarkStart w:id="182" w:name="_Toc192288749"/>
      <w:bookmarkEnd w:id="181"/>
    </w:p>
    <w:p w14:paraId="4C94879A" w14:textId="685B92FA" w:rsidR="00121C94" w:rsidRPr="00DB283F" w:rsidRDefault="00121C94" w:rsidP="00906DB4">
      <w:pPr>
        <w:pStyle w:val="Figura"/>
        <w:numPr>
          <w:ilvl w:val="0"/>
          <w:numId w:val="0"/>
        </w:numPr>
        <w:ind w:left="786"/>
        <w:jc w:val="both"/>
      </w:pPr>
      <w:bookmarkStart w:id="183" w:name="_Toc192290239"/>
      <w:r w:rsidRPr="00DB283F">
        <w:t>Nivel de la competencia lee textos de diverso tipo, de los grupos de estudio, antes del empleo del estímulo</w:t>
      </w:r>
      <w:bookmarkEnd w:id="182"/>
      <w:bookmarkEnd w:id="183"/>
    </w:p>
    <w:p w14:paraId="274239DC" w14:textId="3D62208A" w:rsidR="00121C94" w:rsidRPr="00A43846" w:rsidRDefault="00DB283F" w:rsidP="00A43846">
      <w:pPr>
        <w:spacing w:before="120" w:after="120" w:line="360" w:lineRule="auto"/>
        <w:jc w:val="both"/>
        <w:rPr>
          <w:rFonts w:ascii="Arial" w:hAnsi="Arial" w:cs="Arial"/>
          <w:sz w:val="24"/>
          <w:szCs w:val="24"/>
        </w:rPr>
      </w:pPr>
      <w:r w:rsidRPr="00A43846">
        <w:rPr>
          <w:noProof/>
          <w:lang w:val="es-ES" w:eastAsia="es-ES"/>
        </w:rPr>
        <w:drawing>
          <wp:anchor distT="0" distB="0" distL="114300" distR="114300" simplePos="0" relativeHeight="251670528" behindDoc="0" locked="0" layoutInCell="1" allowOverlap="1" wp14:anchorId="628AE97E" wp14:editId="480EB152">
            <wp:simplePos x="0" y="0"/>
            <wp:positionH relativeFrom="margin">
              <wp:posOffset>376704</wp:posOffset>
            </wp:positionH>
            <wp:positionV relativeFrom="paragraph">
              <wp:posOffset>8815</wp:posOffset>
            </wp:positionV>
            <wp:extent cx="5232400" cy="3022600"/>
            <wp:effectExtent l="0" t="0" r="0" b="6350"/>
            <wp:wrapNone/>
            <wp:docPr id="3" name="Gráfico 3">
              <a:extLst xmlns:a="http://schemas.openxmlformats.org/drawingml/2006/main">
                <a:ext uri="{FF2B5EF4-FFF2-40B4-BE49-F238E27FC236}">
                  <a16:creationId xmlns:a16="http://schemas.microsoft.com/office/drawing/2014/main" id="{00000000-0008-0000-0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p>
    <w:p w14:paraId="5FDA8F21" w14:textId="5D593A85" w:rsidR="00D527F0" w:rsidRPr="00A43846" w:rsidRDefault="00D527F0" w:rsidP="00A43846">
      <w:pPr>
        <w:pStyle w:val="Textoindependiente"/>
        <w:spacing w:before="120" w:after="120" w:line="360" w:lineRule="auto"/>
        <w:ind w:left="567" w:firstLine="720"/>
        <w:jc w:val="both"/>
      </w:pPr>
    </w:p>
    <w:p w14:paraId="268EF8DB" w14:textId="461FF9E9" w:rsidR="00B6057B" w:rsidRPr="00A43846" w:rsidRDefault="00B6057B" w:rsidP="00A43846">
      <w:pPr>
        <w:pStyle w:val="Textoindependiente"/>
        <w:spacing w:before="120" w:after="120" w:line="360" w:lineRule="auto"/>
        <w:ind w:left="567"/>
        <w:jc w:val="both"/>
        <w:rPr>
          <w:i/>
          <w:iCs/>
        </w:rPr>
      </w:pPr>
    </w:p>
    <w:p w14:paraId="3D195DFE" w14:textId="574EA4AA" w:rsidR="00360571" w:rsidRDefault="00360571" w:rsidP="00A43846">
      <w:pPr>
        <w:pStyle w:val="Textoindependiente"/>
        <w:spacing w:before="120" w:after="120" w:line="360" w:lineRule="auto"/>
        <w:ind w:left="567"/>
        <w:jc w:val="both"/>
        <w:rPr>
          <w:i/>
          <w:iCs/>
        </w:rPr>
      </w:pPr>
    </w:p>
    <w:p w14:paraId="7F0FE7D1" w14:textId="25CBADA2" w:rsidR="00DB283F" w:rsidRDefault="00DB283F" w:rsidP="00A43846">
      <w:pPr>
        <w:pStyle w:val="Textoindependiente"/>
        <w:spacing w:before="120" w:after="120" w:line="360" w:lineRule="auto"/>
        <w:ind w:left="567"/>
        <w:jc w:val="both"/>
        <w:rPr>
          <w:i/>
          <w:iCs/>
        </w:rPr>
      </w:pPr>
    </w:p>
    <w:p w14:paraId="11D0F533" w14:textId="2566BCFA" w:rsidR="00DB283F" w:rsidRDefault="00DB283F" w:rsidP="00A43846">
      <w:pPr>
        <w:pStyle w:val="Textoindependiente"/>
        <w:spacing w:before="120" w:after="120" w:line="360" w:lineRule="auto"/>
        <w:ind w:left="567"/>
        <w:jc w:val="both"/>
        <w:rPr>
          <w:i/>
          <w:iCs/>
        </w:rPr>
      </w:pPr>
    </w:p>
    <w:p w14:paraId="716C8E1F" w14:textId="12FDCE57" w:rsidR="00DB283F" w:rsidRDefault="00DB283F" w:rsidP="00A43846">
      <w:pPr>
        <w:pStyle w:val="Textoindependiente"/>
        <w:spacing w:before="120" w:after="120" w:line="360" w:lineRule="auto"/>
        <w:ind w:left="567"/>
        <w:jc w:val="both"/>
        <w:rPr>
          <w:i/>
          <w:iCs/>
        </w:rPr>
      </w:pPr>
    </w:p>
    <w:p w14:paraId="2DE1A13E" w14:textId="0F33B3CD" w:rsidR="00DB283F" w:rsidRDefault="00DB283F" w:rsidP="00A43846">
      <w:pPr>
        <w:pStyle w:val="Textoindependiente"/>
        <w:spacing w:before="120" w:after="120" w:line="360" w:lineRule="auto"/>
        <w:ind w:left="567"/>
        <w:jc w:val="both"/>
        <w:rPr>
          <w:i/>
          <w:iCs/>
        </w:rPr>
      </w:pPr>
    </w:p>
    <w:p w14:paraId="4D857BCA" w14:textId="77777777" w:rsidR="00DB283F" w:rsidRPr="00A43846" w:rsidRDefault="00DB283F" w:rsidP="00A43846">
      <w:pPr>
        <w:pStyle w:val="Textoindependiente"/>
        <w:spacing w:before="120" w:after="120" w:line="360" w:lineRule="auto"/>
        <w:ind w:left="567"/>
        <w:jc w:val="both"/>
        <w:rPr>
          <w:i/>
          <w:iCs/>
        </w:rPr>
      </w:pPr>
    </w:p>
    <w:p w14:paraId="11379F09" w14:textId="62B803E4" w:rsidR="00360571" w:rsidRPr="00A43846" w:rsidRDefault="00360571" w:rsidP="00A43846">
      <w:pPr>
        <w:pStyle w:val="Textoindependiente"/>
        <w:spacing w:before="120" w:after="120" w:line="360" w:lineRule="auto"/>
        <w:ind w:left="567"/>
        <w:jc w:val="both"/>
        <w:rPr>
          <w:i/>
          <w:iCs/>
        </w:rPr>
      </w:pPr>
    </w:p>
    <w:p w14:paraId="02C507EF" w14:textId="5D79BFDF" w:rsidR="00C07FCD" w:rsidRPr="00A43846" w:rsidRDefault="00360571" w:rsidP="00906DB4">
      <w:pPr>
        <w:spacing w:before="120" w:after="120"/>
        <w:ind w:left="1275" w:right="1101"/>
        <w:rPr>
          <w:rFonts w:ascii="Arial" w:eastAsia="Arial" w:hAnsi="Arial" w:cs="Arial"/>
          <w:sz w:val="24"/>
          <w:szCs w:val="24"/>
          <w:lang w:val="es-ES"/>
        </w:rPr>
      </w:pPr>
      <w:r w:rsidRPr="00A43846">
        <w:rPr>
          <w:rFonts w:ascii="Arial" w:hAnsi="Arial" w:cs="Arial"/>
          <w:i/>
          <w:iCs/>
          <w:sz w:val="24"/>
          <w:szCs w:val="24"/>
        </w:rPr>
        <w:t>Nota</w:t>
      </w:r>
      <w:r w:rsidRPr="00A43846">
        <w:rPr>
          <w:rFonts w:ascii="Arial" w:hAnsi="Arial" w:cs="Arial"/>
          <w:sz w:val="24"/>
          <w:szCs w:val="24"/>
        </w:rPr>
        <w:t>. Fuente: Tabla</w:t>
      </w:r>
      <w:r w:rsidRPr="00A43846">
        <w:rPr>
          <w:rFonts w:ascii="Arial" w:hAnsi="Arial" w:cs="Arial"/>
          <w:spacing w:val="-3"/>
          <w:sz w:val="24"/>
          <w:szCs w:val="24"/>
        </w:rPr>
        <w:t xml:space="preserve"> </w:t>
      </w:r>
      <w:r w:rsidR="00B33F7B" w:rsidRPr="00A43846">
        <w:rPr>
          <w:rFonts w:ascii="Arial" w:hAnsi="Arial" w:cs="Arial"/>
          <w:spacing w:val="-3"/>
          <w:sz w:val="24"/>
          <w:szCs w:val="24"/>
        </w:rPr>
        <w:t>6</w:t>
      </w:r>
      <w:r w:rsidRPr="00A43846">
        <w:rPr>
          <w:rFonts w:ascii="Arial" w:hAnsi="Arial" w:cs="Arial"/>
          <w:spacing w:val="-5"/>
          <w:sz w:val="24"/>
          <w:szCs w:val="24"/>
        </w:rPr>
        <w:t>.</w:t>
      </w:r>
      <w:r w:rsidR="00C07FCD" w:rsidRPr="00A43846">
        <w:rPr>
          <w:rFonts w:ascii="Arial" w:hAnsi="Arial" w:cs="Arial"/>
          <w:sz w:val="24"/>
          <w:szCs w:val="24"/>
        </w:rPr>
        <w:br w:type="page"/>
      </w:r>
    </w:p>
    <w:p w14:paraId="4C45E319" w14:textId="43EA2ACB" w:rsidR="00F0073B" w:rsidRPr="00A43846" w:rsidRDefault="006C4D91" w:rsidP="00A43846">
      <w:pPr>
        <w:pStyle w:val="Ttulo2"/>
        <w:numPr>
          <w:ilvl w:val="1"/>
          <w:numId w:val="7"/>
        </w:numPr>
        <w:spacing w:line="360" w:lineRule="auto"/>
        <w:ind w:left="567" w:hanging="567"/>
        <w:rPr>
          <w:rFonts w:cs="Arial"/>
          <w:b/>
          <w:szCs w:val="24"/>
        </w:rPr>
      </w:pPr>
      <w:bookmarkStart w:id="184" w:name="_Toc192288361"/>
      <w:r w:rsidRPr="00A43846">
        <w:rPr>
          <w:rFonts w:cs="Arial"/>
          <w:b/>
          <w:szCs w:val="24"/>
        </w:rPr>
        <w:t>Contra</w:t>
      </w:r>
      <w:r w:rsidR="000A7F74" w:rsidRPr="00A43846">
        <w:rPr>
          <w:rFonts w:cs="Arial"/>
          <w:b/>
          <w:szCs w:val="24"/>
        </w:rPr>
        <w:t>s</w:t>
      </w:r>
      <w:r w:rsidRPr="00A43846">
        <w:rPr>
          <w:rFonts w:cs="Arial"/>
          <w:b/>
          <w:szCs w:val="24"/>
        </w:rPr>
        <w:t>tación de las hipótesis</w:t>
      </w:r>
      <w:bookmarkEnd w:id="184"/>
      <w:r w:rsidRPr="00A43846">
        <w:rPr>
          <w:rFonts w:cs="Arial"/>
          <w:b/>
          <w:szCs w:val="24"/>
        </w:rPr>
        <w:t xml:space="preserve"> </w:t>
      </w:r>
    </w:p>
    <w:p w14:paraId="5C8AAD30" w14:textId="7BF3356A" w:rsidR="00906DB4" w:rsidRDefault="007A2E4A" w:rsidP="00A43846">
      <w:pPr>
        <w:pStyle w:val="Descripcin"/>
        <w:keepNext/>
        <w:spacing w:before="120" w:after="120" w:line="360" w:lineRule="auto"/>
        <w:ind w:left="567"/>
        <w:jc w:val="both"/>
        <w:rPr>
          <w:rFonts w:ascii="Arial" w:hAnsi="Arial" w:cs="Arial"/>
          <w:color w:val="auto"/>
          <w:sz w:val="24"/>
          <w:szCs w:val="24"/>
        </w:rPr>
      </w:pPr>
      <w:bookmarkStart w:id="185" w:name="_Toc192288431"/>
      <w:r w:rsidRPr="00A43846">
        <w:rPr>
          <w:rFonts w:ascii="Arial" w:hAnsi="Arial" w:cs="Arial"/>
          <w:b/>
          <w:bCs/>
          <w:i w:val="0"/>
          <w:iCs w:val="0"/>
          <w:color w:val="auto"/>
          <w:sz w:val="24"/>
          <w:szCs w:val="24"/>
        </w:rPr>
        <w:t xml:space="preserve">Tabla </w:t>
      </w:r>
      <w:r w:rsidRPr="00A43846">
        <w:rPr>
          <w:rFonts w:ascii="Arial" w:hAnsi="Arial" w:cs="Arial"/>
          <w:b/>
          <w:bCs/>
          <w:i w:val="0"/>
          <w:iCs w:val="0"/>
          <w:color w:val="auto"/>
          <w:sz w:val="24"/>
          <w:szCs w:val="24"/>
        </w:rPr>
        <w:fldChar w:fldCharType="begin"/>
      </w:r>
      <w:r w:rsidRPr="00A43846">
        <w:rPr>
          <w:rFonts w:ascii="Arial" w:hAnsi="Arial" w:cs="Arial"/>
          <w:b/>
          <w:bCs/>
          <w:i w:val="0"/>
          <w:iCs w:val="0"/>
          <w:color w:val="auto"/>
          <w:sz w:val="24"/>
          <w:szCs w:val="24"/>
        </w:rPr>
        <w:instrText xml:space="preserve"> SEQ Tabla \* ARABIC </w:instrText>
      </w:r>
      <w:r w:rsidRPr="00A43846">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7</w:t>
      </w:r>
      <w:r w:rsidRPr="00A43846">
        <w:rPr>
          <w:rFonts w:ascii="Arial" w:hAnsi="Arial" w:cs="Arial"/>
          <w:b/>
          <w:bCs/>
          <w:i w:val="0"/>
          <w:iCs w:val="0"/>
          <w:color w:val="auto"/>
          <w:sz w:val="24"/>
          <w:szCs w:val="24"/>
        </w:rPr>
        <w:fldChar w:fldCharType="end"/>
      </w:r>
      <w:r w:rsidR="00121C94">
        <w:rPr>
          <w:rFonts w:ascii="Arial" w:hAnsi="Arial" w:cs="Arial"/>
          <w:b/>
          <w:bCs/>
          <w:i w:val="0"/>
          <w:iCs w:val="0"/>
          <w:color w:val="auto"/>
          <w:sz w:val="24"/>
          <w:szCs w:val="24"/>
        </w:rPr>
        <w:t>.</w:t>
      </w:r>
      <w:r w:rsidRPr="00A43846">
        <w:rPr>
          <w:rFonts w:ascii="Arial" w:hAnsi="Arial" w:cs="Arial"/>
          <w:color w:val="auto"/>
          <w:sz w:val="24"/>
          <w:szCs w:val="24"/>
        </w:rPr>
        <w:t xml:space="preserve"> </w:t>
      </w:r>
    </w:p>
    <w:p w14:paraId="69E27B3E" w14:textId="144CACB7" w:rsidR="007A2E4A" w:rsidRPr="00A43846" w:rsidRDefault="007A2E4A" w:rsidP="00A43846">
      <w:pPr>
        <w:pStyle w:val="Descripcin"/>
        <w:keepNext/>
        <w:spacing w:before="120" w:after="120" w:line="360" w:lineRule="auto"/>
        <w:ind w:left="567"/>
        <w:jc w:val="both"/>
        <w:rPr>
          <w:rFonts w:ascii="Arial" w:hAnsi="Arial" w:cs="Arial"/>
          <w:color w:val="auto"/>
          <w:sz w:val="24"/>
          <w:szCs w:val="24"/>
        </w:rPr>
      </w:pPr>
      <w:r w:rsidRPr="00A43846">
        <w:rPr>
          <w:rFonts w:ascii="Arial" w:hAnsi="Arial" w:cs="Arial"/>
          <w:color w:val="auto"/>
          <w:sz w:val="24"/>
          <w:szCs w:val="24"/>
        </w:rPr>
        <w:t xml:space="preserve">Nivel de la capacidad </w:t>
      </w:r>
      <w:r w:rsidR="002A4272" w:rsidRPr="00A43846">
        <w:rPr>
          <w:rFonts w:ascii="Arial" w:hAnsi="Arial" w:cs="Arial"/>
          <w:color w:val="auto"/>
          <w:sz w:val="24"/>
          <w:szCs w:val="24"/>
        </w:rPr>
        <w:t>obtener información de los textos</w:t>
      </w:r>
      <w:r w:rsidRPr="00A43846">
        <w:rPr>
          <w:rFonts w:ascii="Arial" w:hAnsi="Arial" w:cs="Arial"/>
          <w:color w:val="auto"/>
          <w:sz w:val="24"/>
          <w:szCs w:val="24"/>
        </w:rPr>
        <w:t xml:space="preserve"> en </w:t>
      </w:r>
      <w:r w:rsidR="004C311E" w:rsidRPr="00A43846">
        <w:rPr>
          <w:rFonts w:ascii="Arial" w:hAnsi="Arial" w:cs="Arial"/>
          <w:color w:val="auto"/>
          <w:sz w:val="24"/>
          <w:szCs w:val="24"/>
        </w:rPr>
        <w:t>educandos</w:t>
      </w:r>
      <w:r w:rsidRPr="00A43846">
        <w:rPr>
          <w:rFonts w:ascii="Arial" w:hAnsi="Arial" w:cs="Arial"/>
          <w:color w:val="auto"/>
          <w:sz w:val="24"/>
          <w:szCs w:val="24"/>
        </w:rPr>
        <w:t xml:space="preserve"> de quinto grado de primaria</w:t>
      </w:r>
      <w:bookmarkEnd w:id="185"/>
    </w:p>
    <w:tbl>
      <w:tblPr>
        <w:tblStyle w:val="Tablaconcuadrcula"/>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9"/>
        <w:gridCol w:w="660"/>
        <w:gridCol w:w="830"/>
        <w:gridCol w:w="717"/>
        <w:gridCol w:w="830"/>
        <w:gridCol w:w="717"/>
        <w:gridCol w:w="830"/>
        <w:gridCol w:w="717"/>
        <w:gridCol w:w="830"/>
      </w:tblGrid>
      <w:tr w:rsidR="000B58EF" w:rsidRPr="00A43846" w14:paraId="4492D269" w14:textId="77777777" w:rsidTr="003940BA">
        <w:tc>
          <w:tcPr>
            <w:tcW w:w="2089" w:type="dxa"/>
            <w:vMerge w:val="restart"/>
            <w:tcBorders>
              <w:top w:val="single" w:sz="4" w:space="0" w:color="auto"/>
            </w:tcBorders>
            <w:shd w:val="clear" w:color="auto" w:fill="E8EEF8"/>
            <w:vAlign w:val="center"/>
          </w:tcPr>
          <w:p w14:paraId="2E05D4E9" w14:textId="320FE253" w:rsidR="00D6444E" w:rsidRPr="00A43846" w:rsidRDefault="000B58EF" w:rsidP="00A43846">
            <w:pPr>
              <w:pStyle w:val="Textoindependiente"/>
              <w:spacing w:before="120" w:after="120"/>
              <w:ind w:left="-113" w:right="-113"/>
              <w:jc w:val="center"/>
              <w:rPr>
                <w:b/>
                <w:bCs/>
                <w:spacing w:val="-4"/>
              </w:rPr>
            </w:pPr>
            <w:r w:rsidRPr="00A43846">
              <w:rPr>
                <w:b/>
                <w:bCs/>
                <w:spacing w:val="-4"/>
              </w:rPr>
              <w:t xml:space="preserve">Capacidad </w:t>
            </w:r>
            <w:r w:rsidR="00B32BC8" w:rsidRPr="00A43846">
              <w:rPr>
                <w:b/>
                <w:bCs/>
                <w:spacing w:val="-4"/>
              </w:rPr>
              <w:t xml:space="preserve">obtiene </w:t>
            </w:r>
            <w:r w:rsidRPr="00A43846">
              <w:rPr>
                <w:b/>
                <w:bCs/>
                <w:spacing w:val="-4"/>
              </w:rPr>
              <w:t xml:space="preserve">información del </w:t>
            </w:r>
          </w:p>
          <w:p w14:paraId="5846282C" w14:textId="5ED5BCDB" w:rsidR="000B58EF" w:rsidRPr="00A43846" w:rsidRDefault="00C75FF6" w:rsidP="00A43846">
            <w:pPr>
              <w:pStyle w:val="Textoindependiente"/>
              <w:spacing w:before="120" w:after="120"/>
              <w:ind w:left="-113" w:right="-113"/>
              <w:jc w:val="center"/>
              <w:rPr>
                <w:b/>
                <w:bCs/>
                <w:spacing w:val="-4"/>
              </w:rPr>
            </w:pPr>
            <w:r w:rsidRPr="00A43846">
              <w:rPr>
                <w:b/>
                <w:bCs/>
                <w:spacing w:val="-4"/>
              </w:rPr>
              <w:t>T</w:t>
            </w:r>
            <w:r w:rsidR="000B58EF" w:rsidRPr="00A43846">
              <w:rPr>
                <w:b/>
                <w:bCs/>
                <w:spacing w:val="-4"/>
              </w:rPr>
              <w:t>exto</w:t>
            </w:r>
          </w:p>
        </w:tc>
        <w:tc>
          <w:tcPr>
            <w:tcW w:w="3037" w:type="dxa"/>
            <w:gridSpan w:val="4"/>
            <w:tcBorders>
              <w:top w:val="single" w:sz="4" w:space="0" w:color="auto"/>
              <w:bottom w:val="single" w:sz="4" w:space="0" w:color="auto"/>
            </w:tcBorders>
            <w:shd w:val="clear" w:color="auto" w:fill="E8EEF8"/>
            <w:vAlign w:val="center"/>
          </w:tcPr>
          <w:p w14:paraId="4F4D904C" w14:textId="479D6A10" w:rsidR="000B58EF" w:rsidRPr="00A43846" w:rsidRDefault="002A4272" w:rsidP="00A43846">
            <w:pPr>
              <w:pStyle w:val="Textoindependiente"/>
              <w:spacing w:before="120" w:after="120"/>
              <w:jc w:val="center"/>
              <w:rPr>
                <w:b/>
                <w:bCs/>
              </w:rPr>
            </w:pPr>
            <w:r w:rsidRPr="00A43846">
              <w:rPr>
                <w:b/>
                <w:bCs/>
              </w:rPr>
              <w:t xml:space="preserve">G. </w:t>
            </w:r>
            <w:r w:rsidR="00504751" w:rsidRPr="00A43846">
              <w:rPr>
                <w:b/>
                <w:bCs/>
              </w:rPr>
              <w:t>Experiencial</w:t>
            </w:r>
          </w:p>
        </w:tc>
        <w:tc>
          <w:tcPr>
            <w:tcW w:w="3094" w:type="dxa"/>
            <w:gridSpan w:val="4"/>
            <w:tcBorders>
              <w:top w:val="single" w:sz="4" w:space="0" w:color="auto"/>
              <w:bottom w:val="single" w:sz="4" w:space="0" w:color="auto"/>
            </w:tcBorders>
            <w:shd w:val="clear" w:color="auto" w:fill="E8EEF8"/>
            <w:vAlign w:val="center"/>
          </w:tcPr>
          <w:p w14:paraId="456165FF" w14:textId="70214278" w:rsidR="000B58EF" w:rsidRPr="00A43846" w:rsidRDefault="002A4272" w:rsidP="00A43846">
            <w:pPr>
              <w:pStyle w:val="Textoindependiente"/>
              <w:spacing w:before="120" w:after="120"/>
              <w:jc w:val="center"/>
              <w:rPr>
                <w:b/>
                <w:bCs/>
              </w:rPr>
            </w:pPr>
            <w:r w:rsidRPr="00A43846">
              <w:rPr>
                <w:b/>
                <w:bCs/>
              </w:rPr>
              <w:t xml:space="preserve">G. </w:t>
            </w:r>
            <w:r w:rsidR="00504751" w:rsidRPr="00A43846">
              <w:rPr>
                <w:b/>
                <w:bCs/>
              </w:rPr>
              <w:t>Testigo</w:t>
            </w:r>
          </w:p>
        </w:tc>
      </w:tr>
      <w:tr w:rsidR="00DB5ED2" w:rsidRPr="00A43846" w14:paraId="46B172B5" w14:textId="77777777" w:rsidTr="003940BA">
        <w:tc>
          <w:tcPr>
            <w:tcW w:w="2089" w:type="dxa"/>
            <w:vMerge/>
            <w:shd w:val="clear" w:color="auto" w:fill="E8EEF8"/>
            <w:vAlign w:val="center"/>
          </w:tcPr>
          <w:p w14:paraId="4F9ED9C4" w14:textId="77777777" w:rsidR="00DB5ED2" w:rsidRPr="00A43846" w:rsidRDefault="00DB5ED2" w:rsidP="00DB5ED2">
            <w:pPr>
              <w:pStyle w:val="Textoindependiente"/>
              <w:spacing w:before="120" w:after="120"/>
              <w:jc w:val="both"/>
            </w:pPr>
          </w:p>
        </w:tc>
        <w:tc>
          <w:tcPr>
            <w:tcW w:w="1490" w:type="dxa"/>
            <w:gridSpan w:val="2"/>
            <w:tcBorders>
              <w:top w:val="single" w:sz="4" w:space="0" w:color="auto"/>
              <w:bottom w:val="single" w:sz="4" w:space="0" w:color="auto"/>
            </w:tcBorders>
            <w:shd w:val="clear" w:color="auto" w:fill="E8EEF8"/>
            <w:vAlign w:val="center"/>
          </w:tcPr>
          <w:p w14:paraId="6D1F20CE" w14:textId="52167397" w:rsidR="00DB5ED2" w:rsidRPr="00A43846" w:rsidRDefault="00DB5ED2" w:rsidP="00DB5ED2">
            <w:pPr>
              <w:pStyle w:val="Textoindependiente"/>
              <w:spacing w:before="120" w:after="120"/>
              <w:jc w:val="center"/>
              <w:rPr>
                <w:b/>
                <w:bCs/>
              </w:rPr>
            </w:pPr>
          </w:p>
        </w:tc>
        <w:tc>
          <w:tcPr>
            <w:tcW w:w="1547" w:type="dxa"/>
            <w:gridSpan w:val="2"/>
            <w:tcBorders>
              <w:top w:val="single" w:sz="4" w:space="0" w:color="auto"/>
              <w:bottom w:val="single" w:sz="4" w:space="0" w:color="auto"/>
            </w:tcBorders>
            <w:shd w:val="clear" w:color="auto" w:fill="E8EEF8"/>
            <w:vAlign w:val="center"/>
          </w:tcPr>
          <w:p w14:paraId="0481BBE2" w14:textId="0DEF7250" w:rsidR="00DB5ED2" w:rsidRPr="00A43846" w:rsidRDefault="00DB5ED2" w:rsidP="00DB5ED2">
            <w:pPr>
              <w:pStyle w:val="Textoindependiente"/>
              <w:spacing w:before="120" w:after="120"/>
              <w:jc w:val="center"/>
              <w:rPr>
                <w:b/>
                <w:bCs/>
              </w:rPr>
            </w:pPr>
            <w:r w:rsidRPr="00A43846">
              <w:rPr>
                <w:b/>
                <w:bCs/>
              </w:rPr>
              <w:t>Pre prueba</w:t>
            </w:r>
          </w:p>
        </w:tc>
        <w:tc>
          <w:tcPr>
            <w:tcW w:w="1547" w:type="dxa"/>
            <w:gridSpan w:val="2"/>
            <w:tcBorders>
              <w:top w:val="single" w:sz="4" w:space="0" w:color="auto"/>
              <w:bottom w:val="single" w:sz="4" w:space="0" w:color="auto"/>
            </w:tcBorders>
            <w:shd w:val="clear" w:color="auto" w:fill="E8EEF8"/>
            <w:vAlign w:val="center"/>
          </w:tcPr>
          <w:p w14:paraId="3CCBC4ED" w14:textId="182C7566" w:rsidR="00DB5ED2" w:rsidRPr="00A43846" w:rsidRDefault="00DB5ED2" w:rsidP="00DB5ED2">
            <w:pPr>
              <w:pStyle w:val="Textoindependiente"/>
              <w:spacing w:before="120" w:after="120"/>
              <w:jc w:val="center"/>
              <w:rPr>
                <w:b/>
                <w:bCs/>
              </w:rPr>
            </w:pPr>
            <w:r w:rsidRPr="00A43846">
              <w:rPr>
                <w:b/>
                <w:bCs/>
              </w:rPr>
              <w:t>Pre prueba</w:t>
            </w:r>
          </w:p>
        </w:tc>
        <w:tc>
          <w:tcPr>
            <w:tcW w:w="1547" w:type="dxa"/>
            <w:gridSpan w:val="2"/>
            <w:tcBorders>
              <w:top w:val="single" w:sz="4" w:space="0" w:color="auto"/>
              <w:bottom w:val="single" w:sz="4" w:space="0" w:color="auto"/>
            </w:tcBorders>
            <w:shd w:val="clear" w:color="auto" w:fill="E8EEF8"/>
            <w:vAlign w:val="center"/>
          </w:tcPr>
          <w:p w14:paraId="1110A5B3" w14:textId="5DC37DF2" w:rsidR="00DB5ED2" w:rsidRPr="00A43846" w:rsidRDefault="00DB5ED2" w:rsidP="00DB5ED2">
            <w:pPr>
              <w:pStyle w:val="Textoindependiente"/>
              <w:spacing w:before="120" w:after="120"/>
              <w:jc w:val="center"/>
              <w:rPr>
                <w:b/>
                <w:bCs/>
              </w:rPr>
            </w:pPr>
            <w:r w:rsidRPr="00A43846">
              <w:rPr>
                <w:b/>
                <w:bCs/>
              </w:rPr>
              <w:t>Post prueba</w:t>
            </w:r>
          </w:p>
        </w:tc>
      </w:tr>
      <w:tr w:rsidR="00DB5ED2" w:rsidRPr="00A43846" w14:paraId="2E9E815B" w14:textId="77777777" w:rsidTr="003940BA">
        <w:tc>
          <w:tcPr>
            <w:tcW w:w="2089" w:type="dxa"/>
            <w:vMerge/>
            <w:tcBorders>
              <w:bottom w:val="single" w:sz="4" w:space="0" w:color="auto"/>
            </w:tcBorders>
            <w:shd w:val="clear" w:color="auto" w:fill="E8EEF8"/>
            <w:vAlign w:val="center"/>
          </w:tcPr>
          <w:p w14:paraId="208A69D0" w14:textId="77777777" w:rsidR="00DB5ED2" w:rsidRPr="00A43846" w:rsidRDefault="00DB5ED2" w:rsidP="00DB5ED2">
            <w:pPr>
              <w:pStyle w:val="Textoindependiente"/>
              <w:spacing w:before="120" w:after="120"/>
              <w:jc w:val="both"/>
            </w:pPr>
          </w:p>
        </w:tc>
        <w:tc>
          <w:tcPr>
            <w:tcW w:w="660" w:type="dxa"/>
            <w:tcBorders>
              <w:top w:val="single" w:sz="4" w:space="0" w:color="auto"/>
              <w:bottom w:val="single" w:sz="4" w:space="0" w:color="auto"/>
            </w:tcBorders>
            <w:shd w:val="clear" w:color="auto" w:fill="E8EEF8"/>
            <w:vAlign w:val="center"/>
          </w:tcPr>
          <w:p w14:paraId="790A2527" w14:textId="54FD4823" w:rsidR="00DB5ED2" w:rsidRPr="00A43846" w:rsidRDefault="00DB5ED2" w:rsidP="00DB5ED2">
            <w:pPr>
              <w:pStyle w:val="Textoindependiente"/>
              <w:spacing w:before="120" w:after="120"/>
              <w:jc w:val="center"/>
              <w:rPr>
                <w:b/>
                <w:bCs/>
              </w:rPr>
            </w:pPr>
            <w:r w:rsidRPr="00A43846">
              <w:rPr>
                <w:b/>
                <w:bCs/>
              </w:rPr>
              <w:t>N</w:t>
            </w:r>
          </w:p>
        </w:tc>
        <w:tc>
          <w:tcPr>
            <w:tcW w:w="830" w:type="dxa"/>
            <w:tcBorders>
              <w:top w:val="single" w:sz="4" w:space="0" w:color="auto"/>
              <w:bottom w:val="single" w:sz="4" w:space="0" w:color="auto"/>
            </w:tcBorders>
            <w:shd w:val="clear" w:color="auto" w:fill="E8EEF8"/>
            <w:vAlign w:val="center"/>
          </w:tcPr>
          <w:p w14:paraId="15404C25" w14:textId="13C55922" w:rsidR="00DB5ED2" w:rsidRPr="00A43846" w:rsidRDefault="00DB5ED2" w:rsidP="00DB5ED2">
            <w:pPr>
              <w:pStyle w:val="Textoindependiente"/>
              <w:spacing w:before="120" w:after="120"/>
              <w:jc w:val="center"/>
              <w:rPr>
                <w:b/>
                <w:bCs/>
              </w:rPr>
            </w:pPr>
            <w:r w:rsidRPr="00A43846">
              <w:rPr>
                <w:b/>
                <w:bCs/>
              </w:rPr>
              <w:t>%</w:t>
            </w:r>
          </w:p>
        </w:tc>
        <w:tc>
          <w:tcPr>
            <w:tcW w:w="717" w:type="dxa"/>
            <w:tcBorders>
              <w:top w:val="single" w:sz="4" w:space="0" w:color="auto"/>
              <w:bottom w:val="single" w:sz="4" w:space="0" w:color="auto"/>
            </w:tcBorders>
            <w:shd w:val="clear" w:color="auto" w:fill="E8EEF8"/>
            <w:vAlign w:val="center"/>
          </w:tcPr>
          <w:p w14:paraId="5EB5EE66" w14:textId="14F92ED8" w:rsidR="00DB5ED2" w:rsidRPr="00A43846" w:rsidRDefault="00DB5ED2" w:rsidP="00DB5ED2">
            <w:pPr>
              <w:pStyle w:val="Textoindependiente"/>
              <w:spacing w:before="120" w:after="120"/>
              <w:jc w:val="center"/>
              <w:rPr>
                <w:b/>
                <w:bCs/>
              </w:rPr>
            </w:pPr>
            <w:r w:rsidRPr="00A43846">
              <w:rPr>
                <w:b/>
                <w:bCs/>
              </w:rPr>
              <w:t>N</w:t>
            </w:r>
          </w:p>
        </w:tc>
        <w:tc>
          <w:tcPr>
            <w:tcW w:w="830" w:type="dxa"/>
            <w:tcBorders>
              <w:top w:val="single" w:sz="4" w:space="0" w:color="auto"/>
              <w:bottom w:val="single" w:sz="4" w:space="0" w:color="auto"/>
            </w:tcBorders>
            <w:shd w:val="clear" w:color="auto" w:fill="E8EEF8"/>
            <w:vAlign w:val="center"/>
          </w:tcPr>
          <w:p w14:paraId="0487996C" w14:textId="3686BE81" w:rsidR="00DB5ED2" w:rsidRPr="00A43846" w:rsidRDefault="00DB5ED2" w:rsidP="00DB5ED2">
            <w:pPr>
              <w:pStyle w:val="Textoindependiente"/>
              <w:spacing w:before="120" w:after="120"/>
              <w:jc w:val="center"/>
              <w:rPr>
                <w:b/>
                <w:bCs/>
              </w:rPr>
            </w:pPr>
            <w:r w:rsidRPr="00A43846">
              <w:rPr>
                <w:b/>
                <w:bCs/>
              </w:rPr>
              <w:t>%</w:t>
            </w:r>
          </w:p>
        </w:tc>
        <w:tc>
          <w:tcPr>
            <w:tcW w:w="717" w:type="dxa"/>
            <w:tcBorders>
              <w:top w:val="single" w:sz="4" w:space="0" w:color="auto"/>
              <w:bottom w:val="single" w:sz="4" w:space="0" w:color="auto"/>
            </w:tcBorders>
            <w:shd w:val="clear" w:color="auto" w:fill="E8EEF8"/>
            <w:vAlign w:val="center"/>
          </w:tcPr>
          <w:p w14:paraId="611579F5" w14:textId="6A4730E1" w:rsidR="00DB5ED2" w:rsidRPr="00A43846" w:rsidRDefault="00DB5ED2" w:rsidP="00DB5ED2">
            <w:pPr>
              <w:pStyle w:val="Textoindependiente"/>
              <w:spacing w:before="120" w:after="120"/>
              <w:jc w:val="center"/>
              <w:rPr>
                <w:b/>
                <w:bCs/>
              </w:rPr>
            </w:pPr>
            <w:r w:rsidRPr="00A43846">
              <w:rPr>
                <w:b/>
                <w:bCs/>
              </w:rPr>
              <w:t>N</w:t>
            </w:r>
          </w:p>
        </w:tc>
        <w:tc>
          <w:tcPr>
            <w:tcW w:w="830" w:type="dxa"/>
            <w:tcBorders>
              <w:top w:val="single" w:sz="4" w:space="0" w:color="auto"/>
              <w:bottom w:val="single" w:sz="4" w:space="0" w:color="auto"/>
            </w:tcBorders>
            <w:shd w:val="clear" w:color="auto" w:fill="E8EEF8"/>
            <w:vAlign w:val="center"/>
          </w:tcPr>
          <w:p w14:paraId="0FF48EEA" w14:textId="482B15A8" w:rsidR="00DB5ED2" w:rsidRPr="00A43846" w:rsidRDefault="00DB5ED2" w:rsidP="00DB5ED2">
            <w:pPr>
              <w:pStyle w:val="Textoindependiente"/>
              <w:spacing w:before="120" w:after="120"/>
              <w:jc w:val="center"/>
              <w:rPr>
                <w:b/>
                <w:bCs/>
              </w:rPr>
            </w:pPr>
            <w:r w:rsidRPr="00A43846">
              <w:rPr>
                <w:b/>
                <w:bCs/>
              </w:rPr>
              <w:t>%</w:t>
            </w:r>
          </w:p>
        </w:tc>
        <w:tc>
          <w:tcPr>
            <w:tcW w:w="717" w:type="dxa"/>
            <w:tcBorders>
              <w:top w:val="single" w:sz="4" w:space="0" w:color="auto"/>
              <w:bottom w:val="single" w:sz="4" w:space="0" w:color="auto"/>
            </w:tcBorders>
            <w:shd w:val="clear" w:color="auto" w:fill="E8EEF8"/>
            <w:vAlign w:val="center"/>
          </w:tcPr>
          <w:p w14:paraId="341B517E" w14:textId="37EAB9C7" w:rsidR="00DB5ED2" w:rsidRPr="00A43846" w:rsidRDefault="00DB5ED2" w:rsidP="00DB5ED2">
            <w:pPr>
              <w:pStyle w:val="Textoindependiente"/>
              <w:spacing w:before="120" w:after="120"/>
              <w:jc w:val="center"/>
              <w:rPr>
                <w:b/>
                <w:bCs/>
              </w:rPr>
            </w:pPr>
            <w:r w:rsidRPr="00A43846">
              <w:rPr>
                <w:b/>
                <w:bCs/>
              </w:rPr>
              <w:t>N</w:t>
            </w:r>
          </w:p>
        </w:tc>
        <w:tc>
          <w:tcPr>
            <w:tcW w:w="830" w:type="dxa"/>
            <w:tcBorders>
              <w:top w:val="single" w:sz="4" w:space="0" w:color="auto"/>
              <w:bottom w:val="single" w:sz="4" w:space="0" w:color="auto"/>
            </w:tcBorders>
            <w:shd w:val="clear" w:color="auto" w:fill="E8EEF8"/>
            <w:vAlign w:val="center"/>
          </w:tcPr>
          <w:p w14:paraId="1712283E" w14:textId="42E5E8C6" w:rsidR="00DB5ED2" w:rsidRPr="00A43846" w:rsidRDefault="00DB5ED2" w:rsidP="00DB5ED2">
            <w:pPr>
              <w:pStyle w:val="Textoindependiente"/>
              <w:spacing w:before="120" w:after="120"/>
              <w:jc w:val="center"/>
              <w:rPr>
                <w:b/>
                <w:bCs/>
              </w:rPr>
            </w:pPr>
            <w:r w:rsidRPr="00A43846">
              <w:rPr>
                <w:b/>
                <w:bCs/>
              </w:rPr>
              <w:t>%</w:t>
            </w:r>
          </w:p>
        </w:tc>
      </w:tr>
      <w:tr w:rsidR="00DB5ED2" w:rsidRPr="00A43846" w14:paraId="09B702AA" w14:textId="77777777" w:rsidTr="00DB5ED2">
        <w:tc>
          <w:tcPr>
            <w:tcW w:w="2089" w:type="dxa"/>
            <w:tcBorders>
              <w:top w:val="single" w:sz="4" w:space="0" w:color="auto"/>
            </w:tcBorders>
            <w:vAlign w:val="center"/>
          </w:tcPr>
          <w:p w14:paraId="11D547B1" w14:textId="0A405BFE" w:rsidR="00DB5ED2" w:rsidRPr="00A43846" w:rsidRDefault="00DB5ED2" w:rsidP="00DB5ED2">
            <w:pPr>
              <w:pStyle w:val="Textoindependiente"/>
              <w:spacing w:before="120" w:after="120"/>
              <w:ind w:left="-57" w:right="-57"/>
              <w:jc w:val="center"/>
            </w:pPr>
            <w:r w:rsidRPr="00A43846">
              <w:t>Inicio</w:t>
            </w:r>
          </w:p>
        </w:tc>
        <w:tc>
          <w:tcPr>
            <w:tcW w:w="660" w:type="dxa"/>
            <w:tcBorders>
              <w:top w:val="single" w:sz="4" w:space="0" w:color="auto"/>
            </w:tcBorders>
            <w:vAlign w:val="center"/>
          </w:tcPr>
          <w:p w14:paraId="3E2C1DA7" w14:textId="10A38E0A" w:rsidR="00DB5ED2" w:rsidRPr="00A43846" w:rsidRDefault="00DB5ED2" w:rsidP="00DB5ED2">
            <w:pPr>
              <w:pStyle w:val="Textoindependiente"/>
              <w:spacing w:before="120" w:after="120"/>
              <w:jc w:val="center"/>
            </w:pPr>
            <w:r w:rsidRPr="00A43846">
              <w:rPr>
                <w:color w:val="000000"/>
              </w:rPr>
              <w:t>5</w:t>
            </w:r>
          </w:p>
        </w:tc>
        <w:tc>
          <w:tcPr>
            <w:tcW w:w="830" w:type="dxa"/>
            <w:tcBorders>
              <w:top w:val="single" w:sz="4" w:space="0" w:color="auto"/>
            </w:tcBorders>
            <w:vAlign w:val="center"/>
          </w:tcPr>
          <w:p w14:paraId="3D7A6D07" w14:textId="6D8CDAA4" w:rsidR="00DB5ED2" w:rsidRPr="00A43846" w:rsidRDefault="00DB5ED2" w:rsidP="00DB5ED2">
            <w:pPr>
              <w:pStyle w:val="Textoindependiente"/>
              <w:spacing w:before="120" w:after="120"/>
              <w:jc w:val="center"/>
            </w:pPr>
            <w:r w:rsidRPr="00A43846">
              <w:rPr>
                <w:color w:val="000000"/>
              </w:rPr>
              <w:t>16%</w:t>
            </w:r>
          </w:p>
        </w:tc>
        <w:tc>
          <w:tcPr>
            <w:tcW w:w="717" w:type="dxa"/>
            <w:tcBorders>
              <w:top w:val="single" w:sz="4" w:space="0" w:color="auto"/>
            </w:tcBorders>
            <w:vAlign w:val="center"/>
          </w:tcPr>
          <w:p w14:paraId="1CB58BD3" w14:textId="4FACAA95" w:rsidR="00DB5ED2" w:rsidRPr="00A43846" w:rsidRDefault="00DB5ED2" w:rsidP="00DB5ED2">
            <w:pPr>
              <w:pStyle w:val="Textoindependiente"/>
              <w:spacing w:before="120" w:after="120"/>
              <w:jc w:val="center"/>
            </w:pPr>
            <w:r w:rsidRPr="00A43846">
              <w:rPr>
                <w:color w:val="000000"/>
              </w:rPr>
              <w:t>0</w:t>
            </w:r>
          </w:p>
        </w:tc>
        <w:tc>
          <w:tcPr>
            <w:tcW w:w="830" w:type="dxa"/>
            <w:tcBorders>
              <w:top w:val="single" w:sz="4" w:space="0" w:color="auto"/>
            </w:tcBorders>
            <w:vAlign w:val="center"/>
          </w:tcPr>
          <w:p w14:paraId="7BC1CECD" w14:textId="2E18EA46" w:rsidR="00DB5ED2" w:rsidRPr="00A43846" w:rsidRDefault="00DB5ED2" w:rsidP="00DB5ED2">
            <w:pPr>
              <w:pStyle w:val="Textoindependiente"/>
              <w:spacing w:before="120" w:after="120"/>
              <w:jc w:val="center"/>
            </w:pPr>
            <w:r w:rsidRPr="00A43846">
              <w:rPr>
                <w:color w:val="000000"/>
              </w:rPr>
              <w:t>0%</w:t>
            </w:r>
          </w:p>
        </w:tc>
        <w:tc>
          <w:tcPr>
            <w:tcW w:w="717" w:type="dxa"/>
            <w:tcBorders>
              <w:top w:val="single" w:sz="4" w:space="0" w:color="auto"/>
            </w:tcBorders>
            <w:vAlign w:val="center"/>
          </w:tcPr>
          <w:p w14:paraId="552794AB" w14:textId="0CE05899" w:rsidR="00DB5ED2" w:rsidRPr="00A43846" w:rsidRDefault="00DB5ED2" w:rsidP="00DB5ED2">
            <w:pPr>
              <w:pStyle w:val="Textoindependiente"/>
              <w:spacing w:before="120" w:after="120"/>
              <w:jc w:val="center"/>
            </w:pPr>
            <w:r w:rsidRPr="00A43846">
              <w:rPr>
                <w:color w:val="000000"/>
              </w:rPr>
              <w:t>8</w:t>
            </w:r>
          </w:p>
        </w:tc>
        <w:tc>
          <w:tcPr>
            <w:tcW w:w="830" w:type="dxa"/>
            <w:tcBorders>
              <w:top w:val="single" w:sz="4" w:space="0" w:color="auto"/>
            </w:tcBorders>
            <w:vAlign w:val="center"/>
          </w:tcPr>
          <w:p w14:paraId="6A7F4A3F" w14:textId="15B39EE8" w:rsidR="00DB5ED2" w:rsidRPr="00A43846" w:rsidRDefault="00DB5ED2" w:rsidP="00DB5ED2">
            <w:pPr>
              <w:pStyle w:val="Textoindependiente"/>
              <w:spacing w:before="120" w:after="120"/>
              <w:jc w:val="center"/>
            </w:pPr>
            <w:r w:rsidRPr="00A43846">
              <w:rPr>
                <w:color w:val="000000"/>
              </w:rPr>
              <w:t>22%</w:t>
            </w:r>
          </w:p>
        </w:tc>
        <w:tc>
          <w:tcPr>
            <w:tcW w:w="717" w:type="dxa"/>
            <w:tcBorders>
              <w:top w:val="single" w:sz="4" w:space="0" w:color="auto"/>
            </w:tcBorders>
            <w:vAlign w:val="center"/>
          </w:tcPr>
          <w:p w14:paraId="305042D5" w14:textId="26E3DC09" w:rsidR="00DB5ED2" w:rsidRPr="00A43846" w:rsidRDefault="00DB5ED2" w:rsidP="00DB5ED2">
            <w:pPr>
              <w:pStyle w:val="Textoindependiente"/>
              <w:spacing w:before="120" w:after="120"/>
              <w:jc w:val="center"/>
            </w:pPr>
            <w:r w:rsidRPr="00A43846">
              <w:rPr>
                <w:color w:val="000000"/>
              </w:rPr>
              <w:t>4</w:t>
            </w:r>
          </w:p>
        </w:tc>
        <w:tc>
          <w:tcPr>
            <w:tcW w:w="830" w:type="dxa"/>
            <w:tcBorders>
              <w:top w:val="single" w:sz="4" w:space="0" w:color="auto"/>
            </w:tcBorders>
            <w:vAlign w:val="center"/>
          </w:tcPr>
          <w:p w14:paraId="1220A718" w14:textId="0E7D1020" w:rsidR="00DB5ED2" w:rsidRPr="00A43846" w:rsidRDefault="00DB5ED2" w:rsidP="00DB5ED2">
            <w:pPr>
              <w:pStyle w:val="Textoindependiente"/>
              <w:spacing w:before="120" w:after="120"/>
              <w:jc w:val="center"/>
            </w:pPr>
            <w:r w:rsidRPr="00A43846">
              <w:rPr>
                <w:color w:val="000000"/>
              </w:rPr>
              <w:t>11%</w:t>
            </w:r>
          </w:p>
        </w:tc>
      </w:tr>
      <w:tr w:rsidR="00DB5ED2" w:rsidRPr="00A43846" w14:paraId="76B3565B" w14:textId="77777777" w:rsidTr="00DB5ED2">
        <w:tc>
          <w:tcPr>
            <w:tcW w:w="2089" w:type="dxa"/>
            <w:vAlign w:val="center"/>
          </w:tcPr>
          <w:p w14:paraId="4CEDD70C" w14:textId="23E97803" w:rsidR="00DB5ED2" w:rsidRPr="00A43846" w:rsidRDefault="00DB5ED2" w:rsidP="00DB5ED2">
            <w:pPr>
              <w:pStyle w:val="Textoindependiente"/>
              <w:spacing w:before="120" w:after="120"/>
              <w:ind w:left="-57" w:right="-57"/>
              <w:jc w:val="center"/>
            </w:pPr>
            <w:r w:rsidRPr="00A43846">
              <w:t>Proceso</w:t>
            </w:r>
          </w:p>
        </w:tc>
        <w:tc>
          <w:tcPr>
            <w:tcW w:w="660" w:type="dxa"/>
            <w:vAlign w:val="center"/>
          </w:tcPr>
          <w:p w14:paraId="5B5FD667" w14:textId="6EE060B5" w:rsidR="00DB5ED2" w:rsidRPr="00A43846" w:rsidRDefault="00DB5ED2" w:rsidP="00DB5ED2">
            <w:pPr>
              <w:pStyle w:val="Textoindependiente"/>
              <w:spacing w:before="120" w:after="120"/>
              <w:jc w:val="center"/>
            </w:pPr>
            <w:r w:rsidRPr="00A43846">
              <w:rPr>
                <w:color w:val="000000"/>
              </w:rPr>
              <w:t>26</w:t>
            </w:r>
          </w:p>
        </w:tc>
        <w:tc>
          <w:tcPr>
            <w:tcW w:w="830" w:type="dxa"/>
            <w:vAlign w:val="center"/>
          </w:tcPr>
          <w:p w14:paraId="06B10E9B" w14:textId="30EAEBBA" w:rsidR="00DB5ED2" w:rsidRPr="00A43846" w:rsidRDefault="00DB5ED2" w:rsidP="00DB5ED2">
            <w:pPr>
              <w:pStyle w:val="Textoindependiente"/>
              <w:spacing w:before="120" w:after="120"/>
              <w:jc w:val="center"/>
            </w:pPr>
            <w:r w:rsidRPr="00A43846">
              <w:rPr>
                <w:color w:val="000000"/>
              </w:rPr>
              <w:t>81%</w:t>
            </w:r>
          </w:p>
        </w:tc>
        <w:tc>
          <w:tcPr>
            <w:tcW w:w="717" w:type="dxa"/>
            <w:vAlign w:val="center"/>
          </w:tcPr>
          <w:p w14:paraId="5189F3F9" w14:textId="3F620EAB" w:rsidR="00DB5ED2" w:rsidRPr="00A43846" w:rsidRDefault="00DB5ED2" w:rsidP="00DB5ED2">
            <w:pPr>
              <w:pStyle w:val="Textoindependiente"/>
              <w:spacing w:before="120" w:after="120"/>
              <w:jc w:val="center"/>
            </w:pPr>
            <w:r w:rsidRPr="00A43846">
              <w:rPr>
                <w:color w:val="000000"/>
              </w:rPr>
              <w:t>15</w:t>
            </w:r>
          </w:p>
        </w:tc>
        <w:tc>
          <w:tcPr>
            <w:tcW w:w="830" w:type="dxa"/>
            <w:vAlign w:val="center"/>
          </w:tcPr>
          <w:p w14:paraId="346182FB" w14:textId="2FD996A1" w:rsidR="00DB5ED2" w:rsidRPr="00A43846" w:rsidRDefault="00DB5ED2" w:rsidP="00DB5ED2">
            <w:pPr>
              <w:pStyle w:val="Textoindependiente"/>
              <w:spacing w:before="120" w:after="120"/>
              <w:jc w:val="center"/>
            </w:pPr>
            <w:r w:rsidRPr="00A43846">
              <w:rPr>
                <w:color w:val="000000"/>
              </w:rPr>
              <w:t>47%</w:t>
            </w:r>
          </w:p>
        </w:tc>
        <w:tc>
          <w:tcPr>
            <w:tcW w:w="717" w:type="dxa"/>
            <w:vAlign w:val="center"/>
          </w:tcPr>
          <w:p w14:paraId="1BEAA3C3" w14:textId="49747687" w:rsidR="00DB5ED2" w:rsidRPr="00A43846" w:rsidRDefault="00DB5ED2" w:rsidP="00DB5ED2">
            <w:pPr>
              <w:pStyle w:val="Textoindependiente"/>
              <w:spacing w:before="120" w:after="120"/>
              <w:jc w:val="center"/>
            </w:pPr>
            <w:r w:rsidRPr="00A43846">
              <w:rPr>
                <w:color w:val="000000"/>
              </w:rPr>
              <w:t>26</w:t>
            </w:r>
          </w:p>
        </w:tc>
        <w:tc>
          <w:tcPr>
            <w:tcW w:w="830" w:type="dxa"/>
            <w:vAlign w:val="center"/>
          </w:tcPr>
          <w:p w14:paraId="13993BBF" w14:textId="13F4034B" w:rsidR="00DB5ED2" w:rsidRPr="00A43846" w:rsidRDefault="00DB5ED2" w:rsidP="00DB5ED2">
            <w:pPr>
              <w:pStyle w:val="Textoindependiente"/>
              <w:spacing w:before="120" w:after="120"/>
              <w:jc w:val="center"/>
            </w:pPr>
            <w:r w:rsidRPr="00A43846">
              <w:rPr>
                <w:color w:val="000000"/>
              </w:rPr>
              <w:t>72%</w:t>
            </w:r>
          </w:p>
        </w:tc>
        <w:tc>
          <w:tcPr>
            <w:tcW w:w="717" w:type="dxa"/>
            <w:vAlign w:val="center"/>
          </w:tcPr>
          <w:p w14:paraId="7895C1EF" w14:textId="132F1D74" w:rsidR="00DB5ED2" w:rsidRPr="00A43846" w:rsidRDefault="00DB5ED2" w:rsidP="00DB5ED2">
            <w:pPr>
              <w:pStyle w:val="Textoindependiente"/>
              <w:spacing w:before="120" w:after="120"/>
              <w:jc w:val="center"/>
            </w:pPr>
            <w:r w:rsidRPr="00A43846">
              <w:rPr>
                <w:color w:val="000000"/>
              </w:rPr>
              <w:t>26</w:t>
            </w:r>
          </w:p>
        </w:tc>
        <w:tc>
          <w:tcPr>
            <w:tcW w:w="830" w:type="dxa"/>
            <w:vAlign w:val="center"/>
          </w:tcPr>
          <w:p w14:paraId="243DECD4" w14:textId="1189B061" w:rsidR="00DB5ED2" w:rsidRPr="00A43846" w:rsidRDefault="00DB5ED2" w:rsidP="00DB5ED2">
            <w:pPr>
              <w:pStyle w:val="Textoindependiente"/>
              <w:spacing w:before="120" w:after="120"/>
              <w:jc w:val="center"/>
            </w:pPr>
            <w:r w:rsidRPr="00A43846">
              <w:rPr>
                <w:color w:val="000000"/>
              </w:rPr>
              <w:t>72%</w:t>
            </w:r>
          </w:p>
        </w:tc>
      </w:tr>
      <w:tr w:rsidR="00DB5ED2" w:rsidRPr="00A43846" w14:paraId="304FDBDA" w14:textId="77777777" w:rsidTr="00DB5ED2">
        <w:tc>
          <w:tcPr>
            <w:tcW w:w="2089" w:type="dxa"/>
            <w:vAlign w:val="center"/>
          </w:tcPr>
          <w:p w14:paraId="696E076B" w14:textId="0724AB82" w:rsidR="00DB5ED2" w:rsidRPr="00A43846" w:rsidRDefault="00DB5ED2" w:rsidP="00DB5ED2">
            <w:pPr>
              <w:pStyle w:val="Textoindependiente"/>
              <w:spacing w:before="120" w:after="120"/>
              <w:ind w:left="-57" w:right="-57"/>
              <w:jc w:val="center"/>
            </w:pPr>
            <w:r w:rsidRPr="00A43846">
              <w:t>Logro deseable</w:t>
            </w:r>
          </w:p>
        </w:tc>
        <w:tc>
          <w:tcPr>
            <w:tcW w:w="660" w:type="dxa"/>
            <w:vAlign w:val="center"/>
          </w:tcPr>
          <w:p w14:paraId="3D1F8636" w14:textId="6A40266B" w:rsidR="00DB5ED2" w:rsidRPr="00A43846" w:rsidRDefault="00DB5ED2" w:rsidP="00DB5ED2">
            <w:pPr>
              <w:pStyle w:val="Textoindependiente"/>
              <w:spacing w:before="120" w:after="120"/>
              <w:jc w:val="center"/>
            </w:pPr>
            <w:r w:rsidRPr="00A43846">
              <w:rPr>
                <w:color w:val="000000"/>
              </w:rPr>
              <w:t>1</w:t>
            </w:r>
          </w:p>
        </w:tc>
        <w:tc>
          <w:tcPr>
            <w:tcW w:w="830" w:type="dxa"/>
            <w:vAlign w:val="center"/>
          </w:tcPr>
          <w:p w14:paraId="7D6CA67F" w14:textId="3A0EC504" w:rsidR="00DB5ED2" w:rsidRPr="00A43846" w:rsidRDefault="00DB5ED2" w:rsidP="00DB5ED2">
            <w:pPr>
              <w:pStyle w:val="Textoindependiente"/>
              <w:spacing w:before="120" w:after="120"/>
              <w:jc w:val="center"/>
            </w:pPr>
            <w:r w:rsidRPr="00A43846">
              <w:rPr>
                <w:color w:val="000000"/>
              </w:rPr>
              <w:t>3%</w:t>
            </w:r>
          </w:p>
        </w:tc>
        <w:tc>
          <w:tcPr>
            <w:tcW w:w="717" w:type="dxa"/>
            <w:vAlign w:val="center"/>
          </w:tcPr>
          <w:p w14:paraId="4C3C5105" w14:textId="63A904BD" w:rsidR="00DB5ED2" w:rsidRPr="00A43846" w:rsidRDefault="00DB5ED2" w:rsidP="00DB5ED2">
            <w:pPr>
              <w:pStyle w:val="Textoindependiente"/>
              <w:spacing w:before="120" w:after="120"/>
              <w:jc w:val="center"/>
            </w:pPr>
            <w:r w:rsidRPr="00A43846">
              <w:rPr>
                <w:color w:val="000000"/>
              </w:rPr>
              <w:t>15</w:t>
            </w:r>
          </w:p>
        </w:tc>
        <w:tc>
          <w:tcPr>
            <w:tcW w:w="830" w:type="dxa"/>
            <w:vAlign w:val="center"/>
          </w:tcPr>
          <w:p w14:paraId="40FD0276" w14:textId="6627C224" w:rsidR="00DB5ED2" w:rsidRPr="00A43846" w:rsidRDefault="00DB5ED2" w:rsidP="00DB5ED2">
            <w:pPr>
              <w:pStyle w:val="Textoindependiente"/>
              <w:spacing w:before="120" w:after="120"/>
              <w:jc w:val="center"/>
            </w:pPr>
            <w:r w:rsidRPr="00A43846">
              <w:rPr>
                <w:color w:val="000000"/>
              </w:rPr>
              <w:t>47%</w:t>
            </w:r>
          </w:p>
        </w:tc>
        <w:tc>
          <w:tcPr>
            <w:tcW w:w="717" w:type="dxa"/>
            <w:vAlign w:val="center"/>
          </w:tcPr>
          <w:p w14:paraId="455433F2" w14:textId="1E4FC61B" w:rsidR="00DB5ED2" w:rsidRPr="00A43846" w:rsidRDefault="00DB5ED2" w:rsidP="00DB5ED2">
            <w:pPr>
              <w:pStyle w:val="Textoindependiente"/>
              <w:spacing w:before="120" w:after="120"/>
              <w:jc w:val="center"/>
            </w:pPr>
            <w:r w:rsidRPr="00A43846">
              <w:rPr>
                <w:color w:val="000000"/>
              </w:rPr>
              <w:t>2</w:t>
            </w:r>
          </w:p>
        </w:tc>
        <w:tc>
          <w:tcPr>
            <w:tcW w:w="830" w:type="dxa"/>
            <w:vAlign w:val="center"/>
          </w:tcPr>
          <w:p w14:paraId="4A59A4E7" w14:textId="756FCA47" w:rsidR="00DB5ED2" w:rsidRPr="00A43846" w:rsidRDefault="00DB5ED2" w:rsidP="00DB5ED2">
            <w:pPr>
              <w:pStyle w:val="Textoindependiente"/>
              <w:spacing w:before="120" w:after="120"/>
              <w:jc w:val="center"/>
            </w:pPr>
            <w:r w:rsidRPr="00A43846">
              <w:rPr>
                <w:color w:val="000000"/>
              </w:rPr>
              <w:t>6%</w:t>
            </w:r>
          </w:p>
        </w:tc>
        <w:tc>
          <w:tcPr>
            <w:tcW w:w="717" w:type="dxa"/>
            <w:vAlign w:val="center"/>
          </w:tcPr>
          <w:p w14:paraId="6C181186" w14:textId="5CB00924" w:rsidR="00DB5ED2" w:rsidRPr="00A43846" w:rsidRDefault="00DB5ED2" w:rsidP="00DB5ED2">
            <w:pPr>
              <w:pStyle w:val="Textoindependiente"/>
              <w:spacing w:before="120" w:after="120"/>
              <w:jc w:val="center"/>
            </w:pPr>
            <w:r w:rsidRPr="00A43846">
              <w:rPr>
                <w:color w:val="000000"/>
              </w:rPr>
              <w:t>6</w:t>
            </w:r>
          </w:p>
        </w:tc>
        <w:tc>
          <w:tcPr>
            <w:tcW w:w="830" w:type="dxa"/>
            <w:vAlign w:val="center"/>
          </w:tcPr>
          <w:p w14:paraId="72653930" w14:textId="685B93F3" w:rsidR="00DB5ED2" w:rsidRPr="00A43846" w:rsidRDefault="00DB5ED2" w:rsidP="00DB5ED2">
            <w:pPr>
              <w:pStyle w:val="Textoindependiente"/>
              <w:spacing w:before="120" w:after="120"/>
              <w:jc w:val="center"/>
            </w:pPr>
            <w:r w:rsidRPr="00A43846">
              <w:rPr>
                <w:color w:val="000000"/>
              </w:rPr>
              <w:t>17%</w:t>
            </w:r>
          </w:p>
        </w:tc>
      </w:tr>
      <w:tr w:rsidR="00DB5ED2" w:rsidRPr="00A43846" w14:paraId="72E10F6F" w14:textId="77777777" w:rsidTr="00DB5ED2">
        <w:tc>
          <w:tcPr>
            <w:tcW w:w="2089" w:type="dxa"/>
            <w:tcBorders>
              <w:bottom w:val="single" w:sz="4" w:space="0" w:color="auto"/>
            </w:tcBorders>
            <w:vAlign w:val="center"/>
          </w:tcPr>
          <w:p w14:paraId="02B205F4" w14:textId="4CB346F1" w:rsidR="00DB5ED2" w:rsidRPr="00A43846" w:rsidRDefault="00DB5ED2" w:rsidP="00DB5ED2">
            <w:pPr>
              <w:pStyle w:val="Textoindependiente"/>
              <w:spacing w:before="120" w:after="120"/>
              <w:ind w:left="-57" w:right="-57"/>
              <w:jc w:val="center"/>
            </w:pPr>
            <w:r w:rsidRPr="00A43846">
              <w:t>Logro notorio</w:t>
            </w:r>
          </w:p>
        </w:tc>
        <w:tc>
          <w:tcPr>
            <w:tcW w:w="660" w:type="dxa"/>
            <w:tcBorders>
              <w:bottom w:val="single" w:sz="4" w:space="0" w:color="auto"/>
            </w:tcBorders>
            <w:vAlign w:val="center"/>
          </w:tcPr>
          <w:p w14:paraId="029B0742" w14:textId="1C47C45F" w:rsidR="00DB5ED2" w:rsidRPr="00A43846" w:rsidRDefault="00DB5ED2" w:rsidP="00DB5ED2">
            <w:pPr>
              <w:pStyle w:val="Textoindependiente"/>
              <w:spacing w:before="120" w:after="120"/>
              <w:jc w:val="center"/>
            </w:pPr>
            <w:r w:rsidRPr="00A43846">
              <w:rPr>
                <w:color w:val="000000"/>
              </w:rPr>
              <w:t>0</w:t>
            </w:r>
          </w:p>
        </w:tc>
        <w:tc>
          <w:tcPr>
            <w:tcW w:w="830" w:type="dxa"/>
            <w:tcBorders>
              <w:bottom w:val="single" w:sz="4" w:space="0" w:color="auto"/>
            </w:tcBorders>
            <w:vAlign w:val="center"/>
          </w:tcPr>
          <w:p w14:paraId="10722980" w14:textId="084523FE" w:rsidR="00DB5ED2" w:rsidRPr="00A43846" w:rsidRDefault="00DB5ED2" w:rsidP="00DB5ED2">
            <w:pPr>
              <w:pStyle w:val="Textoindependiente"/>
              <w:spacing w:before="120" w:after="120"/>
              <w:jc w:val="center"/>
            </w:pPr>
            <w:r w:rsidRPr="00A43846">
              <w:rPr>
                <w:color w:val="000000"/>
              </w:rPr>
              <w:t>0%</w:t>
            </w:r>
          </w:p>
        </w:tc>
        <w:tc>
          <w:tcPr>
            <w:tcW w:w="717" w:type="dxa"/>
            <w:tcBorders>
              <w:bottom w:val="single" w:sz="4" w:space="0" w:color="auto"/>
            </w:tcBorders>
            <w:vAlign w:val="center"/>
          </w:tcPr>
          <w:p w14:paraId="06AED8A8" w14:textId="5F827295" w:rsidR="00DB5ED2" w:rsidRPr="00A43846" w:rsidRDefault="00DB5ED2" w:rsidP="00DB5ED2">
            <w:pPr>
              <w:pStyle w:val="Textoindependiente"/>
              <w:spacing w:before="120" w:after="120"/>
              <w:jc w:val="center"/>
            </w:pPr>
            <w:r w:rsidRPr="00A43846">
              <w:rPr>
                <w:color w:val="000000"/>
              </w:rPr>
              <w:t>2</w:t>
            </w:r>
          </w:p>
        </w:tc>
        <w:tc>
          <w:tcPr>
            <w:tcW w:w="830" w:type="dxa"/>
            <w:tcBorders>
              <w:bottom w:val="single" w:sz="4" w:space="0" w:color="auto"/>
            </w:tcBorders>
            <w:vAlign w:val="center"/>
          </w:tcPr>
          <w:p w14:paraId="7CBA69FB" w14:textId="2A729785" w:rsidR="00DB5ED2" w:rsidRPr="00A43846" w:rsidRDefault="00DB5ED2" w:rsidP="00DB5ED2">
            <w:pPr>
              <w:pStyle w:val="Textoindependiente"/>
              <w:spacing w:before="120" w:after="120"/>
              <w:jc w:val="center"/>
            </w:pPr>
            <w:r w:rsidRPr="00A43846">
              <w:rPr>
                <w:color w:val="000000"/>
              </w:rPr>
              <w:t>6%</w:t>
            </w:r>
          </w:p>
        </w:tc>
        <w:tc>
          <w:tcPr>
            <w:tcW w:w="717" w:type="dxa"/>
            <w:tcBorders>
              <w:bottom w:val="single" w:sz="4" w:space="0" w:color="auto"/>
            </w:tcBorders>
            <w:vAlign w:val="center"/>
          </w:tcPr>
          <w:p w14:paraId="1680BEBC" w14:textId="092B978C" w:rsidR="00DB5ED2" w:rsidRPr="00A43846" w:rsidRDefault="00DB5ED2" w:rsidP="00DB5ED2">
            <w:pPr>
              <w:pStyle w:val="Textoindependiente"/>
              <w:spacing w:before="120" w:after="120"/>
              <w:jc w:val="center"/>
            </w:pPr>
            <w:r w:rsidRPr="00A43846">
              <w:rPr>
                <w:color w:val="000000"/>
              </w:rPr>
              <w:t>0</w:t>
            </w:r>
          </w:p>
        </w:tc>
        <w:tc>
          <w:tcPr>
            <w:tcW w:w="830" w:type="dxa"/>
            <w:tcBorders>
              <w:bottom w:val="single" w:sz="4" w:space="0" w:color="auto"/>
            </w:tcBorders>
            <w:vAlign w:val="center"/>
          </w:tcPr>
          <w:p w14:paraId="6421FFFF" w14:textId="68617B3F" w:rsidR="00DB5ED2" w:rsidRPr="00A43846" w:rsidRDefault="00DB5ED2" w:rsidP="00DB5ED2">
            <w:pPr>
              <w:pStyle w:val="Textoindependiente"/>
              <w:spacing w:before="120" w:after="120"/>
              <w:jc w:val="center"/>
            </w:pPr>
            <w:r w:rsidRPr="00A43846">
              <w:rPr>
                <w:color w:val="000000"/>
              </w:rPr>
              <w:t>0%</w:t>
            </w:r>
          </w:p>
        </w:tc>
        <w:tc>
          <w:tcPr>
            <w:tcW w:w="717" w:type="dxa"/>
            <w:tcBorders>
              <w:bottom w:val="single" w:sz="4" w:space="0" w:color="auto"/>
            </w:tcBorders>
            <w:vAlign w:val="center"/>
          </w:tcPr>
          <w:p w14:paraId="0766C157" w14:textId="7EC21239" w:rsidR="00DB5ED2" w:rsidRPr="00A43846" w:rsidRDefault="00DB5ED2" w:rsidP="00DB5ED2">
            <w:pPr>
              <w:pStyle w:val="Textoindependiente"/>
              <w:spacing w:before="120" w:after="120"/>
              <w:jc w:val="center"/>
            </w:pPr>
            <w:r w:rsidRPr="00A43846">
              <w:rPr>
                <w:color w:val="000000"/>
              </w:rPr>
              <w:t>0</w:t>
            </w:r>
          </w:p>
        </w:tc>
        <w:tc>
          <w:tcPr>
            <w:tcW w:w="830" w:type="dxa"/>
            <w:tcBorders>
              <w:bottom w:val="single" w:sz="4" w:space="0" w:color="auto"/>
            </w:tcBorders>
            <w:vAlign w:val="center"/>
          </w:tcPr>
          <w:p w14:paraId="0C13E912" w14:textId="76421BF3" w:rsidR="00DB5ED2" w:rsidRPr="00A43846" w:rsidRDefault="00DB5ED2" w:rsidP="00DB5ED2">
            <w:pPr>
              <w:pStyle w:val="Textoindependiente"/>
              <w:spacing w:before="120" w:after="120"/>
              <w:jc w:val="center"/>
            </w:pPr>
            <w:r w:rsidRPr="00A43846">
              <w:rPr>
                <w:color w:val="000000"/>
              </w:rPr>
              <w:t>0%</w:t>
            </w:r>
          </w:p>
        </w:tc>
      </w:tr>
      <w:tr w:rsidR="00DB5ED2" w:rsidRPr="00A43846" w14:paraId="4B2A5EE3" w14:textId="77777777" w:rsidTr="003940BA">
        <w:tc>
          <w:tcPr>
            <w:tcW w:w="2089" w:type="dxa"/>
            <w:tcBorders>
              <w:top w:val="single" w:sz="4" w:space="0" w:color="auto"/>
              <w:bottom w:val="single" w:sz="4" w:space="0" w:color="auto"/>
            </w:tcBorders>
            <w:shd w:val="clear" w:color="auto" w:fill="E8EEF8"/>
            <w:vAlign w:val="center"/>
          </w:tcPr>
          <w:p w14:paraId="5904DCFD" w14:textId="486416E0" w:rsidR="00DB5ED2" w:rsidRPr="00A43846" w:rsidRDefault="00DB5ED2" w:rsidP="00DB5ED2">
            <w:pPr>
              <w:pStyle w:val="Textoindependiente"/>
              <w:spacing w:before="120" w:after="120"/>
              <w:ind w:left="-57" w:right="-57"/>
              <w:jc w:val="center"/>
              <w:rPr>
                <w:b/>
                <w:bCs/>
              </w:rPr>
            </w:pPr>
            <w:r w:rsidRPr="00A43846">
              <w:rPr>
                <w:b/>
                <w:bCs/>
              </w:rPr>
              <w:t>Total</w:t>
            </w:r>
          </w:p>
        </w:tc>
        <w:tc>
          <w:tcPr>
            <w:tcW w:w="660" w:type="dxa"/>
            <w:tcBorders>
              <w:top w:val="single" w:sz="4" w:space="0" w:color="auto"/>
              <w:bottom w:val="single" w:sz="4" w:space="0" w:color="auto"/>
            </w:tcBorders>
            <w:shd w:val="clear" w:color="auto" w:fill="E8EEF8"/>
            <w:vAlign w:val="center"/>
          </w:tcPr>
          <w:p w14:paraId="2A9EC089" w14:textId="6137343C" w:rsidR="00DB5ED2" w:rsidRPr="00A43846" w:rsidRDefault="00DB5ED2" w:rsidP="00DB5ED2">
            <w:pPr>
              <w:pStyle w:val="Textoindependiente"/>
              <w:spacing w:before="120" w:after="120"/>
              <w:jc w:val="center"/>
              <w:rPr>
                <w:b/>
                <w:bCs/>
              </w:rPr>
            </w:pPr>
            <w:r w:rsidRPr="00A43846">
              <w:rPr>
                <w:b/>
                <w:bCs/>
                <w:color w:val="000000"/>
              </w:rPr>
              <w:t>32</w:t>
            </w:r>
          </w:p>
        </w:tc>
        <w:tc>
          <w:tcPr>
            <w:tcW w:w="830" w:type="dxa"/>
            <w:tcBorders>
              <w:top w:val="single" w:sz="4" w:space="0" w:color="auto"/>
              <w:bottom w:val="single" w:sz="4" w:space="0" w:color="auto"/>
            </w:tcBorders>
            <w:shd w:val="clear" w:color="auto" w:fill="E8EEF8"/>
            <w:vAlign w:val="center"/>
          </w:tcPr>
          <w:p w14:paraId="274D0D74" w14:textId="1DDBBE7C" w:rsidR="00DB5ED2" w:rsidRPr="00A43846" w:rsidRDefault="00DB5ED2" w:rsidP="00DB5ED2">
            <w:pPr>
              <w:pStyle w:val="Textoindependiente"/>
              <w:spacing w:before="120" w:after="120"/>
              <w:jc w:val="center"/>
              <w:rPr>
                <w:b/>
                <w:bCs/>
              </w:rPr>
            </w:pPr>
            <w:r w:rsidRPr="00A43846">
              <w:rPr>
                <w:b/>
                <w:bCs/>
                <w:color w:val="000000"/>
              </w:rPr>
              <w:t>100%</w:t>
            </w:r>
          </w:p>
        </w:tc>
        <w:tc>
          <w:tcPr>
            <w:tcW w:w="717" w:type="dxa"/>
            <w:tcBorders>
              <w:top w:val="single" w:sz="4" w:space="0" w:color="auto"/>
              <w:bottom w:val="single" w:sz="4" w:space="0" w:color="auto"/>
            </w:tcBorders>
            <w:shd w:val="clear" w:color="auto" w:fill="E8EEF8"/>
            <w:vAlign w:val="center"/>
          </w:tcPr>
          <w:p w14:paraId="5209F222" w14:textId="122768FA" w:rsidR="00DB5ED2" w:rsidRPr="00A43846" w:rsidRDefault="00DB5ED2" w:rsidP="00DB5ED2">
            <w:pPr>
              <w:pStyle w:val="Textoindependiente"/>
              <w:spacing w:before="120" w:after="120"/>
              <w:jc w:val="center"/>
              <w:rPr>
                <w:b/>
                <w:bCs/>
              </w:rPr>
            </w:pPr>
            <w:r w:rsidRPr="00A43846">
              <w:rPr>
                <w:b/>
                <w:bCs/>
                <w:color w:val="000000"/>
              </w:rPr>
              <w:t>32</w:t>
            </w:r>
          </w:p>
        </w:tc>
        <w:tc>
          <w:tcPr>
            <w:tcW w:w="830" w:type="dxa"/>
            <w:tcBorders>
              <w:top w:val="single" w:sz="4" w:space="0" w:color="auto"/>
              <w:bottom w:val="single" w:sz="4" w:space="0" w:color="auto"/>
            </w:tcBorders>
            <w:shd w:val="clear" w:color="auto" w:fill="E8EEF8"/>
            <w:vAlign w:val="center"/>
          </w:tcPr>
          <w:p w14:paraId="629AD7C5" w14:textId="0CF2EEB4" w:rsidR="00DB5ED2" w:rsidRPr="00A43846" w:rsidRDefault="00DB5ED2" w:rsidP="00DB5ED2">
            <w:pPr>
              <w:pStyle w:val="Textoindependiente"/>
              <w:spacing w:before="120" w:after="120"/>
              <w:jc w:val="center"/>
              <w:rPr>
                <w:b/>
                <w:bCs/>
              </w:rPr>
            </w:pPr>
            <w:r w:rsidRPr="00A43846">
              <w:rPr>
                <w:b/>
                <w:bCs/>
                <w:color w:val="000000"/>
              </w:rPr>
              <w:t>100%</w:t>
            </w:r>
          </w:p>
        </w:tc>
        <w:tc>
          <w:tcPr>
            <w:tcW w:w="717" w:type="dxa"/>
            <w:tcBorders>
              <w:top w:val="single" w:sz="4" w:space="0" w:color="auto"/>
              <w:bottom w:val="single" w:sz="4" w:space="0" w:color="auto"/>
            </w:tcBorders>
            <w:shd w:val="clear" w:color="auto" w:fill="E8EEF8"/>
            <w:vAlign w:val="center"/>
          </w:tcPr>
          <w:p w14:paraId="69547D1A" w14:textId="5EBC257D" w:rsidR="00DB5ED2" w:rsidRPr="00A43846" w:rsidRDefault="00DB5ED2" w:rsidP="00DB5ED2">
            <w:pPr>
              <w:pStyle w:val="Textoindependiente"/>
              <w:spacing w:before="120" w:after="120"/>
              <w:jc w:val="center"/>
              <w:rPr>
                <w:b/>
                <w:bCs/>
              </w:rPr>
            </w:pPr>
            <w:r w:rsidRPr="00A43846">
              <w:rPr>
                <w:b/>
                <w:bCs/>
                <w:color w:val="000000"/>
              </w:rPr>
              <w:t>36</w:t>
            </w:r>
          </w:p>
        </w:tc>
        <w:tc>
          <w:tcPr>
            <w:tcW w:w="830" w:type="dxa"/>
            <w:tcBorders>
              <w:top w:val="single" w:sz="4" w:space="0" w:color="auto"/>
              <w:bottom w:val="single" w:sz="4" w:space="0" w:color="auto"/>
            </w:tcBorders>
            <w:shd w:val="clear" w:color="auto" w:fill="E8EEF8"/>
            <w:vAlign w:val="center"/>
          </w:tcPr>
          <w:p w14:paraId="695034CC" w14:textId="72F70BCB" w:rsidR="00DB5ED2" w:rsidRPr="00A43846" w:rsidRDefault="00DB5ED2" w:rsidP="00DB5ED2">
            <w:pPr>
              <w:pStyle w:val="Textoindependiente"/>
              <w:spacing w:before="120" w:after="120"/>
              <w:jc w:val="center"/>
              <w:rPr>
                <w:b/>
                <w:bCs/>
              </w:rPr>
            </w:pPr>
            <w:r w:rsidRPr="00A43846">
              <w:rPr>
                <w:b/>
                <w:bCs/>
                <w:color w:val="000000"/>
              </w:rPr>
              <w:t>100%</w:t>
            </w:r>
          </w:p>
        </w:tc>
        <w:tc>
          <w:tcPr>
            <w:tcW w:w="717" w:type="dxa"/>
            <w:tcBorders>
              <w:top w:val="single" w:sz="4" w:space="0" w:color="auto"/>
              <w:bottom w:val="single" w:sz="4" w:space="0" w:color="auto"/>
            </w:tcBorders>
            <w:shd w:val="clear" w:color="auto" w:fill="E8EEF8"/>
            <w:vAlign w:val="center"/>
          </w:tcPr>
          <w:p w14:paraId="45065498" w14:textId="0A8C4D5B" w:rsidR="00DB5ED2" w:rsidRPr="00A43846" w:rsidRDefault="00DB5ED2" w:rsidP="00DB5ED2">
            <w:pPr>
              <w:pStyle w:val="Textoindependiente"/>
              <w:spacing w:before="120" w:after="120"/>
              <w:jc w:val="center"/>
              <w:rPr>
                <w:b/>
                <w:bCs/>
              </w:rPr>
            </w:pPr>
            <w:r w:rsidRPr="00A43846">
              <w:rPr>
                <w:b/>
                <w:bCs/>
                <w:color w:val="000000"/>
              </w:rPr>
              <w:t>36</w:t>
            </w:r>
          </w:p>
        </w:tc>
        <w:tc>
          <w:tcPr>
            <w:tcW w:w="830" w:type="dxa"/>
            <w:tcBorders>
              <w:top w:val="single" w:sz="4" w:space="0" w:color="auto"/>
              <w:bottom w:val="single" w:sz="4" w:space="0" w:color="auto"/>
            </w:tcBorders>
            <w:shd w:val="clear" w:color="auto" w:fill="E8EEF8"/>
            <w:vAlign w:val="center"/>
          </w:tcPr>
          <w:p w14:paraId="1EE826EF" w14:textId="43805108" w:rsidR="00DB5ED2" w:rsidRPr="00A43846" w:rsidRDefault="00DB5ED2" w:rsidP="00DB5ED2">
            <w:pPr>
              <w:pStyle w:val="Textoindependiente"/>
              <w:spacing w:before="120" w:after="120"/>
              <w:jc w:val="center"/>
              <w:rPr>
                <w:b/>
                <w:bCs/>
              </w:rPr>
            </w:pPr>
            <w:r w:rsidRPr="00A43846">
              <w:rPr>
                <w:b/>
                <w:bCs/>
                <w:color w:val="000000"/>
              </w:rPr>
              <w:t>100%</w:t>
            </w:r>
          </w:p>
        </w:tc>
      </w:tr>
    </w:tbl>
    <w:p w14:paraId="6DC63C6D" w14:textId="7CA9732F" w:rsidR="00064CF7" w:rsidRPr="00A43846" w:rsidRDefault="006328D5" w:rsidP="00A43846">
      <w:pPr>
        <w:pStyle w:val="Textoindependiente"/>
        <w:spacing w:before="120" w:after="120" w:line="360" w:lineRule="auto"/>
        <w:ind w:left="567" w:right="2"/>
        <w:jc w:val="both"/>
      </w:pPr>
      <w:r w:rsidRPr="00A43846">
        <w:rPr>
          <w:i/>
          <w:iCs/>
        </w:rPr>
        <w:t>Nota</w:t>
      </w:r>
      <w:r w:rsidRPr="00A43846">
        <w:t xml:space="preserve">. Datos </w:t>
      </w:r>
      <w:r w:rsidR="00B33F7B" w:rsidRPr="00A43846">
        <w:t>derivados</w:t>
      </w:r>
      <w:r w:rsidRPr="00A43846">
        <w:t xml:space="preserve"> de la prueba de </w:t>
      </w:r>
      <w:r w:rsidR="00D44E61" w:rsidRPr="00A43846">
        <w:t>comprensión de textos</w:t>
      </w:r>
      <w:r w:rsidRPr="00A43846">
        <w:t xml:space="preserve">. </w:t>
      </w:r>
    </w:p>
    <w:p w14:paraId="78905083" w14:textId="769BEA0F" w:rsidR="00644D69" w:rsidRPr="00A43846" w:rsidRDefault="005649BF" w:rsidP="005649BF">
      <w:pPr>
        <w:pStyle w:val="Textoindependiente"/>
        <w:spacing w:before="120" w:after="120" w:line="360" w:lineRule="auto"/>
        <w:jc w:val="both"/>
        <w:rPr>
          <w:b/>
        </w:rPr>
      </w:pPr>
      <w:r>
        <w:rPr>
          <w:rFonts w:eastAsia="Times New Roman"/>
          <w:noProof/>
          <w:lang w:eastAsia="es-PE"/>
        </w:rPr>
        <w:t xml:space="preserve">     </w:t>
      </w:r>
      <w:r w:rsidR="00644D69" w:rsidRPr="00A43846">
        <w:rPr>
          <w:b/>
        </w:rPr>
        <w:t>Análisis e Interpretación</w:t>
      </w:r>
      <w:r w:rsidR="005F7A05" w:rsidRPr="00A43846">
        <w:rPr>
          <w:b/>
        </w:rPr>
        <w:t xml:space="preserve"> </w:t>
      </w:r>
    </w:p>
    <w:p w14:paraId="6A0281CA" w14:textId="4AEE14C8" w:rsidR="005F7A05" w:rsidRPr="00A43846" w:rsidRDefault="005649BF"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EE2FEA" w:rsidRPr="00A43846">
        <w:rPr>
          <w:rFonts w:ascii="Arial" w:hAnsi="Arial" w:cs="Arial"/>
          <w:sz w:val="24"/>
          <w:szCs w:val="24"/>
        </w:rPr>
        <w:t xml:space="preserve">En la Tabla </w:t>
      </w:r>
      <w:r w:rsidR="005F7A05" w:rsidRPr="00A43846">
        <w:rPr>
          <w:rFonts w:ascii="Arial" w:hAnsi="Arial" w:cs="Arial"/>
          <w:sz w:val="24"/>
          <w:szCs w:val="24"/>
        </w:rPr>
        <w:t xml:space="preserve">actual </w:t>
      </w:r>
      <w:r w:rsidR="002A4272" w:rsidRPr="00A43846">
        <w:rPr>
          <w:rFonts w:ascii="Arial" w:hAnsi="Arial" w:cs="Arial"/>
          <w:sz w:val="24"/>
          <w:szCs w:val="24"/>
        </w:rPr>
        <w:t>se visualiza</w:t>
      </w:r>
      <w:r w:rsidR="00EE2FEA" w:rsidRPr="00A43846">
        <w:rPr>
          <w:rFonts w:ascii="Arial" w:hAnsi="Arial" w:cs="Arial"/>
          <w:sz w:val="24"/>
          <w:szCs w:val="24"/>
        </w:rPr>
        <w:t xml:space="preserve"> que </w:t>
      </w:r>
      <w:r w:rsidR="00B32BC8" w:rsidRPr="00A43846">
        <w:rPr>
          <w:rFonts w:ascii="Arial" w:hAnsi="Arial" w:cs="Arial"/>
          <w:sz w:val="24"/>
          <w:szCs w:val="24"/>
        </w:rPr>
        <w:t xml:space="preserve">el desarrollo de la capacidad </w:t>
      </w:r>
      <w:r w:rsidR="002A4272" w:rsidRPr="00A43846">
        <w:rPr>
          <w:rFonts w:ascii="Arial" w:hAnsi="Arial" w:cs="Arial"/>
          <w:sz w:val="24"/>
          <w:szCs w:val="24"/>
        </w:rPr>
        <w:t>obtener información de los textos</w:t>
      </w:r>
      <w:r w:rsidR="00B32BC8" w:rsidRPr="00A43846">
        <w:rPr>
          <w:rFonts w:ascii="Arial" w:hAnsi="Arial" w:cs="Arial"/>
          <w:sz w:val="24"/>
          <w:szCs w:val="24"/>
        </w:rPr>
        <w:t xml:space="preserve">, </w:t>
      </w:r>
      <w:r w:rsidR="00EE2FEA" w:rsidRPr="00A43846">
        <w:rPr>
          <w:rFonts w:ascii="Arial" w:hAnsi="Arial" w:cs="Arial"/>
          <w:sz w:val="24"/>
          <w:szCs w:val="24"/>
        </w:rPr>
        <w:t xml:space="preserve">en el pre-test el </w:t>
      </w:r>
      <w:r w:rsidR="00F94BCD" w:rsidRPr="00A43846">
        <w:rPr>
          <w:rFonts w:ascii="Arial" w:hAnsi="Arial" w:cs="Arial"/>
          <w:sz w:val="24"/>
          <w:szCs w:val="24"/>
        </w:rPr>
        <w:t>16</w:t>
      </w:r>
      <w:r w:rsidR="00EE2FEA" w:rsidRPr="00A43846">
        <w:rPr>
          <w:rFonts w:ascii="Arial" w:hAnsi="Arial" w:cs="Arial"/>
          <w:sz w:val="24"/>
          <w:szCs w:val="24"/>
        </w:rPr>
        <w:t xml:space="preserve">% de los </w:t>
      </w:r>
      <w:r w:rsidR="004C311E" w:rsidRPr="00A43846">
        <w:rPr>
          <w:rFonts w:ascii="Arial" w:hAnsi="Arial" w:cs="Arial"/>
          <w:sz w:val="24"/>
          <w:szCs w:val="24"/>
        </w:rPr>
        <w:t>educandos</w:t>
      </w:r>
      <w:r w:rsidR="00EE2FEA" w:rsidRPr="00A43846">
        <w:rPr>
          <w:rFonts w:ascii="Arial" w:hAnsi="Arial" w:cs="Arial"/>
          <w:sz w:val="24"/>
          <w:szCs w:val="24"/>
        </w:rPr>
        <w:t xml:space="preserve"> del </w:t>
      </w:r>
      <w:r w:rsidR="00D44E61" w:rsidRPr="00A43846">
        <w:rPr>
          <w:rFonts w:ascii="Arial" w:hAnsi="Arial" w:cs="Arial"/>
          <w:sz w:val="24"/>
          <w:szCs w:val="24"/>
        </w:rPr>
        <w:t xml:space="preserve">grupo experiencial </w:t>
      </w:r>
      <w:r w:rsidR="00F94BCD" w:rsidRPr="00A43846">
        <w:rPr>
          <w:rFonts w:ascii="Arial" w:hAnsi="Arial" w:cs="Arial"/>
          <w:sz w:val="24"/>
          <w:szCs w:val="24"/>
        </w:rPr>
        <w:t xml:space="preserve">se sitúan en el </w:t>
      </w:r>
      <w:r w:rsidR="00EE2FEA" w:rsidRPr="00A43846">
        <w:rPr>
          <w:rFonts w:ascii="Arial" w:hAnsi="Arial" w:cs="Arial"/>
          <w:sz w:val="24"/>
          <w:szCs w:val="24"/>
        </w:rPr>
        <w:t xml:space="preserve">nivel </w:t>
      </w:r>
      <w:r w:rsidR="00B33F7B" w:rsidRPr="00A43846">
        <w:rPr>
          <w:rFonts w:ascii="Arial" w:hAnsi="Arial" w:cs="Arial"/>
          <w:sz w:val="24"/>
          <w:szCs w:val="24"/>
        </w:rPr>
        <w:t>de</w:t>
      </w:r>
      <w:r w:rsidR="00EE2FEA" w:rsidRPr="00A43846">
        <w:rPr>
          <w:rFonts w:ascii="Arial" w:hAnsi="Arial" w:cs="Arial"/>
          <w:sz w:val="24"/>
          <w:szCs w:val="24"/>
        </w:rPr>
        <w:t xml:space="preserve"> inicio</w:t>
      </w:r>
      <w:r w:rsidR="00121C94">
        <w:rPr>
          <w:rFonts w:ascii="Arial" w:hAnsi="Arial" w:cs="Arial"/>
          <w:sz w:val="24"/>
          <w:szCs w:val="24"/>
        </w:rPr>
        <w:t>,</w:t>
      </w:r>
      <w:r w:rsidR="00EE2FEA" w:rsidRPr="00A43846">
        <w:rPr>
          <w:rFonts w:ascii="Arial" w:hAnsi="Arial" w:cs="Arial"/>
          <w:sz w:val="24"/>
          <w:szCs w:val="24"/>
        </w:rPr>
        <w:t xml:space="preserve"> el </w:t>
      </w:r>
      <w:r w:rsidR="00F94BCD" w:rsidRPr="00A43846">
        <w:rPr>
          <w:rFonts w:ascii="Arial" w:hAnsi="Arial" w:cs="Arial"/>
          <w:sz w:val="24"/>
          <w:szCs w:val="24"/>
        </w:rPr>
        <w:t>81</w:t>
      </w:r>
      <w:r w:rsidR="00EE2FEA" w:rsidRPr="00A43846">
        <w:rPr>
          <w:rFonts w:ascii="Arial" w:hAnsi="Arial" w:cs="Arial"/>
          <w:sz w:val="24"/>
          <w:szCs w:val="24"/>
        </w:rPr>
        <w:t xml:space="preserve">% tienen nivel en proceso, y el 3% </w:t>
      </w:r>
      <w:r w:rsidR="00D44E61" w:rsidRPr="00A43846">
        <w:rPr>
          <w:rFonts w:ascii="Arial" w:hAnsi="Arial" w:cs="Arial"/>
          <w:sz w:val="24"/>
          <w:szCs w:val="24"/>
        </w:rPr>
        <w:t xml:space="preserve">se disponen </w:t>
      </w:r>
      <w:r w:rsidR="00F94BCD" w:rsidRPr="00A43846">
        <w:rPr>
          <w:rFonts w:ascii="Arial" w:hAnsi="Arial" w:cs="Arial"/>
          <w:sz w:val="24"/>
          <w:szCs w:val="24"/>
        </w:rPr>
        <w:t xml:space="preserve">en el nivel de </w:t>
      </w:r>
      <w:r w:rsidR="00077A20" w:rsidRPr="00A43846">
        <w:rPr>
          <w:rFonts w:ascii="Arial" w:hAnsi="Arial" w:cs="Arial"/>
          <w:sz w:val="24"/>
          <w:szCs w:val="24"/>
        </w:rPr>
        <w:t>logro deseable</w:t>
      </w:r>
      <w:r w:rsidR="00F94BCD" w:rsidRPr="00A43846">
        <w:rPr>
          <w:rFonts w:ascii="Arial" w:hAnsi="Arial" w:cs="Arial"/>
          <w:sz w:val="24"/>
          <w:szCs w:val="24"/>
        </w:rPr>
        <w:t xml:space="preserve">. El grupo se localiza en un 22% en el nivel de inicio, el 72% de proceso y el 6% en </w:t>
      </w:r>
      <w:r w:rsidR="00077A20" w:rsidRPr="00A43846">
        <w:rPr>
          <w:rFonts w:ascii="Arial" w:hAnsi="Arial" w:cs="Arial"/>
          <w:sz w:val="24"/>
          <w:szCs w:val="24"/>
        </w:rPr>
        <w:t>logro deseable</w:t>
      </w:r>
      <w:r w:rsidR="00F94BCD" w:rsidRPr="00A43846">
        <w:rPr>
          <w:rFonts w:ascii="Arial" w:hAnsi="Arial" w:cs="Arial"/>
          <w:sz w:val="24"/>
          <w:szCs w:val="24"/>
        </w:rPr>
        <w:t xml:space="preserve">. Apreciándose que antes </w:t>
      </w:r>
      <w:r w:rsidR="00A825F7" w:rsidRPr="00A43846">
        <w:rPr>
          <w:rFonts w:ascii="Arial" w:hAnsi="Arial" w:cs="Arial"/>
          <w:sz w:val="24"/>
          <w:szCs w:val="24"/>
        </w:rPr>
        <w:t xml:space="preserve">del empleo </w:t>
      </w:r>
      <w:r w:rsidR="00F94BCD" w:rsidRPr="00A43846">
        <w:rPr>
          <w:rFonts w:ascii="Arial" w:hAnsi="Arial" w:cs="Arial"/>
          <w:sz w:val="24"/>
          <w:szCs w:val="24"/>
        </w:rPr>
        <w:t xml:space="preserve">de las </w:t>
      </w:r>
      <w:r w:rsidR="005F7A05" w:rsidRPr="00A43846">
        <w:rPr>
          <w:rFonts w:ascii="Arial" w:hAnsi="Arial" w:cs="Arial"/>
          <w:sz w:val="24"/>
          <w:szCs w:val="24"/>
        </w:rPr>
        <w:t xml:space="preserve">lecturas recreativas como estrategia didáctica </w:t>
      </w:r>
      <w:r w:rsidR="00EE2FEA" w:rsidRPr="00A43846">
        <w:rPr>
          <w:rFonts w:ascii="Arial" w:hAnsi="Arial" w:cs="Arial"/>
          <w:sz w:val="24"/>
          <w:szCs w:val="24"/>
        </w:rPr>
        <w:t xml:space="preserve">los </w:t>
      </w:r>
      <w:r w:rsidR="004C311E" w:rsidRPr="00A43846">
        <w:rPr>
          <w:rFonts w:ascii="Arial" w:hAnsi="Arial" w:cs="Arial"/>
          <w:sz w:val="24"/>
          <w:szCs w:val="24"/>
        </w:rPr>
        <w:t>educandos</w:t>
      </w:r>
      <w:r w:rsidR="00EE2FEA" w:rsidRPr="00A43846">
        <w:rPr>
          <w:rFonts w:ascii="Arial" w:hAnsi="Arial" w:cs="Arial"/>
          <w:sz w:val="24"/>
          <w:szCs w:val="24"/>
        </w:rPr>
        <w:t xml:space="preserve"> del </w:t>
      </w:r>
      <w:r w:rsidR="00D44E61" w:rsidRPr="00A43846">
        <w:rPr>
          <w:rFonts w:ascii="Arial" w:hAnsi="Arial" w:cs="Arial"/>
          <w:sz w:val="24"/>
          <w:szCs w:val="24"/>
        </w:rPr>
        <w:t xml:space="preserve">grupo experiencial </w:t>
      </w:r>
      <w:r w:rsidR="00EE2FEA" w:rsidRPr="00A43846">
        <w:rPr>
          <w:rFonts w:ascii="Arial" w:hAnsi="Arial" w:cs="Arial"/>
          <w:sz w:val="24"/>
          <w:szCs w:val="24"/>
        </w:rPr>
        <w:t xml:space="preserve">y </w:t>
      </w:r>
      <w:r w:rsidR="00504751" w:rsidRPr="00A43846">
        <w:rPr>
          <w:rFonts w:ascii="Arial" w:hAnsi="Arial" w:cs="Arial"/>
          <w:sz w:val="24"/>
          <w:szCs w:val="24"/>
        </w:rPr>
        <w:t>testigo</w:t>
      </w:r>
      <w:r w:rsidR="00EE2FEA" w:rsidRPr="00A43846">
        <w:rPr>
          <w:rFonts w:ascii="Arial" w:hAnsi="Arial" w:cs="Arial"/>
          <w:sz w:val="24"/>
          <w:szCs w:val="24"/>
        </w:rPr>
        <w:t xml:space="preserve"> </w:t>
      </w:r>
      <w:r w:rsidR="00504751" w:rsidRPr="00A43846">
        <w:rPr>
          <w:rFonts w:ascii="Arial" w:hAnsi="Arial" w:cs="Arial"/>
          <w:sz w:val="24"/>
          <w:szCs w:val="24"/>
        </w:rPr>
        <w:t>exhiben</w:t>
      </w:r>
      <w:r w:rsidR="00EE2FEA" w:rsidRPr="00A43846">
        <w:rPr>
          <w:rFonts w:ascii="Arial" w:hAnsi="Arial" w:cs="Arial"/>
          <w:sz w:val="24"/>
          <w:szCs w:val="24"/>
        </w:rPr>
        <w:t xml:space="preserve"> </w:t>
      </w:r>
      <w:r w:rsidR="002A4272" w:rsidRPr="00A43846">
        <w:rPr>
          <w:rFonts w:ascii="Arial" w:hAnsi="Arial" w:cs="Arial"/>
          <w:sz w:val="24"/>
          <w:szCs w:val="24"/>
        </w:rPr>
        <w:t>insuficiencias</w:t>
      </w:r>
      <w:r w:rsidR="00EE2FEA" w:rsidRPr="00A43846">
        <w:rPr>
          <w:rFonts w:ascii="Arial" w:hAnsi="Arial" w:cs="Arial"/>
          <w:sz w:val="24"/>
          <w:szCs w:val="24"/>
        </w:rPr>
        <w:t xml:space="preserve"> </w:t>
      </w:r>
      <w:r w:rsidR="00B32BC8" w:rsidRPr="00A43846">
        <w:rPr>
          <w:rFonts w:ascii="Arial" w:hAnsi="Arial" w:cs="Arial"/>
          <w:sz w:val="24"/>
          <w:szCs w:val="24"/>
        </w:rPr>
        <w:t>en esta capacidad</w:t>
      </w:r>
      <w:r w:rsidR="00EE2FEA" w:rsidRPr="00A43846">
        <w:rPr>
          <w:rFonts w:ascii="Arial" w:hAnsi="Arial" w:cs="Arial"/>
          <w:sz w:val="24"/>
          <w:szCs w:val="24"/>
        </w:rPr>
        <w:t xml:space="preserve">. </w:t>
      </w:r>
    </w:p>
    <w:p w14:paraId="5AA11F32" w14:textId="02E378E4" w:rsidR="00EE2FEA" w:rsidRPr="00A43846" w:rsidRDefault="005649BF"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2A4272" w:rsidRPr="00A43846">
        <w:rPr>
          <w:rFonts w:ascii="Arial" w:hAnsi="Arial" w:cs="Arial"/>
          <w:sz w:val="24"/>
          <w:szCs w:val="24"/>
        </w:rPr>
        <w:t>Igualmente</w:t>
      </w:r>
      <w:r w:rsidR="00EE2FEA" w:rsidRPr="00A43846">
        <w:rPr>
          <w:rFonts w:ascii="Arial" w:hAnsi="Arial" w:cs="Arial"/>
          <w:sz w:val="24"/>
          <w:szCs w:val="24"/>
        </w:rPr>
        <w:t xml:space="preserve"> </w:t>
      </w:r>
      <w:r w:rsidR="002A4272" w:rsidRPr="00A43846">
        <w:rPr>
          <w:rFonts w:ascii="Arial" w:hAnsi="Arial" w:cs="Arial"/>
          <w:sz w:val="24"/>
          <w:szCs w:val="24"/>
        </w:rPr>
        <w:t>se visualiza</w:t>
      </w:r>
      <w:r w:rsidR="00EE2FEA" w:rsidRPr="00A43846">
        <w:rPr>
          <w:rFonts w:ascii="Arial" w:hAnsi="Arial" w:cs="Arial"/>
          <w:sz w:val="24"/>
          <w:szCs w:val="24"/>
        </w:rPr>
        <w:t xml:space="preserve"> que en el </w:t>
      </w:r>
      <w:r w:rsidR="002A4272" w:rsidRPr="00A43846">
        <w:rPr>
          <w:rFonts w:ascii="Arial" w:hAnsi="Arial" w:cs="Arial"/>
          <w:sz w:val="24"/>
          <w:szCs w:val="24"/>
        </w:rPr>
        <w:t>post prueba</w:t>
      </w:r>
      <w:r w:rsidR="00EE2FEA" w:rsidRPr="00A43846">
        <w:rPr>
          <w:rFonts w:ascii="Arial" w:hAnsi="Arial" w:cs="Arial"/>
          <w:sz w:val="24"/>
          <w:szCs w:val="24"/>
        </w:rPr>
        <w:t xml:space="preserve"> el </w:t>
      </w:r>
      <w:r w:rsidR="00F94BCD" w:rsidRPr="00A43846">
        <w:rPr>
          <w:rFonts w:ascii="Arial" w:hAnsi="Arial" w:cs="Arial"/>
          <w:sz w:val="24"/>
          <w:szCs w:val="24"/>
        </w:rPr>
        <w:t>47</w:t>
      </w:r>
      <w:r w:rsidR="00EE2FEA" w:rsidRPr="00A43846">
        <w:rPr>
          <w:rFonts w:ascii="Arial" w:hAnsi="Arial" w:cs="Arial"/>
          <w:sz w:val="24"/>
          <w:szCs w:val="24"/>
        </w:rPr>
        <w:t xml:space="preserve">% de los </w:t>
      </w:r>
      <w:r w:rsidR="004C311E" w:rsidRPr="00A43846">
        <w:rPr>
          <w:rFonts w:ascii="Arial" w:hAnsi="Arial" w:cs="Arial"/>
          <w:sz w:val="24"/>
          <w:szCs w:val="24"/>
        </w:rPr>
        <w:t>educandos</w:t>
      </w:r>
      <w:r w:rsidR="00EE2FEA" w:rsidRPr="00A43846">
        <w:rPr>
          <w:rFonts w:ascii="Arial" w:hAnsi="Arial" w:cs="Arial"/>
          <w:sz w:val="24"/>
          <w:szCs w:val="24"/>
        </w:rPr>
        <w:t xml:space="preserve"> del </w:t>
      </w:r>
      <w:r w:rsidR="00D44E61" w:rsidRPr="00A43846">
        <w:rPr>
          <w:rFonts w:ascii="Arial" w:hAnsi="Arial" w:cs="Arial"/>
          <w:sz w:val="24"/>
          <w:szCs w:val="24"/>
        </w:rPr>
        <w:t xml:space="preserve">grupo experiencial </w:t>
      </w:r>
      <w:r w:rsidR="002A4272" w:rsidRPr="00A43846">
        <w:rPr>
          <w:rFonts w:ascii="Arial" w:hAnsi="Arial" w:cs="Arial"/>
          <w:sz w:val="24"/>
          <w:szCs w:val="24"/>
        </w:rPr>
        <w:t>consiguen</w:t>
      </w:r>
      <w:r w:rsidR="00EE2FEA" w:rsidRPr="00A43846">
        <w:rPr>
          <w:rFonts w:ascii="Arial" w:hAnsi="Arial" w:cs="Arial"/>
          <w:sz w:val="24"/>
          <w:szCs w:val="24"/>
        </w:rPr>
        <w:t xml:space="preserve"> nivel en proceso</w:t>
      </w:r>
      <w:r w:rsidR="00F94BCD" w:rsidRPr="00A43846">
        <w:rPr>
          <w:rFonts w:ascii="Arial" w:hAnsi="Arial" w:cs="Arial"/>
          <w:sz w:val="24"/>
          <w:szCs w:val="24"/>
        </w:rPr>
        <w:t xml:space="preserve">, </w:t>
      </w:r>
      <w:r w:rsidR="00EE2FEA" w:rsidRPr="00A43846">
        <w:rPr>
          <w:rFonts w:ascii="Arial" w:hAnsi="Arial" w:cs="Arial"/>
          <w:sz w:val="24"/>
          <w:szCs w:val="24"/>
        </w:rPr>
        <w:t xml:space="preserve">el </w:t>
      </w:r>
      <w:r w:rsidR="00F94BCD" w:rsidRPr="00A43846">
        <w:rPr>
          <w:rFonts w:ascii="Arial" w:hAnsi="Arial" w:cs="Arial"/>
          <w:sz w:val="24"/>
          <w:szCs w:val="24"/>
        </w:rPr>
        <w:t>47</w:t>
      </w:r>
      <w:r w:rsidR="00EE2FEA" w:rsidRPr="00A43846">
        <w:rPr>
          <w:rFonts w:ascii="Arial" w:hAnsi="Arial" w:cs="Arial"/>
          <w:sz w:val="24"/>
          <w:szCs w:val="24"/>
        </w:rPr>
        <w:t>% tienen nivel de logro</w:t>
      </w:r>
      <w:r w:rsidR="00F94BCD" w:rsidRPr="00A43846">
        <w:rPr>
          <w:rFonts w:ascii="Arial" w:hAnsi="Arial" w:cs="Arial"/>
          <w:sz w:val="24"/>
          <w:szCs w:val="24"/>
        </w:rPr>
        <w:t xml:space="preserve"> y el 6% se ubica en el 6%. El grupo de </w:t>
      </w:r>
      <w:r w:rsidR="00504751" w:rsidRPr="00A43846">
        <w:rPr>
          <w:rFonts w:ascii="Arial" w:hAnsi="Arial" w:cs="Arial"/>
          <w:sz w:val="24"/>
          <w:szCs w:val="24"/>
        </w:rPr>
        <w:t>testigo</w:t>
      </w:r>
      <w:r w:rsidR="00F94BCD" w:rsidRPr="00A43846">
        <w:rPr>
          <w:rFonts w:ascii="Arial" w:hAnsi="Arial" w:cs="Arial"/>
          <w:sz w:val="24"/>
          <w:szCs w:val="24"/>
        </w:rPr>
        <w:t xml:space="preserve"> en un 11% </w:t>
      </w:r>
      <w:r w:rsidR="00CF5596" w:rsidRPr="00A43846">
        <w:rPr>
          <w:rFonts w:ascii="Arial" w:hAnsi="Arial" w:cs="Arial"/>
          <w:sz w:val="24"/>
          <w:szCs w:val="24"/>
        </w:rPr>
        <w:t>se halla</w:t>
      </w:r>
      <w:r w:rsidR="00F94BCD" w:rsidRPr="00A43846">
        <w:rPr>
          <w:rFonts w:ascii="Arial" w:hAnsi="Arial" w:cs="Arial"/>
          <w:sz w:val="24"/>
          <w:szCs w:val="24"/>
        </w:rPr>
        <w:t xml:space="preserve"> en el nivel de inicio, el 72% </w:t>
      </w:r>
      <w:r w:rsidR="002A4272" w:rsidRPr="00A43846">
        <w:rPr>
          <w:rFonts w:ascii="Arial" w:hAnsi="Arial" w:cs="Arial"/>
          <w:sz w:val="24"/>
          <w:szCs w:val="24"/>
        </w:rPr>
        <w:t>consigue</w:t>
      </w:r>
      <w:r w:rsidR="00F94BCD" w:rsidRPr="00A43846">
        <w:rPr>
          <w:rFonts w:ascii="Arial" w:hAnsi="Arial" w:cs="Arial"/>
          <w:sz w:val="24"/>
          <w:szCs w:val="24"/>
        </w:rPr>
        <w:t xml:space="preserve"> el nivel de proceso y el 17% se localiza en el nivel de </w:t>
      </w:r>
      <w:r w:rsidR="00077A20" w:rsidRPr="00A43846">
        <w:rPr>
          <w:rFonts w:ascii="Arial" w:hAnsi="Arial" w:cs="Arial"/>
          <w:sz w:val="24"/>
          <w:szCs w:val="24"/>
        </w:rPr>
        <w:t>logro deseable</w:t>
      </w:r>
      <w:r w:rsidR="00F94BCD" w:rsidRPr="00A43846">
        <w:rPr>
          <w:rFonts w:ascii="Arial" w:hAnsi="Arial" w:cs="Arial"/>
          <w:sz w:val="24"/>
          <w:szCs w:val="24"/>
        </w:rPr>
        <w:t xml:space="preserve">. Así mismo ningún estudiante </w:t>
      </w:r>
      <w:r w:rsidR="002A4272" w:rsidRPr="00A43846">
        <w:rPr>
          <w:rFonts w:ascii="Arial" w:hAnsi="Arial" w:cs="Arial"/>
          <w:sz w:val="24"/>
          <w:szCs w:val="24"/>
        </w:rPr>
        <w:t>consigue</w:t>
      </w:r>
      <w:r w:rsidR="00F94BCD" w:rsidRPr="00A43846">
        <w:rPr>
          <w:rFonts w:ascii="Arial" w:hAnsi="Arial" w:cs="Arial"/>
          <w:sz w:val="24"/>
          <w:szCs w:val="24"/>
        </w:rPr>
        <w:t xml:space="preserve"> el nivel de </w:t>
      </w:r>
      <w:r w:rsidR="00504751" w:rsidRPr="00A43846">
        <w:rPr>
          <w:rFonts w:ascii="Arial" w:hAnsi="Arial" w:cs="Arial"/>
          <w:sz w:val="24"/>
          <w:szCs w:val="24"/>
        </w:rPr>
        <w:t>Logro notorio</w:t>
      </w:r>
      <w:r w:rsidR="00EE2FEA" w:rsidRPr="00A43846">
        <w:rPr>
          <w:rFonts w:ascii="Arial" w:hAnsi="Arial" w:cs="Arial"/>
          <w:sz w:val="24"/>
          <w:szCs w:val="24"/>
        </w:rPr>
        <w:t xml:space="preserve">; </w:t>
      </w:r>
      <w:r w:rsidR="00504751" w:rsidRPr="00A43846">
        <w:rPr>
          <w:rFonts w:ascii="Arial" w:hAnsi="Arial" w:cs="Arial"/>
          <w:sz w:val="24"/>
          <w:szCs w:val="24"/>
        </w:rPr>
        <w:t>advirtiéndose</w:t>
      </w:r>
      <w:r w:rsidR="00EE2FEA" w:rsidRPr="00A43846">
        <w:rPr>
          <w:rFonts w:ascii="Arial" w:hAnsi="Arial" w:cs="Arial"/>
          <w:sz w:val="24"/>
          <w:szCs w:val="24"/>
        </w:rPr>
        <w:t xml:space="preserve"> que después de </w:t>
      </w:r>
      <w:r w:rsidR="005F7A05" w:rsidRPr="00A43846">
        <w:rPr>
          <w:rFonts w:ascii="Arial" w:hAnsi="Arial" w:cs="Arial"/>
          <w:sz w:val="24"/>
          <w:szCs w:val="24"/>
        </w:rPr>
        <w:t xml:space="preserve">aplicar las lecturas recreativas como estrategia didáctica </w:t>
      </w:r>
      <w:r w:rsidR="00EE2FEA" w:rsidRPr="00A43846">
        <w:rPr>
          <w:rFonts w:ascii="Arial" w:hAnsi="Arial" w:cs="Arial"/>
          <w:sz w:val="24"/>
          <w:szCs w:val="24"/>
        </w:rPr>
        <w:t xml:space="preserve">los </w:t>
      </w:r>
      <w:r w:rsidR="004C311E" w:rsidRPr="00A43846">
        <w:rPr>
          <w:rFonts w:ascii="Arial" w:hAnsi="Arial" w:cs="Arial"/>
          <w:sz w:val="24"/>
          <w:szCs w:val="24"/>
        </w:rPr>
        <w:t>educandos</w:t>
      </w:r>
      <w:r w:rsidR="00EE2FEA" w:rsidRPr="00A43846">
        <w:rPr>
          <w:rFonts w:ascii="Arial" w:hAnsi="Arial" w:cs="Arial"/>
          <w:sz w:val="24"/>
          <w:szCs w:val="24"/>
        </w:rPr>
        <w:t xml:space="preserve"> del </w:t>
      </w:r>
      <w:r w:rsidR="00D44E61" w:rsidRPr="00A43846">
        <w:rPr>
          <w:rFonts w:ascii="Arial" w:hAnsi="Arial" w:cs="Arial"/>
          <w:sz w:val="24"/>
          <w:szCs w:val="24"/>
        </w:rPr>
        <w:t xml:space="preserve">grupo experiencial </w:t>
      </w:r>
      <w:r w:rsidR="00504751" w:rsidRPr="00A43846">
        <w:rPr>
          <w:rFonts w:ascii="Arial" w:hAnsi="Arial" w:cs="Arial"/>
          <w:sz w:val="24"/>
          <w:szCs w:val="24"/>
        </w:rPr>
        <w:t>exhiben</w:t>
      </w:r>
      <w:r w:rsidR="00EE2FEA" w:rsidRPr="00A43846">
        <w:rPr>
          <w:rFonts w:ascii="Arial" w:hAnsi="Arial" w:cs="Arial"/>
          <w:sz w:val="24"/>
          <w:szCs w:val="24"/>
        </w:rPr>
        <w:t xml:space="preserve"> mayor desarrollo en </w:t>
      </w:r>
      <w:r w:rsidR="00F94BCD" w:rsidRPr="00A43846">
        <w:rPr>
          <w:rFonts w:ascii="Arial" w:hAnsi="Arial" w:cs="Arial"/>
          <w:sz w:val="24"/>
          <w:szCs w:val="24"/>
        </w:rPr>
        <w:t xml:space="preserve">la capacidad estudiada </w:t>
      </w:r>
      <w:r w:rsidR="00EE2FEA" w:rsidRPr="00A43846">
        <w:rPr>
          <w:rFonts w:ascii="Arial" w:hAnsi="Arial" w:cs="Arial"/>
          <w:sz w:val="24"/>
          <w:szCs w:val="24"/>
        </w:rPr>
        <w:t xml:space="preserve">que los </w:t>
      </w:r>
      <w:r w:rsidR="004C311E" w:rsidRPr="00A43846">
        <w:rPr>
          <w:rFonts w:ascii="Arial" w:hAnsi="Arial" w:cs="Arial"/>
          <w:sz w:val="24"/>
          <w:szCs w:val="24"/>
        </w:rPr>
        <w:t>educandos</w:t>
      </w:r>
      <w:r w:rsidR="00EE2FEA" w:rsidRPr="00A43846">
        <w:rPr>
          <w:rFonts w:ascii="Arial" w:hAnsi="Arial" w:cs="Arial"/>
          <w:sz w:val="24"/>
          <w:szCs w:val="24"/>
        </w:rPr>
        <w:t xml:space="preserve"> del grupo </w:t>
      </w:r>
      <w:r w:rsidR="00504751" w:rsidRPr="00A43846">
        <w:rPr>
          <w:rFonts w:ascii="Arial" w:hAnsi="Arial" w:cs="Arial"/>
          <w:sz w:val="24"/>
          <w:szCs w:val="24"/>
        </w:rPr>
        <w:t>testigo</w:t>
      </w:r>
      <w:r w:rsidR="00EE2FEA" w:rsidRPr="00A43846">
        <w:rPr>
          <w:rFonts w:ascii="Arial" w:hAnsi="Arial" w:cs="Arial"/>
          <w:sz w:val="24"/>
          <w:szCs w:val="24"/>
        </w:rPr>
        <w:t>.</w:t>
      </w:r>
    </w:p>
    <w:p w14:paraId="442C190C" w14:textId="77777777" w:rsidR="00906DB4" w:rsidRDefault="00906DB4" w:rsidP="00906DB4">
      <w:pPr>
        <w:pStyle w:val="Figura"/>
      </w:pPr>
      <w:bookmarkStart w:id="186" w:name="_Toc192290240"/>
      <w:bookmarkStart w:id="187" w:name="_Toc192288750"/>
      <w:bookmarkEnd w:id="186"/>
    </w:p>
    <w:p w14:paraId="3E38D796" w14:textId="47D4A789" w:rsidR="00E06026" w:rsidRPr="00A43846" w:rsidRDefault="00121C94" w:rsidP="00906DB4">
      <w:pPr>
        <w:pStyle w:val="Figura"/>
        <w:numPr>
          <w:ilvl w:val="0"/>
          <w:numId w:val="0"/>
        </w:numPr>
        <w:ind w:left="786"/>
      </w:pPr>
      <w:bookmarkStart w:id="188" w:name="_Toc192290241"/>
      <w:r w:rsidRPr="00E06026">
        <w:t xml:space="preserve">Nivel de la capacidad </w:t>
      </w:r>
      <w:r>
        <w:t>obtener información de los textos</w:t>
      </w:r>
      <w:r w:rsidRPr="00E06026">
        <w:t xml:space="preserve"> en </w:t>
      </w:r>
      <w:r>
        <w:t>educandos</w:t>
      </w:r>
      <w:r w:rsidRPr="00E06026">
        <w:t xml:space="preserve"> de quinto grado de primaria</w:t>
      </w:r>
      <w:bookmarkEnd w:id="187"/>
      <w:bookmarkEnd w:id="188"/>
    </w:p>
    <w:p w14:paraId="47834A69" w14:textId="4F9C71EF" w:rsidR="00644D69" w:rsidRPr="00A43846" w:rsidRDefault="005C1ADE" w:rsidP="00A43846">
      <w:pPr>
        <w:pStyle w:val="Textoindependiente"/>
        <w:spacing w:before="120" w:after="120" w:line="360" w:lineRule="auto"/>
        <w:ind w:left="567" w:right="2"/>
        <w:jc w:val="both"/>
      </w:pPr>
      <w:r w:rsidRPr="00A43846">
        <w:rPr>
          <w:noProof/>
          <w:lang w:eastAsia="es-ES"/>
        </w:rPr>
        <w:drawing>
          <wp:anchor distT="0" distB="0" distL="114300" distR="114300" simplePos="0" relativeHeight="251669504" behindDoc="0" locked="0" layoutInCell="1" allowOverlap="1" wp14:anchorId="0A19E4D5" wp14:editId="41EAC778">
            <wp:simplePos x="0" y="0"/>
            <wp:positionH relativeFrom="column">
              <wp:posOffset>641350</wp:posOffset>
            </wp:positionH>
            <wp:positionV relativeFrom="paragraph">
              <wp:posOffset>102121</wp:posOffset>
            </wp:positionV>
            <wp:extent cx="5070764" cy="3099460"/>
            <wp:effectExtent l="0" t="0" r="0" b="5715"/>
            <wp:wrapNone/>
            <wp:docPr id="9" name="Gráfico 9">
              <a:extLst xmlns:a="http://schemas.openxmlformats.org/drawingml/2006/main">
                <a:ext uri="{FF2B5EF4-FFF2-40B4-BE49-F238E27FC236}">
                  <a16:creationId xmlns:a16="http://schemas.microsoft.com/office/drawing/2014/main" id="{00000000-0008-0000-05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page">
              <wp14:pctWidth>0</wp14:pctWidth>
            </wp14:sizeRelH>
            <wp14:sizeRelV relativeFrom="page">
              <wp14:pctHeight>0</wp14:pctHeight>
            </wp14:sizeRelV>
          </wp:anchor>
        </w:drawing>
      </w:r>
    </w:p>
    <w:p w14:paraId="7B8F5A0B" w14:textId="2E084A0E" w:rsidR="00644D69" w:rsidRPr="00A43846" w:rsidRDefault="00644D69" w:rsidP="00A43846">
      <w:pPr>
        <w:pStyle w:val="Textoindependiente"/>
        <w:spacing w:before="120" w:after="120" w:line="360" w:lineRule="auto"/>
        <w:ind w:left="567" w:right="2"/>
        <w:jc w:val="both"/>
      </w:pPr>
    </w:p>
    <w:p w14:paraId="0F0DC5F1" w14:textId="1E6F73A3" w:rsidR="00741F09" w:rsidRPr="00A43846" w:rsidRDefault="00741F09" w:rsidP="00A43846">
      <w:pPr>
        <w:pStyle w:val="Textoindependiente"/>
        <w:spacing w:before="120" w:after="120" w:line="360" w:lineRule="auto"/>
        <w:ind w:left="567" w:right="2"/>
        <w:jc w:val="both"/>
      </w:pPr>
    </w:p>
    <w:p w14:paraId="34B3F9D3" w14:textId="7783E3AC" w:rsidR="00741F09" w:rsidRPr="00A43846" w:rsidRDefault="00741F09" w:rsidP="00A43846">
      <w:pPr>
        <w:pStyle w:val="Textoindependiente"/>
        <w:spacing w:before="120" w:after="120" w:line="360" w:lineRule="auto"/>
        <w:ind w:left="567" w:right="2"/>
        <w:jc w:val="both"/>
      </w:pPr>
    </w:p>
    <w:p w14:paraId="19C23D64" w14:textId="77777777" w:rsidR="00741F09" w:rsidRPr="00A43846" w:rsidRDefault="00741F09" w:rsidP="00A43846">
      <w:pPr>
        <w:pStyle w:val="Textoindependiente"/>
        <w:spacing w:before="120" w:after="120" w:line="360" w:lineRule="auto"/>
        <w:ind w:left="567" w:right="2"/>
        <w:jc w:val="both"/>
      </w:pPr>
    </w:p>
    <w:p w14:paraId="1BEAA430" w14:textId="13A99743" w:rsidR="00644D69" w:rsidRPr="00A43846" w:rsidRDefault="00644D69" w:rsidP="00A43846">
      <w:pPr>
        <w:pStyle w:val="Textoindependiente"/>
        <w:spacing w:before="120" w:after="120" w:line="360" w:lineRule="auto"/>
        <w:ind w:left="567" w:right="2"/>
        <w:jc w:val="both"/>
      </w:pPr>
    </w:p>
    <w:p w14:paraId="6C1CA64D" w14:textId="1206F4F6" w:rsidR="00644D69" w:rsidRPr="00A43846" w:rsidRDefault="00644D69" w:rsidP="00A43846">
      <w:pPr>
        <w:pStyle w:val="Textoindependiente"/>
        <w:spacing w:before="120" w:after="120" w:line="360" w:lineRule="auto"/>
        <w:ind w:left="567" w:right="2"/>
        <w:jc w:val="both"/>
      </w:pPr>
    </w:p>
    <w:p w14:paraId="2FF03AB0" w14:textId="77777777" w:rsidR="00741F09" w:rsidRPr="00A43846" w:rsidRDefault="00741F09" w:rsidP="00A43846">
      <w:pPr>
        <w:pStyle w:val="Textoindependiente"/>
        <w:spacing w:before="120" w:after="120" w:line="360" w:lineRule="auto"/>
        <w:ind w:left="567" w:right="2"/>
        <w:jc w:val="both"/>
      </w:pPr>
    </w:p>
    <w:p w14:paraId="2C57B0E1" w14:textId="0B4E211A" w:rsidR="00360571" w:rsidRPr="00A43846" w:rsidRDefault="00360571" w:rsidP="00A43846">
      <w:pPr>
        <w:pStyle w:val="Textoindependiente"/>
        <w:spacing w:before="120" w:after="120" w:line="360" w:lineRule="auto"/>
        <w:ind w:left="567" w:firstLine="720"/>
        <w:jc w:val="both"/>
      </w:pPr>
    </w:p>
    <w:p w14:paraId="4F588C8E" w14:textId="77777777" w:rsidR="005C1ADE" w:rsidRPr="00A43846" w:rsidRDefault="005C1ADE" w:rsidP="00A43846">
      <w:pPr>
        <w:pStyle w:val="Textoindependiente"/>
        <w:spacing w:before="120" w:after="120" w:line="360" w:lineRule="auto"/>
        <w:ind w:left="567" w:firstLine="720"/>
        <w:jc w:val="both"/>
      </w:pPr>
    </w:p>
    <w:p w14:paraId="7E79E2C8" w14:textId="1E27E5F4" w:rsidR="00E06026" w:rsidRPr="00A43846" w:rsidRDefault="00E06026" w:rsidP="00A43846">
      <w:pPr>
        <w:spacing w:before="120" w:after="120"/>
        <w:ind w:left="567" w:right="1101"/>
        <w:rPr>
          <w:rFonts w:ascii="Arial" w:hAnsi="Arial" w:cs="Arial"/>
          <w:spacing w:val="-5"/>
          <w:sz w:val="24"/>
          <w:szCs w:val="24"/>
        </w:rPr>
      </w:pPr>
      <w:r w:rsidRPr="00A43846">
        <w:rPr>
          <w:rFonts w:ascii="Arial" w:hAnsi="Arial" w:cs="Arial"/>
          <w:i/>
          <w:iCs/>
          <w:sz w:val="24"/>
          <w:szCs w:val="24"/>
        </w:rPr>
        <w:t>Nota</w:t>
      </w:r>
      <w:r w:rsidRPr="00A43846">
        <w:rPr>
          <w:rFonts w:ascii="Arial" w:hAnsi="Arial" w:cs="Arial"/>
          <w:sz w:val="24"/>
          <w:szCs w:val="24"/>
        </w:rPr>
        <w:t>. Fuente: Tabla</w:t>
      </w:r>
      <w:r w:rsidRPr="00A43846">
        <w:rPr>
          <w:rFonts w:ascii="Arial" w:hAnsi="Arial" w:cs="Arial"/>
          <w:spacing w:val="-3"/>
          <w:sz w:val="24"/>
          <w:szCs w:val="24"/>
        </w:rPr>
        <w:t xml:space="preserve"> 8</w:t>
      </w:r>
      <w:r w:rsidRPr="00A43846">
        <w:rPr>
          <w:rFonts w:ascii="Arial" w:hAnsi="Arial" w:cs="Arial"/>
          <w:spacing w:val="-5"/>
          <w:sz w:val="24"/>
          <w:szCs w:val="24"/>
        </w:rPr>
        <w:t>.</w:t>
      </w:r>
    </w:p>
    <w:p w14:paraId="728790D2" w14:textId="0EA02D91" w:rsidR="00360571" w:rsidRPr="00A43846" w:rsidRDefault="005649BF" w:rsidP="00906DB4">
      <w:pPr>
        <w:pStyle w:val="Textoindependiente"/>
        <w:spacing w:before="240" w:after="120" w:line="360" w:lineRule="auto"/>
        <w:ind w:right="936"/>
        <w:rPr>
          <w:b/>
          <w:bCs/>
          <w:spacing w:val="-10"/>
        </w:rPr>
      </w:pPr>
      <w:r>
        <w:rPr>
          <w:b/>
          <w:bCs/>
        </w:rPr>
        <w:t xml:space="preserve">     </w:t>
      </w:r>
      <w:r w:rsidR="00360571" w:rsidRPr="00A43846">
        <w:rPr>
          <w:b/>
          <w:bCs/>
        </w:rPr>
        <w:t>CONTRASTACIÓN</w:t>
      </w:r>
      <w:r w:rsidR="00360571" w:rsidRPr="00A43846">
        <w:rPr>
          <w:b/>
          <w:bCs/>
          <w:spacing w:val="-6"/>
        </w:rPr>
        <w:t xml:space="preserve"> </w:t>
      </w:r>
      <w:r w:rsidR="00360571" w:rsidRPr="00A43846">
        <w:rPr>
          <w:b/>
          <w:bCs/>
        </w:rPr>
        <w:t>DE</w:t>
      </w:r>
      <w:r w:rsidR="00360571" w:rsidRPr="00A43846">
        <w:rPr>
          <w:b/>
          <w:bCs/>
          <w:spacing w:val="-2"/>
        </w:rPr>
        <w:t xml:space="preserve"> </w:t>
      </w:r>
      <w:r w:rsidR="00360571" w:rsidRPr="00A43846">
        <w:rPr>
          <w:b/>
          <w:bCs/>
        </w:rPr>
        <w:t>LA</w:t>
      </w:r>
      <w:r w:rsidR="00360571" w:rsidRPr="00A43846">
        <w:rPr>
          <w:b/>
          <w:bCs/>
          <w:spacing w:val="-3"/>
        </w:rPr>
        <w:t xml:space="preserve"> </w:t>
      </w:r>
      <w:r w:rsidR="00360571" w:rsidRPr="00A43846">
        <w:rPr>
          <w:b/>
          <w:bCs/>
        </w:rPr>
        <w:t>HIPÓTESIS</w:t>
      </w:r>
      <w:r w:rsidR="00360571" w:rsidRPr="00A43846">
        <w:rPr>
          <w:b/>
          <w:bCs/>
          <w:spacing w:val="-5"/>
        </w:rPr>
        <w:t xml:space="preserve"> </w:t>
      </w:r>
      <w:r w:rsidR="00360571" w:rsidRPr="00A43846">
        <w:rPr>
          <w:b/>
          <w:bCs/>
        </w:rPr>
        <w:t>ESPECÍFICA</w:t>
      </w:r>
      <w:r w:rsidR="00360571" w:rsidRPr="00A43846">
        <w:rPr>
          <w:b/>
          <w:bCs/>
          <w:spacing w:val="-3"/>
        </w:rPr>
        <w:t xml:space="preserve"> </w:t>
      </w:r>
      <w:r w:rsidR="00360571" w:rsidRPr="00A43846">
        <w:rPr>
          <w:b/>
          <w:bCs/>
        </w:rPr>
        <w:t>N°</w:t>
      </w:r>
      <w:r w:rsidR="00360571" w:rsidRPr="00A43846">
        <w:rPr>
          <w:b/>
          <w:bCs/>
          <w:spacing w:val="-3"/>
        </w:rPr>
        <w:t xml:space="preserve"> </w:t>
      </w:r>
      <w:r w:rsidR="009B554A" w:rsidRPr="00A43846">
        <w:rPr>
          <w:b/>
          <w:bCs/>
          <w:spacing w:val="-10"/>
        </w:rPr>
        <w:t>1</w:t>
      </w:r>
    </w:p>
    <w:p w14:paraId="55CBCF89" w14:textId="77777777" w:rsidR="00360571" w:rsidRPr="00A43846" w:rsidRDefault="00360571" w:rsidP="00121C94">
      <w:pPr>
        <w:pStyle w:val="Textoindependiente"/>
        <w:numPr>
          <w:ilvl w:val="0"/>
          <w:numId w:val="8"/>
        </w:numPr>
        <w:spacing w:before="120" w:after="120" w:line="360" w:lineRule="auto"/>
        <w:ind w:left="567" w:hanging="283"/>
        <w:jc w:val="both"/>
      </w:pPr>
      <w:r w:rsidRPr="00A43846">
        <w:t>Formulación de hipótesis</w:t>
      </w:r>
    </w:p>
    <w:p w14:paraId="06E58F5E" w14:textId="77777777" w:rsidR="00360571" w:rsidRPr="00A43846" w:rsidRDefault="00360571" w:rsidP="00906DB4">
      <w:pPr>
        <w:pStyle w:val="Textoindependiente"/>
        <w:spacing w:before="120" w:after="120" w:line="360" w:lineRule="auto"/>
        <w:ind w:right="2"/>
        <w:jc w:val="both"/>
      </w:pPr>
      <m:oMathPara>
        <m:oMath>
          <m:r>
            <w:rPr>
              <w:rFonts w:ascii="Cambria Math" w:hAnsi="Cambria Math"/>
            </w:rPr>
            <m:t xml:space="preserve">Ho1= </m:t>
          </m:r>
          <m:acc>
            <m:accPr>
              <m:chr m:val="̅"/>
              <m:ctrlPr>
                <w:rPr>
                  <w:rFonts w:ascii="Cambria Math" w:hAnsi="Cambria Math"/>
                  <w:i/>
                </w:rPr>
              </m:ctrlPr>
            </m:accPr>
            <m:e>
              <m:r>
                <w:rPr>
                  <w:rFonts w:ascii="Cambria Math" w:hAnsi="Cambria Math"/>
                </w:rPr>
                <m:t>X</m:t>
              </m:r>
            </m:e>
          </m:acc>
          <m:r>
            <w:rPr>
              <w:rFonts w:ascii="Cambria Math" w:hAnsi="Cambria Math"/>
            </w:rPr>
            <m:t xml:space="preserve">e ≤ </m:t>
          </m:r>
          <m:acc>
            <m:accPr>
              <m:chr m:val="̅"/>
              <m:ctrlPr>
                <w:rPr>
                  <w:rFonts w:ascii="Cambria Math" w:hAnsi="Cambria Math"/>
                  <w:i/>
                </w:rPr>
              </m:ctrlPr>
            </m:accPr>
            <m:e>
              <m:r>
                <w:rPr>
                  <w:rFonts w:ascii="Cambria Math" w:hAnsi="Cambria Math"/>
                </w:rPr>
                <m:t>X</m:t>
              </m:r>
            </m:e>
          </m:acc>
          <m:r>
            <w:rPr>
              <w:rFonts w:ascii="Cambria Math" w:hAnsi="Cambria Math"/>
            </w:rPr>
            <m:t>c</m:t>
          </m:r>
        </m:oMath>
      </m:oMathPara>
    </w:p>
    <w:p w14:paraId="2FB9BF66" w14:textId="77777777" w:rsidR="00360571" w:rsidRPr="00A43846" w:rsidRDefault="00360571" w:rsidP="00906DB4">
      <w:pPr>
        <w:pStyle w:val="Textoindependiente"/>
        <w:spacing w:before="120" w:after="120" w:line="360" w:lineRule="auto"/>
        <w:ind w:right="2"/>
        <w:jc w:val="both"/>
      </w:pPr>
      <m:oMathPara>
        <m:oMath>
          <m:r>
            <w:rPr>
              <w:rFonts w:ascii="Cambria Math" w:hAnsi="Cambria Math"/>
            </w:rPr>
            <m:t xml:space="preserve">Hi1= </m:t>
          </m:r>
          <m:acc>
            <m:accPr>
              <m:chr m:val="̅"/>
              <m:ctrlPr>
                <w:rPr>
                  <w:rFonts w:ascii="Cambria Math" w:hAnsi="Cambria Math"/>
                  <w:i/>
                </w:rPr>
              </m:ctrlPr>
            </m:accPr>
            <m:e>
              <m:r>
                <w:rPr>
                  <w:rFonts w:ascii="Cambria Math" w:hAnsi="Cambria Math"/>
                </w:rPr>
                <m:t>X</m:t>
              </m:r>
            </m:e>
          </m:acc>
          <m:r>
            <w:rPr>
              <w:rFonts w:ascii="Cambria Math" w:hAnsi="Cambria Math"/>
            </w:rPr>
            <m:t xml:space="preserve">e &gt; </m:t>
          </m:r>
          <m:acc>
            <m:accPr>
              <m:chr m:val="̅"/>
              <m:ctrlPr>
                <w:rPr>
                  <w:rFonts w:ascii="Cambria Math" w:hAnsi="Cambria Math"/>
                  <w:i/>
                </w:rPr>
              </m:ctrlPr>
            </m:accPr>
            <m:e>
              <m:r>
                <w:rPr>
                  <w:rFonts w:ascii="Cambria Math" w:hAnsi="Cambria Math"/>
                </w:rPr>
                <m:t>X</m:t>
              </m:r>
            </m:e>
          </m:acc>
          <m:r>
            <w:rPr>
              <w:rFonts w:ascii="Cambria Math" w:hAnsi="Cambria Math"/>
            </w:rPr>
            <m:t>c</m:t>
          </m:r>
        </m:oMath>
      </m:oMathPara>
    </w:p>
    <w:p w14:paraId="03F07304" w14:textId="61A63633" w:rsidR="00360571" w:rsidRPr="00A43846" w:rsidRDefault="005649BF"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360571" w:rsidRPr="00A43846">
        <w:rPr>
          <w:rFonts w:ascii="Arial" w:hAnsi="Arial" w:cs="Arial"/>
          <w:position w:val="2"/>
          <w:sz w:val="24"/>
          <w:szCs w:val="24"/>
        </w:rPr>
        <w:t>H</w:t>
      </w:r>
      <w:r w:rsidR="00360571" w:rsidRPr="00A43846">
        <w:rPr>
          <w:rFonts w:ascii="Arial" w:hAnsi="Arial" w:cs="Arial"/>
          <w:sz w:val="24"/>
          <w:szCs w:val="24"/>
        </w:rPr>
        <w:t>0</w:t>
      </w:r>
      <w:r w:rsidR="00644D69" w:rsidRPr="00A43846">
        <w:rPr>
          <w:rFonts w:ascii="Arial" w:hAnsi="Arial" w:cs="Arial"/>
          <w:sz w:val="24"/>
          <w:szCs w:val="24"/>
        </w:rPr>
        <w:t xml:space="preserve"> </w:t>
      </w:r>
      <w:r w:rsidR="00360571" w:rsidRPr="00A43846">
        <w:rPr>
          <w:rFonts w:ascii="Arial" w:hAnsi="Arial" w:cs="Arial"/>
          <w:position w:val="2"/>
          <w:sz w:val="24"/>
          <w:szCs w:val="24"/>
        </w:rPr>
        <w:t xml:space="preserve">2: </w:t>
      </w:r>
      <w:r w:rsidR="00360571" w:rsidRPr="00A43846">
        <w:rPr>
          <w:rFonts w:ascii="Arial" w:hAnsi="Arial" w:cs="Arial"/>
          <w:sz w:val="24"/>
          <w:szCs w:val="24"/>
        </w:rPr>
        <w:t xml:space="preserve">El nivel de desarrollo de la </w:t>
      </w:r>
      <w:r w:rsidR="00644D69" w:rsidRPr="00A43846">
        <w:rPr>
          <w:rFonts w:ascii="Arial" w:hAnsi="Arial" w:cs="Arial"/>
          <w:sz w:val="24"/>
          <w:szCs w:val="24"/>
        </w:rPr>
        <w:t xml:space="preserve">capacidad </w:t>
      </w:r>
      <w:r w:rsidR="002A4272" w:rsidRPr="00A43846">
        <w:rPr>
          <w:rFonts w:ascii="Arial" w:hAnsi="Arial" w:cs="Arial"/>
          <w:sz w:val="24"/>
          <w:szCs w:val="24"/>
        </w:rPr>
        <w:t>obtener información de los textos</w:t>
      </w:r>
      <w:r w:rsidR="005F7A05" w:rsidRPr="00A43846">
        <w:rPr>
          <w:rFonts w:ascii="Arial" w:hAnsi="Arial" w:cs="Arial"/>
          <w:sz w:val="24"/>
          <w:szCs w:val="24"/>
        </w:rPr>
        <w:t xml:space="preserve"> </w:t>
      </w:r>
      <w:r w:rsidR="00360571" w:rsidRPr="00A43846">
        <w:rPr>
          <w:rFonts w:ascii="Arial" w:hAnsi="Arial" w:cs="Arial"/>
          <w:sz w:val="24"/>
          <w:szCs w:val="24"/>
        </w:rPr>
        <w:t xml:space="preserve">que muestran los </w:t>
      </w:r>
      <w:r w:rsidR="004C311E" w:rsidRPr="00A43846">
        <w:rPr>
          <w:rFonts w:ascii="Arial" w:eastAsia="Times New Roman" w:hAnsi="Arial" w:cs="Arial"/>
          <w:noProof/>
          <w:sz w:val="24"/>
          <w:szCs w:val="24"/>
          <w:lang w:eastAsia="es-PE"/>
        </w:rPr>
        <w:t>educandos</w:t>
      </w:r>
      <w:r w:rsidR="00360571" w:rsidRPr="00A43846">
        <w:rPr>
          <w:rFonts w:ascii="Arial" w:hAnsi="Arial" w:cs="Arial"/>
          <w:sz w:val="24"/>
          <w:szCs w:val="24"/>
        </w:rPr>
        <w:t xml:space="preserve"> del grupo </w:t>
      </w:r>
      <w:r w:rsidR="00504751" w:rsidRPr="00A43846">
        <w:rPr>
          <w:rFonts w:ascii="Arial" w:hAnsi="Arial" w:cs="Arial"/>
          <w:sz w:val="24"/>
          <w:szCs w:val="24"/>
        </w:rPr>
        <w:t>experiencial</w:t>
      </w:r>
      <w:r w:rsidR="00360571" w:rsidRPr="00A43846">
        <w:rPr>
          <w:rFonts w:ascii="Arial" w:hAnsi="Arial" w:cs="Arial"/>
          <w:sz w:val="24"/>
          <w:szCs w:val="24"/>
        </w:rPr>
        <w:t xml:space="preserve">, </w:t>
      </w:r>
      <w:r w:rsidR="00644D69" w:rsidRPr="00A43846">
        <w:rPr>
          <w:rFonts w:ascii="Arial" w:hAnsi="Arial" w:cs="Arial"/>
          <w:sz w:val="24"/>
          <w:szCs w:val="24"/>
        </w:rPr>
        <w:t xml:space="preserve">es menor o similar al </w:t>
      </w:r>
      <w:r w:rsidR="00360571" w:rsidRPr="00A43846">
        <w:rPr>
          <w:rFonts w:ascii="Arial" w:hAnsi="Arial" w:cs="Arial"/>
          <w:sz w:val="24"/>
          <w:szCs w:val="24"/>
        </w:rPr>
        <w:t xml:space="preserve">nivel de desarrollo de la </w:t>
      </w:r>
      <w:r w:rsidR="00644D69" w:rsidRPr="00A43846">
        <w:rPr>
          <w:rFonts w:ascii="Arial" w:hAnsi="Arial" w:cs="Arial"/>
          <w:sz w:val="24"/>
          <w:szCs w:val="24"/>
        </w:rPr>
        <w:t xml:space="preserve">capacidad </w:t>
      </w:r>
      <w:r w:rsidR="002A4272" w:rsidRPr="00A43846">
        <w:rPr>
          <w:rFonts w:ascii="Arial" w:hAnsi="Arial" w:cs="Arial"/>
          <w:sz w:val="24"/>
          <w:szCs w:val="24"/>
        </w:rPr>
        <w:t>obtener información de los textos</w:t>
      </w:r>
      <w:r w:rsidR="005F7A05" w:rsidRPr="00A43846">
        <w:rPr>
          <w:rFonts w:ascii="Arial" w:hAnsi="Arial" w:cs="Arial"/>
          <w:sz w:val="24"/>
          <w:szCs w:val="24"/>
        </w:rPr>
        <w:t xml:space="preserve"> </w:t>
      </w:r>
      <w:r w:rsidR="00360571" w:rsidRPr="00A43846">
        <w:rPr>
          <w:rFonts w:ascii="Arial" w:hAnsi="Arial" w:cs="Arial"/>
          <w:sz w:val="24"/>
          <w:szCs w:val="24"/>
        </w:rPr>
        <w:t xml:space="preserve">que muestran los </w:t>
      </w:r>
      <w:r w:rsidR="004C311E" w:rsidRPr="00A43846">
        <w:rPr>
          <w:rFonts w:ascii="Arial" w:hAnsi="Arial" w:cs="Arial"/>
          <w:sz w:val="24"/>
          <w:szCs w:val="24"/>
        </w:rPr>
        <w:t>educandos</w:t>
      </w:r>
      <w:r w:rsidR="00360571" w:rsidRPr="00A43846">
        <w:rPr>
          <w:rFonts w:ascii="Arial" w:hAnsi="Arial" w:cs="Arial"/>
          <w:sz w:val="24"/>
          <w:szCs w:val="24"/>
        </w:rPr>
        <w:t xml:space="preserve"> del grupo </w:t>
      </w:r>
      <w:r w:rsidR="00504751" w:rsidRPr="00A43846">
        <w:rPr>
          <w:rFonts w:ascii="Arial" w:hAnsi="Arial" w:cs="Arial"/>
          <w:sz w:val="24"/>
          <w:szCs w:val="24"/>
        </w:rPr>
        <w:t>testigo</w:t>
      </w:r>
      <w:r w:rsidR="00360571" w:rsidRPr="00A43846">
        <w:rPr>
          <w:rFonts w:ascii="Arial" w:hAnsi="Arial" w:cs="Arial"/>
          <w:sz w:val="24"/>
          <w:szCs w:val="24"/>
        </w:rPr>
        <w:t xml:space="preserve">, después </w:t>
      </w:r>
      <w:r w:rsidR="00A825F7" w:rsidRPr="00A43846">
        <w:rPr>
          <w:rFonts w:ascii="Arial" w:hAnsi="Arial" w:cs="Arial"/>
          <w:sz w:val="24"/>
          <w:szCs w:val="24"/>
        </w:rPr>
        <w:t xml:space="preserve">del empleo </w:t>
      </w:r>
      <w:r w:rsidR="001F7DF8" w:rsidRPr="00A43846">
        <w:rPr>
          <w:rFonts w:ascii="Arial" w:hAnsi="Arial" w:cs="Arial"/>
          <w:sz w:val="24"/>
          <w:szCs w:val="24"/>
        </w:rPr>
        <w:t>de las lecturas recreativas</w:t>
      </w:r>
      <w:r w:rsidR="00360571" w:rsidRPr="00A43846">
        <w:rPr>
          <w:rFonts w:ascii="Arial" w:hAnsi="Arial" w:cs="Arial"/>
          <w:sz w:val="24"/>
          <w:szCs w:val="24"/>
        </w:rPr>
        <w:t>.</w:t>
      </w:r>
    </w:p>
    <w:p w14:paraId="5DC3C0E1" w14:textId="2784C7DA" w:rsidR="00644D69" w:rsidRPr="00A43846" w:rsidRDefault="005649BF"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360571" w:rsidRPr="00A43846">
        <w:rPr>
          <w:rFonts w:ascii="Arial" w:hAnsi="Arial" w:cs="Arial"/>
          <w:sz w:val="24"/>
          <w:szCs w:val="24"/>
        </w:rPr>
        <w:t>Hi</w:t>
      </w:r>
      <w:r w:rsidR="00644D69" w:rsidRPr="00A43846">
        <w:rPr>
          <w:rFonts w:ascii="Arial" w:hAnsi="Arial" w:cs="Arial"/>
          <w:sz w:val="24"/>
          <w:szCs w:val="24"/>
        </w:rPr>
        <w:t xml:space="preserve"> </w:t>
      </w:r>
      <w:r w:rsidR="00360571" w:rsidRPr="00A43846">
        <w:rPr>
          <w:rFonts w:ascii="Arial" w:hAnsi="Arial" w:cs="Arial"/>
          <w:sz w:val="24"/>
          <w:szCs w:val="24"/>
        </w:rPr>
        <w:t>2:</w:t>
      </w:r>
      <w:r w:rsidR="008F09D3" w:rsidRPr="00A43846">
        <w:rPr>
          <w:rFonts w:ascii="Arial" w:hAnsi="Arial" w:cs="Arial"/>
          <w:sz w:val="24"/>
          <w:szCs w:val="24"/>
        </w:rPr>
        <w:t xml:space="preserve"> </w:t>
      </w:r>
      <w:r w:rsidR="00644D69" w:rsidRPr="00A43846">
        <w:rPr>
          <w:rFonts w:ascii="Arial" w:hAnsi="Arial" w:cs="Arial"/>
          <w:sz w:val="24"/>
          <w:szCs w:val="24"/>
        </w:rPr>
        <w:t xml:space="preserve">El nivel de desarrollo de la capacidad </w:t>
      </w:r>
      <w:r w:rsidR="002A4272" w:rsidRPr="00A43846">
        <w:rPr>
          <w:rFonts w:ascii="Arial" w:hAnsi="Arial" w:cs="Arial"/>
          <w:sz w:val="24"/>
          <w:szCs w:val="24"/>
        </w:rPr>
        <w:t>obtener información de los textos</w:t>
      </w:r>
      <w:r w:rsidR="005F7A05" w:rsidRPr="00A43846">
        <w:rPr>
          <w:rFonts w:ascii="Arial" w:hAnsi="Arial" w:cs="Arial"/>
          <w:sz w:val="24"/>
          <w:szCs w:val="24"/>
        </w:rPr>
        <w:t xml:space="preserve"> </w:t>
      </w:r>
      <w:r w:rsidR="00644D69" w:rsidRPr="00A43846">
        <w:rPr>
          <w:rFonts w:ascii="Arial" w:hAnsi="Arial" w:cs="Arial"/>
          <w:sz w:val="24"/>
          <w:szCs w:val="24"/>
        </w:rPr>
        <w:t xml:space="preserve">que muestran los </w:t>
      </w:r>
      <w:r w:rsidR="004C311E" w:rsidRPr="00A43846">
        <w:rPr>
          <w:rFonts w:ascii="Arial" w:hAnsi="Arial" w:cs="Arial"/>
          <w:sz w:val="24"/>
          <w:szCs w:val="24"/>
        </w:rPr>
        <w:t>educandos</w:t>
      </w:r>
      <w:r w:rsidR="00644D69" w:rsidRPr="00A43846">
        <w:rPr>
          <w:rFonts w:ascii="Arial" w:hAnsi="Arial" w:cs="Arial"/>
          <w:sz w:val="24"/>
          <w:szCs w:val="24"/>
        </w:rPr>
        <w:t xml:space="preserve"> del grupo </w:t>
      </w:r>
      <w:r w:rsidR="00504751" w:rsidRPr="00A43846">
        <w:rPr>
          <w:rFonts w:ascii="Arial" w:hAnsi="Arial" w:cs="Arial"/>
          <w:sz w:val="24"/>
          <w:szCs w:val="24"/>
        </w:rPr>
        <w:t>experiencial</w:t>
      </w:r>
      <w:r w:rsidR="00644D69" w:rsidRPr="00A43846">
        <w:rPr>
          <w:rFonts w:ascii="Arial" w:hAnsi="Arial" w:cs="Arial"/>
          <w:sz w:val="24"/>
          <w:szCs w:val="24"/>
        </w:rPr>
        <w:t xml:space="preserve">, es mayor que el nivel de desarrollo de la capacidad </w:t>
      </w:r>
      <w:r w:rsidR="002A4272" w:rsidRPr="00A43846">
        <w:rPr>
          <w:rFonts w:ascii="Arial" w:hAnsi="Arial" w:cs="Arial"/>
          <w:sz w:val="24"/>
          <w:szCs w:val="24"/>
        </w:rPr>
        <w:t>obtener información de los textos</w:t>
      </w:r>
      <w:r w:rsidR="005F7A05" w:rsidRPr="00A43846">
        <w:rPr>
          <w:rFonts w:ascii="Arial" w:hAnsi="Arial" w:cs="Arial"/>
          <w:sz w:val="24"/>
          <w:szCs w:val="24"/>
        </w:rPr>
        <w:t xml:space="preserve"> </w:t>
      </w:r>
      <w:r w:rsidR="00644D69" w:rsidRPr="00A43846">
        <w:rPr>
          <w:rFonts w:ascii="Arial" w:hAnsi="Arial" w:cs="Arial"/>
          <w:sz w:val="24"/>
          <w:szCs w:val="24"/>
        </w:rPr>
        <w:t xml:space="preserve">que muestran los </w:t>
      </w:r>
      <w:r w:rsidR="004C311E" w:rsidRPr="00A43846">
        <w:rPr>
          <w:rFonts w:ascii="Arial" w:eastAsia="Times New Roman" w:hAnsi="Arial" w:cs="Arial"/>
          <w:noProof/>
          <w:sz w:val="24"/>
          <w:szCs w:val="24"/>
          <w:lang w:eastAsia="es-PE"/>
        </w:rPr>
        <w:t>educandos</w:t>
      </w:r>
      <w:r w:rsidR="00644D69" w:rsidRPr="00A43846">
        <w:rPr>
          <w:rFonts w:ascii="Arial" w:hAnsi="Arial" w:cs="Arial"/>
          <w:sz w:val="24"/>
          <w:szCs w:val="24"/>
        </w:rPr>
        <w:t xml:space="preserve"> del grupo </w:t>
      </w:r>
      <w:r w:rsidR="00504751" w:rsidRPr="00A43846">
        <w:rPr>
          <w:rFonts w:ascii="Arial" w:hAnsi="Arial" w:cs="Arial"/>
          <w:sz w:val="24"/>
          <w:szCs w:val="24"/>
        </w:rPr>
        <w:t>testigo</w:t>
      </w:r>
      <w:r w:rsidR="00644D69" w:rsidRPr="00A43846">
        <w:rPr>
          <w:rFonts w:ascii="Arial" w:hAnsi="Arial" w:cs="Arial"/>
          <w:sz w:val="24"/>
          <w:szCs w:val="24"/>
        </w:rPr>
        <w:t xml:space="preserve">, después </w:t>
      </w:r>
      <w:r w:rsidR="00A825F7" w:rsidRPr="00A43846">
        <w:rPr>
          <w:rFonts w:ascii="Arial" w:hAnsi="Arial" w:cs="Arial"/>
          <w:sz w:val="24"/>
          <w:szCs w:val="24"/>
        </w:rPr>
        <w:t xml:space="preserve">del empleo </w:t>
      </w:r>
      <w:r w:rsidR="001F7DF8" w:rsidRPr="00A43846">
        <w:rPr>
          <w:rFonts w:ascii="Arial" w:hAnsi="Arial" w:cs="Arial"/>
          <w:sz w:val="24"/>
          <w:szCs w:val="24"/>
        </w:rPr>
        <w:t>de las lecturas recreativas</w:t>
      </w:r>
      <w:r w:rsidR="00644D69" w:rsidRPr="00A43846">
        <w:rPr>
          <w:rFonts w:ascii="Arial" w:hAnsi="Arial" w:cs="Arial"/>
          <w:sz w:val="24"/>
          <w:szCs w:val="24"/>
        </w:rPr>
        <w:t>.</w:t>
      </w:r>
    </w:p>
    <w:p w14:paraId="5212823A" w14:textId="1E8D1F98" w:rsidR="00360571" w:rsidRPr="00A43846" w:rsidRDefault="00360571" w:rsidP="00121C94">
      <w:pPr>
        <w:pStyle w:val="Textoindependiente"/>
        <w:numPr>
          <w:ilvl w:val="0"/>
          <w:numId w:val="8"/>
        </w:numPr>
        <w:spacing w:before="120" w:after="120" w:line="360" w:lineRule="auto"/>
        <w:ind w:left="567" w:hanging="283"/>
        <w:jc w:val="both"/>
      </w:pPr>
      <w:r w:rsidRPr="00A43846">
        <w:t>Nivel de significancia</w:t>
      </w:r>
    </w:p>
    <w:p w14:paraId="2B1ACDFA" w14:textId="77777777" w:rsidR="00360571" w:rsidRPr="00A43846" w:rsidRDefault="00360571" w:rsidP="00722AF6">
      <w:pPr>
        <w:pStyle w:val="Default"/>
        <w:spacing w:before="120" w:after="120"/>
        <w:ind w:left="708" w:firstLine="708"/>
      </w:pPr>
      <w:r w:rsidRPr="00A43846">
        <w:t xml:space="preserve">α = 0.05 </w:t>
      </w:r>
    </w:p>
    <w:p w14:paraId="3E5CC0AB" w14:textId="168DC232" w:rsidR="00360571" w:rsidRPr="00A43846" w:rsidRDefault="00360571" w:rsidP="00121C94">
      <w:pPr>
        <w:pStyle w:val="Textoindependiente"/>
        <w:numPr>
          <w:ilvl w:val="0"/>
          <w:numId w:val="8"/>
        </w:numPr>
        <w:spacing w:before="120" w:after="120" w:line="360" w:lineRule="auto"/>
        <w:ind w:left="567" w:hanging="283"/>
        <w:jc w:val="both"/>
      </w:pPr>
      <w:r w:rsidRPr="00A43846">
        <w:t xml:space="preserve">Estadístico de prueba: </w:t>
      </w:r>
      <w:r w:rsidR="006C2EE6" w:rsidRPr="00A43846">
        <w:t>t de Student</w:t>
      </w:r>
      <w:r w:rsidR="00644D69" w:rsidRPr="00A43846">
        <w:t>.</w:t>
      </w:r>
    </w:p>
    <w:p w14:paraId="0B3490AB" w14:textId="6A11E78B" w:rsidR="006C2EE6" w:rsidRPr="00A43846" w:rsidRDefault="006C2EE6" w:rsidP="00121C94">
      <w:pPr>
        <w:pStyle w:val="Textoindependiente"/>
        <w:numPr>
          <w:ilvl w:val="0"/>
          <w:numId w:val="8"/>
        </w:numPr>
        <w:spacing w:before="120" w:after="120" w:line="360" w:lineRule="auto"/>
        <w:ind w:left="567" w:hanging="283"/>
        <w:jc w:val="both"/>
      </w:pPr>
      <w:r w:rsidRPr="00A43846">
        <w:t xml:space="preserve">Grados de libertad </w:t>
      </w:r>
    </w:p>
    <w:p w14:paraId="5102300C" w14:textId="174121A2" w:rsidR="006C2EE6" w:rsidRPr="00A43846" w:rsidRDefault="006C2EE6" w:rsidP="00722AF6">
      <w:pPr>
        <w:pStyle w:val="Textoindependiente"/>
        <w:spacing w:before="120" w:after="120" w:line="360" w:lineRule="auto"/>
        <w:ind w:left="1066" w:firstLine="350"/>
        <w:jc w:val="both"/>
      </w:pPr>
      <w:r w:rsidRPr="00A43846">
        <w:t>gl = (n</w:t>
      </w:r>
      <w:r w:rsidRPr="00A43846">
        <w:rPr>
          <w:vertAlign w:val="subscript"/>
        </w:rPr>
        <w:t>1</w:t>
      </w:r>
      <w:r w:rsidRPr="00A43846">
        <w:t xml:space="preserve"> + n</w:t>
      </w:r>
      <w:r w:rsidRPr="00A43846">
        <w:rPr>
          <w:vertAlign w:val="subscript"/>
        </w:rPr>
        <w:t>2</w:t>
      </w:r>
      <w:r w:rsidRPr="00A43846">
        <w:t>) – 2</w:t>
      </w:r>
    </w:p>
    <w:p w14:paraId="7D9CCB15" w14:textId="3CF00E29" w:rsidR="006C2EE6" w:rsidRPr="00A43846" w:rsidRDefault="006C2EE6" w:rsidP="00722AF6">
      <w:pPr>
        <w:pStyle w:val="Textoindependiente"/>
        <w:spacing w:before="120" w:after="120" w:line="360" w:lineRule="auto"/>
        <w:ind w:left="1066" w:firstLine="350"/>
        <w:jc w:val="both"/>
      </w:pPr>
      <w:r w:rsidRPr="00A43846">
        <w:t xml:space="preserve">gl = (32 + 36) – 2 = 66 </w:t>
      </w:r>
    </w:p>
    <w:p w14:paraId="5EA604AF" w14:textId="575FA472" w:rsidR="00360571" w:rsidRPr="00A43846" w:rsidRDefault="00360571" w:rsidP="00121C94">
      <w:pPr>
        <w:pStyle w:val="Textoindependiente"/>
        <w:numPr>
          <w:ilvl w:val="0"/>
          <w:numId w:val="8"/>
        </w:numPr>
        <w:spacing w:before="120" w:after="120" w:line="360" w:lineRule="auto"/>
        <w:ind w:left="567" w:hanging="283"/>
        <w:jc w:val="both"/>
      </w:pPr>
      <w:r w:rsidRPr="00A43846">
        <w:t>Valor crítico:</w:t>
      </w:r>
    </w:p>
    <w:p w14:paraId="5BC075FF" w14:textId="074D66F6" w:rsidR="00A12BF7" w:rsidRPr="00A43846" w:rsidRDefault="006C2EE6" w:rsidP="00722AF6">
      <w:pPr>
        <w:pStyle w:val="Textoindependiente"/>
        <w:spacing w:before="120" w:after="120" w:line="360" w:lineRule="auto"/>
        <w:ind w:left="708" w:firstLine="708"/>
        <w:jc w:val="both"/>
      </w:pPr>
      <w:r w:rsidRPr="00A43846">
        <w:t xml:space="preserve">t </w:t>
      </w:r>
      <w:r w:rsidR="00A12BF7" w:rsidRPr="00A43846">
        <w:rPr>
          <w:vertAlign w:val="subscript"/>
        </w:rPr>
        <w:t xml:space="preserve">(0.05) </w:t>
      </w:r>
      <w:r w:rsidRPr="00A43846">
        <w:rPr>
          <w:vertAlign w:val="subscript"/>
        </w:rPr>
        <w:t>(66)</w:t>
      </w:r>
      <w:r w:rsidRPr="00A43846">
        <w:t xml:space="preserve"> </w:t>
      </w:r>
      <w:r w:rsidR="00A12BF7" w:rsidRPr="00A43846">
        <w:t xml:space="preserve">= </w:t>
      </w:r>
      <w:r w:rsidRPr="00A43846">
        <w:t>1.6687</w:t>
      </w:r>
    </w:p>
    <w:p w14:paraId="4FEED07F" w14:textId="7C499B1D" w:rsidR="00360571" w:rsidRDefault="00360571" w:rsidP="00722AF6">
      <w:pPr>
        <w:pStyle w:val="Textoindependiente"/>
        <w:numPr>
          <w:ilvl w:val="0"/>
          <w:numId w:val="8"/>
        </w:numPr>
        <w:spacing w:before="120" w:line="360" w:lineRule="auto"/>
        <w:ind w:left="567" w:hanging="283"/>
        <w:jc w:val="both"/>
      </w:pPr>
      <w:r w:rsidRPr="00A43846">
        <w:t>Regla de decisión</w:t>
      </w:r>
    </w:p>
    <w:p w14:paraId="2ED09109" w14:textId="77777777" w:rsidR="00722AF6" w:rsidRPr="00A43846" w:rsidRDefault="00722AF6" w:rsidP="00722AF6">
      <w:pPr>
        <w:pStyle w:val="Textoindependiente"/>
        <w:spacing w:line="360" w:lineRule="auto"/>
        <w:ind w:left="567"/>
        <w:jc w:val="both"/>
      </w:pPr>
    </w:p>
    <w:p w14:paraId="37533936" w14:textId="0592B5A6" w:rsidR="002123E1" w:rsidRPr="00A43846" w:rsidRDefault="00722AF6" w:rsidP="00722AF6">
      <w:pPr>
        <w:pStyle w:val="Textoindependiente"/>
        <w:spacing w:before="120" w:after="120" w:line="360" w:lineRule="auto"/>
        <w:jc w:val="both"/>
        <w:rPr>
          <w:b/>
          <w:bCs/>
        </w:rPr>
      </w:pPr>
      <w:r>
        <w:rPr>
          <w:b/>
          <w:bCs/>
        </w:rPr>
        <w:t xml:space="preserve">     </w:t>
      </w:r>
      <w:r w:rsidR="001C57E9" w:rsidRPr="00A43846">
        <w:rPr>
          <w:b/>
          <w:bCs/>
        </w:rPr>
        <w:t>Respecto al valor “t”</w:t>
      </w:r>
    </w:p>
    <w:p w14:paraId="10C5EB69" w14:textId="77777777" w:rsidR="00906DB4" w:rsidRDefault="00722AF6" w:rsidP="00906DB4">
      <w:pPr>
        <w:pStyle w:val="Figura"/>
      </w:pPr>
      <w:bookmarkStart w:id="189" w:name="_Toc192290242"/>
      <w:bookmarkStart w:id="190" w:name="_Toc192288751"/>
      <w:r w:rsidRPr="00A43846">
        <w:rPr>
          <w:noProof/>
          <w:lang w:val="es-ES" w:eastAsia="es-ES"/>
        </w:rPr>
        <w:drawing>
          <wp:anchor distT="0" distB="0" distL="114300" distR="114300" simplePos="0" relativeHeight="251713536" behindDoc="0" locked="0" layoutInCell="1" allowOverlap="1" wp14:anchorId="5A468A04" wp14:editId="4F33BC07">
            <wp:simplePos x="0" y="0"/>
            <wp:positionH relativeFrom="margin">
              <wp:align>right</wp:align>
            </wp:positionH>
            <wp:positionV relativeFrom="paragraph">
              <wp:posOffset>517941</wp:posOffset>
            </wp:positionV>
            <wp:extent cx="5250395" cy="3105807"/>
            <wp:effectExtent l="0" t="0" r="0" b="0"/>
            <wp:wrapNone/>
            <wp:docPr id="1438645619" name="Imagen 1438645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250395" cy="3105807"/>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89"/>
    </w:p>
    <w:p w14:paraId="0EC69D51" w14:textId="23B5CEA9" w:rsidR="002123E1" w:rsidRDefault="00722AF6" w:rsidP="00906DB4">
      <w:pPr>
        <w:pStyle w:val="Figura"/>
        <w:numPr>
          <w:ilvl w:val="0"/>
          <w:numId w:val="0"/>
        </w:numPr>
        <w:ind w:left="786"/>
      </w:pPr>
      <w:bookmarkStart w:id="191" w:name="_Toc192290243"/>
      <w:r w:rsidRPr="0032001E">
        <w:t>Región crítica de la prueba de hipótesis de las lecturas recreativas en la capacidad obtiene información</w:t>
      </w:r>
      <w:bookmarkEnd w:id="190"/>
      <w:bookmarkEnd w:id="191"/>
    </w:p>
    <w:p w14:paraId="24F948BB" w14:textId="77777777" w:rsidR="00722AF6" w:rsidRPr="00A43846" w:rsidRDefault="00722AF6" w:rsidP="00722AF6">
      <w:pPr>
        <w:pStyle w:val="Textoindependiente"/>
        <w:spacing w:before="120" w:after="120" w:line="360" w:lineRule="auto"/>
        <w:jc w:val="both"/>
      </w:pPr>
    </w:p>
    <w:p w14:paraId="748DF7F3" w14:textId="755485DB" w:rsidR="002123E1" w:rsidRPr="00A43846" w:rsidRDefault="002123E1" w:rsidP="00A43846">
      <w:pPr>
        <w:pStyle w:val="Textoindependiente"/>
        <w:spacing w:before="120" w:after="120" w:line="360" w:lineRule="auto"/>
        <w:ind w:left="1276" w:right="2" w:hanging="567"/>
        <w:jc w:val="both"/>
      </w:pPr>
    </w:p>
    <w:p w14:paraId="056E2915" w14:textId="1306B9CF" w:rsidR="002123E1" w:rsidRPr="00A43846" w:rsidRDefault="002123E1" w:rsidP="00A43846">
      <w:pPr>
        <w:pStyle w:val="Textoindependiente"/>
        <w:spacing w:before="120" w:after="120" w:line="360" w:lineRule="auto"/>
        <w:ind w:left="1276" w:right="2" w:hanging="567"/>
        <w:jc w:val="both"/>
      </w:pPr>
    </w:p>
    <w:p w14:paraId="6E2AAB38" w14:textId="2ECB5689" w:rsidR="002123E1" w:rsidRPr="00A43846" w:rsidRDefault="002123E1" w:rsidP="00A43846">
      <w:pPr>
        <w:pStyle w:val="Textoindependiente"/>
        <w:spacing w:before="120" w:after="120" w:line="360" w:lineRule="auto"/>
        <w:ind w:left="1276" w:right="2" w:hanging="567"/>
        <w:jc w:val="both"/>
      </w:pPr>
    </w:p>
    <w:p w14:paraId="75F78411" w14:textId="77777777" w:rsidR="002123E1" w:rsidRPr="00A43846" w:rsidRDefault="002123E1" w:rsidP="00A43846">
      <w:pPr>
        <w:pStyle w:val="Textoindependiente"/>
        <w:spacing w:before="120" w:after="120" w:line="360" w:lineRule="auto"/>
        <w:ind w:left="1276" w:right="2" w:hanging="567"/>
        <w:jc w:val="both"/>
      </w:pPr>
    </w:p>
    <w:p w14:paraId="339282C7" w14:textId="77777777" w:rsidR="002123E1" w:rsidRPr="00A43846" w:rsidRDefault="002123E1" w:rsidP="00A43846">
      <w:pPr>
        <w:pStyle w:val="Textoindependiente"/>
        <w:spacing w:before="120" w:after="120" w:line="360" w:lineRule="auto"/>
        <w:ind w:left="1276" w:right="2" w:hanging="567"/>
        <w:jc w:val="both"/>
      </w:pPr>
    </w:p>
    <w:p w14:paraId="16AFD6D9" w14:textId="77777777" w:rsidR="002123E1" w:rsidRPr="00A43846" w:rsidRDefault="002123E1" w:rsidP="00A43846">
      <w:pPr>
        <w:pStyle w:val="Textoindependiente"/>
        <w:spacing w:before="120" w:after="120" w:line="360" w:lineRule="auto"/>
        <w:ind w:left="1276" w:right="2" w:hanging="567"/>
        <w:jc w:val="both"/>
      </w:pPr>
    </w:p>
    <w:p w14:paraId="72D21267" w14:textId="17A96D89" w:rsidR="002123E1" w:rsidRPr="00A43846" w:rsidRDefault="002123E1" w:rsidP="00A43846">
      <w:pPr>
        <w:pStyle w:val="Textoindependiente"/>
        <w:spacing w:before="120" w:after="120" w:line="360" w:lineRule="auto"/>
        <w:ind w:left="1276" w:right="2" w:hanging="567"/>
        <w:jc w:val="both"/>
      </w:pPr>
    </w:p>
    <w:p w14:paraId="289E1F0E" w14:textId="5768F4DB" w:rsidR="002123E1" w:rsidRPr="00A43846" w:rsidRDefault="00722AF6" w:rsidP="00722AF6">
      <w:pPr>
        <w:pStyle w:val="Textoindependiente"/>
        <w:spacing w:before="120" w:after="120" w:line="360" w:lineRule="auto"/>
        <w:jc w:val="both"/>
        <w:rPr>
          <w:b/>
          <w:bCs/>
        </w:rPr>
      </w:pPr>
      <w:r>
        <w:rPr>
          <w:b/>
          <w:bCs/>
        </w:rPr>
        <w:t xml:space="preserve">     </w:t>
      </w:r>
      <w:r w:rsidR="002123E1" w:rsidRPr="00A43846">
        <w:rPr>
          <w:b/>
          <w:bCs/>
        </w:rPr>
        <w:t>Respecto al valor “p”:</w:t>
      </w:r>
    </w:p>
    <w:p w14:paraId="551A2118" w14:textId="16C9EB4F" w:rsidR="002123E1" w:rsidRPr="00A43846" w:rsidRDefault="00722AF6" w:rsidP="00722AF6">
      <w:pPr>
        <w:spacing w:before="120" w:after="120"/>
        <w:rPr>
          <w:rFonts w:ascii="Arial" w:hAnsi="Arial" w:cs="Arial"/>
          <w:sz w:val="24"/>
          <w:szCs w:val="24"/>
        </w:rPr>
      </w:pPr>
      <w:r>
        <w:rPr>
          <w:rFonts w:ascii="Arial" w:hAnsi="Arial" w:cs="Arial"/>
          <w:sz w:val="24"/>
          <w:szCs w:val="24"/>
        </w:rPr>
        <w:t xml:space="preserve">     </w:t>
      </w:r>
      <w:r w:rsidR="002123E1" w:rsidRPr="00A43846">
        <w:rPr>
          <w:rFonts w:ascii="Arial" w:hAnsi="Arial" w:cs="Arial"/>
          <w:sz w:val="24"/>
          <w:szCs w:val="24"/>
        </w:rPr>
        <w:t xml:space="preserve">Si el </w:t>
      </w:r>
      <w:r w:rsidR="00B33F7B" w:rsidRPr="00A43846">
        <w:rPr>
          <w:rFonts w:ascii="Arial" w:hAnsi="Arial" w:cs="Arial"/>
          <w:sz w:val="24"/>
          <w:szCs w:val="24"/>
        </w:rPr>
        <w:t>cuantía</w:t>
      </w:r>
      <w:r w:rsidR="002123E1" w:rsidRPr="00A43846">
        <w:rPr>
          <w:rFonts w:ascii="Arial" w:hAnsi="Arial" w:cs="Arial"/>
          <w:sz w:val="24"/>
          <w:szCs w:val="24"/>
        </w:rPr>
        <w:t xml:space="preserve"> “p” de </w:t>
      </w:r>
      <w:r w:rsidR="00B33F7B" w:rsidRPr="00A43846">
        <w:rPr>
          <w:rFonts w:ascii="Arial" w:hAnsi="Arial" w:cs="Arial"/>
          <w:sz w:val="24"/>
          <w:szCs w:val="24"/>
        </w:rPr>
        <w:t>cuantificación</w:t>
      </w:r>
      <w:r w:rsidR="002123E1" w:rsidRPr="00A43846">
        <w:rPr>
          <w:rFonts w:ascii="Arial" w:hAnsi="Arial" w:cs="Arial"/>
          <w:sz w:val="24"/>
          <w:szCs w:val="24"/>
        </w:rPr>
        <w:t xml:space="preserve"> “</w:t>
      </w:r>
      <w:r w:rsidR="000A7F74" w:rsidRPr="00A43846">
        <w:rPr>
          <w:rFonts w:ascii="Arial" w:hAnsi="Arial" w:cs="Arial"/>
          <w:sz w:val="24"/>
          <w:szCs w:val="24"/>
        </w:rPr>
        <w:t>t</w:t>
      </w:r>
      <w:r w:rsidR="002123E1" w:rsidRPr="00A43846">
        <w:rPr>
          <w:rFonts w:ascii="Arial" w:hAnsi="Arial" w:cs="Arial"/>
          <w:sz w:val="24"/>
          <w:szCs w:val="24"/>
        </w:rPr>
        <w:t xml:space="preserve">” &gt; 0,05, se </w:t>
      </w:r>
      <w:r w:rsidR="00B33F7B" w:rsidRPr="00A43846">
        <w:rPr>
          <w:rFonts w:ascii="Arial" w:hAnsi="Arial" w:cs="Arial"/>
          <w:sz w:val="24"/>
          <w:szCs w:val="24"/>
        </w:rPr>
        <w:t>admite</w:t>
      </w:r>
      <w:r w:rsidR="002123E1" w:rsidRPr="00A43846">
        <w:rPr>
          <w:rFonts w:ascii="Arial" w:hAnsi="Arial" w:cs="Arial"/>
          <w:sz w:val="24"/>
          <w:szCs w:val="24"/>
        </w:rPr>
        <w:t xml:space="preserve"> H0.</w:t>
      </w:r>
    </w:p>
    <w:p w14:paraId="66747AB8" w14:textId="3CF4746C" w:rsidR="002123E1" w:rsidRDefault="00722AF6" w:rsidP="00722AF6">
      <w:pPr>
        <w:spacing w:before="120" w:after="120"/>
        <w:rPr>
          <w:rFonts w:ascii="Arial" w:hAnsi="Arial" w:cs="Arial"/>
          <w:sz w:val="24"/>
          <w:szCs w:val="24"/>
        </w:rPr>
      </w:pPr>
      <w:r>
        <w:rPr>
          <w:rFonts w:ascii="Arial" w:hAnsi="Arial" w:cs="Arial"/>
          <w:sz w:val="24"/>
          <w:szCs w:val="24"/>
        </w:rPr>
        <w:t xml:space="preserve">     </w:t>
      </w:r>
      <w:r w:rsidR="002123E1" w:rsidRPr="00A43846">
        <w:rPr>
          <w:rFonts w:ascii="Arial" w:hAnsi="Arial" w:cs="Arial"/>
          <w:sz w:val="24"/>
          <w:szCs w:val="24"/>
        </w:rPr>
        <w:t xml:space="preserve">Si el </w:t>
      </w:r>
      <w:r w:rsidR="00B33F7B" w:rsidRPr="00A43846">
        <w:rPr>
          <w:rFonts w:ascii="Arial" w:hAnsi="Arial" w:cs="Arial"/>
          <w:sz w:val="24"/>
          <w:szCs w:val="24"/>
        </w:rPr>
        <w:t>cuantía</w:t>
      </w:r>
      <w:r w:rsidR="002123E1" w:rsidRPr="00A43846">
        <w:rPr>
          <w:rFonts w:ascii="Arial" w:hAnsi="Arial" w:cs="Arial"/>
          <w:sz w:val="24"/>
          <w:szCs w:val="24"/>
        </w:rPr>
        <w:t xml:space="preserve"> “p” de </w:t>
      </w:r>
      <w:r w:rsidR="00B33F7B" w:rsidRPr="00A43846">
        <w:rPr>
          <w:rFonts w:ascii="Arial" w:hAnsi="Arial" w:cs="Arial"/>
          <w:sz w:val="24"/>
          <w:szCs w:val="24"/>
        </w:rPr>
        <w:t>medida</w:t>
      </w:r>
      <w:r w:rsidR="002123E1" w:rsidRPr="00A43846">
        <w:rPr>
          <w:rFonts w:ascii="Arial" w:hAnsi="Arial" w:cs="Arial"/>
          <w:sz w:val="24"/>
          <w:szCs w:val="24"/>
        </w:rPr>
        <w:t xml:space="preserve"> “</w:t>
      </w:r>
      <w:r w:rsidR="000A7F74" w:rsidRPr="00A43846">
        <w:rPr>
          <w:rFonts w:ascii="Arial" w:hAnsi="Arial" w:cs="Arial"/>
          <w:sz w:val="24"/>
          <w:szCs w:val="24"/>
        </w:rPr>
        <w:t>t</w:t>
      </w:r>
      <w:r w:rsidR="002123E1" w:rsidRPr="00A43846">
        <w:rPr>
          <w:rFonts w:ascii="Arial" w:hAnsi="Arial" w:cs="Arial"/>
          <w:sz w:val="24"/>
          <w:szCs w:val="24"/>
        </w:rPr>
        <w:t>”</w:t>
      </w:r>
      <w:r>
        <w:rPr>
          <w:rFonts w:ascii="Arial" w:hAnsi="Arial" w:cs="Arial"/>
          <w:sz w:val="24"/>
          <w:szCs w:val="24"/>
        </w:rPr>
        <w:t xml:space="preserve"> </w:t>
      </w:r>
      <w:r w:rsidR="002123E1" w:rsidRPr="00A43846">
        <w:rPr>
          <w:rFonts w:ascii="Arial" w:hAnsi="Arial" w:cs="Arial"/>
          <w:sz w:val="24"/>
          <w:szCs w:val="24"/>
        </w:rPr>
        <w:t xml:space="preserve">&lt; 0,05, se </w:t>
      </w:r>
      <w:r w:rsidR="00B33F7B" w:rsidRPr="00A43846">
        <w:rPr>
          <w:rFonts w:ascii="Arial" w:hAnsi="Arial" w:cs="Arial"/>
          <w:sz w:val="24"/>
          <w:szCs w:val="24"/>
        </w:rPr>
        <w:t>impugna</w:t>
      </w:r>
      <w:r w:rsidR="002123E1" w:rsidRPr="00A43846">
        <w:rPr>
          <w:rFonts w:ascii="Arial" w:hAnsi="Arial" w:cs="Arial"/>
          <w:sz w:val="24"/>
          <w:szCs w:val="24"/>
        </w:rPr>
        <w:t xml:space="preserve"> H0</w:t>
      </w:r>
    </w:p>
    <w:p w14:paraId="12FCA639" w14:textId="05F2A0BB" w:rsidR="00360571" w:rsidRPr="00A43846" w:rsidRDefault="00360571" w:rsidP="00722AF6">
      <w:pPr>
        <w:pStyle w:val="Textoindependiente"/>
        <w:numPr>
          <w:ilvl w:val="0"/>
          <w:numId w:val="8"/>
        </w:numPr>
        <w:spacing w:before="120" w:line="360" w:lineRule="auto"/>
        <w:ind w:left="567" w:hanging="283"/>
        <w:jc w:val="both"/>
      </w:pPr>
      <w:r w:rsidRPr="00A43846">
        <w:t xml:space="preserve">Cálculo de la prueba estadística </w:t>
      </w:r>
    </w:p>
    <w:p w14:paraId="335EE9C9" w14:textId="12186ADA" w:rsidR="00906DB4" w:rsidRDefault="00D94BFB" w:rsidP="00906DB4">
      <w:pPr>
        <w:pStyle w:val="Descripcin"/>
        <w:keepNext/>
        <w:spacing w:before="120" w:after="120" w:line="360" w:lineRule="auto"/>
        <w:ind w:left="284"/>
        <w:jc w:val="both"/>
        <w:rPr>
          <w:rFonts w:ascii="Arial" w:hAnsi="Arial" w:cs="Arial"/>
          <w:b/>
          <w:bCs/>
          <w:i w:val="0"/>
          <w:iCs w:val="0"/>
          <w:color w:val="auto"/>
          <w:sz w:val="24"/>
          <w:szCs w:val="24"/>
        </w:rPr>
      </w:pPr>
      <w:bookmarkStart w:id="192" w:name="_Toc192288432"/>
      <w:r w:rsidRPr="00A43846">
        <w:rPr>
          <w:rFonts w:ascii="Arial" w:hAnsi="Arial" w:cs="Arial"/>
          <w:b/>
          <w:bCs/>
          <w:i w:val="0"/>
          <w:iCs w:val="0"/>
          <w:color w:val="auto"/>
          <w:sz w:val="24"/>
          <w:szCs w:val="24"/>
        </w:rPr>
        <w:t xml:space="preserve">Tabla </w:t>
      </w:r>
      <w:r w:rsidRPr="00A43846">
        <w:rPr>
          <w:rFonts w:ascii="Arial" w:hAnsi="Arial" w:cs="Arial"/>
          <w:b/>
          <w:bCs/>
          <w:i w:val="0"/>
          <w:iCs w:val="0"/>
          <w:color w:val="auto"/>
          <w:sz w:val="24"/>
          <w:szCs w:val="24"/>
        </w:rPr>
        <w:fldChar w:fldCharType="begin"/>
      </w:r>
      <w:r w:rsidRPr="00A43846">
        <w:rPr>
          <w:rFonts w:ascii="Arial" w:hAnsi="Arial" w:cs="Arial"/>
          <w:b/>
          <w:bCs/>
          <w:i w:val="0"/>
          <w:iCs w:val="0"/>
          <w:color w:val="auto"/>
          <w:sz w:val="24"/>
          <w:szCs w:val="24"/>
        </w:rPr>
        <w:instrText xml:space="preserve"> SEQ Tabla \* ARABIC </w:instrText>
      </w:r>
      <w:r w:rsidRPr="00A43846">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8</w:t>
      </w:r>
      <w:r w:rsidRPr="00A43846">
        <w:rPr>
          <w:rFonts w:ascii="Arial" w:hAnsi="Arial" w:cs="Arial"/>
          <w:b/>
          <w:bCs/>
          <w:i w:val="0"/>
          <w:iCs w:val="0"/>
          <w:color w:val="auto"/>
          <w:sz w:val="24"/>
          <w:szCs w:val="24"/>
        </w:rPr>
        <w:fldChar w:fldCharType="end"/>
      </w:r>
      <w:r w:rsidR="00722AF6">
        <w:rPr>
          <w:rFonts w:ascii="Arial" w:hAnsi="Arial" w:cs="Arial"/>
          <w:b/>
          <w:bCs/>
          <w:i w:val="0"/>
          <w:iCs w:val="0"/>
          <w:color w:val="auto"/>
          <w:sz w:val="24"/>
          <w:szCs w:val="24"/>
        </w:rPr>
        <w:t>.</w:t>
      </w:r>
      <w:r w:rsidRPr="00A43846">
        <w:rPr>
          <w:rFonts w:ascii="Arial" w:hAnsi="Arial" w:cs="Arial"/>
          <w:b/>
          <w:bCs/>
          <w:i w:val="0"/>
          <w:iCs w:val="0"/>
          <w:color w:val="auto"/>
          <w:sz w:val="24"/>
          <w:szCs w:val="24"/>
        </w:rPr>
        <w:t xml:space="preserve">  </w:t>
      </w:r>
    </w:p>
    <w:p w14:paraId="5C3DDFB5" w14:textId="01ABB582" w:rsidR="00D94BFB" w:rsidRPr="00A43846" w:rsidRDefault="00D94BFB" w:rsidP="00906DB4">
      <w:pPr>
        <w:pStyle w:val="Descripcin"/>
        <w:keepNext/>
        <w:spacing w:before="120" w:after="120" w:line="360" w:lineRule="auto"/>
        <w:ind w:left="284"/>
        <w:jc w:val="both"/>
        <w:rPr>
          <w:rFonts w:ascii="Arial" w:hAnsi="Arial" w:cs="Arial"/>
          <w:color w:val="auto"/>
          <w:sz w:val="24"/>
          <w:szCs w:val="24"/>
        </w:rPr>
      </w:pPr>
      <w:r w:rsidRPr="00A43846">
        <w:rPr>
          <w:rFonts w:ascii="Arial" w:hAnsi="Arial" w:cs="Arial"/>
          <w:color w:val="auto"/>
          <w:sz w:val="24"/>
          <w:szCs w:val="24"/>
        </w:rPr>
        <w:t xml:space="preserve">Prueba de hipótesis de las lecturas recreativas en la capacidad </w:t>
      </w:r>
      <w:r w:rsidR="002A4272" w:rsidRPr="00A43846">
        <w:rPr>
          <w:rFonts w:ascii="Arial" w:hAnsi="Arial" w:cs="Arial"/>
          <w:color w:val="auto"/>
          <w:sz w:val="24"/>
          <w:szCs w:val="24"/>
        </w:rPr>
        <w:t>obtener información de los textos</w:t>
      </w:r>
      <w:bookmarkEnd w:id="192"/>
    </w:p>
    <w:tbl>
      <w:tblPr>
        <w:tblStyle w:val="Tablaconcuadrcula"/>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1559"/>
        <w:gridCol w:w="842"/>
        <w:gridCol w:w="963"/>
        <w:gridCol w:w="889"/>
        <w:gridCol w:w="1134"/>
        <w:gridCol w:w="1701"/>
      </w:tblGrid>
      <w:tr w:rsidR="00242805" w:rsidRPr="00A43846" w14:paraId="06ED6C08" w14:textId="77777777" w:rsidTr="003940BA">
        <w:trPr>
          <w:trHeight w:val="609"/>
          <w:jc w:val="right"/>
        </w:trPr>
        <w:tc>
          <w:tcPr>
            <w:tcW w:w="1418" w:type="dxa"/>
            <w:tcBorders>
              <w:top w:val="single" w:sz="4" w:space="0" w:color="auto"/>
              <w:bottom w:val="single" w:sz="4" w:space="0" w:color="auto"/>
            </w:tcBorders>
            <w:shd w:val="clear" w:color="auto" w:fill="E8EEF8"/>
            <w:vAlign w:val="center"/>
          </w:tcPr>
          <w:p w14:paraId="7B9A2876" w14:textId="128B17FD" w:rsidR="00242805" w:rsidRPr="00A43846" w:rsidRDefault="002A4272" w:rsidP="00A43846">
            <w:pPr>
              <w:spacing w:before="120" w:after="120"/>
              <w:ind w:left="-85" w:right="-85"/>
              <w:jc w:val="center"/>
              <w:rPr>
                <w:rFonts w:ascii="Arial" w:hAnsi="Arial" w:cs="Arial"/>
                <w:b/>
                <w:bCs/>
                <w:sz w:val="24"/>
                <w:szCs w:val="24"/>
              </w:rPr>
            </w:pPr>
            <w:r w:rsidRPr="00A43846">
              <w:rPr>
                <w:rFonts w:ascii="Arial" w:hAnsi="Arial" w:cs="Arial"/>
                <w:b/>
                <w:bCs/>
                <w:sz w:val="24"/>
                <w:szCs w:val="24"/>
              </w:rPr>
              <w:t>Pre prueba</w:t>
            </w:r>
          </w:p>
        </w:tc>
        <w:tc>
          <w:tcPr>
            <w:tcW w:w="1559" w:type="dxa"/>
            <w:tcBorders>
              <w:top w:val="single" w:sz="4" w:space="0" w:color="auto"/>
              <w:bottom w:val="single" w:sz="4" w:space="0" w:color="auto"/>
            </w:tcBorders>
            <w:shd w:val="clear" w:color="auto" w:fill="E8EEF8"/>
            <w:vAlign w:val="center"/>
          </w:tcPr>
          <w:p w14:paraId="640F386B" w14:textId="4066392D" w:rsidR="00242805" w:rsidRPr="00A43846" w:rsidRDefault="00242805" w:rsidP="00A43846">
            <w:pPr>
              <w:spacing w:before="120" w:after="120"/>
              <w:ind w:right="-85"/>
              <w:jc w:val="center"/>
              <w:rPr>
                <w:rFonts w:ascii="Arial" w:hAnsi="Arial" w:cs="Arial"/>
                <w:b/>
                <w:bCs/>
                <w:sz w:val="24"/>
                <w:szCs w:val="24"/>
              </w:rPr>
            </w:pPr>
            <w:r w:rsidRPr="00A43846">
              <w:rPr>
                <w:rFonts w:ascii="Arial" w:hAnsi="Arial" w:cs="Arial"/>
                <w:b/>
                <w:bCs/>
                <w:sz w:val="24"/>
                <w:szCs w:val="24"/>
              </w:rPr>
              <w:t>Grupo</w:t>
            </w:r>
          </w:p>
        </w:tc>
        <w:tc>
          <w:tcPr>
            <w:tcW w:w="842" w:type="dxa"/>
            <w:tcBorders>
              <w:top w:val="single" w:sz="4" w:space="0" w:color="auto"/>
              <w:bottom w:val="single" w:sz="4" w:space="0" w:color="auto"/>
            </w:tcBorders>
            <w:shd w:val="clear" w:color="auto" w:fill="E8EEF8"/>
            <w:vAlign w:val="center"/>
          </w:tcPr>
          <w:p w14:paraId="36F43CF5" w14:textId="77777777" w:rsidR="00242805" w:rsidRPr="00A43846" w:rsidRDefault="00484EEC" w:rsidP="00A43846">
            <w:pPr>
              <w:spacing w:before="120" w:after="120"/>
              <w:ind w:left="-85" w:right="-85"/>
              <w:jc w:val="center"/>
              <w:rPr>
                <w:rFonts w:ascii="Arial" w:hAnsi="Arial" w:cs="Arial"/>
                <w:b/>
                <w:bCs/>
                <w:sz w:val="24"/>
                <w:szCs w:val="24"/>
              </w:rPr>
            </w:pPr>
            <m:oMathPara>
              <m:oMath>
                <m:acc>
                  <m:accPr>
                    <m:chr m:val="̅"/>
                    <m:ctrlPr>
                      <w:rPr>
                        <w:rFonts w:ascii="Cambria Math" w:hAnsi="Cambria Math" w:cs="Arial"/>
                        <w:b/>
                        <w:bCs/>
                        <w:i/>
                        <w:sz w:val="24"/>
                        <w:szCs w:val="24"/>
                      </w:rPr>
                    </m:ctrlPr>
                  </m:accPr>
                  <m:e>
                    <m:r>
                      <m:rPr>
                        <m:sty m:val="bi"/>
                      </m:rPr>
                      <w:rPr>
                        <w:rFonts w:ascii="Cambria Math" w:hAnsi="Cambria Math" w:cs="Arial"/>
                        <w:sz w:val="24"/>
                        <w:szCs w:val="24"/>
                      </w:rPr>
                      <m:t>X</m:t>
                    </m:r>
                  </m:e>
                </m:acc>
              </m:oMath>
            </m:oMathPara>
          </w:p>
        </w:tc>
        <w:tc>
          <w:tcPr>
            <w:tcW w:w="963" w:type="dxa"/>
            <w:tcBorders>
              <w:top w:val="single" w:sz="4" w:space="0" w:color="auto"/>
              <w:bottom w:val="single" w:sz="4" w:space="0" w:color="auto"/>
            </w:tcBorders>
            <w:shd w:val="clear" w:color="auto" w:fill="E8EEF8"/>
            <w:vAlign w:val="center"/>
          </w:tcPr>
          <w:p w14:paraId="12F96C7F" w14:textId="69A3F5E6" w:rsidR="00242805" w:rsidRPr="00A43846" w:rsidRDefault="00242805" w:rsidP="00A43846">
            <w:pPr>
              <w:spacing w:before="120" w:after="120"/>
              <w:ind w:left="-85" w:right="-85"/>
              <w:jc w:val="center"/>
              <w:rPr>
                <w:rFonts w:ascii="Arial" w:hAnsi="Arial" w:cs="Arial"/>
                <w:b/>
                <w:bCs/>
                <w:sz w:val="24"/>
                <w:szCs w:val="24"/>
              </w:rPr>
            </w:pPr>
            <w:r w:rsidRPr="00A43846">
              <w:rPr>
                <w:rFonts w:ascii="Arial" w:hAnsi="Arial" w:cs="Arial"/>
                <w:b/>
                <w:bCs/>
                <w:sz w:val="24"/>
                <w:szCs w:val="24"/>
              </w:rPr>
              <w:t>%</w:t>
            </w:r>
          </w:p>
        </w:tc>
        <w:tc>
          <w:tcPr>
            <w:tcW w:w="889" w:type="dxa"/>
            <w:tcBorders>
              <w:top w:val="single" w:sz="4" w:space="0" w:color="auto"/>
              <w:bottom w:val="single" w:sz="4" w:space="0" w:color="auto"/>
            </w:tcBorders>
            <w:shd w:val="clear" w:color="auto" w:fill="E8EEF8"/>
            <w:vAlign w:val="center"/>
          </w:tcPr>
          <w:p w14:paraId="05C3F73E" w14:textId="66969C9F" w:rsidR="00242805" w:rsidRPr="00A43846" w:rsidRDefault="00242805" w:rsidP="00A43846">
            <w:pPr>
              <w:spacing w:before="120" w:after="120"/>
              <w:ind w:left="-85" w:right="-85"/>
              <w:jc w:val="center"/>
              <w:rPr>
                <w:rFonts w:ascii="Arial" w:hAnsi="Arial" w:cs="Arial"/>
                <w:b/>
                <w:bCs/>
                <w:sz w:val="24"/>
                <w:szCs w:val="24"/>
              </w:rPr>
            </w:pPr>
            <w:r w:rsidRPr="00A43846">
              <w:rPr>
                <w:rFonts w:ascii="Arial" w:hAnsi="Arial" w:cs="Arial"/>
                <w:b/>
                <w:bCs/>
                <w:sz w:val="24"/>
                <w:szCs w:val="24"/>
              </w:rPr>
              <w:t>Dif.</w:t>
            </w:r>
          </w:p>
        </w:tc>
        <w:tc>
          <w:tcPr>
            <w:tcW w:w="1134" w:type="dxa"/>
            <w:tcBorders>
              <w:top w:val="single" w:sz="4" w:space="0" w:color="auto"/>
              <w:bottom w:val="single" w:sz="4" w:space="0" w:color="auto"/>
            </w:tcBorders>
            <w:shd w:val="clear" w:color="auto" w:fill="E8EEF8"/>
            <w:vAlign w:val="center"/>
          </w:tcPr>
          <w:p w14:paraId="49F0B45A" w14:textId="787C5E15" w:rsidR="00242805" w:rsidRPr="00A43846" w:rsidRDefault="00346B6A" w:rsidP="00A43846">
            <w:pPr>
              <w:pStyle w:val="Default"/>
              <w:spacing w:before="120" w:after="120"/>
              <w:ind w:left="-113" w:right="-113"/>
              <w:jc w:val="center"/>
              <w:rPr>
                <w:b/>
                <w:bCs/>
              </w:rPr>
            </w:pPr>
            <w:r w:rsidRPr="00A43846">
              <w:rPr>
                <w:b/>
                <w:bCs/>
              </w:rPr>
              <w:t xml:space="preserve">Prueba de </w:t>
            </w:r>
            <w:r w:rsidR="006C2EE6" w:rsidRPr="00A43846">
              <w:rPr>
                <w:b/>
                <w:bCs/>
              </w:rPr>
              <w:t>T de Student</w:t>
            </w:r>
          </w:p>
        </w:tc>
        <w:tc>
          <w:tcPr>
            <w:tcW w:w="1701" w:type="dxa"/>
            <w:tcBorders>
              <w:top w:val="single" w:sz="4" w:space="0" w:color="auto"/>
              <w:bottom w:val="single" w:sz="4" w:space="0" w:color="auto"/>
            </w:tcBorders>
            <w:shd w:val="clear" w:color="auto" w:fill="E8EEF8"/>
            <w:vAlign w:val="center"/>
          </w:tcPr>
          <w:p w14:paraId="6E5D28A6" w14:textId="4BCF59CE" w:rsidR="00242805" w:rsidRPr="00A43846" w:rsidRDefault="00242805" w:rsidP="00A43846">
            <w:pPr>
              <w:spacing w:before="120" w:after="120"/>
              <w:ind w:left="-85" w:right="-85"/>
              <w:jc w:val="center"/>
              <w:rPr>
                <w:rFonts w:ascii="Arial" w:hAnsi="Arial" w:cs="Arial"/>
                <w:b/>
                <w:bCs/>
                <w:sz w:val="24"/>
                <w:szCs w:val="24"/>
              </w:rPr>
            </w:pPr>
            <w:r w:rsidRPr="00A43846">
              <w:rPr>
                <w:rFonts w:ascii="Arial" w:hAnsi="Arial" w:cs="Arial"/>
                <w:b/>
                <w:bCs/>
                <w:sz w:val="24"/>
                <w:szCs w:val="24"/>
              </w:rPr>
              <w:t>Significancia</w:t>
            </w:r>
          </w:p>
        </w:tc>
      </w:tr>
      <w:tr w:rsidR="00242805" w:rsidRPr="00A43846" w14:paraId="41FF5AB3" w14:textId="77777777" w:rsidTr="003940BA">
        <w:trPr>
          <w:trHeight w:val="555"/>
          <w:jc w:val="right"/>
        </w:trPr>
        <w:tc>
          <w:tcPr>
            <w:tcW w:w="1418" w:type="dxa"/>
            <w:vMerge w:val="restart"/>
            <w:tcBorders>
              <w:top w:val="single" w:sz="4" w:space="0" w:color="auto"/>
            </w:tcBorders>
            <w:vAlign w:val="center"/>
          </w:tcPr>
          <w:p w14:paraId="5D562EF8" w14:textId="6ADF7E66" w:rsidR="00242805" w:rsidRPr="00A43846" w:rsidRDefault="002A4272" w:rsidP="00A43846">
            <w:pPr>
              <w:spacing w:before="120" w:after="120"/>
              <w:ind w:right="-85"/>
              <w:rPr>
                <w:rFonts w:ascii="Arial" w:hAnsi="Arial" w:cs="Arial"/>
                <w:sz w:val="24"/>
                <w:szCs w:val="24"/>
              </w:rPr>
            </w:pPr>
            <w:r w:rsidRPr="00A43846">
              <w:rPr>
                <w:rFonts w:ascii="Arial" w:hAnsi="Arial" w:cs="Arial"/>
                <w:sz w:val="24"/>
                <w:szCs w:val="24"/>
              </w:rPr>
              <w:t>Pre prueba</w:t>
            </w:r>
          </w:p>
        </w:tc>
        <w:tc>
          <w:tcPr>
            <w:tcW w:w="1559" w:type="dxa"/>
            <w:tcBorders>
              <w:top w:val="single" w:sz="4" w:space="0" w:color="auto"/>
            </w:tcBorders>
            <w:vAlign w:val="center"/>
          </w:tcPr>
          <w:p w14:paraId="4E54C58C" w14:textId="74611FCA" w:rsidR="00242805" w:rsidRPr="00A43846" w:rsidRDefault="00504751" w:rsidP="00A43846">
            <w:pPr>
              <w:spacing w:before="120" w:after="120"/>
              <w:rPr>
                <w:rFonts w:ascii="Arial" w:hAnsi="Arial" w:cs="Arial"/>
                <w:sz w:val="24"/>
                <w:szCs w:val="24"/>
              </w:rPr>
            </w:pPr>
            <w:r w:rsidRPr="00A43846">
              <w:rPr>
                <w:rFonts w:ascii="Arial" w:hAnsi="Arial" w:cs="Arial"/>
                <w:sz w:val="24"/>
                <w:szCs w:val="24"/>
              </w:rPr>
              <w:t>Experiencial</w:t>
            </w:r>
          </w:p>
        </w:tc>
        <w:tc>
          <w:tcPr>
            <w:tcW w:w="842" w:type="dxa"/>
            <w:tcBorders>
              <w:top w:val="single" w:sz="4" w:space="0" w:color="auto"/>
            </w:tcBorders>
            <w:vAlign w:val="center"/>
          </w:tcPr>
          <w:p w14:paraId="252B6374" w14:textId="2D340307" w:rsidR="00242805" w:rsidRPr="00A43846" w:rsidRDefault="00153425" w:rsidP="00A43846">
            <w:pPr>
              <w:spacing w:before="120" w:after="120"/>
              <w:rPr>
                <w:rFonts w:ascii="Arial" w:hAnsi="Arial" w:cs="Arial"/>
                <w:sz w:val="24"/>
                <w:szCs w:val="24"/>
              </w:rPr>
            </w:pPr>
            <w:r w:rsidRPr="00A43846">
              <w:rPr>
                <w:rFonts w:ascii="Arial" w:hAnsi="Arial" w:cs="Arial"/>
                <w:sz w:val="24"/>
                <w:szCs w:val="24"/>
              </w:rPr>
              <w:t>1.81</w:t>
            </w:r>
          </w:p>
        </w:tc>
        <w:tc>
          <w:tcPr>
            <w:tcW w:w="963" w:type="dxa"/>
            <w:tcBorders>
              <w:top w:val="single" w:sz="4" w:space="0" w:color="auto"/>
            </w:tcBorders>
            <w:vAlign w:val="center"/>
          </w:tcPr>
          <w:p w14:paraId="024924B3" w14:textId="4DE773D0" w:rsidR="00242805" w:rsidRPr="00A43846" w:rsidRDefault="00242805" w:rsidP="00A43846">
            <w:pPr>
              <w:spacing w:before="120" w:after="120"/>
              <w:rPr>
                <w:rFonts w:ascii="Arial" w:hAnsi="Arial" w:cs="Arial"/>
                <w:sz w:val="24"/>
                <w:szCs w:val="24"/>
              </w:rPr>
            </w:pPr>
            <w:r w:rsidRPr="00A43846">
              <w:rPr>
                <w:rFonts w:ascii="Arial" w:hAnsi="Arial" w:cs="Arial"/>
                <w:sz w:val="24"/>
                <w:szCs w:val="24"/>
              </w:rPr>
              <w:t>4</w:t>
            </w:r>
            <w:r w:rsidR="00153425" w:rsidRPr="00A43846">
              <w:rPr>
                <w:rFonts w:ascii="Arial" w:hAnsi="Arial" w:cs="Arial"/>
                <w:sz w:val="24"/>
                <w:szCs w:val="24"/>
              </w:rPr>
              <w:t>5</w:t>
            </w:r>
            <w:r w:rsidRPr="00A43846">
              <w:rPr>
                <w:rFonts w:ascii="Arial" w:hAnsi="Arial" w:cs="Arial"/>
                <w:sz w:val="24"/>
                <w:szCs w:val="24"/>
              </w:rPr>
              <w:t>.</w:t>
            </w:r>
            <w:r w:rsidR="00153425" w:rsidRPr="00A43846">
              <w:rPr>
                <w:rFonts w:ascii="Arial" w:hAnsi="Arial" w:cs="Arial"/>
                <w:sz w:val="24"/>
                <w:szCs w:val="24"/>
              </w:rPr>
              <w:t>31</w:t>
            </w:r>
            <w:r w:rsidRPr="00A43846">
              <w:rPr>
                <w:rFonts w:ascii="Arial" w:hAnsi="Arial" w:cs="Arial"/>
                <w:sz w:val="24"/>
                <w:szCs w:val="24"/>
              </w:rPr>
              <w:t>%</w:t>
            </w:r>
          </w:p>
        </w:tc>
        <w:tc>
          <w:tcPr>
            <w:tcW w:w="889" w:type="dxa"/>
            <w:vMerge w:val="restart"/>
            <w:tcBorders>
              <w:top w:val="single" w:sz="4" w:space="0" w:color="auto"/>
              <w:bottom w:val="single" w:sz="4" w:space="0" w:color="auto"/>
            </w:tcBorders>
            <w:vAlign w:val="center"/>
          </w:tcPr>
          <w:p w14:paraId="4B11AA03" w14:textId="649B9314" w:rsidR="00242805" w:rsidRPr="00A43846" w:rsidRDefault="00153425" w:rsidP="00A43846">
            <w:pPr>
              <w:spacing w:before="120" w:after="120"/>
              <w:jc w:val="center"/>
              <w:rPr>
                <w:rFonts w:ascii="Arial" w:hAnsi="Arial" w:cs="Arial"/>
                <w:sz w:val="24"/>
                <w:szCs w:val="24"/>
              </w:rPr>
            </w:pPr>
            <w:r w:rsidRPr="00A43846">
              <w:rPr>
                <w:rFonts w:ascii="Arial" w:hAnsi="Arial" w:cs="Arial"/>
                <w:sz w:val="24"/>
                <w:szCs w:val="24"/>
              </w:rPr>
              <w:t>2.26%</w:t>
            </w:r>
          </w:p>
        </w:tc>
        <w:tc>
          <w:tcPr>
            <w:tcW w:w="1134" w:type="dxa"/>
            <w:vMerge w:val="restart"/>
            <w:tcBorders>
              <w:top w:val="single" w:sz="4" w:space="0" w:color="auto"/>
              <w:bottom w:val="single" w:sz="4" w:space="0" w:color="auto"/>
            </w:tcBorders>
            <w:vAlign w:val="center"/>
          </w:tcPr>
          <w:p w14:paraId="7FB41DC3" w14:textId="60A5C768" w:rsidR="00242805" w:rsidRPr="00A43846" w:rsidRDefault="000A7F74" w:rsidP="00A43846">
            <w:pPr>
              <w:spacing w:before="120" w:after="120"/>
              <w:jc w:val="center"/>
              <w:rPr>
                <w:rFonts w:ascii="Arial" w:hAnsi="Arial" w:cs="Arial"/>
                <w:sz w:val="24"/>
                <w:szCs w:val="24"/>
              </w:rPr>
            </w:pPr>
            <w:r w:rsidRPr="00A43846">
              <w:rPr>
                <w:rFonts w:ascii="Arial" w:hAnsi="Arial" w:cs="Arial"/>
                <w:sz w:val="24"/>
                <w:szCs w:val="24"/>
              </w:rPr>
              <w:t>0</w:t>
            </w:r>
            <w:r w:rsidR="00FE4C8F" w:rsidRPr="00A43846">
              <w:rPr>
                <w:rFonts w:ascii="Arial" w:hAnsi="Arial" w:cs="Arial"/>
                <w:sz w:val="24"/>
                <w:szCs w:val="24"/>
              </w:rPr>
              <w:t>,</w:t>
            </w:r>
            <w:r w:rsidRPr="00A43846">
              <w:rPr>
                <w:rFonts w:ascii="Arial" w:hAnsi="Arial" w:cs="Arial"/>
                <w:sz w:val="24"/>
                <w:szCs w:val="24"/>
              </w:rPr>
              <w:t>1780</w:t>
            </w:r>
          </w:p>
        </w:tc>
        <w:tc>
          <w:tcPr>
            <w:tcW w:w="1701" w:type="dxa"/>
            <w:vMerge w:val="restart"/>
            <w:tcBorders>
              <w:top w:val="single" w:sz="4" w:space="0" w:color="auto"/>
              <w:bottom w:val="single" w:sz="4" w:space="0" w:color="auto"/>
            </w:tcBorders>
            <w:vAlign w:val="center"/>
          </w:tcPr>
          <w:p w14:paraId="766F3A9B" w14:textId="4837C065" w:rsidR="00242805" w:rsidRPr="00A43846" w:rsidRDefault="00242805" w:rsidP="00A43846">
            <w:pPr>
              <w:spacing w:before="120" w:after="120"/>
              <w:jc w:val="center"/>
              <w:rPr>
                <w:rFonts w:ascii="Arial" w:hAnsi="Arial" w:cs="Arial"/>
                <w:sz w:val="24"/>
                <w:szCs w:val="24"/>
              </w:rPr>
            </w:pPr>
            <w:r w:rsidRPr="00A43846">
              <w:rPr>
                <w:rFonts w:ascii="Arial" w:hAnsi="Arial" w:cs="Arial"/>
                <w:sz w:val="24"/>
                <w:szCs w:val="24"/>
              </w:rPr>
              <w:t>p = 0</w:t>
            </w:r>
            <w:r w:rsidR="005D0A22" w:rsidRPr="00A43846">
              <w:rPr>
                <w:rFonts w:ascii="Arial" w:hAnsi="Arial" w:cs="Arial"/>
                <w:sz w:val="24"/>
                <w:szCs w:val="24"/>
              </w:rPr>
              <w:t>,</w:t>
            </w:r>
            <w:r w:rsidR="00346B6A" w:rsidRPr="00A43846">
              <w:rPr>
                <w:rFonts w:ascii="Arial" w:hAnsi="Arial" w:cs="Arial"/>
                <w:sz w:val="24"/>
                <w:szCs w:val="24"/>
              </w:rPr>
              <w:t>833</w:t>
            </w:r>
            <w:r w:rsidRPr="00A43846">
              <w:rPr>
                <w:rFonts w:ascii="Arial" w:hAnsi="Arial" w:cs="Arial"/>
                <w:sz w:val="24"/>
                <w:szCs w:val="24"/>
              </w:rPr>
              <w:t xml:space="preserve"> &gt; 0.05 </w:t>
            </w:r>
          </w:p>
          <w:p w14:paraId="20B45A77" w14:textId="4F806E32" w:rsidR="00242805" w:rsidRPr="00A43846" w:rsidRDefault="00242805" w:rsidP="00A43846">
            <w:pPr>
              <w:spacing w:before="120" w:after="120"/>
              <w:ind w:left="-57" w:right="-57"/>
              <w:jc w:val="center"/>
              <w:rPr>
                <w:rFonts w:ascii="Arial" w:hAnsi="Arial" w:cs="Arial"/>
                <w:sz w:val="24"/>
                <w:szCs w:val="24"/>
              </w:rPr>
            </w:pPr>
            <w:r w:rsidRPr="00A43846">
              <w:rPr>
                <w:rFonts w:ascii="Arial" w:hAnsi="Arial" w:cs="Arial"/>
                <w:sz w:val="24"/>
                <w:szCs w:val="24"/>
              </w:rPr>
              <w:t>No</w:t>
            </w:r>
            <w:r w:rsidR="005D0A22" w:rsidRPr="00A43846">
              <w:rPr>
                <w:rFonts w:ascii="Arial" w:hAnsi="Arial" w:cs="Arial"/>
                <w:sz w:val="24"/>
                <w:szCs w:val="24"/>
              </w:rPr>
              <w:t xml:space="preserve"> </w:t>
            </w:r>
            <w:r w:rsidRPr="00A43846">
              <w:rPr>
                <w:rFonts w:ascii="Arial" w:hAnsi="Arial" w:cs="Arial"/>
                <w:sz w:val="24"/>
                <w:szCs w:val="24"/>
              </w:rPr>
              <w:t>Significativo</w:t>
            </w:r>
          </w:p>
        </w:tc>
      </w:tr>
      <w:tr w:rsidR="00242805" w:rsidRPr="00A43846" w14:paraId="34E88D6A" w14:textId="77777777" w:rsidTr="003940BA">
        <w:trPr>
          <w:trHeight w:val="555"/>
          <w:jc w:val="right"/>
        </w:trPr>
        <w:tc>
          <w:tcPr>
            <w:tcW w:w="1418" w:type="dxa"/>
            <w:vMerge/>
            <w:vAlign w:val="center"/>
          </w:tcPr>
          <w:p w14:paraId="030D2D75" w14:textId="77777777" w:rsidR="00242805" w:rsidRPr="00A43846" w:rsidRDefault="00242805" w:rsidP="00A43846">
            <w:pPr>
              <w:spacing w:before="120" w:after="120"/>
              <w:ind w:left="-85" w:right="-85"/>
              <w:rPr>
                <w:rFonts w:ascii="Arial" w:hAnsi="Arial" w:cs="Arial"/>
                <w:sz w:val="24"/>
                <w:szCs w:val="24"/>
              </w:rPr>
            </w:pPr>
          </w:p>
        </w:tc>
        <w:tc>
          <w:tcPr>
            <w:tcW w:w="1559" w:type="dxa"/>
            <w:tcBorders>
              <w:top w:val="single" w:sz="4" w:space="0" w:color="auto"/>
              <w:bottom w:val="single" w:sz="4" w:space="0" w:color="auto"/>
            </w:tcBorders>
            <w:vAlign w:val="center"/>
          </w:tcPr>
          <w:p w14:paraId="2B958AA4" w14:textId="7E918888" w:rsidR="00242805" w:rsidRPr="00A43846" w:rsidRDefault="00504751" w:rsidP="00A43846">
            <w:pPr>
              <w:spacing w:before="120" w:after="120"/>
              <w:rPr>
                <w:rFonts w:ascii="Arial" w:hAnsi="Arial" w:cs="Arial"/>
                <w:sz w:val="24"/>
                <w:szCs w:val="24"/>
              </w:rPr>
            </w:pPr>
            <w:r w:rsidRPr="00A43846">
              <w:rPr>
                <w:rFonts w:ascii="Arial" w:hAnsi="Arial" w:cs="Arial"/>
                <w:sz w:val="24"/>
                <w:szCs w:val="24"/>
              </w:rPr>
              <w:t>Testigo</w:t>
            </w:r>
          </w:p>
        </w:tc>
        <w:tc>
          <w:tcPr>
            <w:tcW w:w="842" w:type="dxa"/>
            <w:tcBorders>
              <w:top w:val="single" w:sz="4" w:space="0" w:color="auto"/>
              <w:bottom w:val="single" w:sz="4" w:space="0" w:color="auto"/>
            </w:tcBorders>
            <w:vAlign w:val="center"/>
          </w:tcPr>
          <w:p w14:paraId="22F484B5" w14:textId="4D3DCD13" w:rsidR="00242805" w:rsidRPr="00A43846" w:rsidRDefault="00153425" w:rsidP="00A43846">
            <w:pPr>
              <w:spacing w:before="120" w:after="120"/>
              <w:rPr>
                <w:rFonts w:ascii="Arial" w:hAnsi="Arial" w:cs="Arial"/>
                <w:sz w:val="24"/>
                <w:szCs w:val="24"/>
              </w:rPr>
            </w:pPr>
            <w:r w:rsidRPr="00A43846">
              <w:rPr>
                <w:rFonts w:ascii="Arial" w:hAnsi="Arial" w:cs="Arial"/>
                <w:sz w:val="24"/>
                <w:szCs w:val="24"/>
              </w:rPr>
              <w:t>1.72</w:t>
            </w:r>
          </w:p>
        </w:tc>
        <w:tc>
          <w:tcPr>
            <w:tcW w:w="963" w:type="dxa"/>
            <w:tcBorders>
              <w:top w:val="single" w:sz="4" w:space="0" w:color="auto"/>
              <w:bottom w:val="single" w:sz="4" w:space="0" w:color="auto"/>
            </w:tcBorders>
            <w:vAlign w:val="center"/>
          </w:tcPr>
          <w:p w14:paraId="57AD78D1" w14:textId="4B512B2B" w:rsidR="00242805" w:rsidRPr="00A43846" w:rsidRDefault="00242805" w:rsidP="00A43846">
            <w:pPr>
              <w:spacing w:before="120" w:after="120"/>
              <w:rPr>
                <w:rFonts w:ascii="Arial" w:hAnsi="Arial" w:cs="Arial"/>
                <w:sz w:val="24"/>
                <w:szCs w:val="24"/>
              </w:rPr>
            </w:pPr>
            <w:r w:rsidRPr="00A43846">
              <w:rPr>
                <w:rFonts w:ascii="Arial" w:hAnsi="Arial" w:cs="Arial"/>
                <w:sz w:val="24"/>
                <w:szCs w:val="24"/>
              </w:rPr>
              <w:t>43.06%</w:t>
            </w:r>
          </w:p>
        </w:tc>
        <w:tc>
          <w:tcPr>
            <w:tcW w:w="889" w:type="dxa"/>
            <w:vMerge/>
            <w:tcBorders>
              <w:top w:val="single" w:sz="4" w:space="0" w:color="auto"/>
              <w:bottom w:val="single" w:sz="4" w:space="0" w:color="auto"/>
            </w:tcBorders>
            <w:vAlign w:val="center"/>
          </w:tcPr>
          <w:p w14:paraId="3500D021" w14:textId="77777777" w:rsidR="00242805" w:rsidRPr="00A43846" w:rsidRDefault="00242805" w:rsidP="00A43846">
            <w:pPr>
              <w:spacing w:before="120" w:after="120"/>
              <w:jc w:val="center"/>
              <w:rPr>
                <w:rFonts w:ascii="Arial" w:hAnsi="Arial" w:cs="Arial"/>
                <w:sz w:val="24"/>
                <w:szCs w:val="24"/>
              </w:rPr>
            </w:pPr>
          </w:p>
        </w:tc>
        <w:tc>
          <w:tcPr>
            <w:tcW w:w="1134" w:type="dxa"/>
            <w:vMerge/>
            <w:tcBorders>
              <w:top w:val="single" w:sz="4" w:space="0" w:color="auto"/>
              <w:bottom w:val="single" w:sz="4" w:space="0" w:color="auto"/>
            </w:tcBorders>
            <w:vAlign w:val="center"/>
          </w:tcPr>
          <w:p w14:paraId="7B3D5288" w14:textId="77777777" w:rsidR="00242805" w:rsidRPr="00A43846" w:rsidRDefault="00242805" w:rsidP="00A43846">
            <w:pPr>
              <w:spacing w:before="120" w:after="120"/>
              <w:jc w:val="center"/>
              <w:rPr>
                <w:rFonts w:ascii="Arial" w:hAnsi="Arial" w:cs="Arial"/>
                <w:sz w:val="24"/>
                <w:szCs w:val="24"/>
              </w:rPr>
            </w:pPr>
          </w:p>
        </w:tc>
        <w:tc>
          <w:tcPr>
            <w:tcW w:w="1701" w:type="dxa"/>
            <w:vMerge/>
            <w:tcBorders>
              <w:top w:val="single" w:sz="4" w:space="0" w:color="auto"/>
              <w:bottom w:val="single" w:sz="4" w:space="0" w:color="auto"/>
            </w:tcBorders>
            <w:vAlign w:val="center"/>
          </w:tcPr>
          <w:p w14:paraId="22DDE009" w14:textId="77777777" w:rsidR="00242805" w:rsidRPr="00A43846" w:rsidRDefault="00242805" w:rsidP="00A43846">
            <w:pPr>
              <w:spacing w:before="120" w:after="120"/>
              <w:jc w:val="center"/>
              <w:rPr>
                <w:rFonts w:ascii="Arial" w:hAnsi="Arial" w:cs="Arial"/>
                <w:sz w:val="24"/>
                <w:szCs w:val="24"/>
              </w:rPr>
            </w:pPr>
          </w:p>
        </w:tc>
      </w:tr>
      <w:tr w:rsidR="00242805" w:rsidRPr="00A43846" w14:paraId="1A1A9941" w14:textId="77777777" w:rsidTr="003940BA">
        <w:trPr>
          <w:trHeight w:val="555"/>
          <w:jc w:val="right"/>
        </w:trPr>
        <w:tc>
          <w:tcPr>
            <w:tcW w:w="1418" w:type="dxa"/>
            <w:vMerge w:val="restart"/>
            <w:tcBorders>
              <w:top w:val="single" w:sz="4" w:space="0" w:color="auto"/>
            </w:tcBorders>
            <w:vAlign w:val="center"/>
          </w:tcPr>
          <w:p w14:paraId="243DC937" w14:textId="6DAA2D2E" w:rsidR="00242805" w:rsidRPr="00A43846" w:rsidRDefault="002A4272" w:rsidP="00A43846">
            <w:pPr>
              <w:spacing w:before="120" w:after="120"/>
              <w:ind w:right="-85"/>
              <w:rPr>
                <w:rFonts w:ascii="Arial" w:hAnsi="Arial" w:cs="Arial"/>
                <w:sz w:val="24"/>
                <w:szCs w:val="24"/>
              </w:rPr>
            </w:pPr>
            <w:r w:rsidRPr="00A43846">
              <w:rPr>
                <w:rFonts w:ascii="Arial" w:hAnsi="Arial" w:cs="Arial"/>
                <w:sz w:val="24"/>
                <w:szCs w:val="24"/>
              </w:rPr>
              <w:t>Post prueba</w:t>
            </w:r>
          </w:p>
        </w:tc>
        <w:tc>
          <w:tcPr>
            <w:tcW w:w="1559" w:type="dxa"/>
            <w:tcBorders>
              <w:top w:val="single" w:sz="4" w:space="0" w:color="auto"/>
              <w:bottom w:val="single" w:sz="4" w:space="0" w:color="auto"/>
            </w:tcBorders>
            <w:vAlign w:val="center"/>
          </w:tcPr>
          <w:p w14:paraId="715D012B" w14:textId="17FEF9B1" w:rsidR="00242805" w:rsidRPr="00A43846" w:rsidRDefault="00504751" w:rsidP="00A43846">
            <w:pPr>
              <w:spacing w:before="120" w:after="120"/>
              <w:rPr>
                <w:rFonts w:ascii="Arial" w:hAnsi="Arial" w:cs="Arial"/>
                <w:sz w:val="24"/>
                <w:szCs w:val="24"/>
              </w:rPr>
            </w:pPr>
            <w:r w:rsidRPr="00A43846">
              <w:rPr>
                <w:rFonts w:ascii="Arial" w:hAnsi="Arial" w:cs="Arial"/>
                <w:sz w:val="24"/>
                <w:szCs w:val="24"/>
              </w:rPr>
              <w:t>Experiencial</w:t>
            </w:r>
          </w:p>
        </w:tc>
        <w:tc>
          <w:tcPr>
            <w:tcW w:w="842" w:type="dxa"/>
            <w:tcBorders>
              <w:top w:val="single" w:sz="4" w:space="0" w:color="auto"/>
              <w:bottom w:val="single" w:sz="4" w:space="0" w:color="auto"/>
            </w:tcBorders>
            <w:vAlign w:val="center"/>
          </w:tcPr>
          <w:p w14:paraId="1802C5AF" w14:textId="1DC90C18" w:rsidR="00242805" w:rsidRPr="00A43846" w:rsidRDefault="00153425" w:rsidP="00A43846">
            <w:pPr>
              <w:spacing w:before="120" w:after="120"/>
              <w:rPr>
                <w:rFonts w:ascii="Arial" w:hAnsi="Arial" w:cs="Arial"/>
                <w:sz w:val="24"/>
                <w:szCs w:val="24"/>
              </w:rPr>
            </w:pPr>
            <w:r w:rsidRPr="00A43846">
              <w:rPr>
                <w:rFonts w:ascii="Arial" w:hAnsi="Arial" w:cs="Arial"/>
                <w:sz w:val="24"/>
                <w:szCs w:val="24"/>
              </w:rPr>
              <w:t>2.59</w:t>
            </w:r>
          </w:p>
        </w:tc>
        <w:tc>
          <w:tcPr>
            <w:tcW w:w="963" w:type="dxa"/>
            <w:tcBorders>
              <w:top w:val="single" w:sz="4" w:space="0" w:color="auto"/>
              <w:bottom w:val="single" w:sz="4" w:space="0" w:color="auto"/>
            </w:tcBorders>
            <w:vAlign w:val="center"/>
          </w:tcPr>
          <w:p w14:paraId="239C20C1" w14:textId="18528D5B" w:rsidR="00242805" w:rsidRPr="00A43846" w:rsidRDefault="00153425" w:rsidP="00A43846">
            <w:pPr>
              <w:spacing w:before="120" w:after="120"/>
              <w:rPr>
                <w:rFonts w:ascii="Arial" w:hAnsi="Arial" w:cs="Arial"/>
                <w:sz w:val="24"/>
                <w:szCs w:val="24"/>
              </w:rPr>
            </w:pPr>
            <w:r w:rsidRPr="00A43846">
              <w:rPr>
                <w:rFonts w:ascii="Arial" w:hAnsi="Arial" w:cs="Arial"/>
                <w:sz w:val="24"/>
                <w:szCs w:val="24"/>
              </w:rPr>
              <w:t>64.84%</w:t>
            </w:r>
          </w:p>
        </w:tc>
        <w:tc>
          <w:tcPr>
            <w:tcW w:w="889" w:type="dxa"/>
            <w:vMerge w:val="restart"/>
            <w:tcBorders>
              <w:top w:val="single" w:sz="4" w:space="0" w:color="auto"/>
              <w:bottom w:val="single" w:sz="4" w:space="0" w:color="auto"/>
            </w:tcBorders>
            <w:vAlign w:val="center"/>
          </w:tcPr>
          <w:p w14:paraId="37A14EE0" w14:textId="541E43B4" w:rsidR="00242805" w:rsidRPr="00A43846" w:rsidRDefault="00153425" w:rsidP="00A43846">
            <w:pPr>
              <w:spacing w:before="120" w:after="120"/>
              <w:ind w:left="-57" w:right="-57"/>
              <w:jc w:val="center"/>
              <w:rPr>
                <w:rFonts w:ascii="Arial" w:hAnsi="Arial" w:cs="Arial"/>
                <w:sz w:val="24"/>
                <w:szCs w:val="24"/>
              </w:rPr>
            </w:pPr>
            <w:r w:rsidRPr="00A43846">
              <w:rPr>
                <w:rFonts w:ascii="Arial" w:hAnsi="Arial" w:cs="Arial"/>
                <w:sz w:val="24"/>
                <w:szCs w:val="24"/>
              </w:rPr>
              <w:t>14.15%</w:t>
            </w:r>
          </w:p>
        </w:tc>
        <w:tc>
          <w:tcPr>
            <w:tcW w:w="1134" w:type="dxa"/>
            <w:vMerge w:val="restart"/>
            <w:tcBorders>
              <w:top w:val="single" w:sz="4" w:space="0" w:color="auto"/>
              <w:bottom w:val="single" w:sz="4" w:space="0" w:color="auto"/>
            </w:tcBorders>
            <w:vAlign w:val="center"/>
          </w:tcPr>
          <w:p w14:paraId="425BBB25" w14:textId="3A19EFCF" w:rsidR="00242805" w:rsidRPr="00A43846" w:rsidRDefault="000A7F74" w:rsidP="00A43846">
            <w:pPr>
              <w:spacing w:before="120" w:after="120"/>
              <w:jc w:val="center"/>
              <w:rPr>
                <w:rFonts w:ascii="Arial" w:hAnsi="Arial" w:cs="Arial"/>
                <w:sz w:val="24"/>
                <w:szCs w:val="24"/>
              </w:rPr>
            </w:pPr>
            <w:r w:rsidRPr="00A43846">
              <w:rPr>
                <w:rFonts w:ascii="Arial" w:hAnsi="Arial" w:cs="Arial"/>
                <w:sz w:val="24"/>
                <w:szCs w:val="24"/>
              </w:rPr>
              <w:t>3,8086</w:t>
            </w:r>
          </w:p>
        </w:tc>
        <w:tc>
          <w:tcPr>
            <w:tcW w:w="1701" w:type="dxa"/>
            <w:vMerge w:val="restart"/>
            <w:tcBorders>
              <w:top w:val="single" w:sz="4" w:space="0" w:color="auto"/>
              <w:bottom w:val="single" w:sz="4" w:space="0" w:color="auto"/>
            </w:tcBorders>
            <w:vAlign w:val="center"/>
          </w:tcPr>
          <w:p w14:paraId="24F87C79" w14:textId="7392690D" w:rsidR="00242805" w:rsidRPr="00A43846" w:rsidRDefault="00242805" w:rsidP="00A43846">
            <w:pPr>
              <w:spacing w:before="120" w:after="120"/>
              <w:jc w:val="center"/>
              <w:rPr>
                <w:rFonts w:ascii="Arial" w:hAnsi="Arial" w:cs="Arial"/>
                <w:sz w:val="24"/>
                <w:szCs w:val="24"/>
              </w:rPr>
            </w:pPr>
            <w:r w:rsidRPr="00A43846">
              <w:rPr>
                <w:rFonts w:ascii="Arial" w:hAnsi="Arial" w:cs="Arial"/>
                <w:sz w:val="24"/>
                <w:szCs w:val="24"/>
              </w:rPr>
              <w:t>p = 0</w:t>
            </w:r>
            <w:r w:rsidR="00346B6A" w:rsidRPr="00A43846">
              <w:rPr>
                <w:rFonts w:ascii="Arial" w:hAnsi="Arial" w:cs="Arial"/>
                <w:sz w:val="24"/>
                <w:szCs w:val="24"/>
              </w:rPr>
              <w:t>,</w:t>
            </w:r>
            <w:r w:rsidRPr="00A43846">
              <w:rPr>
                <w:rFonts w:ascii="Arial" w:hAnsi="Arial" w:cs="Arial"/>
                <w:sz w:val="24"/>
                <w:szCs w:val="24"/>
              </w:rPr>
              <w:t>00 &lt; 0.05</w:t>
            </w:r>
          </w:p>
          <w:p w14:paraId="04465AEB" w14:textId="5C222529" w:rsidR="00242805" w:rsidRPr="00A43846" w:rsidRDefault="00242805" w:rsidP="00A43846">
            <w:pPr>
              <w:spacing w:before="120" w:after="120"/>
              <w:jc w:val="center"/>
              <w:rPr>
                <w:rFonts w:ascii="Arial" w:hAnsi="Arial" w:cs="Arial"/>
                <w:sz w:val="24"/>
                <w:szCs w:val="24"/>
              </w:rPr>
            </w:pPr>
            <w:r w:rsidRPr="00A43846">
              <w:rPr>
                <w:rFonts w:ascii="Arial" w:hAnsi="Arial" w:cs="Arial"/>
                <w:sz w:val="24"/>
                <w:szCs w:val="24"/>
              </w:rPr>
              <w:t>Significativo</w:t>
            </w:r>
          </w:p>
        </w:tc>
      </w:tr>
      <w:tr w:rsidR="00242805" w:rsidRPr="00A43846" w14:paraId="5429A3B2" w14:textId="77777777" w:rsidTr="003940BA">
        <w:trPr>
          <w:trHeight w:val="555"/>
          <w:jc w:val="right"/>
        </w:trPr>
        <w:tc>
          <w:tcPr>
            <w:tcW w:w="1418" w:type="dxa"/>
            <w:vMerge/>
            <w:tcBorders>
              <w:bottom w:val="single" w:sz="4" w:space="0" w:color="auto"/>
            </w:tcBorders>
            <w:vAlign w:val="center"/>
          </w:tcPr>
          <w:p w14:paraId="7C476C33" w14:textId="1C0643CF" w:rsidR="00242805" w:rsidRPr="00A43846" w:rsidRDefault="00242805" w:rsidP="00A43846">
            <w:pPr>
              <w:spacing w:before="120" w:after="120"/>
              <w:ind w:left="-85" w:right="-85"/>
              <w:rPr>
                <w:rFonts w:ascii="Arial" w:hAnsi="Arial" w:cs="Arial"/>
                <w:sz w:val="24"/>
                <w:szCs w:val="24"/>
              </w:rPr>
            </w:pPr>
          </w:p>
        </w:tc>
        <w:tc>
          <w:tcPr>
            <w:tcW w:w="1559" w:type="dxa"/>
            <w:tcBorders>
              <w:top w:val="single" w:sz="4" w:space="0" w:color="auto"/>
              <w:bottom w:val="single" w:sz="4" w:space="0" w:color="auto"/>
            </w:tcBorders>
            <w:vAlign w:val="center"/>
          </w:tcPr>
          <w:p w14:paraId="5B0EE54D" w14:textId="31091D71" w:rsidR="00242805" w:rsidRPr="00A43846" w:rsidRDefault="00504751" w:rsidP="00A43846">
            <w:pPr>
              <w:spacing w:before="120" w:after="120"/>
              <w:rPr>
                <w:rFonts w:ascii="Arial" w:hAnsi="Arial" w:cs="Arial"/>
                <w:sz w:val="24"/>
                <w:szCs w:val="24"/>
              </w:rPr>
            </w:pPr>
            <w:r w:rsidRPr="00A43846">
              <w:rPr>
                <w:rFonts w:ascii="Arial" w:hAnsi="Arial" w:cs="Arial"/>
                <w:sz w:val="24"/>
                <w:szCs w:val="24"/>
              </w:rPr>
              <w:t>Testigo</w:t>
            </w:r>
            <w:r w:rsidR="00242805" w:rsidRPr="00A43846">
              <w:rPr>
                <w:rFonts w:ascii="Arial" w:hAnsi="Arial" w:cs="Arial"/>
                <w:sz w:val="24"/>
                <w:szCs w:val="24"/>
              </w:rPr>
              <w:t xml:space="preserve"> </w:t>
            </w:r>
          </w:p>
        </w:tc>
        <w:tc>
          <w:tcPr>
            <w:tcW w:w="842" w:type="dxa"/>
            <w:tcBorders>
              <w:top w:val="single" w:sz="4" w:space="0" w:color="auto"/>
              <w:bottom w:val="single" w:sz="4" w:space="0" w:color="auto"/>
            </w:tcBorders>
            <w:vAlign w:val="center"/>
          </w:tcPr>
          <w:p w14:paraId="657F8FB7" w14:textId="68823365" w:rsidR="00242805" w:rsidRPr="00A43846" w:rsidRDefault="00153425" w:rsidP="00A43846">
            <w:pPr>
              <w:spacing w:before="120" w:after="120"/>
              <w:rPr>
                <w:rFonts w:ascii="Arial" w:hAnsi="Arial" w:cs="Arial"/>
                <w:sz w:val="24"/>
                <w:szCs w:val="24"/>
              </w:rPr>
            </w:pPr>
            <w:r w:rsidRPr="00A43846">
              <w:rPr>
                <w:rFonts w:ascii="Arial" w:hAnsi="Arial" w:cs="Arial"/>
                <w:sz w:val="24"/>
                <w:szCs w:val="24"/>
              </w:rPr>
              <w:t>2.03</w:t>
            </w:r>
          </w:p>
        </w:tc>
        <w:tc>
          <w:tcPr>
            <w:tcW w:w="963" w:type="dxa"/>
            <w:tcBorders>
              <w:top w:val="single" w:sz="4" w:space="0" w:color="auto"/>
              <w:bottom w:val="single" w:sz="4" w:space="0" w:color="auto"/>
            </w:tcBorders>
            <w:vAlign w:val="center"/>
          </w:tcPr>
          <w:p w14:paraId="0459D3A0" w14:textId="0DFBF86B" w:rsidR="00242805" w:rsidRPr="00A43846" w:rsidRDefault="00153425" w:rsidP="00A43846">
            <w:pPr>
              <w:spacing w:before="120" w:after="120"/>
              <w:rPr>
                <w:rFonts w:ascii="Arial" w:hAnsi="Arial" w:cs="Arial"/>
                <w:sz w:val="24"/>
                <w:szCs w:val="24"/>
              </w:rPr>
            </w:pPr>
            <w:r w:rsidRPr="00A43846">
              <w:rPr>
                <w:rFonts w:ascii="Arial" w:hAnsi="Arial" w:cs="Arial"/>
                <w:sz w:val="24"/>
                <w:szCs w:val="24"/>
              </w:rPr>
              <w:t>50.69%</w:t>
            </w:r>
          </w:p>
        </w:tc>
        <w:tc>
          <w:tcPr>
            <w:tcW w:w="889" w:type="dxa"/>
            <w:vMerge/>
            <w:tcBorders>
              <w:bottom w:val="single" w:sz="4" w:space="0" w:color="auto"/>
            </w:tcBorders>
            <w:vAlign w:val="center"/>
          </w:tcPr>
          <w:p w14:paraId="051855E1" w14:textId="77777777" w:rsidR="00242805" w:rsidRPr="00A43846" w:rsidRDefault="00242805" w:rsidP="00A43846">
            <w:pPr>
              <w:spacing w:before="120" w:after="120"/>
              <w:rPr>
                <w:rFonts w:ascii="Arial" w:hAnsi="Arial" w:cs="Arial"/>
                <w:b/>
                <w:bCs/>
                <w:sz w:val="24"/>
                <w:szCs w:val="24"/>
              </w:rPr>
            </w:pPr>
          </w:p>
        </w:tc>
        <w:tc>
          <w:tcPr>
            <w:tcW w:w="1134" w:type="dxa"/>
            <w:vMerge/>
            <w:tcBorders>
              <w:bottom w:val="single" w:sz="4" w:space="0" w:color="auto"/>
            </w:tcBorders>
            <w:vAlign w:val="center"/>
          </w:tcPr>
          <w:p w14:paraId="11A3476C" w14:textId="77777777" w:rsidR="00242805" w:rsidRPr="00A43846" w:rsidRDefault="00242805" w:rsidP="00A43846">
            <w:pPr>
              <w:spacing w:before="120" w:after="120"/>
              <w:rPr>
                <w:rFonts w:ascii="Arial" w:hAnsi="Arial" w:cs="Arial"/>
                <w:b/>
                <w:bCs/>
                <w:sz w:val="24"/>
                <w:szCs w:val="24"/>
              </w:rPr>
            </w:pPr>
          </w:p>
        </w:tc>
        <w:tc>
          <w:tcPr>
            <w:tcW w:w="1701" w:type="dxa"/>
            <w:vMerge/>
            <w:tcBorders>
              <w:bottom w:val="single" w:sz="4" w:space="0" w:color="auto"/>
            </w:tcBorders>
            <w:vAlign w:val="center"/>
          </w:tcPr>
          <w:p w14:paraId="1CBE860F" w14:textId="77777777" w:rsidR="00242805" w:rsidRPr="00A43846" w:rsidRDefault="00242805" w:rsidP="00A43846">
            <w:pPr>
              <w:spacing w:before="120" w:after="120"/>
              <w:rPr>
                <w:rFonts w:ascii="Arial" w:hAnsi="Arial" w:cs="Arial"/>
                <w:b/>
                <w:bCs/>
                <w:sz w:val="24"/>
                <w:szCs w:val="24"/>
              </w:rPr>
            </w:pPr>
          </w:p>
        </w:tc>
      </w:tr>
    </w:tbl>
    <w:p w14:paraId="1BAEBAD0" w14:textId="42E0B150" w:rsidR="00360571" w:rsidRPr="00A43846" w:rsidRDefault="00360571" w:rsidP="00A43846">
      <w:pPr>
        <w:spacing w:before="120" w:after="120" w:line="360" w:lineRule="auto"/>
        <w:ind w:left="567"/>
        <w:jc w:val="both"/>
        <w:rPr>
          <w:rFonts w:ascii="Arial" w:hAnsi="Arial" w:cs="Arial"/>
          <w:sz w:val="24"/>
          <w:szCs w:val="24"/>
        </w:rPr>
      </w:pPr>
      <w:r w:rsidRPr="00A43846">
        <w:rPr>
          <w:rFonts w:ascii="Arial" w:hAnsi="Arial" w:cs="Arial"/>
          <w:i/>
          <w:iCs/>
          <w:sz w:val="24"/>
          <w:szCs w:val="24"/>
        </w:rPr>
        <w:t>Nota.</w:t>
      </w:r>
      <w:r w:rsidRPr="00A43846">
        <w:rPr>
          <w:rFonts w:ascii="Arial" w:hAnsi="Arial" w:cs="Arial"/>
          <w:sz w:val="24"/>
          <w:szCs w:val="24"/>
        </w:rPr>
        <w:t xml:space="preserve"> Datos obtenidos del test</w:t>
      </w:r>
      <w:r w:rsidRPr="00A43846">
        <w:rPr>
          <w:rFonts w:ascii="Arial" w:hAnsi="Arial" w:cs="Arial"/>
          <w:spacing w:val="28"/>
          <w:sz w:val="24"/>
          <w:szCs w:val="24"/>
        </w:rPr>
        <w:t xml:space="preserve"> </w:t>
      </w:r>
      <w:r w:rsidR="00504751" w:rsidRPr="00A43846">
        <w:rPr>
          <w:rFonts w:ascii="Arial" w:hAnsi="Arial" w:cs="Arial"/>
          <w:sz w:val="24"/>
          <w:szCs w:val="24"/>
        </w:rPr>
        <w:t>administrado</w:t>
      </w:r>
      <w:r w:rsidRPr="00A43846">
        <w:rPr>
          <w:rFonts w:ascii="Arial" w:hAnsi="Arial" w:cs="Arial"/>
          <w:sz w:val="24"/>
          <w:szCs w:val="24"/>
        </w:rPr>
        <w:t xml:space="preserve">. </w:t>
      </w:r>
    </w:p>
    <w:p w14:paraId="19418EF0" w14:textId="05CF4F45" w:rsidR="00360571" w:rsidRPr="00A43846" w:rsidRDefault="005649BF" w:rsidP="005649BF">
      <w:pPr>
        <w:pStyle w:val="Textoindependiente"/>
        <w:spacing w:before="120" w:after="120" w:line="360" w:lineRule="auto"/>
        <w:jc w:val="both"/>
        <w:rPr>
          <w:b/>
        </w:rPr>
      </w:pPr>
      <w:r>
        <w:rPr>
          <w:rFonts w:eastAsia="Times New Roman"/>
          <w:noProof/>
          <w:lang w:eastAsia="es-PE"/>
        </w:rPr>
        <w:t xml:space="preserve">     </w:t>
      </w:r>
      <w:r w:rsidR="00360571" w:rsidRPr="00A43846">
        <w:rPr>
          <w:b/>
        </w:rPr>
        <w:t>Análisis e interpretación</w:t>
      </w:r>
      <w:r w:rsidR="00811267" w:rsidRPr="00A43846">
        <w:rPr>
          <w:b/>
        </w:rPr>
        <w:t xml:space="preserve"> </w:t>
      </w:r>
    </w:p>
    <w:p w14:paraId="1C5D0F2F" w14:textId="7F84A689" w:rsidR="001B4027" w:rsidRPr="00A43846" w:rsidRDefault="005649BF" w:rsidP="00A43846">
      <w:pPr>
        <w:spacing w:before="120" w:after="120" w:line="360" w:lineRule="auto"/>
        <w:jc w:val="both"/>
        <w:rPr>
          <w:rFonts w:ascii="Arial" w:hAnsi="Arial" w:cs="Arial"/>
          <w:sz w:val="24"/>
          <w:szCs w:val="24"/>
        </w:rPr>
      </w:pPr>
      <w:r>
        <w:rPr>
          <w:rFonts w:ascii="Arial" w:eastAsia="Times New Roman" w:hAnsi="Arial" w:cs="Arial"/>
          <w:noProof/>
          <w:sz w:val="24"/>
          <w:szCs w:val="24"/>
          <w:lang w:eastAsia="es-PE"/>
        </w:rPr>
        <w:t xml:space="preserve">     </w:t>
      </w:r>
      <w:r w:rsidR="00360571" w:rsidRPr="00A43846">
        <w:rPr>
          <w:rFonts w:ascii="Arial" w:hAnsi="Arial" w:cs="Arial"/>
          <w:sz w:val="24"/>
          <w:szCs w:val="24"/>
        </w:rPr>
        <w:t xml:space="preserve">En la tabla </w:t>
      </w:r>
      <w:r w:rsidR="00811267" w:rsidRPr="00A43846">
        <w:rPr>
          <w:rFonts w:ascii="Arial" w:hAnsi="Arial" w:cs="Arial"/>
          <w:sz w:val="24"/>
          <w:szCs w:val="24"/>
        </w:rPr>
        <w:t xml:space="preserve">presentada </w:t>
      </w:r>
      <w:r w:rsidR="002A4272" w:rsidRPr="00A43846">
        <w:rPr>
          <w:rFonts w:ascii="Arial" w:hAnsi="Arial" w:cs="Arial"/>
          <w:sz w:val="24"/>
          <w:szCs w:val="24"/>
        </w:rPr>
        <w:t>se visualiza</w:t>
      </w:r>
      <w:r w:rsidR="00811267" w:rsidRPr="00A43846">
        <w:rPr>
          <w:rFonts w:ascii="Arial" w:hAnsi="Arial" w:cs="Arial"/>
          <w:sz w:val="24"/>
          <w:szCs w:val="24"/>
        </w:rPr>
        <w:t xml:space="preserve">n </w:t>
      </w:r>
      <w:r w:rsidR="00360571" w:rsidRPr="00A43846">
        <w:rPr>
          <w:rFonts w:ascii="Arial" w:hAnsi="Arial" w:cs="Arial"/>
          <w:sz w:val="24"/>
          <w:szCs w:val="24"/>
        </w:rPr>
        <w:t xml:space="preserve">los </w:t>
      </w:r>
      <w:r w:rsidR="001539AC" w:rsidRPr="00A43846">
        <w:rPr>
          <w:rFonts w:ascii="Arial" w:hAnsi="Arial" w:cs="Arial"/>
          <w:sz w:val="24"/>
          <w:szCs w:val="24"/>
        </w:rPr>
        <w:t>hallazgos</w:t>
      </w:r>
      <w:r w:rsidR="00360571" w:rsidRPr="00A43846">
        <w:rPr>
          <w:rFonts w:ascii="Arial" w:hAnsi="Arial" w:cs="Arial"/>
          <w:sz w:val="24"/>
          <w:szCs w:val="24"/>
        </w:rPr>
        <w:t xml:space="preserve"> </w:t>
      </w:r>
      <w:r w:rsidR="002A4272" w:rsidRPr="00A43846">
        <w:rPr>
          <w:rFonts w:ascii="Arial" w:hAnsi="Arial" w:cs="Arial"/>
          <w:sz w:val="24"/>
          <w:szCs w:val="24"/>
        </w:rPr>
        <w:t>emanados</w:t>
      </w:r>
      <w:r w:rsidR="00360571" w:rsidRPr="00A43846">
        <w:rPr>
          <w:rFonts w:ascii="Arial" w:hAnsi="Arial" w:cs="Arial"/>
          <w:sz w:val="24"/>
          <w:szCs w:val="24"/>
        </w:rPr>
        <w:t xml:space="preserve"> en la </w:t>
      </w:r>
      <w:r w:rsidR="00811267" w:rsidRPr="00A43846">
        <w:rPr>
          <w:rFonts w:ascii="Arial" w:hAnsi="Arial" w:cs="Arial"/>
          <w:sz w:val="24"/>
          <w:szCs w:val="24"/>
        </w:rPr>
        <w:t xml:space="preserve">prueba de </w:t>
      </w:r>
      <w:r w:rsidR="006C2EE6" w:rsidRPr="00A43846">
        <w:rPr>
          <w:rFonts w:ascii="Arial" w:hAnsi="Arial" w:cs="Arial"/>
          <w:sz w:val="24"/>
          <w:szCs w:val="24"/>
        </w:rPr>
        <w:t>T de Student</w:t>
      </w:r>
      <w:r w:rsidR="00360571" w:rsidRPr="00A43846">
        <w:rPr>
          <w:rFonts w:ascii="Arial" w:hAnsi="Arial" w:cs="Arial"/>
          <w:sz w:val="24"/>
          <w:szCs w:val="24"/>
        </w:rPr>
        <w:t xml:space="preserve"> </w:t>
      </w:r>
      <w:r w:rsidR="00811267" w:rsidRPr="00A43846">
        <w:rPr>
          <w:rFonts w:ascii="Arial" w:hAnsi="Arial" w:cs="Arial"/>
          <w:sz w:val="24"/>
          <w:szCs w:val="24"/>
        </w:rPr>
        <w:t xml:space="preserve">en el pre y </w:t>
      </w:r>
      <w:r w:rsidR="00360571" w:rsidRPr="00A43846">
        <w:rPr>
          <w:rFonts w:ascii="Arial" w:hAnsi="Arial" w:cs="Arial"/>
          <w:sz w:val="24"/>
          <w:szCs w:val="24"/>
        </w:rPr>
        <w:t xml:space="preserve">post-test, para muestras independientes, </w:t>
      </w:r>
      <w:r w:rsidR="002A4272" w:rsidRPr="00A43846">
        <w:rPr>
          <w:rFonts w:ascii="Arial" w:hAnsi="Arial" w:cs="Arial"/>
          <w:sz w:val="24"/>
          <w:szCs w:val="24"/>
        </w:rPr>
        <w:t>confrontando</w:t>
      </w:r>
      <w:r w:rsidR="00360571" w:rsidRPr="00A43846">
        <w:rPr>
          <w:rFonts w:ascii="Arial" w:hAnsi="Arial" w:cs="Arial"/>
          <w:sz w:val="24"/>
          <w:szCs w:val="24"/>
        </w:rPr>
        <w:t xml:space="preserve"> que el </w:t>
      </w:r>
      <w:r w:rsidR="00D44E61" w:rsidRPr="00A43846">
        <w:rPr>
          <w:rFonts w:ascii="Arial" w:hAnsi="Arial" w:cs="Arial"/>
          <w:sz w:val="24"/>
          <w:szCs w:val="24"/>
        </w:rPr>
        <w:t xml:space="preserve">grupo experiencial </w:t>
      </w:r>
      <w:r w:rsidR="00360571" w:rsidRPr="00A43846">
        <w:rPr>
          <w:rFonts w:ascii="Arial" w:hAnsi="Arial" w:cs="Arial"/>
          <w:sz w:val="24"/>
          <w:szCs w:val="24"/>
        </w:rPr>
        <w:t xml:space="preserve">y el grupo de </w:t>
      </w:r>
      <w:r w:rsidR="00504751" w:rsidRPr="00A43846">
        <w:rPr>
          <w:rFonts w:ascii="Arial" w:hAnsi="Arial" w:cs="Arial"/>
          <w:sz w:val="24"/>
          <w:szCs w:val="24"/>
        </w:rPr>
        <w:t>testigo</w:t>
      </w:r>
      <w:r w:rsidR="00360571" w:rsidRPr="00A43846">
        <w:rPr>
          <w:rFonts w:ascii="Arial" w:hAnsi="Arial" w:cs="Arial"/>
          <w:sz w:val="24"/>
          <w:szCs w:val="24"/>
        </w:rPr>
        <w:t xml:space="preserve"> </w:t>
      </w:r>
      <w:r w:rsidR="00504751" w:rsidRPr="00A43846">
        <w:rPr>
          <w:rFonts w:ascii="Arial" w:hAnsi="Arial" w:cs="Arial"/>
          <w:sz w:val="24"/>
          <w:szCs w:val="24"/>
        </w:rPr>
        <w:t>exhiben</w:t>
      </w:r>
      <w:r w:rsidR="00360571" w:rsidRPr="00A43846">
        <w:rPr>
          <w:rFonts w:ascii="Arial" w:hAnsi="Arial" w:cs="Arial"/>
          <w:sz w:val="24"/>
          <w:szCs w:val="24"/>
        </w:rPr>
        <w:t xml:space="preserve"> </w:t>
      </w:r>
      <w:r w:rsidR="002A4272" w:rsidRPr="00A43846">
        <w:rPr>
          <w:rFonts w:ascii="Arial" w:hAnsi="Arial" w:cs="Arial"/>
          <w:sz w:val="24"/>
          <w:szCs w:val="24"/>
        </w:rPr>
        <w:t>discrepancias</w:t>
      </w:r>
      <w:r w:rsidR="00360571" w:rsidRPr="00A43846">
        <w:rPr>
          <w:rFonts w:ascii="Arial" w:hAnsi="Arial" w:cs="Arial"/>
          <w:sz w:val="24"/>
          <w:szCs w:val="24"/>
        </w:rPr>
        <w:t xml:space="preserve"> </w:t>
      </w:r>
      <w:r w:rsidR="002A4272" w:rsidRPr="00A43846">
        <w:rPr>
          <w:rFonts w:ascii="Arial" w:hAnsi="Arial" w:cs="Arial"/>
          <w:sz w:val="24"/>
          <w:szCs w:val="24"/>
        </w:rPr>
        <w:t>reveladoras</w:t>
      </w:r>
      <w:r w:rsidR="00360571" w:rsidRPr="00A43846">
        <w:rPr>
          <w:rFonts w:ascii="Arial" w:hAnsi="Arial" w:cs="Arial"/>
          <w:sz w:val="24"/>
          <w:szCs w:val="24"/>
        </w:rPr>
        <w:t xml:space="preserve"> en cuanto al nivel de</w:t>
      </w:r>
      <w:r w:rsidR="00811267" w:rsidRPr="00A43846">
        <w:rPr>
          <w:rFonts w:ascii="Arial" w:hAnsi="Arial" w:cs="Arial"/>
          <w:sz w:val="24"/>
          <w:szCs w:val="24"/>
        </w:rPr>
        <w:t xml:space="preserve">l </w:t>
      </w:r>
      <w:r w:rsidR="00B33F7B" w:rsidRPr="00A43846">
        <w:rPr>
          <w:rFonts w:ascii="Arial" w:hAnsi="Arial" w:cs="Arial"/>
          <w:sz w:val="24"/>
          <w:szCs w:val="24"/>
        </w:rPr>
        <w:t>progreso</w:t>
      </w:r>
      <w:r w:rsidR="00811267" w:rsidRPr="00A43846">
        <w:rPr>
          <w:rFonts w:ascii="Arial" w:hAnsi="Arial" w:cs="Arial"/>
          <w:sz w:val="24"/>
          <w:szCs w:val="24"/>
        </w:rPr>
        <w:t xml:space="preserve"> de la capacidad obtiene información</w:t>
      </w:r>
      <w:r w:rsidR="00360571" w:rsidRPr="00A43846">
        <w:rPr>
          <w:rFonts w:ascii="Arial" w:hAnsi="Arial" w:cs="Arial"/>
          <w:sz w:val="24"/>
          <w:szCs w:val="24"/>
        </w:rPr>
        <w:t xml:space="preserve">. </w:t>
      </w:r>
      <w:r w:rsidR="002A4272" w:rsidRPr="00A43846">
        <w:rPr>
          <w:rFonts w:ascii="Arial" w:hAnsi="Arial" w:cs="Arial"/>
          <w:sz w:val="24"/>
          <w:szCs w:val="24"/>
        </w:rPr>
        <w:t>Se visualiza</w:t>
      </w:r>
      <w:r w:rsidR="00360571" w:rsidRPr="00A43846">
        <w:rPr>
          <w:rFonts w:ascii="Arial" w:hAnsi="Arial" w:cs="Arial"/>
          <w:sz w:val="24"/>
          <w:szCs w:val="24"/>
        </w:rPr>
        <w:t xml:space="preserve"> de acuerdo a la media aritmética, que el </w:t>
      </w:r>
      <w:r w:rsidR="00D44E61" w:rsidRPr="00A43846">
        <w:rPr>
          <w:rFonts w:ascii="Arial" w:hAnsi="Arial" w:cs="Arial"/>
          <w:sz w:val="24"/>
          <w:szCs w:val="24"/>
        </w:rPr>
        <w:t xml:space="preserve">grupo experiencial </w:t>
      </w:r>
      <w:r w:rsidR="00811267" w:rsidRPr="00A43846">
        <w:rPr>
          <w:rFonts w:ascii="Arial" w:hAnsi="Arial" w:cs="Arial"/>
          <w:sz w:val="24"/>
          <w:szCs w:val="24"/>
        </w:rPr>
        <w:t xml:space="preserve">en el </w:t>
      </w:r>
      <w:r w:rsidR="002A4272" w:rsidRPr="00A43846">
        <w:rPr>
          <w:rFonts w:ascii="Arial" w:hAnsi="Arial" w:cs="Arial"/>
          <w:sz w:val="24"/>
          <w:szCs w:val="24"/>
        </w:rPr>
        <w:t>pre prueba</w:t>
      </w:r>
      <w:r w:rsidR="00811267" w:rsidRPr="00A43846">
        <w:rPr>
          <w:rFonts w:ascii="Arial" w:hAnsi="Arial" w:cs="Arial"/>
          <w:sz w:val="24"/>
          <w:szCs w:val="24"/>
        </w:rPr>
        <w:t xml:space="preserve"> presenta similitudes </w:t>
      </w:r>
      <w:r w:rsidR="001B4027" w:rsidRPr="00A43846">
        <w:rPr>
          <w:rFonts w:ascii="Arial" w:hAnsi="Arial" w:cs="Arial"/>
          <w:sz w:val="24"/>
          <w:szCs w:val="24"/>
        </w:rPr>
        <w:t>(2,26%)</w:t>
      </w:r>
      <w:r w:rsidR="00740D01" w:rsidRPr="00A43846">
        <w:rPr>
          <w:rFonts w:ascii="Arial" w:hAnsi="Arial" w:cs="Arial"/>
          <w:sz w:val="24"/>
          <w:szCs w:val="24"/>
        </w:rPr>
        <w:t xml:space="preserve"> </w:t>
      </w:r>
      <w:r w:rsidR="00811267" w:rsidRPr="00A43846">
        <w:rPr>
          <w:rFonts w:ascii="Arial" w:hAnsi="Arial" w:cs="Arial"/>
          <w:sz w:val="24"/>
          <w:szCs w:val="24"/>
        </w:rPr>
        <w:t xml:space="preserve">y en </w:t>
      </w:r>
      <w:r w:rsidR="00CF5596" w:rsidRPr="00A43846">
        <w:rPr>
          <w:rFonts w:ascii="Arial" w:hAnsi="Arial" w:cs="Arial"/>
          <w:sz w:val="24"/>
          <w:szCs w:val="24"/>
        </w:rPr>
        <w:t>la post prueba</w:t>
      </w:r>
      <w:r w:rsidR="00811267" w:rsidRPr="00A43846">
        <w:rPr>
          <w:rFonts w:ascii="Arial" w:hAnsi="Arial" w:cs="Arial"/>
          <w:sz w:val="24"/>
          <w:szCs w:val="24"/>
        </w:rPr>
        <w:t xml:space="preserve">, muestra </w:t>
      </w:r>
      <w:r w:rsidR="002A4272" w:rsidRPr="00A43846">
        <w:rPr>
          <w:rFonts w:ascii="Arial" w:hAnsi="Arial" w:cs="Arial"/>
          <w:sz w:val="24"/>
          <w:szCs w:val="24"/>
        </w:rPr>
        <w:t>discrepancias</w:t>
      </w:r>
      <w:r w:rsidR="00811267" w:rsidRPr="00A43846">
        <w:rPr>
          <w:rFonts w:ascii="Arial" w:hAnsi="Arial" w:cs="Arial"/>
          <w:sz w:val="24"/>
          <w:szCs w:val="24"/>
        </w:rPr>
        <w:t xml:space="preserve"> significativas a favor del </w:t>
      </w:r>
      <w:r w:rsidR="00D44E61" w:rsidRPr="00A43846">
        <w:rPr>
          <w:rFonts w:ascii="Arial" w:hAnsi="Arial" w:cs="Arial"/>
          <w:sz w:val="24"/>
          <w:szCs w:val="24"/>
        </w:rPr>
        <w:t xml:space="preserve">grupo experiencial </w:t>
      </w:r>
      <w:r w:rsidR="001B4027" w:rsidRPr="00A43846">
        <w:rPr>
          <w:rFonts w:ascii="Arial" w:hAnsi="Arial" w:cs="Arial"/>
          <w:sz w:val="24"/>
          <w:szCs w:val="24"/>
        </w:rPr>
        <w:t>(14,15%)</w:t>
      </w:r>
      <w:r w:rsidR="00360571" w:rsidRPr="00A43846">
        <w:rPr>
          <w:rFonts w:ascii="Arial" w:hAnsi="Arial" w:cs="Arial"/>
          <w:sz w:val="24"/>
          <w:szCs w:val="24"/>
        </w:rPr>
        <w:t xml:space="preserve">, después aplicar el estímulo </w:t>
      </w:r>
      <w:r w:rsidR="001F7DF8" w:rsidRPr="00A43846">
        <w:rPr>
          <w:rFonts w:ascii="Arial" w:hAnsi="Arial" w:cs="Arial"/>
          <w:sz w:val="24"/>
          <w:szCs w:val="24"/>
        </w:rPr>
        <w:t>de las lecturas recreativas</w:t>
      </w:r>
      <w:r w:rsidR="00360571" w:rsidRPr="00A43846">
        <w:rPr>
          <w:rFonts w:ascii="Arial" w:hAnsi="Arial" w:cs="Arial"/>
          <w:sz w:val="24"/>
          <w:szCs w:val="24"/>
        </w:rPr>
        <w:t xml:space="preserve">. Esto significa que los </w:t>
      </w:r>
      <w:r w:rsidR="004C311E" w:rsidRPr="00A43846">
        <w:rPr>
          <w:rFonts w:ascii="Arial" w:hAnsi="Arial" w:cs="Arial"/>
          <w:sz w:val="24"/>
          <w:szCs w:val="24"/>
        </w:rPr>
        <w:t>educandos</w:t>
      </w:r>
      <w:r w:rsidR="00360571" w:rsidRPr="00A43846">
        <w:rPr>
          <w:rFonts w:ascii="Arial" w:hAnsi="Arial" w:cs="Arial"/>
          <w:sz w:val="24"/>
          <w:szCs w:val="24"/>
        </w:rPr>
        <w:t xml:space="preserve"> del </w:t>
      </w:r>
      <w:r w:rsidR="00D44E61" w:rsidRPr="00A43846">
        <w:rPr>
          <w:rFonts w:ascii="Arial" w:hAnsi="Arial" w:cs="Arial"/>
          <w:sz w:val="24"/>
          <w:szCs w:val="24"/>
        </w:rPr>
        <w:t xml:space="preserve">grupo experiencial </w:t>
      </w:r>
      <w:r w:rsidR="00360571" w:rsidRPr="00A43846">
        <w:rPr>
          <w:rFonts w:ascii="Arial" w:hAnsi="Arial" w:cs="Arial"/>
          <w:sz w:val="24"/>
          <w:szCs w:val="24"/>
        </w:rPr>
        <w:t>mejoraron sus calificaciones en</w:t>
      </w:r>
      <w:r w:rsidR="001B4027" w:rsidRPr="00A43846">
        <w:rPr>
          <w:rFonts w:ascii="Arial" w:hAnsi="Arial" w:cs="Arial"/>
          <w:sz w:val="24"/>
          <w:szCs w:val="24"/>
        </w:rPr>
        <w:t xml:space="preserve"> la capacidad </w:t>
      </w:r>
      <w:r w:rsidR="002A4272" w:rsidRPr="00A43846">
        <w:rPr>
          <w:rFonts w:ascii="Arial" w:hAnsi="Arial" w:cs="Arial"/>
          <w:sz w:val="24"/>
          <w:szCs w:val="24"/>
        </w:rPr>
        <w:t>obtener información de los textos</w:t>
      </w:r>
      <w:r w:rsidR="001B4027" w:rsidRPr="00A43846">
        <w:rPr>
          <w:rFonts w:ascii="Arial" w:hAnsi="Arial" w:cs="Arial"/>
          <w:sz w:val="24"/>
          <w:szCs w:val="24"/>
        </w:rPr>
        <w:t>.</w:t>
      </w:r>
    </w:p>
    <w:p w14:paraId="62DFBA19" w14:textId="79689F36" w:rsidR="00360571" w:rsidRPr="00A43846" w:rsidRDefault="00722AF6" w:rsidP="00722AF6">
      <w:pPr>
        <w:spacing w:before="120" w:after="120" w:line="360" w:lineRule="auto"/>
        <w:rPr>
          <w:rFonts w:ascii="Arial" w:hAnsi="Arial" w:cs="Arial"/>
          <w:b/>
          <w:bCs/>
          <w:sz w:val="24"/>
          <w:szCs w:val="24"/>
        </w:rPr>
      </w:pPr>
      <w:r>
        <w:rPr>
          <w:rFonts w:ascii="Arial" w:hAnsi="Arial" w:cs="Arial"/>
          <w:b/>
          <w:bCs/>
          <w:sz w:val="24"/>
          <w:szCs w:val="24"/>
        </w:rPr>
        <w:t xml:space="preserve">     </w:t>
      </w:r>
      <w:r w:rsidR="00360571" w:rsidRPr="00A43846">
        <w:rPr>
          <w:rFonts w:ascii="Arial" w:hAnsi="Arial" w:cs="Arial"/>
          <w:b/>
          <w:bCs/>
          <w:sz w:val="24"/>
          <w:szCs w:val="24"/>
        </w:rPr>
        <w:t>Toma</w:t>
      </w:r>
      <w:r w:rsidR="00360571" w:rsidRPr="00A43846">
        <w:rPr>
          <w:rFonts w:ascii="Arial" w:hAnsi="Arial" w:cs="Arial"/>
          <w:b/>
          <w:bCs/>
          <w:spacing w:val="-3"/>
          <w:sz w:val="24"/>
          <w:szCs w:val="24"/>
        </w:rPr>
        <w:t xml:space="preserve"> </w:t>
      </w:r>
      <w:r w:rsidR="00360571" w:rsidRPr="00A43846">
        <w:rPr>
          <w:rFonts w:ascii="Arial" w:hAnsi="Arial" w:cs="Arial"/>
          <w:b/>
          <w:bCs/>
          <w:sz w:val="24"/>
          <w:szCs w:val="24"/>
        </w:rPr>
        <w:t>de</w:t>
      </w:r>
      <w:r w:rsidR="00360571" w:rsidRPr="00A43846">
        <w:rPr>
          <w:rFonts w:ascii="Arial" w:hAnsi="Arial" w:cs="Arial"/>
          <w:b/>
          <w:bCs/>
          <w:spacing w:val="-2"/>
          <w:sz w:val="24"/>
          <w:szCs w:val="24"/>
        </w:rPr>
        <w:t xml:space="preserve"> decisión</w:t>
      </w:r>
    </w:p>
    <w:p w14:paraId="3BF341B4" w14:textId="7B7C58C2" w:rsidR="00360571" w:rsidRPr="00A43846" w:rsidRDefault="00722AF6" w:rsidP="00A43846">
      <w:pPr>
        <w:spacing w:before="120" w:after="120" w:line="360" w:lineRule="auto"/>
        <w:jc w:val="both"/>
        <w:rPr>
          <w:rFonts w:ascii="Arial" w:hAnsi="Arial" w:cs="Arial"/>
          <w:sz w:val="24"/>
          <w:szCs w:val="24"/>
        </w:rPr>
      </w:pPr>
      <w:r>
        <w:rPr>
          <w:rFonts w:ascii="Arial" w:hAnsi="Arial" w:cs="Arial"/>
          <w:sz w:val="24"/>
          <w:szCs w:val="24"/>
        </w:rPr>
        <w:t xml:space="preserve">     </w:t>
      </w:r>
      <w:r w:rsidR="00360571" w:rsidRPr="00A43846">
        <w:rPr>
          <w:rFonts w:ascii="Arial" w:hAnsi="Arial" w:cs="Arial"/>
          <w:sz w:val="24"/>
          <w:szCs w:val="24"/>
        </w:rPr>
        <w:t xml:space="preserve">Si se considera que </w:t>
      </w:r>
      <w:r w:rsidR="001B4027" w:rsidRPr="00A43846">
        <w:rPr>
          <w:rFonts w:ascii="Arial" w:hAnsi="Arial" w:cs="Arial"/>
          <w:sz w:val="24"/>
          <w:szCs w:val="24"/>
        </w:rPr>
        <w:t xml:space="preserve">en </w:t>
      </w:r>
      <w:r w:rsidR="00CF5596" w:rsidRPr="00A43846">
        <w:rPr>
          <w:rFonts w:ascii="Arial" w:hAnsi="Arial" w:cs="Arial"/>
          <w:sz w:val="24"/>
          <w:szCs w:val="24"/>
        </w:rPr>
        <w:t>la post prueba</w:t>
      </w:r>
      <w:r w:rsidR="001B4027" w:rsidRPr="00A43846">
        <w:rPr>
          <w:rFonts w:ascii="Arial" w:hAnsi="Arial" w:cs="Arial"/>
          <w:sz w:val="24"/>
          <w:szCs w:val="24"/>
        </w:rPr>
        <w:t xml:space="preserve"> el valor de la prueba de </w:t>
      </w:r>
      <w:r w:rsidR="000A7F74" w:rsidRPr="00A43846">
        <w:rPr>
          <w:rFonts w:ascii="Arial" w:hAnsi="Arial" w:cs="Arial"/>
          <w:sz w:val="24"/>
          <w:szCs w:val="24"/>
        </w:rPr>
        <w:t>t</w:t>
      </w:r>
      <w:r w:rsidR="006C2EE6" w:rsidRPr="00A43846">
        <w:rPr>
          <w:rFonts w:ascii="Arial" w:hAnsi="Arial" w:cs="Arial"/>
          <w:sz w:val="24"/>
          <w:szCs w:val="24"/>
        </w:rPr>
        <w:t xml:space="preserve"> de Student</w:t>
      </w:r>
      <w:r w:rsidR="00360571" w:rsidRPr="00A43846">
        <w:rPr>
          <w:rFonts w:ascii="Arial" w:hAnsi="Arial" w:cs="Arial"/>
          <w:sz w:val="24"/>
          <w:szCs w:val="24"/>
        </w:rPr>
        <w:t xml:space="preserve"> </w:t>
      </w:r>
      <w:r w:rsidR="002A4272" w:rsidRPr="00A43846">
        <w:rPr>
          <w:rFonts w:ascii="Arial" w:hAnsi="Arial" w:cs="Arial"/>
          <w:sz w:val="24"/>
          <w:szCs w:val="24"/>
        </w:rPr>
        <w:t>computada</w:t>
      </w:r>
      <w:r w:rsidR="000A7F74" w:rsidRPr="00A43846">
        <w:rPr>
          <w:rFonts w:ascii="Arial" w:hAnsi="Arial" w:cs="Arial"/>
          <w:sz w:val="24"/>
          <w:szCs w:val="24"/>
        </w:rPr>
        <w:t xml:space="preserve"> </w:t>
      </w:r>
      <w:r w:rsidR="00360571" w:rsidRPr="00A43846">
        <w:rPr>
          <w:rFonts w:ascii="Arial" w:hAnsi="Arial" w:cs="Arial"/>
          <w:sz w:val="24"/>
          <w:szCs w:val="24"/>
        </w:rPr>
        <w:t>(</w:t>
      </w:r>
      <w:r w:rsidR="000A7F74" w:rsidRPr="00A43846">
        <w:rPr>
          <w:rFonts w:ascii="Arial" w:hAnsi="Arial" w:cs="Arial"/>
          <w:sz w:val="24"/>
          <w:szCs w:val="24"/>
        </w:rPr>
        <w:t>3,8086</w:t>
      </w:r>
      <w:r w:rsidR="00360571" w:rsidRPr="00A43846">
        <w:rPr>
          <w:rFonts w:ascii="Arial" w:hAnsi="Arial" w:cs="Arial"/>
          <w:sz w:val="24"/>
          <w:szCs w:val="24"/>
        </w:rPr>
        <w:t xml:space="preserve">) </w:t>
      </w:r>
      <w:r w:rsidR="00360571" w:rsidRPr="00A43846">
        <w:rPr>
          <w:rFonts w:ascii="Arial" w:eastAsia="Times New Roman" w:hAnsi="Arial" w:cs="Arial"/>
          <w:noProof/>
          <w:sz w:val="24"/>
          <w:szCs w:val="24"/>
          <w:lang w:eastAsia="es-PE"/>
        </w:rPr>
        <w:t>es</w:t>
      </w:r>
      <w:r w:rsidR="00360571" w:rsidRPr="00A43846">
        <w:rPr>
          <w:rFonts w:ascii="Arial" w:hAnsi="Arial" w:cs="Arial"/>
          <w:sz w:val="24"/>
          <w:szCs w:val="24"/>
        </w:rPr>
        <w:t xml:space="preserve"> mayor </w:t>
      </w:r>
      <w:r w:rsidR="001B4027" w:rsidRPr="00A43846">
        <w:rPr>
          <w:rFonts w:ascii="Arial" w:hAnsi="Arial" w:cs="Arial"/>
          <w:sz w:val="24"/>
          <w:szCs w:val="24"/>
        </w:rPr>
        <w:t xml:space="preserve">el valor </w:t>
      </w:r>
      <w:r w:rsidR="000A7F74" w:rsidRPr="00A43846">
        <w:rPr>
          <w:rFonts w:ascii="Arial" w:hAnsi="Arial" w:cs="Arial"/>
          <w:sz w:val="24"/>
          <w:szCs w:val="24"/>
        </w:rPr>
        <w:t>t</w:t>
      </w:r>
      <w:r w:rsidR="00360571" w:rsidRPr="00A43846">
        <w:rPr>
          <w:rFonts w:ascii="Arial" w:hAnsi="Arial" w:cs="Arial"/>
          <w:sz w:val="24"/>
          <w:szCs w:val="24"/>
        </w:rPr>
        <w:t xml:space="preserve"> </w:t>
      </w:r>
      <w:r w:rsidR="000A7F74" w:rsidRPr="00A43846">
        <w:rPr>
          <w:rFonts w:ascii="Arial" w:hAnsi="Arial" w:cs="Arial"/>
          <w:sz w:val="24"/>
          <w:szCs w:val="24"/>
        </w:rPr>
        <w:t xml:space="preserve">de tabla </w:t>
      </w:r>
      <w:r w:rsidR="00360571" w:rsidRPr="00A43846">
        <w:rPr>
          <w:rFonts w:ascii="Arial" w:hAnsi="Arial" w:cs="Arial"/>
          <w:sz w:val="24"/>
          <w:szCs w:val="24"/>
        </w:rPr>
        <w:t>(1,6</w:t>
      </w:r>
      <w:r w:rsidR="001B4027" w:rsidRPr="00A43846">
        <w:rPr>
          <w:rFonts w:ascii="Arial" w:hAnsi="Arial" w:cs="Arial"/>
          <w:sz w:val="24"/>
          <w:szCs w:val="24"/>
        </w:rPr>
        <w:t>4</w:t>
      </w:r>
      <w:r w:rsidR="00360571" w:rsidRPr="00A43846">
        <w:rPr>
          <w:rFonts w:ascii="Arial" w:hAnsi="Arial" w:cs="Arial"/>
          <w:sz w:val="24"/>
          <w:szCs w:val="24"/>
        </w:rPr>
        <w:t>5) y el valor Sig. es de 0,000 (</w:t>
      </w:r>
      <w:r w:rsidR="00B33F7B" w:rsidRPr="00A43846">
        <w:rPr>
          <w:rFonts w:ascii="Arial" w:hAnsi="Arial" w:cs="Arial"/>
          <w:sz w:val="24"/>
          <w:szCs w:val="24"/>
        </w:rPr>
        <w:t>mínima</w:t>
      </w:r>
      <w:r w:rsidR="00360571" w:rsidRPr="00A43846">
        <w:rPr>
          <w:rFonts w:ascii="Arial" w:hAnsi="Arial" w:cs="Arial"/>
          <w:sz w:val="24"/>
          <w:szCs w:val="24"/>
        </w:rPr>
        <w:t xml:space="preserve"> a 0,05) se a</w:t>
      </w:r>
      <w:r w:rsidR="001B4027" w:rsidRPr="00A43846">
        <w:rPr>
          <w:rFonts w:ascii="Arial" w:hAnsi="Arial" w:cs="Arial"/>
          <w:sz w:val="24"/>
          <w:szCs w:val="24"/>
        </w:rPr>
        <w:t xml:space="preserve">dmite </w:t>
      </w:r>
      <w:r w:rsidR="00CF5596" w:rsidRPr="00A43846">
        <w:rPr>
          <w:rFonts w:ascii="Arial" w:hAnsi="Arial" w:cs="Arial"/>
          <w:sz w:val="24"/>
          <w:szCs w:val="24"/>
        </w:rPr>
        <w:t>la hipótesis alternativa</w:t>
      </w:r>
      <w:r w:rsidR="001B4027" w:rsidRPr="00A43846">
        <w:rPr>
          <w:rFonts w:ascii="Arial" w:hAnsi="Arial" w:cs="Arial"/>
          <w:sz w:val="24"/>
          <w:szCs w:val="24"/>
        </w:rPr>
        <w:t xml:space="preserve"> </w:t>
      </w:r>
      <w:r w:rsidR="00360571" w:rsidRPr="00A43846">
        <w:rPr>
          <w:rFonts w:ascii="Arial" w:hAnsi="Arial" w:cs="Arial"/>
          <w:sz w:val="24"/>
          <w:szCs w:val="24"/>
        </w:rPr>
        <w:t>y se re</w:t>
      </w:r>
      <w:r w:rsidR="001B4027" w:rsidRPr="00A43846">
        <w:rPr>
          <w:rFonts w:ascii="Arial" w:hAnsi="Arial" w:cs="Arial"/>
          <w:sz w:val="24"/>
          <w:szCs w:val="24"/>
        </w:rPr>
        <w:t xml:space="preserve">futa </w:t>
      </w:r>
      <w:r w:rsidR="00CF5596" w:rsidRPr="00A43846">
        <w:rPr>
          <w:rFonts w:ascii="Arial" w:hAnsi="Arial" w:cs="Arial"/>
          <w:sz w:val="24"/>
          <w:szCs w:val="24"/>
        </w:rPr>
        <w:t>el supuesto nulo</w:t>
      </w:r>
      <w:r w:rsidR="00360571" w:rsidRPr="00A43846">
        <w:rPr>
          <w:rFonts w:ascii="Arial" w:hAnsi="Arial" w:cs="Arial"/>
          <w:sz w:val="24"/>
          <w:szCs w:val="24"/>
        </w:rPr>
        <w:t xml:space="preserve">. Lo </w:t>
      </w:r>
      <w:r w:rsidR="001B4027" w:rsidRPr="00A43846">
        <w:rPr>
          <w:rFonts w:ascii="Arial" w:hAnsi="Arial" w:cs="Arial"/>
          <w:sz w:val="24"/>
          <w:szCs w:val="24"/>
        </w:rPr>
        <w:t xml:space="preserve">cual </w:t>
      </w:r>
      <w:r w:rsidR="00360571" w:rsidRPr="00A43846">
        <w:rPr>
          <w:rFonts w:ascii="Arial" w:hAnsi="Arial" w:cs="Arial"/>
          <w:sz w:val="24"/>
          <w:szCs w:val="24"/>
        </w:rPr>
        <w:t xml:space="preserve">significa que el estímulo </w:t>
      </w:r>
      <w:r w:rsidR="00504751" w:rsidRPr="00A43846">
        <w:rPr>
          <w:rFonts w:ascii="Arial" w:hAnsi="Arial" w:cs="Arial"/>
          <w:sz w:val="24"/>
          <w:szCs w:val="24"/>
        </w:rPr>
        <w:t>experiencial</w:t>
      </w:r>
      <w:r w:rsidR="00360571" w:rsidRPr="00A43846">
        <w:rPr>
          <w:rFonts w:ascii="Arial" w:hAnsi="Arial" w:cs="Arial"/>
          <w:sz w:val="24"/>
          <w:szCs w:val="24"/>
        </w:rPr>
        <w:t xml:space="preserve"> </w:t>
      </w:r>
      <w:r w:rsidR="001B4027" w:rsidRPr="00A43846">
        <w:rPr>
          <w:rFonts w:ascii="Arial" w:hAnsi="Arial" w:cs="Arial"/>
          <w:sz w:val="24"/>
          <w:szCs w:val="24"/>
        </w:rPr>
        <w:t>favorece en forma c</w:t>
      </w:r>
      <w:r w:rsidR="00360571" w:rsidRPr="00A43846">
        <w:rPr>
          <w:rFonts w:ascii="Arial" w:hAnsi="Arial" w:cs="Arial"/>
          <w:sz w:val="24"/>
          <w:szCs w:val="24"/>
        </w:rPr>
        <w:t>onsiderable a</w:t>
      </w:r>
      <w:r w:rsidR="001B4027" w:rsidRPr="00A43846">
        <w:rPr>
          <w:rFonts w:ascii="Arial" w:hAnsi="Arial" w:cs="Arial"/>
          <w:sz w:val="24"/>
          <w:szCs w:val="24"/>
        </w:rPr>
        <w:t xml:space="preserve">l desarrollo de esta capacidad, aspecto que queda evidenciado en </w:t>
      </w:r>
      <w:r w:rsidR="00360571" w:rsidRPr="00A43846">
        <w:rPr>
          <w:rFonts w:ascii="Arial" w:hAnsi="Arial" w:cs="Arial"/>
          <w:sz w:val="24"/>
          <w:szCs w:val="24"/>
        </w:rPr>
        <w:t xml:space="preserve">los niveles de </w:t>
      </w:r>
      <w:r w:rsidR="002A4272" w:rsidRPr="00A43846">
        <w:rPr>
          <w:rFonts w:ascii="Arial" w:hAnsi="Arial" w:cs="Arial"/>
          <w:sz w:val="24"/>
          <w:szCs w:val="24"/>
        </w:rPr>
        <w:t>progreso</w:t>
      </w:r>
      <w:r w:rsidR="00360571" w:rsidRPr="00A43846">
        <w:rPr>
          <w:rFonts w:ascii="Arial" w:hAnsi="Arial" w:cs="Arial"/>
          <w:sz w:val="24"/>
          <w:szCs w:val="24"/>
        </w:rPr>
        <w:t xml:space="preserve"> de </w:t>
      </w:r>
      <w:r w:rsidR="001B4027" w:rsidRPr="00A43846">
        <w:rPr>
          <w:rFonts w:ascii="Arial" w:hAnsi="Arial" w:cs="Arial"/>
          <w:sz w:val="24"/>
          <w:szCs w:val="24"/>
        </w:rPr>
        <w:t xml:space="preserve">la </w:t>
      </w:r>
      <w:r w:rsidR="00360571" w:rsidRPr="00A43846">
        <w:rPr>
          <w:rFonts w:ascii="Arial" w:hAnsi="Arial" w:cs="Arial"/>
          <w:sz w:val="24"/>
          <w:szCs w:val="24"/>
        </w:rPr>
        <w:t>competencia</w:t>
      </w:r>
      <w:r w:rsidR="001B4027" w:rsidRPr="00A43846">
        <w:rPr>
          <w:rFonts w:ascii="Arial" w:hAnsi="Arial" w:cs="Arial"/>
          <w:sz w:val="24"/>
          <w:szCs w:val="24"/>
        </w:rPr>
        <w:t xml:space="preserve"> seleccionada. </w:t>
      </w:r>
    </w:p>
    <w:p w14:paraId="0B144BF5" w14:textId="4C8B9DDB" w:rsidR="008019AD" w:rsidRPr="00A43846" w:rsidRDefault="00722AF6" w:rsidP="00722AF6">
      <w:pPr>
        <w:pStyle w:val="Textoindependiente"/>
        <w:spacing w:before="120" w:after="120" w:line="360" w:lineRule="auto"/>
        <w:ind w:right="2"/>
        <w:jc w:val="both"/>
      </w:pPr>
      <w:r>
        <w:rPr>
          <w:b/>
        </w:rPr>
        <w:t xml:space="preserve">     </w:t>
      </w:r>
      <w:r w:rsidR="008019AD" w:rsidRPr="00A43846">
        <w:rPr>
          <w:b/>
        </w:rPr>
        <w:t xml:space="preserve">Objetivo Específico </w:t>
      </w:r>
      <w:r w:rsidR="000A7F74" w:rsidRPr="00A43846">
        <w:rPr>
          <w:b/>
        </w:rPr>
        <w:t>Nº</w:t>
      </w:r>
      <w:r w:rsidR="008019AD" w:rsidRPr="00A43846">
        <w:rPr>
          <w:b/>
        </w:rPr>
        <w:t xml:space="preserve"> </w:t>
      </w:r>
      <w:r w:rsidR="009A3875" w:rsidRPr="00A43846">
        <w:rPr>
          <w:b/>
        </w:rPr>
        <w:t>3</w:t>
      </w:r>
      <w:r w:rsidR="008019AD" w:rsidRPr="00A43846">
        <w:rPr>
          <w:b/>
        </w:rPr>
        <w:t xml:space="preserve">: </w:t>
      </w:r>
      <w:r w:rsidR="009D3338" w:rsidRPr="00A43846">
        <w:t>Establecer si la aplicación de las lecturas recreativas como estrategia didáctica mejoran la capacidad infier</w:t>
      </w:r>
      <w:r w:rsidR="00B33F7B" w:rsidRPr="00A43846">
        <w:t>or</w:t>
      </w:r>
      <w:r w:rsidR="009D3338" w:rsidRPr="00A43846">
        <w:t xml:space="preserve"> e interpreta información en los </w:t>
      </w:r>
      <w:r w:rsidR="004C311E" w:rsidRPr="00A43846">
        <w:t>educandos</w:t>
      </w:r>
      <w:r w:rsidR="009D3338" w:rsidRPr="00A43846">
        <w:t xml:space="preserve"> de quinto grado de primaria de la I.E. </w:t>
      </w:r>
      <w:r w:rsidR="000A7F74" w:rsidRPr="00A43846">
        <w:t>Nº</w:t>
      </w:r>
      <w:r w:rsidR="009D3338" w:rsidRPr="00A43846">
        <w:t xml:space="preserve"> 80008 “República Argentina”, </w:t>
      </w:r>
      <w:r w:rsidR="000A7F74" w:rsidRPr="00A43846">
        <w:t>Trujillo, 202</w:t>
      </w:r>
      <w:r w:rsidR="00C75FF6">
        <w:t>4</w:t>
      </w:r>
      <w:r w:rsidR="009D3338" w:rsidRPr="00A43846">
        <w:t>.</w:t>
      </w:r>
    </w:p>
    <w:p w14:paraId="700DC552" w14:textId="5634C090" w:rsidR="00906DB4" w:rsidRDefault="003E47C5" w:rsidP="00722AF6">
      <w:pPr>
        <w:pStyle w:val="Descripcin"/>
        <w:keepNext/>
        <w:spacing w:before="120" w:after="120" w:line="360" w:lineRule="auto"/>
        <w:ind w:left="284"/>
        <w:jc w:val="both"/>
        <w:rPr>
          <w:rFonts w:ascii="Arial" w:hAnsi="Arial" w:cs="Arial"/>
          <w:color w:val="auto"/>
          <w:sz w:val="24"/>
          <w:szCs w:val="24"/>
        </w:rPr>
      </w:pPr>
      <w:bookmarkStart w:id="193" w:name="_Toc192288433"/>
      <w:r w:rsidRPr="00A43846">
        <w:rPr>
          <w:rFonts w:ascii="Arial" w:hAnsi="Arial" w:cs="Arial"/>
          <w:b/>
          <w:bCs/>
          <w:i w:val="0"/>
          <w:iCs w:val="0"/>
          <w:color w:val="auto"/>
          <w:sz w:val="24"/>
          <w:szCs w:val="24"/>
        </w:rPr>
        <w:t xml:space="preserve">Tabla </w:t>
      </w:r>
      <w:r w:rsidRPr="00A43846">
        <w:rPr>
          <w:rFonts w:ascii="Arial" w:hAnsi="Arial" w:cs="Arial"/>
          <w:b/>
          <w:bCs/>
          <w:i w:val="0"/>
          <w:iCs w:val="0"/>
          <w:color w:val="auto"/>
          <w:sz w:val="24"/>
          <w:szCs w:val="24"/>
        </w:rPr>
        <w:fldChar w:fldCharType="begin"/>
      </w:r>
      <w:r w:rsidRPr="00A43846">
        <w:rPr>
          <w:rFonts w:ascii="Arial" w:hAnsi="Arial" w:cs="Arial"/>
          <w:b/>
          <w:bCs/>
          <w:i w:val="0"/>
          <w:iCs w:val="0"/>
          <w:color w:val="auto"/>
          <w:sz w:val="24"/>
          <w:szCs w:val="24"/>
        </w:rPr>
        <w:instrText xml:space="preserve"> SEQ Tabla \* ARABIC </w:instrText>
      </w:r>
      <w:r w:rsidRPr="00A43846">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9</w:t>
      </w:r>
      <w:r w:rsidRPr="00A43846">
        <w:rPr>
          <w:rFonts w:ascii="Arial" w:hAnsi="Arial" w:cs="Arial"/>
          <w:b/>
          <w:bCs/>
          <w:i w:val="0"/>
          <w:iCs w:val="0"/>
          <w:color w:val="auto"/>
          <w:sz w:val="24"/>
          <w:szCs w:val="24"/>
        </w:rPr>
        <w:fldChar w:fldCharType="end"/>
      </w:r>
      <w:r w:rsidR="00722AF6">
        <w:rPr>
          <w:rFonts w:ascii="Arial" w:hAnsi="Arial" w:cs="Arial"/>
          <w:b/>
          <w:bCs/>
          <w:i w:val="0"/>
          <w:iCs w:val="0"/>
          <w:color w:val="auto"/>
          <w:sz w:val="24"/>
          <w:szCs w:val="24"/>
        </w:rPr>
        <w:t>.</w:t>
      </w:r>
      <w:r w:rsidRPr="00A43846">
        <w:rPr>
          <w:rFonts w:ascii="Arial" w:hAnsi="Arial" w:cs="Arial"/>
          <w:color w:val="auto"/>
          <w:sz w:val="24"/>
          <w:szCs w:val="24"/>
        </w:rPr>
        <w:t xml:space="preserve">  </w:t>
      </w:r>
    </w:p>
    <w:p w14:paraId="32B9C73D" w14:textId="6254F37C" w:rsidR="003E47C5" w:rsidRPr="00A43846" w:rsidRDefault="003E47C5" w:rsidP="00722AF6">
      <w:pPr>
        <w:pStyle w:val="Descripcin"/>
        <w:keepNext/>
        <w:spacing w:before="120" w:after="120" w:line="360" w:lineRule="auto"/>
        <w:ind w:left="284"/>
        <w:jc w:val="both"/>
        <w:rPr>
          <w:rFonts w:ascii="Arial" w:hAnsi="Arial" w:cs="Arial"/>
          <w:color w:val="auto"/>
          <w:sz w:val="24"/>
          <w:szCs w:val="24"/>
        </w:rPr>
      </w:pPr>
      <w:r w:rsidRPr="00A43846">
        <w:rPr>
          <w:rFonts w:ascii="Arial" w:hAnsi="Arial" w:cs="Arial"/>
          <w:color w:val="auto"/>
          <w:sz w:val="24"/>
          <w:szCs w:val="24"/>
        </w:rPr>
        <w:t xml:space="preserve">Nivel de la capacidad </w:t>
      </w:r>
      <w:r w:rsidR="005F6624" w:rsidRPr="00A43846">
        <w:rPr>
          <w:rFonts w:ascii="Arial" w:hAnsi="Arial" w:cs="Arial"/>
          <w:color w:val="auto"/>
          <w:sz w:val="24"/>
          <w:szCs w:val="24"/>
        </w:rPr>
        <w:t>inferir e interpretar la información de los textos</w:t>
      </w:r>
      <w:r w:rsidRPr="00A43846">
        <w:rPr>
          <w:rFonts w:ascii="Arial" w:hAnsi="Arial" w:cs="Arial"/>
          <w:color w:val="auto"/>
          <w:sz w:val="24"/>
          <w:szCs w:val="24"/>
        </w:rPr>
        <w:t xml:space="preserve"> en </w:t>
      </w:r>
      <w:r w:rsidR="004C311E" w:rsidRPr="00A43846">
        <w:rPr>
          <w:rFonts w:ascii="Arial" w:hAnsi="Arial" w:cs="Arial"/>
          <w:color w:val="auto"/>
          <w:sz w:val="24"/>
          <w:szCs w:val="24"/>
        </w:rPr>
        <w:t>educandos</w:t>
      </w:r>
      <w:bookmarkEnd w:id="193"/>
      <w:r w:rsidRPr="00A43846">
        <w:rPr>
          <w:rFonts w:ascii="Arial" w:hAnsi="Arial" w:cs="Arial"/>
          <w:color w:val="auto"/>
          <w:sz w:val="24"/>
          <w:szCs w:val="24"/>
        </w:rPr>
        <w:t xml:space="preserve"> </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4"/>
        <w:gridCol w:w="661"/>
        <w:gridCol w:w="830"/>
        <w:gridCol w:w="716"/>
        <w:gridCol w:w="830"/>
        <w:gridCol w:w="716"/>
        <w:gridCol w:w="830"/>
        <w:gridCol w:w="716"/>
        <w:gridCol w:w="830"/>
      </w:tblGrid>
      <w:tr w:rsidR="008019AD" w:rsidRPr="00A43846" w14:paraId="592127DF" w14:textId="77777777" w:rsidTr="003940BA">
        <w:tc>
          <w:tcPr>
            <w:tcW w:w="2374" w:type="dxa"/>
            <w:vMerge w:val="restart"/>
            <w:tcBorders>
              <w:top w:val="single" w:sz="4" w:space="0" w:color="auto"/>
            </w:tcBorders>
            <w:shd w:val="clear" w:color="auto" w:fill="E8EEF8"/>
            <w:vAlign w:val="center"/>
          </w:tcPr>
          <w:p w14:paraId="21240442" w14:textId="303978AE" w:rsidR="008019AD" w:rsidRPr="00A43846" w:rsidRDefault="005F6624" w:rsidP="00A43846">
            <w:pPr>
              <w:pStyle w:val="Textoindependiente"/>
              <w:spacing w:before="120" w:after="120"/>
              <w:ind w:left="-113" w:right="-113"/>
              <w:jc w:val="center"/>
              <w:rPr>
                <w:b/>
                <w:bCs/>
                <w:spacing w:val="-4"/>
              </w:rPr>
            </w:pPr>
            <w:r w:rsidRPr="00A43846">
              <w:rPr>
                <w:b/>
                <w:bCs/>
                <w:spacing w:val="-4"/>
              </w:rPr>
              <w:t>Inferir e interpretar la información de los textos</w:t>
            </w:r>
          </w:p>
        </w:tc>
        <w:tc>
          <w:tcPr>
            <w:tcW w:w="3037" w:type="dxa"/>
            <w:gridSpan w:val="4"/>
            <w:tcBorders>
              <w:top w:val="single" w:sz="4" w:space="0" w:color="auto"/>
              <w:bottom w:val="single" w:sz="4" w:space="0" w:color="auto"/>
            </w:tcBorders>
            <w:shd w:val="clear" w:color="auto" w:fill="E8EEF8"/>
            <w:vAlign w:val="center"/>
          </w:tcPr>
          <w:p w14:paraId="7DC428F8" w14:textId="7BB5EDDA" w:rsidR="008019AD" w:rsidRPr="00A43846" w:rsidRDefault="002A4272" w:rsidP="00A43846">
            <w:pPr>
              <w:pStyle w:val="Textoindependiente"/>
              <w:spacing w:before="120" w:after="120"/>
              <w:jc w:val="center"/>
              <w:rPr>
                <w:b/>
                <w:bCs/>
              </w:rPr>
            </w:pPr>
            <w:r w:rsidRPr="00A43846">
              <w:rPr>
                <w:b/>
                <w:bCs/>
              </w:rPr>
              <w:t xml:space="preserve">G. </w:t>
            </w:r>
            <w:r w:rsidR="00504751" w:rsidRPr="00A43846">
              <w:rPr>
                <w:b/>
                <w:bCs/>
              </w:rPr>
              <w:t>Experiencial</w:t>
            </w:r>
          </w:p>
        </w:tc>
        <w:tc>
          <w:tcPr>
            <w:tcW w:w="3092" w:type="dxa"/>
            <w:gridSpan w:val="4"/>
            <w:tcBorders>
              <w:top w:val="single" w:sz="4" w:space="0" w:color="auto"/>
              <w:bottom w:val="single" w:sz="4" w:space="0" w:color="auto"/>
            </w:tcBorders>
            <w:shd w:val="clear" w:color="auto" w:fill="E8EEF8"/>
            <w:vAlign w:val="center"/>
          </w:tcPr>
          <w:p w14:paraId="6964BFDB" w14:textId="31B4816E" w:rsidR="008019AD" w:rsidRPr="00A43846" w:rsidRDefault="002A4272" w:rsidP="00A43846">
            <w:pPr>
              <w:pStyle w:val="Textoindependiente"/>
              <w:spacing w:before="120" w:after="120"/>
              <w:jc w:val="center"/>
              <w:rPr>
                <w:b/>
                <w:bCs/>
              </w:rPr>
            </w:pPr>
            <w:r w:rsidRPr="00A43846">
              <w:rPr>
                <w:b/>
                <w:bCs/>
              </w:rPr>
              <w:t xml:space="preserve">G. </w:t>
            </w:r>
            <w:r w:rsidR="00504751" w:rsidRPr="00A43846">
              <w:rPr>
                <w:b/>
                <w:bCs/>
              </w:rPr>
              <w:t>Testigo</w:t>
            </w:r>
          </w:p>
        </w:tc>
      </w:tr>
      <w:tr w:rsidR="008019AD" w:rsidRPr="00A43846" w14:paraId="76506497" w14:textId="77777777" w:rsidTr="003940BA">
        <w:tc>
          <w:tcPr>
            <w:tcW w:w="2374" w:type="dxa"/>
            <w:vMerge/>
            <w:shd w:val="clear" w:color="auto" w:fill="E8EEF8"/>
            <w:vAlign w:val="center"/>
          </w:tcPr>
          <w:p w14:paraId="680384C1" w14:textId="77777777" w:rsidR="008019AD" w:rsidRPr="00A43846" w:rsidRDefault="008019AD" w:rsidP="00A43846">
            <w:pPr>
              <w:pStyle w:val="Textoindependiente"/>
              <w:spacing w:before="120" w:after="120"/>
              <w:jc w:val="both"/>
            </w:pPr>
          </w:p>
        </w:tc>
        <w:tc>
          <w:tcPr>
            <w:tcW w:w="1491" w:type="dxa"/>
            <w:gridSpan w:val="2"/>
            <w:tcBorders>
              <w:top w:val="single" w:sz="4" w:space="0" w:color="auto"/>
              <w:bottom w:val="single" w:sz="4" w:space="0" w:color="auto"/>
            </w:tcBorders>
            <w:shd w:val="clear" w:color="auto" w:fill="E8EEF8"/>
            <w:vAlign w:val="center"/>
          </w:tcPr>
          <w:p w14:paraId="6A08CBC8" w14:textId="389781B5" w:rsidR="008019AD" w:rsidRPr="00A43846" w:rsidRDefault="002A4272" w:rsidP="00A43846">
            <w:pPr>
              <w:pStyle w:val="Textoindependiente"/>
              <w:spacing w:before="120" w:after="120"/>
              <w:jc w:val="center"/>
              <w:rPr>
                <w:b/>
                <w:bCs/>
              </w:rPr>
            </w:pPr>
            <w:r w:rsidRPr="00A43846">
              <w:rPr>
                <w:b/>
                <w:bCs/>
              </w:rPr>
              <w:t>Pre prueba</w:t>
            </w:r>
          </w:p>
        </w:tc>
        <w:tc>
          <w:tcPr>
            <w:tcW w:w="1546" w:type="dxa"/>
            <w:gridSpan w:val="2"/>
            <w:tcBorders>
              <w:top w:val="single" w:sz="4" w:space="0" w:color="auto"/>
              <w:bottom w:val="single" w:sz="4" w:space="0" w:color="auto"/>
            </w:tcBorders>
            <w:shd w:val="clear" w:color="auto" w:fill="E8EEF8"/>
            <w:vAlign w:val="center"/>
          </w:tcPr>
          <w:p w14:paraId="6E7EB888" w14:textId="339148EE" w:rsidR="008019AD" w:rsidRPr="00A43846" w:rsidRDefault="002A4272" w:rsidP="00A43846">
            <w:pPr>
              <w:pStyle w:val="Textoindependiente"/>
              <w:spacing w:before="120" w:after="120"/>
              <w:jc w:val="center"/>
              <w:rPr>
                <w:b/>
                <w:bCs/>
              </w:rPr>
            </w:pPr>
            <w:r w:rsidRPr="00A43846">
              <w:rPr>
                <w:b/>
                <w:bCs/>
              </w:rPr>
              <w:t>Post prueba</w:t>
            </w:r>
          </w:p>
        </w:tc>
        <w:tc>
          <w:tcPr>
            <w:tcW w:w="1546" w:type="dxa"/>
            <w:gridSpan w:val="2"/>
            <w:tcBorders>
              <w:top w:val="single" w:sz="4" w:space="0" w:color="auto"/>
              <w:bottom w:val="single" w:sz="4" w:space="0" w:color="auto"/>
            </w:tcBorders>
            <w:shd w:val="clear" w:color="auto" w:fill="E8EEF8"/>
            <w:vAlign w:val="center"/>
          </w:tcPr>
          <w:p w14:paraId="0E7A236F" w14:textId="6DCDCE0A" w:rsidR="008019AD" w:rsidRPr="00A43846" w:rsidRDefault="002A4272" w:rsidP="00A43846">
            <w:pPr>
              <w:pStyle w:val="Textoindependiente"/>
              <w:spacing w:before="120" w:after="120"/>
              <w:jc w:val="center"/>
              <w:rPr>
                <w:b/>
                <w:bCs/>
              </w:rPr>
            </w:pPr>
            <w:r w:rsidRPr="00A43846">
              <w:rPr>
                <w:b/>
                <w:bCs/>
              </w:rPr>
              <w:t>Pre prueba</w:t>
            </w:r>
          </w:p>
        </w:tc>
        <w:tc>
          <w:tcPr>
            <w:tcW w:w="1546" w:type="dxa"/>
            <w:gridSpan w:val="2"/>
            <w:tcBorders>
              <w:top w:val="single" w:sz="4" w:space="0" w:color="auto"/>
              <w:bottom w:val="single" w:sz="4" w:space="0" w:color="auto"/>
            </w:tcBorders>
            <w:shd w:val="clear" w:color="auto" w:fill="E8EEF8"/>
            <w:vAlign w:val="center"/>
          </w:tcPr>
          <w:p w14:paraId="7EAE0DB2" w14:textId="23C99755" w:rsidR="008019AD" w:rsidRPr="00A43846" w:rsidRDefault="002A4272" w:rsidP="00A43846">
            <w:pPr>
              <w:pStyle w:val="Textoindependiente"/>
              <w:spacing w:before="120" w:after="120"/>
              <w:jc w:val="center"/>
              <w:rPr>
                <w:b/>
                <w:bCs/>
              </w:rPr>
            </w:pPr>
            <w:r w:rsidRPr="00A43846">
              <w:rPr>
                <w:b/>
                <w:bCs/>
              </w:rPr>
              <w:t>Post prueba</w:t>
            </w:r>
          </w:p>
        </w:tc>
      </w:tr>
      <w:tr w:rsidR="008019AD" w:rsidRPr="00A43846" w14:paraId="7030A584" w14:textId="77777777" w:rsidTr="003940BA">
        <w:tc>
          <w:tcPr>
            <w:tcW w:w="2374" w:type="dxa"/>
            <w:vMerge/>
            <w:tcBorders>
              <w:bottom w:val="single" w:sz="4" w:space="0" w:color="auto"/>
            </w:tcBorders>
            <w:shd w:val="clear" w:color="auto" w:fill="E8EEF8"/>
            <w:vAlign w:val="center"/>
          </w:tcPr>
          <w:p w14:paraId="052FE9AC" w14:textId="77777777" w:rsidR="008019AD" w:rsidRPr="00A43846" w:rsidRDefault="008019AD" w:rsidP="00A43846">
            <w:pPr>
              <w:pStyle w:val="Textoindependiente"/>
              <w:spacing w:before="120" w:after="120"/>
              <w:jc w:val="both"/>
            </w:pPr>
          </w:p>
        </w:tc>
        <w:tc>
          <w:tcPr>
            <w:tcW w:w="661" w:type="dxa"/>
            <w:tcBorders>
              <w:top w:val="single" w:sz="4" w:space="0" w:color="auto"/>
              <w:bottom w:val="single" w:sz="4" w:space="0" w:color="auto"/>
            </w:tcBorders>
            <w:shd w:val="clear" w:color="auto" w:fill="E8EEF8"/>
            <w:vAlign w:val="center"/>
          </w:tcPr>
          <w:p w14:paraId="1A2425DB" w14:textId="77777777" w:rsidR="008019AD" w:rsidRPr="00A43846" w:rsidRDefault="008019AD" w:rsidP="00A43846">
            <w:pPr>
              <w:pStyle w:val="Textoindependiente"/>
              <w:spacing w:before="120" w:after="120"/>
              <w:jc w:val="center"/>
              <w:rPr>
                <w:b/>
                <w:bCs/>
              </w:rPr>
            </w:pPr>
            <w:r w:rsidRPr="00A43846">
              <w:rPr>
                <w:b/>
                <w:bCs/>
              </w:rPr>
              <w:t>N</w:t>
            </w:r>
          </w:p>
        </w:tc>
        <w:tc>
          <w:tcPr>
            <w:tcW w:w="830" w:type="dxa"/>
            <w:tcBorders>
              <w:top w:val="single" w:sz="4" w:space="0" w:color="auto"/>
              <w:bottom w:val="single" w:sz="4" w:space="0" w:color="auto"/>
            </w:tcBorders>
            <w:shd w:val="clear" w:color="auto" w:fill="E8EEF8"/>
            <w:vAlign w:val="center"/>
          </w:tcPr>
          <w:p w14:paraId="77CD0923" w14:textId="77777777" w:rsidR="008019AD" w:rsidRPr="00A43846" w:rsidRDefault="008019AD" w:rsidP="00A43846">
            <w:pPr>
              <w:pStyle w:val="Textoindependiente"/>
              <w:spacing w:before="120" w:after="120"/>
              <w:jc w:val="center"/>
              <w:rPr>
                <w:b/>
                <w:bCs/>
              </w:rPr>
            </w:pPr>
            <w:r w:rsidRPr="00A43846">
              <w:rPr>
                <w:b/>
                <w:bCs/>
              </w:rPr>
              <w:t>%</w:t>
            </w:r>
          </w:p>
        </w:tc>
        <w:tc>
          <w:tcPr>
            <w:tcW w:w="716" w:type="dxa"/>
            <w:tcBorders>
              <w:top w:val="single" w:sz="4" w:space="0" w:color="auto"/>
              <w:bottom w:val="single" w:sz="4" w:space="0" w:color="auto"/>
            </w:tcBorders>
            <w:shd w:val="clear" w:color="auto" w:fill="E8EEF8"/>
            <w:vAlign w:val="center"/>
          </w:tcPr>
          <w:p w14:paraId="0FE487F7" w14:textId="77777777" w:rsidR="008019AD" w:rsidRPr="00A43846" w:rsidRDefault="008019AD" w:rsidP="00A43846">
            <w:pPr>
              <w:pStyle w:val="Textoindependiente"/>
              <w:spacing w:before="120" w:after="120"/>
              <w:jc w:val="center"/>
              <w:rPr>
                <w:b/>
                <w:bCs/>
              </w:rPr>
            </w:pPr>
            <w:r w:rsidRPr="00A43846">
              <w:rPr>
                <w:b/>
                <w:bCs/>
              </w:rPr>
              <w:t>N</w:t>
            </w:r>
          </w:p>
        </w:tc>
        <w:tc>
          <w:tcPr>
            <w:tcW w:w="830" w:type="dxa"/>
            <w:tcBorders>
              <w:top w:val="single" w:sz="4" w:space="0" w:color="auto"/>
              <w:bottom w:val="single" w:sz="4" w:space="0" w:color="auto"/>
            </w:tcBorders>
            <w:shd w:val="clear" w:color="auto" w:fill="E8EEF8"/>
            <w:vAlign w:val="center"/>
          </w:tcPr>
          <w:p w14:paraId="4D40D922" w14:textId="77777777" w:rsidR="008019AD" w:rsidRPr="00A43846" w:rsidRDefault="008019AD" w:rsidP="00A43846">
            <w:pPr>
              <w:pStyle w:val="Textoindependiente"/>
              <w:spacing w:before="120" w:after="120"/>
              <w:jc w:val="center"/>
              <w:rPr>
                <w:b/>
                <w:bCs/>
              </w:rPr>
            </w:pPr>
            <w:r w:rsidRPr="00A43846">
              <w:rPr>
                <w:b/>
                <w:bCs/>
              </w:rPr>
              <w:t>%</w:t>
            </w:r>
          </w:p>
        </w:tc>
        <w:tc>
          <w:tcPr>
            <w:tcW w:w="716" w:type="dxa"/>
            <w:tcBorders>
              <w:top w:val="single" w:sz="4" w:space="0" w:color="auto"/>
              <w:bottom w:val="single" w:sz="4" w:space="0" w:color="auto"/>
            </w:tcBorders>
            <w:shd w:val="clear" w:color="auto" w:fill="E8EEF8"/>
            <w:vAlign w:val="center"/>
          </w:tcPr>
          <w:p w14:paraId="4BD6D55A" w14:textId="77777777" w:rsidR="008019AD" w:rsidRPr="00A43846" w:rsidRDefault="008019AD" w:rsidP="00A43846">
            <w:pPr>
              <w:pStyle w:val="Textoindependiente"/>
              <w:spacing w:before="120" w:after="120"/>
              <w:jc w:val="center"/>
              <w:rPr>
                <w:b/>
                <w:bCs/>
              </w:rPr>
            </w:pPr>
            <w:r w:rsidRPr="00A43846">
              <w:rPr>
                <w:b/>
                <w:bCs/>
              </w:rPr>
              <w:t>N</w:t>
            </w:r>
          </w:p>
        </w:tc>
        <w:tc>
          <w:tcPr>
            <w:tcW w:w="830" w:type="dxa"/>
            <w:tcBorders>
              <w:top w:val="single" w:sz="4" w:space="0" w:color="auto"/>
              <w:bottom w:val="single" w:sz="4" w:space="0" w:color="auto"/>
            </w:tcBorders>
            <w:shd w:val="clear" w:color="auto" w:fill="E8EEF8"/>
            <w:vAlign w:val="center"/>
          </w:tcPr>
          <w:p w14:paraId="0BC3BC09" w14:textId="77777777" w:rsidR="008019AD" w:rsidRPr="00A43846" w:rsidRDefault="008019AD" w:rsidP="00A43846">
            <w:pPr>
              <w:pStyle w:val="Textoindependiente"/>
              <w:spacing w:before="120" w:after="120"/>
              <w:jc w:val="center"/>
              <w:rPr>
                <w:b/>
                <w:bCs/>
              </w:rPr>
            </w:pPr>
            <w:r w:rsidRPr="00A43846">
              <w:rPr>
                <w:b/>
                <w:bCs/>
              </w:rPr>
              <w:t>%</w:t>
            </w:r>
          </w:p>
        </w:tc>
        <w:tc>
          <w:tcPr>
            <w:tcW w:w="716" w:type="dxa"/>
            <w:tcBorders>
              <w:top w:val="single" w:sz="4" w:space="0" w:color="auto"/>
              <w:bottom w:val="single" w:sz="4" w:space="0" w:color="auto"/>
            </w:tcBorders>
            <w:shd w:val="clear" w:color="auto" w:fill="E8EEF8"/>
            <w:vAlign w:val="center"/>
          </w:tcPr>
          <w:p w14:paraId="6F114CAE" w14:textId="77777777" w:rsidR="008019AD" w:rsidRPr="00A43846" w:rsidRDefault="008019AD" w:rsidP="00A43846">
            <w:pPr>
              <w:pStyle w:val="Textoindependiente"/>
              <w:spacing w:before="120" w:after="120"/>
              <w:jc w:val="center"/>
              <w:rPr>
                <w:b/>
                <w:bCs/>
              </w:rPr>
            </w:pPr>
            <w:r w:rsidRPr="00A43846">
              <w:rPr>
                <w:b/>
                <w:bCs/>
              </w:rPr>
              <w:t>N</w:t>
            </w:r>
          </w:p>
        </w:tc>
        <w:tc>
          <w:tcPr>
            <w:tcW w:w="830" w:type="dxa"/>
            <w:tcBorders>
              <w:top w:val="single" w:sz="4" w:space="0" w:color="auto"/>
              <w:bottom w:val="single" w:sz="4" w:space="0" w:color="auto"/>
            </w:tcBorders>
            <w:shd w:val="clear" w:color="auto" w:fill="E8EEF8"/>
            <w:vAlign w:val="center"/>
          </w:tcPr>
          <w:p w14:paraId="05B79DE2" w14:textId="77777777" w:rsidR="008019AD" w:rsidRPr="00A43846" w:rsidRDefault="008019AD" w:rsidP="00A43846">
            <w:pPr>
              <w:pStyle w:val="Textoindependiente"/>
              <w:spacing w:before="120" w:after="120"/>
              <w:jc w:val="center"/>
              <w:rPr>
                <w:b/>
                <w:bCs/>
              </w:rPr>
            </w:pPr>
            <w:r w:rsidRPr="00A43846">
              <w:rPr>
                <w:b/>
                <w:bCs/>
              </w:rPr>
              <w:t>%</w:t>
            </w:r>
          </w:p>
        </w:tc>
      </w:tr>
      <w:tr w:rsidR="00250CD3" w:rsidRPr="00A43846" w14:paraId="7275F06F" w14:textId="77777777" w:rsidTr="00722AF6">
        <w:tc>
          <w:tcPr>
            <w:tcW w:w="2374" w:type="dxa"/>
            <w:tcBorders>
              <w:top w:val="single" w:sz="4" w:space="0" w:color="auto"/>
            </w:tcBorders>
            <w:vAlign w:val="center"/>
          </w:tcPr>
          <w:p w14:paraId="154A9E8F" w14:textId="77777777" w:rsidR="00250CD3" w:rsidRPr="00A43846" w:rsidRDefault="00250CD3" w:rsidP="00A43846">
            <w:pPr>
              <w:pStyle w:val="Textoindependiente"/>
              <w:spacing w:before="120" w:after="120"/>
              <w:ind w:left="-57" w:right="-57"/>
              <w:jc w:val="center"/>
            </w:pPr>
            <w:r w:rsidRPr="00A43846">
              <w:t>Inicio</w:t>
            </w:r>
          </w:p>
        </w:tc>
        <w:tc>
          <w:tcPr>
            <w:tcW w:w="661" w:type="dxa"/>
            <w:tcBorders>
              <w:top w:val="single" w:sz="4" w:space="0" w:color="auto"/>
            </w:tcBorders>
            <w:vAlign w:val="center"/>
          </w:tcPr>
          <w:p w14:paraId="6AB1931D" w14:textId="43D737E2" w:rsidR="00250CD3" w:rsidRPr="00A43846" w:rsidRDefault="00250CD3" w:rsidP="00A43846">
            <w:pPr>
              <w:pStyle w:val="Textoindependiente"/>
              <w:spacing w:before="120" w:after="120"/>
              <w:jc w:val="center"/>
            </w:pPr>
            <w:r w:rsidRPr="00A43846">
              <w:rPr>
                <w:color w:val="000000"/>
              </w:rPr>
              <w:t>21</w:t>
            </w:r>
          </w:p>
        </w:tc>
        <w:tc>
          <w:tcPr>
            <w:tcW w:w="830" w:type="dxa"/>
            <w:tcBorders>
              <w:top w:val="single" w:sz="4" w:space="0" w:color="auto"/>
            </w:tcBorders>
            <w:vAlign w:val="center"/>
          </w:tcPr>
          <w:p w14:paraId="39659E18" w14:textId="3287AF0C" w:rsidR="00250CD3" w:rsidRPr="00A43846" w:rsidRDefault="00250CD3" w:rsidP="00A43846">
            <w:pPr>
              <w:pStyle w:val="Textoindependiente"/>
              <w:spacing w:before="120" w:after="120"/>
              <w:jc w:val="center"/>
            </w:pPr>
            <w:r w:rsidRPr="00A43846">
              <w:rPr>
                <w:color w:val="000000"/>
              </w:rPr>
              <w:t>66%</w:t>
            </w:r>
          </w:p>
        </w:tc>
        <w:tc>
          <w:tcPr>
            <w:tcW w:w="716" w:type="dxa"/>
            <w:tcBorders>
              <w:top w:val="single" w:sz="4" w:space="0" w:color="auto"/>
            </w:tcBorders>
            <w:vAlign w:val="center"/>
          </w:tcPr>
          <w:p w14:paraId="0A6EE167" w14:textId="2E51565A" w:rsidR="00250CD3" w:rsidRPr="00A43846" w:rsidRDefault="00250CD3" w:rsidP="00A43846">
            <w:pPr>
              <w:pStyle w:val="Textoindependiente"/>
              <w:spacing w:before="120" w:after="120"/>
              <w:jc w:val="center"/>
            </w:pPr>
            <w:r w:rsidRPr="00A43846">
              <w:rPr>
                <w:color w:val="000000"/>
              </w:rPr>
              <w:t>3</w:t>
            </w:r>
          </w:p>
        </w:tc>
        <w:tc>
          <w:tcPr>
            <w:tcW w:w="830" w:type="dxa"/>
            <w:tcBorders>
              <w:top w:val="single" w:sz="4" w:space="0" w:color="auto"/>
            </w:tcBorders>
            <w:vAlign w:val="center"/>
          </w:tcPr>
          <w:p w14:paraId="5AC9E85C" w14:textId="6CA98D4A" w:rsidR="00250CD3" w:rsidRPr="00A43846" w:rsidRDefault="00250CD3" w:rsidP="00A43846">
            <w:pPr>
              <w:pStyle w:val="Textoindependiente"/>
              <w:spacing w:before="120" w:after="120"/>
              <w:jc w:val="center"/>
            </w:pPr>
            <w:r w:rsidRPr="00A43846">
              <w:rPr>
                <w:color w:val="000000"/>
              </w:rPr>
              <w:t>9%</w:t>
            </w:r>
          </w:p>
        </w:tc>
        <w:tc>
          <w:tcPr>
            <w:tcW w:w="716" w:type="dxa"/>
            <w:tcBorders>
              <w:top w:val="single" w:sz="4" w:space="0" w:color="auto"/>
            </w:tcBorders>
            <w:vAlign w:val="center"/>
          </w:tcPr>
          <w:p w14:paraId="0EE3F741" w14:textId="73C2B7C3" w:rsidR="00250CD3" w:rsidRPr="00A43846" w:rsidRDefault="00250CD3" w:rsidP="00A43846">
            <w:pPr>
              <w:pStyle w:val="Textoindependiente"/>
              <w:spacing w:before="120" w:after="120"/>
              <w:jc w:val="center"/>
            </w:pPr>
            <w:r w:rsidRPr="00A43846">
              <w:rPr>
                <w:color w:val="000000"/>
              </w:rPr>
              <w:t>22</w:t>
            </w:r>
          </w:p>
        </w:tc>
        <w:tc>
          <w:tcPr>
            <w:tcW w:w="830" w:type="dxa"/>
            <w:tcBorders>
              <w:top w:val="single" w:sz="4" w:space="0" w:color="auto"/>
            </w:tcBorders>
            <w:vAlign w:val="center"/>
          </w:tcPr>
          <w:p w14:paraId="5A912651" w14:textId="10109D45" w:rsidR="00250CD3" w:rsidRPr="00A43846" w:rsidRDefault="00250CD3" w:rsidP="00A43846">
            <w:pPr>
              <w:pStyle w:val="Textoindependiente"/>
              <w:spacing w:before="120" w:after="120"/>
              <w:jc w:val="center"/>
            </w:pPr>
            <w:r w:rsidRPr="00A43846">
              <w:rPr>
                <w:color w:val="000000"/>
              </w:rPr>
              <w:t>61%</w:t>
            </w:r>
          </w:p>
        </w:tc>
        <w:tc>
          <w:tcPr>
            <w:tcW w:w="716" w:type="dxa"/>
            <w:tcBorders>
              <w:top w:val="single" w:sz="4" w:space="0" w:color="auto"/>
            </w:tcBorders>
            <w:vAlign w:val="center"/>
          </w:tcPr>
          <w:p w14:paraId="0D77E9FD" w14:textId="686E19FC" w:rsidR="00250CD3" w:rsidRPr="00A43846" w:rsidRDefault="00250CD3" w:rsidP="00A43846">
            <w:pPr>
              <w:pStyle w:val="Textoindependiente"/>
              <w:spacing w:before="120" w:after="120"/>
              <w:jc w:val="center"/>
            </w:pPr>
            <w:r w:rsidRPr="00A43846">
              <w:rPr>
                <w:color w:val="000000"/>
              </w:rPr>
              <w:t>13</w:t>
            </w:r>
          </w:p>
        </w:tc>
        <w:tc>
          <w:tcPr>
            <w:tcW w:w="830" w:type="dxa"/>
            <w:tcBorders>
              <w:top w:val="single" w:sz="4" w:space="0" w:color="auto"/>
            </w:tcBorders>
            <w:vAlign w:val="center"/>
          </w:tcPr>
          <w:p w14:paraId="4C584C5A" w14:textId="62E7C20B" w:rsidR="00250CD3" w:rsidRPr="00A43846" w:rsidRDefault="00250CD3" w:rsidP="00A43846">
            <w:pPr>
              <w:pStyle w:val="Textoindependiente"/>
              <w:spacing w:before="120" w:after="120"/>
              <w:jc w:val="center"/>
            </w:pPr>
            <w:r w:rsidRPr="00A43846">
              <w:rPr>
                <w:color w:val="000000"/>
              </w:rPr>
              <w:t>36%</w:t>
            </w:r>
          </w:p>
        </w:tc>
      </w:tr>
      <w:tr w:rsidR="00250CD3" w:rsidRPr="00A43846" w14:paraId="783CB33B" w14:textId="77777777" w:rsidTr="00722AF6">
        <w:tc>
          <w:tcPr>
            <w:tcW w:w="2374" w:type="dxa"/>
            <w:vAlign w:val="center"/>
          </w:tcPr>
          <w:p w14:paraId="3195C710" w14:textId="77777777" w:rsidR="00250CD3" w:rsidRPr="00A43846" w:rsidRDefault="00250CD3" w:rsidP="00A43846">
            <w:pPr>
              <w:pStyle w:val="Textoindependiente"/>
              <w:spacing w:before="120" w:after="120"/>
              <w:ind w:left="-57" w:right="-57"/>
              <w:jc w:val="center"/>
            </w:pPr>
            <w:r w:rsidRPr="00A43846">
              <w:t>Proceso</w:t>
            </w:r>
          </w:p>
        </w:tc>
        <w:tc>
          <w:tcPr>
            <w:tcW w:w="661" w:type="dxa"/>
            <w:vAlign w:val="center"/>
          </w:tcPr>
          <w:p w14:paraId="5A028AA6" w14:textId="700C169B" w:rsidR="00250CD3" w:rsidRPr="00A43846" w:rsidRDefault="00250CD3" w:rsidP="00A43846">
            <w:pPr>
              <w:pStyle w:val="Textoindependiente"/>
              <w:spacing w:before="120" w:after="120"/>
              <w:jc w:val="center"/>
            </w:pPr>
            <w:r w:rsidRPr="00A43846">
              <w:rPr>
                <w:color w:val="000000"/>
              </w:rPr>
              <w:t>10</w:t>
            </w:r>
          </w:p>
        </w:tc>
        <w:tc>
          <w:tcPr>
            <w:tcW w:w="830" w:type="dxa"/>
            <w:vAlign w:val="center"/>
          </w:tcPr>
          <w:p w14:paraId="2E8DFA57" w14:textId="1ACC26C1" w:rsidR="00250CD3" w:rsidRPr="00A43846" w:rsidRDefault="00250CD3" w:rsidP="00A43846">
            <w:pPr>
              <w:pStyle w:val="Textoindependiente"/>
              <w:spacing w:before="120" w:after="120"/>
              <w:jc w:val="center"/>
            </w:pPr>
            <w:r w:rsidRPr="00A43846">
              <w:rPr>
                <w:color w:val="000000"/>
              </w:rPr>
              <w:t>31%</w:t>
            </w:r>
          </w:p>
        </w:tc>
        <w:tc>
          <w:tcPr>
            <w:tcW w:w="716" w:type="dxa"/>
            <w:vAlign w:val="center"/>
          </w:tcPr>
          <w:p w14:paraId="17C9B4FF" w14:textId="35EC4ADE" w:rsidR="00250CD3" w:rsidRPr="00A43846" w:rsidRDefault="00250CD3" w:rsidP="00A43846">
            <w:pPr>
              <w:pStyle w:val="Textoindependiente"/>
              <w:spacing w:before="120" w:after="120"/>
              <w:jc w:val="center"/>
            </w:pPr>
            <w:r w:rsidRPr="00A43846">
              <w:rPr>
                <w:color w:val="000000"/>
              </w:rPr>
              <w:t>20</w:t>
            </w:r>
          </w:p>
        </w:tc>
        <w:tc>
          <w:tcPr>
            <w:tcW w:w="830" w:type="dxa"/>
            <w:vAlign w:val="center"/>
          </w:tcPr>
          <w:p w14:paraId="303168DD" w14:textId="510F7D81" w:rsidR="00250CD3" w:rsidRPr="00A43846" w:rsidRDefault="00250CD3" w:rsidP="00A43846">
            <w:pPr>
              <w:pStyle w:val="Textoindependiente"/>
              <w:spacing w:before="120" w:after="120"/>
              <w:jc w:val="center"/>
            </w:pPr>
            <w:r w:rsidRPr="00A43846">
              <w:rPr>
                <w:color w:val="000000"/>
              </w:rPr>
              <w:t>63%</w:t>
            </w:r>
          </w:p>
        </w:tc>
        <w:tc>
          <w:tcPr>
            <w:tcW w:w="716" w:type="dxa"/>
            <w:vAlign w:val="center"/>
          </w:tcPr>
          <w:p w14:paraId="7290B209" w14:textId="6F3041E2" w:rsidR="00250CD3" w:rsidRPr="00A43846" w:rsidRDefault="00250CD3" w:rsidP="00A43846">
            <w:pPr>
              <w:pStyle w:val="Textoindependiente"/>
              <w:spacing w:before="120" w:after="120"/>
              <w:jc w:val="center"/>
            </w:pPr>
            <w:r w:rsidRPr="00A43846">
              <w:rPr>
                <w:color w:val="000000"/>
              </w:rPr>
              <w:t>9</w:t>
            </w:r>
          </w:p>
        </w:tc>
        <w:tc>
          <w:tcPr>
            <w:tcW w:w="830" w:type="dxa"/>
            <w:vAlign w:val="center"/>
          </w:tcPr>
          <w:p w14:paraId="340AF59C" w14:textId="295C649A" w:rsidR="00250CD3" w:rsidRPr="00A43846" w:rsidRDefault="00250CD3" w:rsidP="00A43846">
            <w:pPr>
              <w:pStyle w:val="Textoindependiente"/>
              <w:spacing w:before="120" w:after="120"/>
              <w:jc w:val="center"/>
            </w:pPr>
            <w:r w:rsidRPr="00A43846">
              <w:rPr>
                <w:color w:val="000000"/>
              </w:rPr>
              <w:t>25%</w:t>
            </w:r>
          </w:p>
        </w:tc>
        <w:tc>
          <w:tcPr>
            <w:tcW w:w="716" w:type="dxa"/>
            <w:vAlign w:val="center"/>
          </w:tcPr>
          <w:p w14:paraId="237D42B5" w14:textId="588C3831" w:rsidR="00250CD3" w:rsidRPr="00A43846" w:rsidRDefault="00250CD3" w:rsidP="00A43846">
            <w:pPr>
              <w:pStyle w:val="Textoindependiente"/>
              <w:spacing w:before="120" w:after="120"/>
              <w:jc w:val="center"/>
            </w:pPr>
            <w:r w:rsidRPr="00A43846">
              <w:rPr>
                <w:color w:val="000000"/>
              </w:rPr>
              <w:t>14</w:t>
            </w:r>
          </w:p>
        </w:tc>
        <w:tc>
          <w:tcPr>
            <w:tcW w:w="830" w:type="dxa"/>
            <w:vAlign w:val="center"/>
          </w:tcPr>
          <w:p w14:paraId="1774D5D9" w14:textId="16549E3F" w:rsidR="00250CD3" w:rsidRPr="00A43846" w:rsidRDefault="00250CD3" w:rsidP="00A43846">
            <w:pPr>
              <w:pStyle w:val="Textoindependiente"/>
              <w:spacing w:before="120" w:after="120"/>
              <w:jc w:val="center"/>
            </w:pPr>
            <w:r w:rsidRPr="00A43846">
              <w:rPr>
                <w:color w:val="000000"/>
              </w:rPr>
              <w:t>39%</w:t>
            </w:r>
          </w:p>
        </w:tc>
      </w:tr>
      <w:tr w:rsidR="00250CD3" w:rsidRPr="00A43846" w14:paraId="247BF5AD" w14:textId="77777777" w:rsidTr="00722AF6">
        <w:tc>
          <w:tcPr>
            <w:tcW w:w="2374" w:type="dxa"/>
            <w:vAlign w:val="center"/>
          </w:tcPr>
          <w:p w14:paraId="4BB4D0A0" w14:textId="223DC77E" w:rsidR="00250CD3" w:rsidRPr="00A43846" w:rsidRDefault="00077A20" w:rsidP="00A43846">
            <w:pPr>
              <w:pStyle w:val="Textoindependiente"/>
              <w:spacing w:before="120" w:after="120"/>
              <w:ind w:left="-57" w:right="-57"/>
              <w:jc w:val="center"/>
            </w:pPr>
            <w:r w:rsidRPr="00A43846">
              <w:t>Logro deseable</w:t>
            </w:r>
          </w:p>
        </w:tc>
        <w:tc>
          <w:tcPr>
            <w:tcW w:w="661" w:type="dxa"/>
            <w:vAlign w:val="center"/>
          </w:tcPr>
          <w:p w14:paraId="72B45D11" w14:textId="4747A6AF" w:rsidR="00250CD3" w:rsidRPr="00A43846" w:rsidRDefault="00250CD3" w:rsidP="00A43846">
            <w:pPr>
              <w:pStyle w:val="Textoindependiente"/>
              <w:spacing w:before="120" w:after="120"/>
              <w:jc w:val="center"/>
            </w:pPr>
            <w:r w:rsidRPr="00A43846">
              <w:rPr>
                <w:color w:val="000000"/>
              </w:rPr>
              <w:t>1</w:t>
            </w:r>
          </w:p>
        </w:tc>
        <w:tc>
          <w:tcPr>
            <w:tcW w:w="830" w:type="dxa"/>
            <w:vAlign w:val="center"/>
          </w:tcPr>
          <w:p w14:paraId="0C63584E" w14:textId="22D27293" w:rsidR="00250CD3" w:rsidRPr="00A43846" w:rsidRDefault="00250CD3" w:rsidP="00A43846">
            <w:pPr>
              <w:pStyle w:val="Textoindependiente"/>
              <w:spacing w:before="120" w:after="120"/>
              <w:jc w:val="center"/>
            </w:pPr>
            <w:r w:rsidRPr="00A43846">
              <w:rPr>
                <w:color w:val="000000"/>
              </w:rPr>
              <w:t>3%</w:t>
            </w:r>
          </w:p>
        </w:tc>
        <w:tc>
          <w:tcPr>
            <w:tcW w:w="716" w:type="dxa"/>
            <w:vAlign w:val="center"/>
          </w:tcPr>
          <w:p w14:paraId="5A3F5704" w14:textId="17BF1C4B" w:rsidR="00250CD3" w:rsidRPr="00A43846" w:rsidRDefault="00250CD3" w:rsidP="00A43846">
            <w:pPr>
              <w:pStyle w:val="Textoindependiente"/>
              <w:spacing w:before="120" w:after="120"/>
              <w:jc w:val="center"/>
            </w:pPr>
            <w:r w:rsidRPr="00A43846">
              <w:rPr>
                <w:color w:val="000000"/>
              </w:rPr>
              <w:t>9</w:t>
            </w:r>
          </w:p>
        </w:tc>
        <w:tc>
          <w:tcPr>
            <w:tcW w:w="830" w:type="dxa"/>
            <w:vAlign w:val="center"/>
          </w:tcPr>
          <w:p w14:paraId="4AFA1483" w14:textId="22E0039D" w:rsidR="00250CD3" w:rsidRPr="00A43846" w:rsidRDefault="00250CD3" w:rsidP="00A43846">
            <w:pPr>
              <w:pStyle w:val="Textoindependiente"/>
              <w:spacing w:before="120" w:after="120"/>
              <w:jc w:val="center"/>
            </w:pPr>
            <w:r w:rsidRPr="00A43846">
              <w:rPr>
                <w:color w:val="000000"/>
              </w:rPr>
              <w:t>28%</w:t>
            </w:r>
          </w:p>
        </w:tc>
        <w:tc>
          <w:tcPr>
            <w:tcW w:w="716" w:type="dxa"/>
            <w:vAlign w:val="center"/>
          </w:tcPr>
          <w:p w14:paraId="76F1BA2E" w14:textId="1605B142" w:rsidR="00250CD3" w:rsidRPr="00A43846" w:rsidRDefault="00250CD3" w:rsidP="00A43846">
            <w:pPr>
              <w:pStyle w:val="Textoindependiente"/>
              <w:spacing w:before="120" w:after="120"/>
              <w:jc w:val="center"/>
            </w:pPr>
            <w:r w:rsidRPr="00A43846">
              <w:rPr>
                <w:color w:val="000000"/>
              </w:rPr>
              <w:t>5</w:t>
            </w:r>
          </w:p>
        </w:tc>
        <w:tc>
          <w:tcPr>
            <w:tcW w:w="830" w:type="dxa"/>
            <w:vAlign w:val="center"/>
          </w:tcPr>
          <w:p w14:paraId="328079B0" w14:textId="736DE37A" w:rsidR="00250CD3" w:rsidRPr="00A43846" w:rsidRDefault="00250CD3" w:rsidP="00A43846">
            <w:pPr>
              <w:pStyle w:val="Textoindependiente"/>
              <w:spacing w:before="120" w:after="120"/>
              <w:jc w:val="center"/>
            </w:pPr>
            <w:r w:rsidRPr="00A43846">
              <w:rPr>
                <w:color w:val="000000"/>
              </w:rPr>
              <w:t>14%</w:t>
            </w:r>
          </w:p>
        </w:tc>
        <w:tc>
          <w:tcPr>
            <w:tcW w:w="716" w:type="dxa"/>
            <w:vAlign w:val="center"/>
          </w:tcPr>
          <w:p w14:paraId="05C91BE6" w14:textId="59BCA97E" w:rsidR="00250CD3" w:rsidRPr="00A43846" w:rsidRDefault="00250CD3" w:rsidP="00A43846">
            <w:pPr>
              <w:pStyle w:val="Textoindependiente"/>
              <w:spacing w:before="120" w:after="120"/>
              <w:jc w:val="center"/>
            </w:pPr>
            <w:r w:rsidRPr="00A43846">
              <w:rPr>
                <w:color w:val="000000"/>
              </w:rPr>
              <w:t>9</w:t>
            </w:r>
          </w:p>
        </w:tc>
        <w:tc>
          <w:tcPr>
            <w:tcW w:w="830" w:type="dxa"/>
            <w:vAlign w:val="center"/>
          </w:tcPr>
          <w:p w14:paraId="0F3FFA8F" w14:textId="35BF2F73" w:rsidR="00250CD3" w:rsidRPr="00A43846" w:rsidRDefault="00250CD3" w:rsidP="00A43846">
            <w:pPr>
              <w:pStyle w:val="Textoindependiente"/>
              <w:spacing w:before="120" w:after="120"/>
              <w:jc w:val="center"/>
            </w:pPr>
            <w:r w:rsidRPr="00A43846">
              <w:rPr>
                <w:color w:val="000000"/>
              </w:rPr>
              <w:t>25%</w:t>
            </w:r>
          </w:p>
        </w:tc>
      </w:tr>
      <w:tr w:rsidR="00250CD3" w:rsidRPr="00A43846" w14:paraId="074707BB" w14:textId="77777777" w:rsidTr="00722AF6">
        <w:tc>
          <w:tcPr>
            <w:tcW w:w="2374" w:type="dxa"/>
            <w:tcBorders>
              <w:bottom w:val="single" w:sz="4" w:space="0" w:color="auto"/>
            </w:tcBorders>
            <w:vAlign w:val="center"/>
          </w:tcPr>
          <w:p w14:paraId="428CAA64" w14:textId="3AE71693" w:rsidR="00250CD3" w:rsidRPr="00A43846" w:rsidRDefault="00504751" w:rsidP="00A43846">
            <w:pPr>
              <w:pStyle w:val="Textoindependiente"/>
              <w:spacing w:before="120" w:after="120"/>
              <w:ind w:left="-57" w:right="-57"/>
              <w:jc w:val="center"/>
            </w:pPr>
            <w:r w:rsidRPr="00A43846">
              <w:t>Logro notorio</w:t>
            </w:r>
          </w:p>
        </w:tc>
        <w:tc>
          <w:tcPr>
            <w:tcW w:w="661" w:type="dxa"/>
            <w:tcBorders>
              <w:bottom w:val="single" w:sz="4" w:space="0" w:color="auto"/>
            </w:tcBorders>
            <w:vAlign w:val="center"/>
          </w:tcPr>
          <w:p w14:paraId="29718F2D" w14:textId="028C1F1B" w:rsidR="00250CD3" w:rsidRPr="00A43846" w:rsidRDefault="00250CD3" w:rsidP="00A43846">
            <w:pPr>
              <w:pStyle w:val="Textoindependiente"/>
              <w:spacing w:before="120" w:after="120"/>
              <w:jc w:val="center"/>
            </w:pPr>
            <w:r w:rsidRPr="00A43846">
              <w:rPr>
                <w:color w:val="000000"/>
              </w:rPr>
              <w:t>0</w:t>
            </w:r>
          </w:p>
        </w:tc>
        <w:tc>
          <w:tcPr>
            <w:tcW w:w="830" w:type="dxa"/>
            <w:tcBorders>
              <w:bottom w:val="single" w:sz="4" w:space="0" w:color="auto"/>
            </w:tcBorders>
            <w:vAlign w:val="center"/>
          </w:tcPr>
          <w:p w14:paraId="048E8AD1" w14:textId="5491F77E" w:rsidR="00250CD3" w:rsidRPr="00A43846" w:rsidRDefault="00250CD3" w:rsidP="00A43846">
            <w:pPr>
              <w:pStyle w:val="Textoindependiente"/>
              <w:spacing w:before="120" w:after="120"/>
              <w:jc w:val="center"/>
            </w:pPr>
            <w:r w:rsidRPr="00A43846">
              <w:rPr>
                <w:color w:val="000000"/>
              </w:rPr>
              <w:t>0%</w:t>
            </w:r>
          </w:p>
        </w:tc>
        <w:tc>
          <w:tcPr>
            <w:tcW w:w="716" w:type="dxa"/>
            <w:tcBorders>
              <w:bottom w:val="single" w:sz="4" w:space="0" w:color="auto"/>
            </w:tcBorders>
            <w:vAlign w:val="center"/>
          </w:tcPr>
          <w:p w14:paraId="6B7022C1" w14:textId="58E5016D" w:rsidR="00250CD3" w:rsidRPr="00A43846" w:rsidRDefault="00250CD3" w:rsidP="00A43846">
            <w:pPr>
              <w:pStyle w:val="Textoindependiente"/>
              <w:spacing w:before="120" w:after="120"/>
              <w:jc w:val="center"/>
            </w:pPr>
            <w:r w:rsidRPr="00A43846">
              <w:rPr>
                <w:color w:val="000000"/>
              </w:rPr>
              <w:t>0</w:t>
            </w:r>
          </w:p>
        </w:tc>
        <w:tc>
          <w:tcPr>
            <w:tcW w:w="830" w:type="dxa"/>
            <w:tcBorders>
              <w:bottom w:val="single" w:sz="4" w:space="0" w:color="auto"/>
            </w:tcBorders>
            <w:vAlign w:val="center"/>
          </w:tcPr>
          <w:p w14:paraId="47F2341C" w14:textId="65FA5955" w:rsidR="00250CD3" w:rsidRPr="00A43846" w:rsidRDefault="00250CD3" w:rsidP="00A43846">
            <w:pPr>
              <w:pStyle w:val="Textoindependiente"/>
              <w:spacing w:before="120" w:after="120"/>
              <w:jc w:val="center"/>
            </w:pPr>
            <w:r w:rsidRPr="00A43846">
              <w:rPr>
                <w:color w:val="000000"/>
              </w:rPr>
              <w:t>0%</w:t>
            </w:r>
          </w:p>
        </w:tc>
        <w:tc>
          <w:tcPr>
            <w:tcW w:w="716" w:type="dxa"/>
            <w:tcBorders>
              <w:bottom w:val="single" w:sz="4" w:space="0" w:color="auto"/>
            </w:tcBorders>
            <w:vAlign w:val="center"/>
          </w:tcPr>
          <w:p w14:paraId="31C5E286" w14:textId="0580AA21" w:rsidR="00250CD3" w:rsidRPr="00A43846" w:rsidRDefault="00250CD3" w:rsidP="00A43846">
            <w:pPr>
              <w:pStyle w:val="Textoindependiente"/>
              <w:spacing w:before="120" w:after="120"/>
              <w:jc w:val="center"/>
            </w:pPr>
            <w:r w:rsidRPr="00A43846">
              <w:rPr>
                <w:color w:val="000000"/>
              </w:rPr>
              <w:t>0</w:t>
            </w:r>
          </w:p>
        </w:tc>
        <w:tc>
          <w:tcPr>
            <w:tcW w:w="830" w:type="dxa"/>
            <w:tcBorders>
              <w:bottom w:val="single" w:sz="4" w:space="0" w:color="auto"/>
            </w:tcBorders>
            <w:vAlign w:val="center"/>
          </w:tcPr>
          <w:p w14:paraId="0F900C0B" w14:textId="340B6298" w:rsidR="00250CD3" w:rsidRPr="00A43846" w:rsidRDefault="00250CD3" w:rsidP="00A43846">
            <w:pPr>
              <w:pStyle w:val="Textoindependiente"/>
              <w:spacing w:before="120" w:after="120"/>
              <w:jc w:val="center"/>
            </w:pPr>
            <w:r w:rsidRPr="00A43846">
              <w:rPr>
                <w:color w:val="000000"/>
              </w:rPr>
              <w:t>0%</w:t>
            </w:r>
          </w:p>
        </w:tc>
        <w:tc>
          <w:tcPr>
            <w:tcW w:w="716" w:type="dxa"/>
            <w:tcBorders>
              <w:bottom w:val="single" w:sz="4" w:space="0" w:color="auto"/>
            </w:tcBorders>
            <w:vAlign w:val="center"/>
          </w:tcPr>
          <w:p w14:paraId="242AC1E9" w14:textId="33D23A4F" w:rsidR="00250CD3" w:rsidRPr="00A43846" w:rsidRDefault="00250CD3" w:rsidP="00A43846">
            <w:pPr>
              <w:pStyle w:val="Textoindependiente"/>
              <w:spacing w:before="120" w:after="120"/>
              <w:jc w:val="center"/>
            </w:pPr>
            <w:r w:rsidRPr="00A43846">
              <w:rPr>
                <w:color w:val="000000"/>
              </w:rPr>
              <w:t>0</w:t>
            </w:r>
          </w:p>
        </w:tc>
        <w:tc>
          <w:tcPr>
            <w:tcW w:w="830" w:type="dxa"/>
            <w:tcBorders>
              <w:bottom w:val="single" w:sz="4" w:space="0" w:color="auto"/>
            </w:tcBorders>
            <w:vAlign w:val="center"/>
          </w:tcPr>
          <w:p w14:paraId="175DDF2A" w14:textId="2313C16B" w:rsidR="00250CD3" w:rsidRPr="00A43846" w:rsidRDefault="00250CD3" w:rsidP="00A43846">
            <w:pPr>
              <w:pStyle w:val="Textoindependiente"/>
              <w:spacing w:before="120" w:after="120"/>
              <w:jc w:val="center"/>
            </w:pPr>
            <w:r w:rsidRPr="00A43846">
              <w:rPr>
                <w:color w:val="000000"/>
              </w:rPr>
              <w:t>0%</w:t>
            </w:r>
          </w:p>
        </w:tc>
      </w:tr>
      <w:tr w:rsidR="00250CD3" w:rsidRPr="00A43846" w14:paraId="6B14456F" w14:textId="77777777" w:rsidTr="003940BA">
        <w:tc>
          <w:tcPr>
            <w:tcW w:w="2374" w:type="dxa"/>
            <w:tcBorders>
              <w:top w:val="single" w:sz="4" w:space="0" w:color="auto"/>
              <w:bottom w:val="single" w:sz="4" w:space="0" w:color="auto"/>
            </w:tcBorders>
            <w:shd w:val="clear" w:color="auto" w:fill="E8EEF8"/>
            <w:vAlign w:val="center"/>
          </w:tcPr>
          <w:p w14:paraId="4B00509F" w14:textId="77777777" w:rsidR="00250CD3" w:rsidRPr="00A43846" w:rsidRDefault="00250CD3" w:rsidP="00A43846">
            <w:pPr>
              <w:pStyle w:val="Textoindependiente"/>
              <w:spacing w:before="120" w:after="120"/>
              <w:ind w:left="-57" w:right="-57"/>
              <w:jc w:val="center"/>
              <w:rPr>
                <w:b/>
                <w:bCs/>
              </w:rPr>
            </w:pPr>
            <w:r w:rsidRPr="00A43846">
              <w:rPr>
                <w:b/>
                <w:bCs/>
              </w:rPr>
              <w:t>Total</w:t>
            </w:r>
          </w:p>
        </w:tc>
        <w:tc>
          <w:tcPr>
            <w:tcW w:w="661" w:type="dxa"/>
            <w:tcBorders>
              <w:top w:val="single" w:sz="4" w:space="0" w:color="auto"/>
              <w:bottom w:val="single" w:sz="4" w:space="0" w:color="auto"/>
            </w:tcBorders>
            <w:shd w:val="clear" w:color="auto" w:fill="E8EEF8"/>
            <w:vAlign w:val="center"/>
          </w:tcPr>
          <w:p w14:paraId="6621CCBC" w14:textId="47EFDBBF" w:rsidR="00250CD3" w:rsidRPr="00A43846" w:rsidRDefault="00250CD3" w:rsidP="00A43846">
            <w:pPr>
              <w:pStyle w:val="Textoindependiente"/>
              <w:spacing w:before="120" w:after="120"/>
              <w:jc w:val="center"/>
              <w:rPr>
                <w:b/>
                <w:bCs/>
              </w:rPr>
            </w:pPr>
            <w:r w:rsidRPr="00A43846">
              <w:rPr>
                <w:b/>
                <w:bCs/>
                <w:color w:val="000000"/>
              </w:rPr>
              <w:t>32</w:t>
            </w:r>
          </w:p>
        </w:tc>
        <w:tc>
          <w:tcPr>
            <w:tcW w:w="830" w:type="dxa"/>
            <w:tcBorders>
              <w:top w:val="single" w:sz="4" w:space="0" w:color="auto"/>
              <w:bottom w:val="single" w:sz="4" w:space="0" w:color="auto"/>
            </w:tcBorders>
            <w:shd w:val="clear" w:color="auto" w:fill="E8EEF8"/>
            <w:vAlign w:val="center"/>
          </w:tcPr>
          <w:p w14:paraId="39B8347E" w14:textId="57CDF8DD" w:rsidR="00250CD3" w:rsidRPr="00A43846" w:rsidRDefault="00250CD3" w:rsidP="00A43846">
            <w:pPr>
              <w:pStyle w:val="Textoindependiente"/>
              <w:spacing w:before="120" w:after="120"/>
              <w:jc w:val="center"/>
              <w:rPr>
                <w:b/>
                <w:bCs/>
              </w:rPr>
            </w:pPr>
            <w:r w:rsidRPr="00A43846">
              <w:rPr>
                <w:b/>
                <w:bCs/>
                <w:color w:val="000000"/>
              </w:rPr>
              <w:t>100%</w:t>
            </w:r>
          </w:p>
        </w:tc>
        <w:tc>
          <w:tcPr>
            <w:tcW w:w="716" w:type="dxa"/>
            <w:tcBorders>
              <w:top w:val="single" w:sz="4" w:space="0" w:color="auto"/>
              <w:bottom w:val="single" w:sz="4" w:space="0" w:color="auto"/>
            </w:tcBorders>
            <w:shd w:val="clear" w:color="auto" w:fill="E8EEF8"/>
            <w:vAlign w:val="center"/>
          </w:tcPr>
          <w:p w14:paraId="6AC2AAB3" w14:textId="0EA04521" w:rsidR="00250CD3" w:rsidRPr="00A43846" w:rsidRDefault="00250CD3" w:rsidP="00A43846">
            <w:pPr>
              <w:pStyle w:val="Textoindependiente"/>
              <w:spacing w:before="120" w:after="120"/>
              <w:jc w:val="center"/>
              <w:rPr>
                <w:b/>
                <w:bCs/>
              </w:rPr>
            </w:pPr>
            <w:r w:rsidRPr="00A43846">
              <w:rPr>
                <w:b/>
                <w:bCs/>
                <w:color w:val="000000"/>
              </w:rPr>
              <w:t>32</w:t>
            </w:r>
          </w:p>
        </w:tc>
        <w:tc>
          <w:tcPr>
            <w:tcW w:w="830" w:type="dxa"/>
            <w:tcBorders>
              <w:top w:val="single" w:sz="4" w:space="0" w:color="auto"/>
              <w:bottom w:val="single" w:sz="4" w:space="0" w:color="auto"/>
            </w:tcBorders>
            <w:shd w:val="clear" w:color="auto" w:fill="E8EEF8"/>
            <w:vAlign w:val="center"/>
          </w:tcPr>
          <w:p w14:paraId="491B8891" w14:textId="575435D8" w:rsidR="00250CD3" w:rsidRPr="00A43846" w:rsidRDefault="00250CD3" w:rsidP="00A43846">
            <w:pPr>
              <w:pStyle w:val="Textoindependiente"/>
              <w:spacing w:before="120" w:after="120"/>
              <w:jc w:val="center"/>
              <w:rPr>
                <w:b/>
                <w:bCs/>
              </w:rPr>
            </w:pPr>
            <w:r w:rsidRPr="00A43846">
              <w:rPr>
                <w:b/>
                <w:bCs/>
                <w:color w:val="000000"/>
              </w:rPr>
              <w:t>100%</w:t>
            </w:r>
          </w:p>
        </w:tc>
        <w:tc>
          <w:tcPr>
            <w:tcW w:w="716" w:type="dxa"/>
            <w:tcBorders>
              <w:top w:val="single" w:sz="4" w:space="0" w:color="auto"/>
              <w:bottom w:val="single" w:sz="4" w:space="0" w:color="auto"/>
            </w:tcBorders>
            <w:shd w:val="clear" w:color="auto" w:fill="E8EEF8"/>
            <w:vAlign w:val="center"/>
          </w:tcPr>
          <w:p w14:paraId="4052FFF6" w14:textId="5F527B2A" w:rsidR="00250CD3" w:rsidRPr="00A43846" w:rsidRDefault="00250CD3" w:rsidP="00A43846">
            <w:pPr>
              <w:pStyle w:val="Textoindependiente"/>
              <w:spacing w:before="120" w:after="120"/>
              <w:jc w:val="center"/>
              <w:rPr>
                <w:b/>
                <w:bCs/>
              </w:rPr>
            </w:pPr>
            <w:r w:rsidRPr="00A43846">
              <w:rPr>
                <w:b/>
                <w:bCs/>
                <w:color w:val="000000"/>
              </w:rPr>
              <w:t>36</w:t>
            </w:r>
          </w:p>
        </w:tc>
        <w:tc>
          <w:tcPr>
            <w:tcW w:w="830" w:type="dxa"/>
            <w:tcBorders>
              <w:top w:val="single" w:sz="4" w:space="0" w:color="auto"/>
              <w:bottom w:val="single" w:sz="4" w:space="0" w:color="auto"/>
            </w:tcBorders>
            <w:shd w:val="clear" w:color="auto" w:fill="E8EEF8"/>
            <w:vAlign w:val="center"/>
          </w:tcPr>
          <w:p w14:paraId="4B325FAD" w14:textId="7A4BE567" w:rsidR="00250CD3" w:rsidRPr="00A43846" w:rsidRDefault="00250CD3" w:rsidP="00A43846">
            <w:pPr>
              <w:pStyle w:val="Textoindependiente"/>
              <w:spacing w:before="120" w:after="120"/>
              <w:jc w:val="center"/>
              <w:rPr>
                <w:b/>
                <w:bCs/>
              </w:rPr>
            </w:pPr>
            <w:r w:rsidRPr="00A43846">
              <w:rPr>
                <w:b/>
                <w:bCs/>
                <w:color w:val="000000"/>
              </w:rPr>
              <w:t>100%</w:t>
            </w:r>
          </w:p>
        </w:tc>
        <w:tc>
          <w:tcPr>
            <w:tcW w:w="716" w:type="dxa"/>
            <w:tcBorders>
              <w:top w:val="single" w:sz="4" w:space="0" w:color="auto"/>
              <w:bottom w:val="single" w:sz="4" w:space="0" w:color="auto"/>
            </w:tcBorders>
            <w:shd w:val="clear" w:color="auto" w:fill="E8EEF8"/>
            <w:vAlign w:val="center"/>
          </w:tcPr>
          <w:p w14:paraId="668D4B7C" w14:textId="4CAC96E1" w:rsidR="00250CD3" w:rsidRPr="00A43846" w:rsidRDefault="00250CD3" w:rsidP="00A43846">
            <w:pPr>
              <w:pStyle w:val="Textoindependiente"/>
              <w:spacing w:before="120" w:after="120"/>
              <w:jc w:val="center"/>
              <w:rPr>
                <w:b/>
                <w:bCs/>
              </w:rPr>
            </w:pPr>
            <w:r w:rsidRPr="00A43846">
              <w:rPr>
                <w:b/>
                <w:bCs/>
                <w:color w:val="000000"/>
              </w:rPr>
              <w:t>36</w:t>
            </w:r>
          </w:p>
        </w:tc>
        <w:tc>
          <w:tcPr>
            <w:tcW w:w="830" w:type="dxa"/>
            <w:tcBorders>
              <w:top w:val="single" w:sz="4" w:space="0" w:color="auto"/>
              <w:bottom w:val="single" w:sz="4" w:space="0" w:color="auto"/>
            </w:tcBorders>
            <w:shd w:val="clear" w:color="auto" w:fill="E8EEF8"/>
            <w:vAlign w:val="center"/>
          </w:tcPr>
          <w:p w14:paraId="5595B381" w14:textId="14251653" w:rsidR="00250CD3" w:rsidRPr="00A43846" w:rsidRDefault="00250CD3" w:rsidP="00A43846">
            <w:pPr>
              <w:pStyle w:val="Textoindependiente"/>
              <w:spacing w:before="120" w:after="120"/>
              <w:jc w:val="center"/>
              <w:rPr>
                <w:b/>
                <w:bCs/>
              </w:rPr>
            </w:pPr>
            <w:r w:rsidRPr="00A43846">
              <w:rPr>
                <w:b/>
                <w:bCs/>
                <w:color w:val="000000"/>
              </w:rPr>
              <w:t>100%</w:t>
            </w:r>
          </w:p>
        </w:tc>
      </w:tr>
    </w:tbl>
    <w:p w14:paraId="03B8B0E8" w14:textId="01FC1963" w:rsidR="008019AD" w:rsidRPr="00A43846" w:rsidRDefault="008019AD" w:rsidP="00A43846">
      <w:pPr>
        <w:pStyle w:val="Textoindependiente"/>
        <w:spacing w:before="120" w:after="120" w:line="360" w:lineRule="auto"/>
        <w:ind w:left="567" w:right="2"/>
        <w:jc w:val="both"/>
      </w:pPr>
      <w:r w:rsidRPr="00A43846">
        <w:rPr>
          <w:i/>
          <w:iCs/>
        </w:rPr>
        <w:t>Nota</w:t>
      </w:r>
      <w:r w:rsidRPr="00A43846">
        <w:t xml:space="preserve">. Datos obtenidos de la prueba de </w:t>
      </w:r>
      <w:r w:rsidR="00D44E61" w:rsidRPr="00A43846">
        <w:t>comprensión de textos</w:t>
      </w:r>
      <w:r w:rsidRPr="00A43846">
        <w:t xml:space="preserve">. </w:t>
      </w:r>
    </w:p>
    <w:p w14:paraId="34F954CE" w14:textId="7BC095E9" w:rsidR="00B32BC8" w:rsidRPr="00A43846" w:rsidRDefault="00722AF6" w:rsidP="00722AF6">
      <w:pPr>
        <w:pStyle w:val="Textoindependiente"/>
        <w:spacing w:before="120" w:after="120" w:line="360" w:lineRule="auto"/>
        <w:jc w:val="both"/>
        <w:rPr>
          <w:b/>
        </w:rPr>
      </w:pPr>
      <w:r>
        <w:rPr>
          <w:b/>
        </w:rPr>
        <w:t xml:space="preserve">     </w:t>
      </w:r>
      <w:r w:rsidR="00B32BC8" w:rsidRPr="00A43846">
        <w:rPr>
          <w:b/>
        </w:rPr>
        <w:t xml:space="preserve">Análisis e Interpretación </w:t>
      </w:r>
    </w:p>
    <w:p w14:paraId="5C372A3E" w14:textId="0CA6EA73" w:rsidR="00B32BC8" w:rsidRPr="00A43846" w:rsidRDefault="00722AF6" w:rsidP="00A43846">
      <w:pPr>
        <w:spacing w:before="120" w:after="120" w:line="360" w:lineRule="auto"/>
        <w:jc w:val="both"/>
        <w:rPr>
          <w:rFonts w:ascii="Arial" w:hAnsi="Arial" w:cs="Arial"/>
          <w:sz w:val="24"/>
          <w:szCs w:val="24"/>
        </w:rPr>
      </w:pPr>
      <w:r>
        <w:rPr>
          <w:rFonts w:ascii="Arial" w:hAnsi="Arial" w:cs="Arial"/>
          <w:sz w:val="24"/>
          <w:szCs w:val="24"/>
        </w:rPr>
        <w:t xml:space="preserve">     </w:t>
      </w:r>
      <w:r w:rsidR="00B32BC8" w:rsidRPr="00A43846">
        <w:rPr>
          <w:rFonts w:ascii="Arial" w:hAnsi="Arial" w:cs="Arial"/>
          <w:sz w:val="24"/>
          <w:szCs w:val="24"/>
        </w:rPr>
        <w:t>En la Tabla actual se</w:t>
      </w:r>
      <w:r w:rsidR="009B5C10" w:rsidRPr="00A43846">
        <w:rPr>
          <w:rFonts w:ascii="Arial" w:hAnsi="Arial" w:cs="Arial"/>
          <w:sz w:val="24"/>
          <w:szCs w:val="24"/>
        </w:rPr>
        <w:t xml:space="preserve"> visualiza </w:t>
      </w:r>
      <w:r w:rsidR="00B32BC8" w:rsidRPr="00A43846">
        <w:rPr>
          <w:rFonts w:ascii="Arial" w:hAnsi="Arial" w:cs="Arial"/>
          <w:sz w:val="24"/>
          <w:szCs w:val="24"/>
        </w:rPr>
        <w:t xml:space="preserve">que el </w:t>
      </w:r>
      <w:r w:rsidR="00B33F7B" w:rsidRPr="00A43846">
        <w:rPr>
          <w:rFonts w:ascii="Arial" w:hAnsi="Arial" w:cs="Arial"/>
          <w:sz w:val="24"/>
          <w:szCs w:val="24"/>
        </w:rPr>
        <w:t>progreso</w:t>
      </w:r>
      <w:r w:rsidR="00B32BC8" w:rsidRPr="00A43846">
        <w:rPr>
          <w:rFonts w:ascii="Arial" w:hAnsi="Arial" w:cs="Arial"/>
          <w:sz w:val="24"/>
          <w:szCs w:val="24"/>
        </w:rPr>
        <w:t xml:space="preserve"> de la capacidad </w:t>
      </w:r>
      <w:r w:rsidR="005F6624" w:rsidRPr="00A43846">
        <w:rPr>
          <w:rFonts w:ascii="Arial" w:hAnsi="Arial" w:cs="Arial"/>
          <w:sz w:val="24"/>
          <w:szCs w:val="24"/>
        </w:rPr>
        <w:t>Inferir e interpreta la información de los textos</w:t>
      </w:r>
      <w:r w:rsidR="00B32BC8" w:rsidRPr="00A43846">
        <w:rPr>
          <w:rFonts w:ascii="Arial" w:hAnsi="Arial" w:cs="Arial"/>
          <w:sz w:val="24"/>
          <w:szCs w:val="24"/>
        </w:rPr>
        <w:t xml:space="preserve">, en el pre-test el </w:t>
      </w:r>
      <w:r w:rsidR="009B5C10" w:rsidRPr="00A43846">
        <w:rPr>
          <w:rFonts w:ascii="Arial" w:hAnsi="Arial" w:cs="Arial"/>
          <w:sz w:val="24"/>
          <w:szCs w:val="24"/>
        </w:rPr>
        <w:t>6</w:t>
      </w:r>
      <w:r w:rsidR="00B32BC8" w:rsidRPr="00A43846">
        <w:rPr>
          <w:rFonts w:ascii="Arial" w:hAnsi="Arial" w:cs="Arial"/>
          <w:sz w:val="24"/>
          <w:szCs w:val="24"/>
        </w:rPr>
        <w:t xml:space="preserve">6% de los </w:t>
      </w:r>
      <w:r w:rsidR="004C311E" w:rsidRPr="00A43846">
        <w:rPr>
          <w:rFonts w:ascii="Arial" w:hAnsi="Arial" w:cs="Arial"/>
          <w:sz w:val="24"/>
          <w:szCs w:val="24"/>
        </w:rPr>
        <w:t>educandos</w:t>
      </w:r>
      <w:r w:rsidR="00B32BC8" w:rsidRPr="00A43846">
        <w:rPr>
          <w:rFonts w:ascii="Arial" w:hAnsi="Arial" w:cs="Arial"/>
          <w:sz w:val="24"/>
          <w:szCs w:val="24"/>
        </w:rPr>
        <w:t xml:space="preserve"> del </w:t>
      </w:r>
      <w:r w:rsidR="00D44E61" w:rsidRPr="00A43846">
        <w:rPr>
          <w:rFonts w:ascii="Arial" w:hAnsi="Arial" w:cs="Arial"/>
          <w:sz w:val="24"/>
          <w:szCs w:val="24"/>
        </w:rPr>
        <w:t xml:space="preserve">grupo experiencial </w:t>
      </w:r>
      <w:r w:rsidR="00B32BC8" w:rsidRPr="00A43846">
        <w:rPr>
          <w:rFonts w:ascii="Arial" w:hAnsi="Arial" w:cs="Arial"/>
          <w:sz w:val="24"/>
          <w:szCs w:val="24"/>
        </w:rPr>
        <w:t>se sitúan en el nivel de inicio</w:t>
      </w:r>
      <w:r w:rsidR="00740D01" w:rsidRPr="00A43846">
        <w:rPr>
          <w:rFonts w:ascii="Arial" w:hAnsi="Arial" w:cs="Arial"/>
          <w:sz w:val="24"/>
          <w:szCs w:val="24"/>
        </w:rPr>
        <w:t xml:space="preserve"> </w:t>
      </w:r>
      <w:r w:rsidR="00B32BC8" w:rsidRPr="00A43846">
        <w:rPr>
          <w:rFonts w:ascii="Arial" w:hAnsi="Arial" w:cs="Arial"/>
          <w:sz w:val="24"/>
          <w:szCs w:val="24"/>
        </w:rPr>
        <w:t xml:space="preserve">el </w:t>
      </w:r>
      <w:r w:rsidR="009B5C10" w:rsidRPr="00A43846">
        <w:rPr>
          <w:rFonts w:ascii="Arial" w:hAnsi="Arial" w:cs="Arial"/>
          <w:sz w:val="24"/>
          <w:szCs w:val="24"/>
        </w:rPr>
        <w:t>3</w:t>
      </w:r>
      <w:r w:rsidR="00B32BC8" w:rsidRPr="00A43846">
        <w:rPr>
          <w:rFonts w:ascii="Arial" w:hAnsi="Arial" w:cs="Arial"/>
          <w:sz w:val="24"/>
          <w:szCs w:val="24"/>
        </w:rPr>
        <w:t xml:space="preserve">1% </w:t>
      </w:r>
      <w:r w:rsidR="002A4272" w:rsidRPr="00A43846">
        <w:rPr>
          <w:rFonts w:ascii="Arial" w:hAnsi="Arial" w:cs="Arial"/>
          <w:sz w:val="24"/>
          <w:szCs w:val="24"/>
        </w:rPr>
        <w:t>asumen</w:t>
      </w:r>
      <w:r w:rsidR="00B32BC8" w:rsidRPr="00A43846">
        <w:rPr>
          <w:rFonts w:ascii="Arial" w:hAnsi="Arial" w:cs="Arial"/>
          <w:sz w:val="24"/>
          <w:szCs w:val="24"/>
        </w:rPr>
        <w:t xml:space="preserve"> nivel en proceso, y el 3% </w:t>
      </w:r>
      <w:r w:rsidR="00D44E61" w:rsidRPr="00A43846">
        <w:rPr>
          <w:rFonts w:ascii="Arial" w:hAnsi="Arial" w:cs="Arial"/>
          <w:sz w:val="24"/>
          <w:szCs w:val="24"/>
        </w:rPr>
        <w:t xml:space="preserve">se disponen </w:t>
      </w:r>
      <w:r w:rsidR="00B32BC8" w:rsidRPr="00A43846">
        <w:rPr>
          <w:rFonts w:ascii="Arial" w:hAnsi="Arial" w:cs="Arial"/>
          <w:sz w:val="24"/>
          <w:szCs w:val="24"/>
        </w:rPr>
        <w:t xml:space="preserve">en el nivel de </w:t>
      </w:r>
      <w:r w:rsidR="00077A20" w:rsidRPr="00A43846">
        <w:rPr>
          <w:rFonts w:ascii="Arial" w:hAnsi="Arial" w:cs="Arial"/>
          <w:sz w:val="24"/>
          <w:szCs w:val="24"/>
        </w:rPr>
        <w:t>logro deseable</w:t>
      </w:r>
      <w:r w:rsidR="00B32BC8" w:rsidRPr="00A43846">
        <w:rPr>
          <w:rFonts w:ascii="Arial" w:hAnsi="Arial" w:cs="Arial"/>
          <w:sz w:val="24"/>
          <w:szCs w:val="24"/>
        </w:rPr>
        <w:t xml:space="preserve">. El grupo se localiza en un </w:t>
      </w:r>
      <w:r w:rsidR="009B5C10" w:rsidRPr="00A43846">
        <w:rPr>
          <w:rFonts w:ascii="Arial" w:hAnsi="Arial" w:cs="Arial"/>
          <w:sz w:val="24"/>
          <w:szCs w:val="24"/>
        </w:rPr>
        <w:t>61</w:t>
      </w:r>
      <w:r w:rsidR="00B32BC8" w:rsidRPr="00A43846">
        <w:rPr>
          <w:rFonts w:ascii="Arial" w:hAnsi="Arial" w:cs="Arial"/>
          <w:sz w:val="24"/>
          <w:szCs w:val="24"/>
        </w:rPr>
        <w:t xml:space="preserve">% en el nivel de inicio, el </w:t>
      </w:r>
      <w:r w:rsidR="009B5C10" w:rsidRPr="00A43846">
        <w:rPr>
          <w:rFonts w:ascii="Arial" w:hAnsi="Arial" w:cs="Arial"/>
          <w:sz w:val="24"/>
          <w:szCs w:val="24"/>
        </w:rPr>
        <w:t>25</w:t>
      </w:r>
      <w:r w:rsidR="00B32BC8" w:rsidRPr="00A43846">
        <w:rPr>
          <w:rFonts w:ascii="Arial" w:hAnsi="Arial" w:cs="Arial"/>
          <w:sz w:val="24"/>
          <w:szCs w:val="24"/>
        </w:rPr>
        <w:t xml:space="preserve">% de proceso y el </w:t>
      </w:r>
      <w:r w:rsidR="009B5C10" w:rsidRPr="00A43846">
        <w:rPr>
          <w:rFonts w:ascii="Arial" w:hAnsi="Arial" w:cs="Arial"/>
          <w:sz w:val="24"/>
          <w:szCs w:val="24"/>
        </w:rPr>
        <w:t>14</w:t>
      </w:r>
      <w:r w:rsidR="00B32BC8" w:rsidRPr="00A43846">
        <w:rPr>
          <w:rFonts w:ascii="Arial" w:hAnsi="Arial" w:cs="Arial"/>
          <w:sz w:val="24"/>
          <w:szCs w:val="24"/>
        </w:rPr>
        <w:t xml:space="preserve">% en </w:t>
      </w:r>
      <w:r w:rsidR="00077A20" w:rsidRPr="00A43846">
        <w:rPr>
          <w:rFonts w:ascii="Arial" w:hAnsi="Arial" w:cs="Arial"/>
          <w:sz w:val="24"/>
          <w:szCs w:val="24"/>
        </w:rPr>
        <w:t>logro deseable</w:t>
      </w:r>
      <w:r w:rsidR="00B32BC8" w:rsidRPr="00A43846">
        <w:rPr>
          <w:rFonts w:ascii="Arial" w:hAnsi="Arial" w:cs="Arial"/>
          <w:sz w:val="24"/>
          <w:szCs w:val="24"/>
        </w:rPr>
        <w:t>.</w:t>
      </w:r>
      <w:r w:rsidR="009B5C10" w:rsidRPr="00A43846">
        <w:rPr>
          <w:rFonts w:ascii="Arial" w:hAnsi="Arial" w:cs="Arial"/>
          <w:sz w:val="24"/>
          <w:szCs w:val="24"/>
        </w:rPr>
        <w:t xml:space="preserve"> </w:t>
      </w:r>
      <w:r w:rsidR="00504751" w:rsidRPr="00A43846">
        <w:rPr>
          <w:rFonts w:ascii="Arial" w:hAnsi="Arial" w:cs="Arial"/>
          <w:sz w:val="24"/>
          <w:szCs w:val="24"/>
        </w:rPr>
        <w:t>Visualizándose</w:t>
      </w:r>
      <w:r w:rsidR="009B5C10" w:rsidRPr="00A43846">
        <w:rPr>
          <w:rFonts w:ascii="Arial" w:hAnsi="Arial" w:cs="Arial"/>
          <w:sz w:val="24"/>
          <w:szCs w:val="24"/>
        </w:rPr>
        <w:t xml:space="preserve"> </w:t>
      </w:r>
      <w:r w:rsidR="00B32BC8" w:rsidRPr="00A43846">
        <w:rPr>
          <w:rFonts w:ascii="Arial" w:hAnsi="Arial" w:cs="Arial"/>
          <w:sz w:val="24"/>
          <w:szCs w:val="24"/>
        </w:rPr>
        <w:t xml:space="preserve">que </w:t>
      </w:r>
      <w:r w:rsidR="009B5C10" w:rsidRPr="00A43846">
        <w:rPr>
          <w:rFonts w:ascii="Arial" w:hAnsi="Arial" w:cs="Arial"/>
          <w:sz w:val="24"/>
          <w:szCs w:val="24"/>
        </w:rPr>
        <w:t xml:space="preserve">previa a </w:t>
      </w:r>
      <w:r w:rsidR="00B32BC8" w:rsidRPr="00A43846">
        <w:rPr>
          <w:rFonts w:ascii="Arial" w:hAnsi="Arial" w:cs="Arial"/>
          <w:sz w:val="24"/>
          <w:szCs w:val="24"/>
        </w:rPr>
        <w:t xml:space="preserve">la aplicación de las lecturas recreativas como estrategia </w:t>
      </w:r>
      <w:r w:rsidR="00B32BC8" w:rsidRPr="00A43846">
        <w:rPr>
          <w:rFonts w:ascii="Arial" w:eastAsia="Times New Roman" w:hAnsi="Arial" w:cs="Arial"/>
          <w:noProof/>
          <w:sz w:val="24"/>
          <w:szCs w:val="24"/>
          <w:lang w:eastAsia="es-PE"/>
        </w:rPr>
        <w:t>didáctica</w:t>
      </w:r>
      <w:r w:rsidR="00B32BC8" w:rsidRPr="00A43846">
        <w:rPr>
          <w:rFonts w:ascii="Arial" w:hAnsi="Arial" w:cs="Arial"/>
          <w:sz w:val="24"/>
          <w:szCs w:val="24"/>
        </w:rPr>
        <w:t xml:space="preserve"> los </w:t>
      </w:r>
      <w:r w:rsidR="004C311E" w:rsidRPr="00A43846">
        <w:rPr>
          <w:rFonts w:ascii="Arial" w:hAnsi="Arial" w:cs="Arial"/>
          <w:sz w:val="24"/>
          <w:szCs w:val="24"/>
        </w:rPr>
        <w:t>educandos</w:t>
      </w:r>
      <w:r w:rsidR="00B32BC8" w:rsidRPr="00A43846">
        <w:rPr>
          <w:rFonts w:ascii="Arial" w:hAnsi="Arial" w:cs="Arial"/>
          <w:sz w:val="24"/>
          <w:szCs w:val="24"/>
        </w:rPr>
        <w:t xml:space="preserve"> del </w:t>
      </w:r>
      <w:r w:rsidR="00D44E61" w:rsidRPr="00A43846">
        <w:rPr>
          <w:rFonts w:ascii="Arial" w:hAnsi="Arial" w:cs="Arial"/>
          <w:sz w:val="24"/>
          <w:szCs w:val="24"/>
        </w:rPr>
        <w:t xml:space="preserve">grupo experiencial </w:t>
      </w:r>
      <w:r w:rsidR="00B32BC8" w:rsidRPr="00A43846">
        <w:rPr>
          <w:rFonts w:ascii="Arial" w:hAnsi="Arial" w:cs="Arial"/>
          <w:sz w:val="24"/>
          <w:szCs w:val="24"/>
        </w:rPr>
        <w:t xml:space="preserve">y </w:t>
      </w:r>
      <w:r w:rsidR="00504751" w:rsidRPr="00A43846">
        <w:rPr>
          <w:rFonts w:ascii="Arial" w:hAnsi="Arial" w:cs="Arial"/>
          <w:sz w:val="24"/>
          <w:szCs w:val="24"/>
        </w:rPr>
        <w:t>testigo</w:t>
      </w:r>
      <w:r w:rsidR="00B32BC8" w:rsidRPr="00A43846">
        <w:rPr>
          <w:rFonts w:ascii="Arial" w:hAnsi="Arial" w:cs="Arial"/>
          <w:sz w:val="24"/>
          <w:szCs w:val="24"/>
        </w:rPr>
        <w:t xml:space="preserve"> </w:t>
      </w:r>
      <w:r w:rsidR="00504751" w:rsidRPr="00A43846">
        <w:rPr>
          <w:rFonts w:ascii="Arial" w:hAnsi="Arial" w:cs="Arial"/>
          <w:sz w:val="24"/>
          <w:szCs w:val="24"/>
        </w:rPr>
        <w:t>exhiben</w:t>
      </w:r>
      <w:r w:rsidR="00B32BC8" w:rsidRPr="00A43846">
        <w:rPr>
          <w:rFonts w:ascii="Arial" w:hAnsi="Arial" w:cs="Arial"/>
          <w:sz w:val="24"/>
          <w:szCs w:val="24"/>
        </w:rPr>
        <w:t xml:space="preserve"> deficiencias en esta capacidad. </w:t>
      </w:r>
    </w:p>
    <w:p w14:paraId="4B5C6A55" w14:textId="495AC8E3" w:rsidR="00B32BC8" w:rsidRPr="00A43846" w:rsidRDefault="008F09D3" w:rsidP="00A43846">
      <w:pPr>
        <w:spacing w:before="120" w:after="120" w:line="360" w:lineRule="auto"/>
        <w:jc w:val="both"/>
        <w:rPr>
          <w:rFonts w:ascii="Arial" w:hAnsi="Arial" w:cs="Arial"/>
          <w:sz w:val="24"/>
          <w:szCs w:val="24"/>
        </w:rPr>
      </w:pPr>
      <w:r w:rsidRPr="00A43846">
        <w:rPr>
          <w:rFonts w:ascii="Arial" w:hAnsi="Arial" w:cs="Arial"/>
          <w:noProof/>
          <w:sz w:val="24"/>
          <w:szCs w:val="24"/>
          <w:lang w:val="es-ES" w:eastAsia="es-ES"/>
        </w:rPr>
        <mc:AlternateContent>
          <mc:Choice Requires="wps">
            <w:drawing>
              <wp:anchor distT="0" distB="0" distL="114300" distR="114300" simplePos="0" relativeHeight="251694080" behindDoc="0" locked="0" layoutInCell="1" allowOverlap="1" wp14:anchorId="68524DD7" wp14:editId="3C2D2397">
                <wp:simplePos x="0" y="0"/>
                <wp:positionH relativeFrom="column">
                  <wp:posOffset>530301</wp:posOffset>
                </wp:positionH>
                <wp:positionV relativeFrom="paragraph">
                  <wp:posOffset>2557297</wp:posOffset>
                </wp:positionV>
                <wp:extent cx="5022376" cy="818865"/>
                <wp:effectExtent l="0" t="0" r="6985" b="635"/>
                <wp:wrapNone/>
                <wp:docPr id="1" name="Cuadro de texto 1"/>
                <wp:cNvGraphicFramePr/>
                <a:graphic xmlns:a="http://schemas.openxmlformats.org/drawingml/2006/main">
                  <a:graphicData uri="http://schemas.microsoft.com/office/word/2010/wordprocessingShape">
                    <wps:wsp>
                      <wps:cNvSpPr txBox="1"/>
                      <wps:spPr>
                        <a:xfrm>
                          <a:off x="0" y="0"/>
                          <a:ext cx="5022376" cy="818865"/>
                        </a:xfrm>
                        <a:prstGeom prst="rect">
                          <a:avLst/>
                        </a:prstGeom>
                        <a:solidFill>
                          <a:prstClr val="white"/>
                        </a:solidFill>
                        <a:ln>
                          <a:noFill/>
                        </a:ln>
                      </wps:spPr>
                      <wps:txbx>
                        <w:txbxContent>
                          <w:p w14:paraId="1359EDD3" w14:textId="0CE5B2C8" w:rsidR="00076CF2" w:rsidRPr="00B20E4C" w:rsidRDefault="00076CF2" w:rsidP="00333836">
                            <w:pPr>
                              <w:pStyle w:val="Descripcin"/>
                              <w:spacing w:after="0" w:line="360" w:lineRule="auto"/>
                              <w:jc w:val="both"/>
                              <w:rPr>
                                <w:rFonts w:ascii="Arial" w:eastAsia="Arial" w:hAnsi="Arial" w:cs="Arial"/>
                                <w:noProof/>
                                <w:color w:val="auto"/>
                                <w:sz w:val="36"/>
                                <w:szCs w:val="36"/>
                                <w:lang w:val="es-ES"/>
                              </w:rPr>
                            </w:pPr>
                            <w:bookmarkStart w:id="194" w:name="_Toc192288752"/>
                            <w:r w:rsidRPr="00B20E4C">
                              <w:rPr>
                                <w:rFonts w:ascii="Arial" w:hAnsi="Arial" w:cs="Arial"/>
                                <w:b/>
                                <w:bCs/>
                                <w:i w:val="0"/>
                                <w:iCs w:val="0"/>
                                <w:color w:val="auto"/>
                                <w:sz w:val="24"/>
                                <w:szCs w:val="24"/>
                              </w:rPr>
                              <w:t xml:space="preserve">Figura </w:t>
                            </w:r>
                            <w:r w:rsidRPr="00B20E4C">
                              <w:rPr>
                                <w:rFonts w:ascii="Arial" w:hAnsi="Arial" w:cs="Arial"/>
                                <w:b/>
                                <w:bCs/>
                                <w:i w:val="0"/>
                                <w:iCs w:val="0"/>
                                <w:color w:val="auto"/>
                                <w:sz w:val="24"/>
                                <w:szCs w:val="24"/>
                              </w:rPr>
                              <w:fldChar w:fldCharType="begin"/>
                            </w:r>
                            <w:r w:rsidRPr="00B20E4C">
                              <w:rPr>
                                <w:rFonts w:ascii="Arial" w:hAnsi="Arial" w:cs="Arial"/>
                                <w:b/>
                                <w:bCs/>
                                <w:i w:val="0"/>
                                <w:iCs w:val="0"/>
                                <w:color w:val="auto"/>
                                <w:sz w:val="24"/>
                                <w:szCs w:val="24"/>
                              </w:rPr>
                              <w:instrText xml:space="preserve"> SEQ Figura \* ARABIC </w:instrText>
                            </w:r>
                            <w:r w:rsidRPr="00B20E4C">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1</w:t>
                            </w:r>
                            <w:r w:rsidRPr="00B20E4C">
                              <w:rPr>
                                <w:rFonts w:ascii="Arial" w:hAnsi="Arial" w:cs="Arial"/>
                                <w:b/>
                                <w:bCs/>
                                <w:i w:val="0"/>
                                <w:iCs w:val="0"/>
                                <w:color w:val="auto"/>
                                <w:sz w:val="24"/>
                                <w:szCs w:val="24"/>
                              </w:rPr>
                              <w:fldChar w:fldCharType="end"/>
                            </w:r>
                            <w:r w:rsidRPr="00B20E4C">
                              <w:rPr>
                                <w:rFonts w:ascii="Arial" w:hAnsi="Arial" w:cs="Arial"/>
                                <w:color w:val="auto"/>
                                <w:sz w:val="24"/>
                                <w:szCs w:val="24"/>
                              </w:rPr>
                              <w:t xml:space="preserve">   Nivel de la capacidad </w:t>
                            </w:r>
                            <w:r>
                              <w:rPr>
                                <w:rFonts w:ascii="Arial" w:hAnsi="Arial" w:cs="Arial"/>
                                <w:color w:val="auto"/>
                                <w:sz w:val="24"/>
                                <w:szCs w:val="24"/>
                              </w:rPr>
                              <w:t>inferir e interpretar la información de los textos</w:t>
                            </w:r>
                            <w:bookmarkEnd w:id="194"/>
                            <w:r w:rsidRPr="00B20E4C">
                              <w:rPr>
                                <w:rFonts w:ascii="Arial" w:hAnsi="Arial" w:cs="Arial"/>
                                <w:color w:val="auto"/>
                                <w:sz w:val="24"/>
                                <w:szCs w:val="24"/>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524DD7" id="_x0000_t202" coordsize="21600,21600" o:spt="202" path="m,l,21600r21600,l21600,xe">
                <v:stroke joinstyle="miter"/>
                <v:path gradientshapeok="t" o:connecttype="rect"/>
              </v:shapetype>
              <v:shape id="Cuadro de texto 1" o:spid="_x0000_s1026" type="#_x0000_t202" style="position:absolute;left:0;text-align:left;margin-left:41.75pt;margin-top:201.35pt;width:395.45pt;height:64.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" stroked="f">
                <v:textbox inset="0,0,0,0">
                  <w:txbxContent>
                    <w:p w14:paraId="1359EDD3" w14:textId="0CE5B2C8" w:rsidR="00076CF2" w:rsidRPr="00B20E4C" w:rsidRDefault="00076CF2" w:rsidP="00333836">
                      <w:pPr>
                        <w:pStyle w:val="Descripcin"/>
                        <w:spacing w:after="0" w:line="360" w:lineRule="auto"/>
                        <w:jc w:val="both"/>
                        <w:rPr>
                          <w:rFonts w:ascii="Arial" w:eastAsia="Arial" w:hAnsi="Arial" w:cs="Arial"/>
                          <w:noProof/>
                          <w:color w:val="auto"/>
                          <w:sz w:val="36"/>
                          <w:szCs w:val="36"/>
                          <w:lang w:val="es-ES"/>
                        </w:rPr>
                      </w:pPr>
                      <w:bookmarkStart w:id="195" w:name="_Toc192288752"/>
                      <w:r w:rsidRPr="00B20E4C">
                        <w:rPr>
                          <w:rFonts w:ascii="Arial" w:hAnsi="Arial" w:cs="Arial"/>
                          <w:b/>
                          <w:bCs/>
                          <w:i w:val="0"/>
                          <w:iCs w:val="0"/>
                          <w:color w:val="auto"/>
                          <w:sz w:val="24"/>
                          <w:szCs w:val="24"/>
                        </w:rPr>
                        <w:t xml:space="preserve">Figura </w:t>
                      </w:r>
                      <w:r w:rsidRPr="00B20E4C">
                        <w:rPr>
                          <w:rFonts w:ascii="Arial" w:hAnsi="Arial" w:cs="Arial"/>
                          <w:b/>
                          <w:bCs/>
                          <w:i w:val="0"/>
                          <w:iCs w:val="0"/>
                          <w:color w:val="auto"/>
                          <w:sz w:val="24"/>
                          <w:szCs w:val="24"/>
                        </w:rPr>
                        <w:fldChar w:fldCharType="begin"/>
                      </w:r>
                      <w:r w:rsidRPr="00B20E4C">
                        <w:rPr>
                          <w:rFonts w:ascii="Arial" w:hAnsi="Arial" w:cs="Arial"/>
                          <w:b/>
                          <w:bCs/>
                          <w:i w:val="0"/>
                          <w:iCs w:val="0"/>
                          <w:color w:val="auto"/>
                          <w:sz w:val="24"/>
                          <w:szCs w:val="24"/>
                        </w:rPr>
                        <w:instrText xml:space="preserve"> SEQ Figura \* ARABIC </w:instrText>
                      </w:r>
                      <w:r w:rsidRPr="00B20E4C">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1</w:t>
                      </w:r>
                      <w:r w:rsidRPr="00B20E4C">
                        <w:rPr>
                          <w:rFonts w:ascii="Arial" w:hAnsi="Arial" w:cs="Arial"/>
                          <w:b/>
                          <w:bCs/>
                          <w:i w:val="0"/>
                          <w:iCs w:val="0"/>
                          <w:color w:val="auto"/>
                          <w:sz w:val="24"/>
                          <w:szCs w:val="24"/>
                        </w:rPr>
                        <w:fldChar w:fldCharType="end"/>
                      </w:r>
                      <w:r w:rsidRPr="00B20E4C">
                        <w:rPr>
                          <w:rFonts w:ascii="Arial" w:hAnsi="Arial" w:cs="Arial"/>
                          <w:color w:val="auto"/>
                          <w:sz w:val="24"/>
                          <w:szCs w:val="24"/>
                        </w:rPr>
                        <w:t xml:space="preserve">   Nivel de la capacidad </w:t>
                      </w:r>
                      <w:r>
                        <w:rPr>
                          <w:rFonts w:ascii="Arial" w:hAnsi="Arial" w:cs="Arial"/>
                          <w:color w:val="auto"/>
                          <w:sz w:val="24"/>
                          <w:szCs w:val="24"/>
                        </w:rPr>
                        <w:t>inferir e interpretar la información de los textos</w:t>
                      </w:r>
                      <w:bookmarkEnd w:id="195"/>
                      <w:r w:rsidRPr="00B20E4C">
                        <w:rPr>
                          <w:rFonts w:ascii="Arial" w:hAnsi="Arial" w:cs="Arial"/>
                          <w:color w:val="auto"/>
                          <w:sz w:val="24"/>
                          <w:szCs w:val="24"/>
                        </w:rPr>
                        <w:t xml:space="preserve"> </w:t>
                      </w:r>
                    </w:p>
                  </w:txbxContent>
                </v:textbox>
              </v:shape>
            </w:pict>
          </mc:Fallback>
        </mc:AlternateContent>
      </w:r>
      <w:r w:rsidR="00722AF6">
        <w:rPr>
          <w:rFonts w:ascii="Arial" w:hAnsi="Arial" w:cs="Arial"/>
          <w:sz w:val="24"/>
          <w:szCs w:val="24"/>
        </w:rPr>
        <w:t xml:space="preserve">     </w:t>
      </w:r>
      <w:r w:rsidR="002A4272" w:rsidRPr="00A43846">
        <w:rPr>
          <w:rFonts w:ascii="Arial" w:hAnsi="Arial" w:cs="Arial"/>
          <w:sz w:val="24"/>
          <w:szCs w:val="24"/>
        </w:rPr>
        <w:t>Además</w:t>
      </w:r>
      <w:r w:rsidR="00722AF6">
        <w:rPr>
          <w:rFonts w:ascii="Arial" w:hAnsi="Arial" w:cs="Arial"/>
          <w:sz w:val="24"/>
          <w:szCs w:val="24"/>
        </w:rPr>
        <w:t>,</w:t>
      </w:r>
      <w:r w:rsidR="00B32BC8" w:rsidRPr="00A43846">
        <w:rPr>
          <w:rFonts w:ascii="Arial" w:hAnsi="Arial" w:cs="Arial"/>
          <w:sz w:val="24"/>
          <w:szCs w:val="24"/>
        </w:rPr>
        <w:t xml:space="preserve"> </w:t>
      </w:r>
      <w:r w:rsidR="002A4272" w:rsidRPr="00A43846">
        <w:rPr>
          <w:rFonts w:ascii="Arial" w:hAnsi="Arial" w:cs="Arial"/>
          <w:sz w:val="24"/>
          <w:szCs w:val="24"/>
        </w:rPr>
        <w:t>se visualiza</w:t>
      </w:r>
      <w:r w:rsidR="00B32BC8" w:rsidRPr="00A43846">
        <w:rPr>
          <w:rFonts w:ascii="Arial" w:hAnsi="Arial" w:cs="Arial"/>
          <w:sz w:val="24"/>
          <w:szCs w:val="24"/>
        </w:rPr>
        <w:t xml:space="preserve"> que en el </w:t>
      </w:r>
      <w:r w:rsidR="002A4272" w:rsidRPr="00A43846">
        <w:rPr>
          <w:rFonts w:ascii="Arial" w:hAnsi="Arial" w:cs="Arial"/>
          <w:sz w:val="24"/>
          <w:szCs w:val="24"/>
        </w:rPr>
        <w:t>post prueba</w:t>
      </w:r>
      <w:r w:rsidR="00B32BC8" w:rsidRPr="00A43846">
        <w:rPr>
          <w:rFonts w:ascii="Arial" w:hAnsi="Arial" w:cs="Arial"/>
          <w:sz w:val="24"/>
          <w:szCs w:val="24"/>
        </w:rPr>
        <w:t xml:space="preserve"> el </w:t>
      </w:r>
      <w:r w:rsidR="00250CD3" w:rsidRPr="00A43846">
        <w:rPr>
          <w:rFonts w:ascii="Arial" w:hAnsi="Arial" w:cs="Arial"/>
          <w:sz w:val="24"/>
          <w:szCs w:val="24"/>
        </w:rPr>
        <w:t>9</w:t>
      </w:r>
      <w:r w:rsidR="00B32BC8" w:rsidRPr="00A43846">
        <w:rPr>
          <w:rFonts w:ascii="Arial" w:hAnsi="Arial" w:cs="Arial"/>
          <w:sz w:val="24"/>
          <w:szCs w:val="24"/>
        </w:rPr>
        <w:t xml:space="preserve">% de los </w:t>
      </w:r>
      <w:r w:rsidR="004C311E" w:rsidRPr="00A43846">
        <w:rPr>
          <w:rFonts w:ascii="Arial" w:hAnsi="Arial" w:cs="Arial"/>
          <w:sz w:val="24"/>
          <w:szCs w:val="24"/>
        </w:rPr>
        <w:t>educandos</w:t>
      </w:r>
      <w:r w:rsidR="00B32BC8" w:rsidRPr="00A43846">
        <w:rPr>
          <w:rFonts w:ascii="Arial" w:hAnsi="Arial" w:cs="Arial"/>
          <w:sz w:val="24"/>
          <w:szCs w:val="24"/>
        </w:rPr>
        <w:t xml:space="preserve"> del </w:t>
      </w:r>
      <w:r w:rsidR="00D44E61" w:rsidRPr="00A43846">
        <w:rPr>
          <w:rFonts w:ascii="Arial" w:hAnsi="Arial" w:cs="Arial"/>
          <w:sz w:val="24"/>
          <w:szCs w:val="24"/>
        </w:rPr>
        <w:t xml:space="preserve">grupo experiencial </w:t>
      </w:r>
      <w:r w:rsidR="00B32BC8" w:rsidRPr="00A43846">
        <w:rPr>
          <w:rFonts w:ascii="Arial" w:hAnsi="Arial" w:cs="Arial"/>
          <w:sz w:val="24"/>
          <w:szCs w:val="24"/>
        </w:rPr>
        <w:t xml:space="preserve">obtienen nivel en </w:t>
      </w:r>
      <w:r w:rsidR="002260E6" w:rsidRPr="00A43846">
        <w:rPr>
          <w:rFonts w:ascii="Arial" w:hAnsi="Arial" w:cs="Arial"/>
          <w:sz w:val="24"/>
          <w:szCs w:val="24"/>
        </w:rPr>
        <w:t>inicio</w:t>
      </w:r>
      <w:r w:rsidR="00B32BC8" w:rsidRPr="00A43846">
        <w:rPr>
          <w:rFonts w:ascii="Arial" w:hAnsi="Arial" w:cs="Arial"/>
          <w:sz w:val="24"/>
          <w:szCs w:val="24"/>
        </w:rPr>
        <w:t xml:space="preserve">, el </w:t>
      </w:r>
      <w:r w:rsidR="002260E6" w:rsidRPr="00A43846">
        <w:rPr>
          <w:rFonts w:ascii="Arial" w:hAnsi="Arial" w:cs="Arial"/>
          <w:sz w:val="24"/>
          <w:szCs w:val="24"/>
        </w:rPr>
        <w:t>6</w:t>
      </w:r>
      <w:r w:rsidR="00250CD3" w:rsidRPr="00A43846">
        <w:rPr>
          <w:rFonts w:ascii="Arial" w:hAnsi="Arial" w:cs="Arial"/>
          <w:sz w:val="24"/>
          <w:szCs w:val="24"/>
        </w:rPr>
        <w:t>3</w:t>
      </w:r>
      <w:r w:rsidR="00B32BC8" w:rsidRPr="00A43846">
        <w:rPr>
          <w:rFonts w:ascii="Arial" w:hAnsi="Arial" w:cs="Arial"/>
          <w:sz w:val="24"/>
          <w:szCs w:val="24"/>
        </w:rPr>
        <w:t xml:space="preserve">% </w:t>
      </w:r>
      <w:r w:rsidR="00B33F7B" w:rsidRPr="00A43846">
        <w:rPr>
          <w:rFonts w:ascii="Arial" w:hAnsi="Arial" w:cs="Arial"/>
          <w:sz w:val="24"/>
          <w:szCs w:val="24"/>
        </w:rPr>
        <w:t>poseen</w:t>
      </w:r>
      <w:r w:rsidR="00B32BC8" w:rsidRPr="00A43846">
        <w:rPr>
          <w:rFonts w:ascii="Arial" w:hAnsi="Arial" w:cs="Arial"/>
          <w:sz w:val="24"/>
          <w:szCs w:val="24"/>
        </w:rPr>
        <w:t xml:space="preserve"> nivel de </w:t>
      </w:r>
      <w:r w:rsidR="002260E6" w:rsidRPr="00A43846">
        <w:rPr>
          <w:rFonts w:ascii="Arial" w:hAnsi="Arial" w:cs="Arial"/>
          <w:sz w:val="24"/>
          <w:szCs w:val="24"/>
        </w:rPr>
        <w:t xml:space="preserve">proceso </w:t>
      </w:r>
      <w:r w:rsidR="00B32BC8" w:rsidRPr="00A43846">
        <w:rPr>
          <w:rFonts w:ascii="Arial" w:hAnsi="Arial" w:cs="Arial"/>
          <w:sz w:val="24"/>
          <w:szCs w:val="24"/>
        </w:rPr>
        <w:t xml:space="preserve">y el </w:t>
      </w:r>
      <w:r w:rsidR="002260E6" w:rsidRPr="00A43846">
        <w:rPr>
          <w:rFonts w:ascii="Arial" w:hAnsi="Arial" w:cs="Arial"/>
          <w:sz w:val="24"/>
          <w:szCs w:val="24"/>
        </w:rPr>
        <w:t>28</w:t>
      </w:r>
      <w:r w:rsidR="00B32BC8" w:rsidRPr="00A43846">
        <w:rPr>
          <w:rFonts w:ascii="Arial" w:hAnsi="Arial" w:cs="Arial"/>
          <w:sz w:val="24"/>
          <w:szCs w:val="24"/>
        </w:rPr>
        <w:t>% se ubica en el</w:t>
      </w:r>
      <w:r w:rsidR="002260E6" w:rsidRPr="00A43846">
        <w:rPr>
          <w:rFonts w:ascii="Arial" w:hAnsi="Arial" w:cs="Arial"/>
          <w:sz w:val="24"/>
          <w:szCs w:val="24"/>
        </w:rPr>
        <w:t xml:space="preserve"> nivel de </w:t>
      </w:r>
      <w:r w:rsidR="00077A20" w:rsidRPr="00A43846">
        <w:rPr>
          <w:rFonts w:ascii="Arial" w:hAnsi="Arial" w:cs="Arial"/>
          <w:sz w:val="24"/>
          <w:szCs w:val="24"/>
        </w:rPr>
        <w:t>logro deseable</w:t>
      </w:r>
      <w:r w:rsidR="00B32BC8" w:rsidRPr="00A43846">
        <w:rPr>
          <w:rFonts w:ascii="Arial" w:hAnsi="Arial" w:cs="Arial"/>
          <w:sz w:val="24"/>
          <w:szCs w:val="24"/>
        </w:rPr>
        <w:t xml:space="preserve">. </w:t>
      </w:r>
      <w:r w:rsidRPr="00A43846">
        <w:rPr>
          <w:rFonts w:ascii="Arial" w:hAnsi="Arial" w:cs="Arial"/>
          <w:sz w:val="24"/>
          <w:szCs w:val="24"/>
        </w:rPr>
        <w:t xml:space="preserve"> </w:t>
      </w:r>
      <w:r w:rsidR="00B32BC8" w:rsidRPr="00A43846">
        <w:rPr>
          <w:rFonts w:ascii="Arial" w:hAnsi="Arial" w:cs="Arial"/>
          <w:sz w:val="24"/>
          <w:szCs w:val="24"/>
        </w:rPr>
        <w:t xml:space="preserve">El grupo de </w:t>
      </w:r>
      <w:r w:rsidR="00504751" w:rsidRPr="00A43846">
        <w:rPr>
          <w:rFonts w:ascii="Arial" w:hAnsi="Arial" w:cs="Arial"/>
          <w:sz w:val="24"/>
          <w:szCs w:val="24"/>
        </w:rPr>
        <w:t>testigo</w:t>
      </w:r>
      <w:r w:rsidR="00B32BC8" w:rsidRPr="00A43846">
        <w:rPr>
          <w:rFonts w:ascii="Arial" w:hAnsi="Arial" w:cs="Arial"/>
          <w:sz w:val="24"/>
          <w:szCs w:val="24"/>
        </w:rPr>
        <w:t xml:space="preserve"> en un </w:t>
      </w:r>
      <w:r w:rsidR="002260E6" w:rsidRPr="00A43846">
        <w:rPr>
          <w:rFonts w:ascii="Arial" w:hAnsi="Arial" w:cs="Arial"/>
          <w:sz w:val="24"/>
          <w:szCs w:val="24"/>
        </w:rPr>
        <w:t>36</w:t>
      </w:r>
      <w:r w:rsidR="00B32BC8" w:rsidRPr="00A43846">
        <w:rPr>
          <w:rFonts w:ascii="Arial" w:hAnsi="Arial" w:cs="Arial"/>
          <w:sz w:val="24"/>
          <w:szCs w:val="24"/>
        </w:rPr>
        <w:t xml:space="preserve">% </w:t>
      </w:r>
      <w:r w:rsidR="00CF5596" w:rsidRPr="00A43846">
        <w:rPr>
          <w:rFonts w:ascii="Arial" w:hAnsi="Arial" w:cs="Arial"/>
          <w:sz w:val="24"/>
          <w:szCs w:val="24"/>
        </w:rPr>
        <w:t>se halla</w:t>
      </w:r>
      <w:r w:rsidR="00B32BC8" w:rsidRPr="00A43846">
        <w:rPr>
          <w:rFonts w:ascii="Arial" w:hAnsi="Arial" w:cs="Arial"/>
          <w:sz w:val="24"/>
          <w:szCs w:val="24"/>
        </w:rPr>
        <w:t xml:space="preserve"> en inicio, el </w:t>
      </w:r>
      <w:r w:rsidR="002260E6" w:rsidRPr="00A43846">
        <w:rPr>
          <w:rFonts w:ascii="Arial" w:hAnsi="Arial" w:cs="Arial"/>
          <w:sz w:val="24"/>
          <w:szCs w:val="24"/>
        </w:rPr>
        <w:t>39</w:t>
      </w:r>
      <w:r w:rsidR="00B32BC8" w:rsidRPr="00A43846">
        <w:rPr>
          <w:rFonts w:ascii="Arial" w:hAnsi="Arial" w:cs="Arial"/>
          <w:sz w:val="24"/>
          <w:szCs w:val="24"/>
        </w:rPr>
        <w:t xml:space="preserve">% </w:t>
      </w:r>
      <w:r w:rsidR="002A4272" w:rsidRPr="00A43846">
        <w:rPr>
          <w:rFonts w:ascii="Arial" w:hAnsi="Arial" w:cs="Arial"/>
          <w:sz w:val="24"/>
          <w:szCs w:val="24"/>
        </w:rPr>
        <w:t>consigue</w:t>
      </w:r>
      <w:r w:rsidR="00B32BC8" w:rsidRPr="00A43846">
        <w:rPr>
          <w:rFonts w:ascii="Arial" w:hAnsi="Arial" w:cs="Arial"/>
          <w:sz w:val="24"/>
          <w:szCs w:val="24"/>
        </w:rPr>
        <w:t xml:space="preserve"> el nivel de proceso y el </w:t>
      </w:r>
      <w:r w:rsidR="002260E6" w:rsidRPr="00A43846">
        <w:rPr>
          <w:rFonts w:ascii="Arial" w:hAnsi="Arial" w:cs="Arial"/>
          <w:sz w:val="24"/>
          <w:szCs w:val="24"/>
        </w:rPr>
        <w:t>25</w:t>
      </w:r>
      <w:r w:rsidR="00B32BC8" w:rsidRPr="00A43846">
        <w:rPr>
          <w:rFonts w:ascii="Arial" w:hAnsi="Arial" w:cs="Arial"/>
          <w:sz w:val="24"/>
          <w:szCs w:val="24"/>
        </w:rPr>
        <w:t xml:space="preserve">% se localiza en </w:t>
      </w:r>
      <w:r w:rsidR="00077A20" w:rsidRPr="00A43846">
        <w:rPr>
          <w:rFonts w:ascii="Arial" w:hAnsi="Arial" w:cs="Arial"/>
          <w:sz w:val="24"/>
          <w:szCs w:val="24"/>
        </w:rPr>
        <w:t>logro deseable</w:t>
      </w:r>
      <w:r w:rsidR="00B32BC8" w:rsidRPr="00A43846">
        <w:rPr>
          <w:rFonts w:ascii="Arial" w:hAnsi="Arial" w:cs="Arial"/>
          <w:sz w:val="24"/>
          <w:szCs w:val="24"/>
        </w:rPr>
        <w:t>. Así mismo ningún es</w:t>
      </w:r>
      <w:r w:rsidR="002A4272" w:rsidRPr="00A43846">
        <w:rPr>
          <w:rFonts w:ascii="Arial" w:hAnsi="Arial" w:cs="Arial"/>
          <w:sz w:val="24"/>
          <w:szCs w:val="24"/>
        </w:rPr>
        <w:t>colar consigue</w:t>
      </w:r>
      <w:r w:rsidR="00B32BC8" w:rsidRPr="00A43846">
        <w:rPr>
          <w:rFonts w:ascii="Arial" w:hAnsi="Arial" w:cs="Arial"/>
          <w:sz w:val="24"/>
          <w:szCs w:val="24"/>
        </w:rPr>
        <w:t xml:space="preserve"> el nivel de </w:t>
      </w:r>
      <w:r w:rsidR="00504751" w:rsidRPr="00A43846">
        <w:rPr>
          <w:rFonts w:ascii="Arial" w:hAnsi="Arial" w:cs="Arial"/>
          <w:sz w:val="24"/>
          <w:szCs w:val="24"/>
        </w:rPr>
        <w:t>Logro notorio</w:t>
      </w:r>
      <w:r w:rsidR="00B32BC8" w:rsidRPr="00A43846">
        <w:rPr>
          <w:rFonts w:ascii="Arial" w:hAnsi="Arial" w:cs="Arial"/>
          <w:sz w:val="24"/>
          <w:szCs w:val="24"/>
        </w:rPr>
        <w:t xml:space="preserve">; </w:t>
      </w:r>
      <w:r w:rsidR="002260E6" w:rsidRPr="00A43846">
        <w:rPr>
          <w:rFonts w:ascii="Arial" w:hAnsi="Arial" w:cs="Arial"/>
          <w:sz w:val="24"/>
          <w:szCs w:val="24"/>
        </w:rPr>
        <w:t xml:space="preserve">apreciándose </w:t>
      </w:r>
      <w:r w:rsidR="00B32BC8" w:rsidRPr="00A43846">
        <w:rPr>
          <w:rFonts w:ascii="Arial" w:hAnsi="Arial" w:cs="Arial"/>
          <w:sz w:val="24"/>
          <w:szCs w:val="24"/>
        </w:rPr>
        <w:t xml:space="preserve">que después de aplicar las lecturas recreativas como estrategia didáctica los </w:t>
      </w:r>
      <w:r w:rsidR="004C311E" w:rsidRPr="00A43846">
        <w:rPr>
          <w:rFonts w:ascii="Arial" w:hAnsi="Arial" w:cs="Arial"/>
          <w:sz w:val="24"/>
          <w:szCs w:val="24"/>
        </w:rPr>
        <w:t>educandos</w:t>
      </w:r>
      <w:r w:rsidR="00B32BC8" w:rsidRPr="00A43846">
        <w:rPr>
          <w:rFonts w:ascii="Arial" w:hAnsi="Arial" w:cs="Arial"/>
          <w:sz w:val="24"/>
          <w:szCs w:val="24"/>
        </w:rPr>
        <w:t xml:space="preserve"> del </w:t>
      </w:r>
      <w:r w:rsidR="00D44E61" w:rsidRPr="00A43846">
        <w:rPr>
          <w:rFonts w:ascii="Arial" w:hAnsi="Arial" w:cs="Arial"/>
          <w:sz w:val="24"/>
          <w:szCs w:val="24"/>
        </w:rPr>
        <w:t xml:space="preserve">grupo experiencial </w:t>
      </w:r>
      <w:r w:rsidR="00504751" w:rsidRPr="00A43846">
        <w:rPr>
          <w:rFonts w:ascii="Arial" w:hAnsi="Arial" w:cs="Arial"/>
          <w:sz w:val="24"/>
          <w:szCs w:val="24"/>
        </w:rPr>
        <w:t>exhiben</w:t>
      </w:r>
      <w:r w:rsidR="00B32BC8" w:rsidRPr="00A43846">
        <w:rPr>
          <w:rFonts w:ascii="Arial" w:hAnsi="Arial" w:cs="Arial"/>
          <w:sz w:val="24"/>
          <w:szCs w:val="24"/>
        </w:rPr>
        <w:t xml:space="preserve"> </w:t>
      </w:r>
      <w:r w:rsidR="002260E6" w:rsidRPr="00A43846">
        <w:rPr>
          <w:rFonts w:ascii="Arial" w:hAnsi="Arial" w:cs="Arial"/>
          <w:sz w:val="24"/>
          <w:szCs w:val="24"/>
        </w:rPr>
        <w:t xml:space="preserve">un mejor desempeño </w:t>
      </w:r>
      <w:r w:rsidR="00B32BC8" w:rsidRPr="00A43846">
        <w:rPr>
          <w:rFonts w:ascii="Arial" w:hAnsi="Arial" w:cs="Arial"/>
          <w:sz w:val="24"/>
          <w:szCs w:val="24"/>
        </w:rPr>
        <w:t>en la capacidad estudiada que los es</w:t>
      </w:r>
      <w:r w:rsidR="002260E6" w:rsidRPr="00A43846">
        <w:rPr>
          <w:rFonts w:ascii="Arial" w:hAnsi="Arial" w:cs="Arial"/>
          <w:sz w:val="24"/>
          <w:szCs w:val="24"/>
        </w:rPr>
        <w:t xml:space="preserve">colares </w:t>
      </w:r>
      <w:r w:rsidR="00B32BC8" w:rsidRPr="00A43846">
        <w:rPr>
          <w:rFonts w:ascii="Arial" w:hAnsi="Arial" w:cs="Arial"/>
          <w:sz w:val="24"/>
          <w:szCs w:val="24"/>
        </w:rPr>
        <w:t xml:space="preserve">del grupo </w:t>
      </w:r>
      <w:r w:rsidR="00504751" w:rsidRPr="00A43846">
        <w:rPr>
          <w:rFonts w:ascii="Arial" w:hAnsi="Arial" w:cs="Arial"/>
          <w:sz w:val="24"/>
          <w:szCs w:val="24"/>
        </w:rPr>
        <w:t>testigo</w:t>
      </w:r>
      <w:r w:rsidR="00B32BC8" w:rsidRPr="00A43846">
        <w:rPr>
          <w:rFonts w:ascii="Arial" w:hAnsi="Arial" w:cs="Arial"/>
          <w:sz w:val="24"/>
          <w:szCs w:val="24"/>
        </w:rPr>
        <w:t>.</w:t>
      </w:r>
    </w:p>
    <w:p w14:paraId="27798CF1" w14:textId="77777777" w:rsidR="00906DB4" w:rsidRDefault="00906DB4" w:rsidP="00906DB4">
      <w:pPr>
        <w:pStyle w:val="Figura"/>
        <w:rPr>
          <w:noProof/>
        </w:rPr>
      </w:pPr>
      <w:bookmarkStart w:id="196" w:name="_Toc192290244"/>
      <w:bookmarkStart w:id="197" w:name="_Toc192288753"/>
      <w:bookmarkEnd w:id="196"/>
    </w:p>
    <w:p w14:paraId="34559091" w14:textId="0109635B" w:rsidR="00722AF6" w:rsidRPr="00A13E19" w:rsidRDefault="00722AF6" w:rsidP="00906DB4">
      <w:pPr>
        <w:pStyle w:val="Figura"/>
        <w:numPr>
          <w:ilvl w:val="0"/>
          <w:numId w:val="0"/>
        </w:numPr>
        <w:ind w:left="786"/>
        <w:rPr>
          <w:noProof/>
        </w:rPr>
      </w:pPr>
      <w:bookmarkStart w:id="198" w:name="_Toc192290245"/>
      <w:r w:rsidRPr="00E06026">
        <w:t xml:space="preserve">Nivel de la capacidad </w:t>
      </w:r>
      <w:r>
        <w:t>obtener información de los textos</w:t>
      </w:r>
      <w:r w:rsidRPr="00E06026">
        <w:t xml:space="preserve"> en </w:t>
      </w:r>
      <w:r w:rsidRPr="00A13E19">
        <w:rPr>
          <w:noProof/>
        </w:rPr>
        <w:t>educandos de quinto grado de primaria</w:t>
      </w:r>
      <w:bookmarkEnd w:id="197"/>
      <w:bookmarkEnd w:id="198"/>
    </w:p>
    <w:p w14:paraId="1F7CB2B3" w14:textId="59EAD93D" w:rsidR="008019AD" w:rsidRPr="00A43846" w:rsidRDefault="00722AF6" w:rsidP="00A43846">
      <w:pPr>
        <w:pStyle w:val="Textoindependiente"/>
        <w:spacing w:before="120" w:after="120" w:line="360" w:lineRule="auto"/>
        <w:ind w:left="567" w:right="2"/>
        <w:jc w:val="both"/>
      </w:pPr>
      <w:r w:rsidRPr="00A43846">
        <w:rPr>
          <w:noProof/>
          <w:lang w:eastAsia="es-ES"/>
        </w:rPr>
        <w:drawing>
          <wp:anchor distT="0" distB="0" distL="114300" distR="114300" simplePos="0" relativeHeight="251685888" behindDoc="0" locked="0" layoutInCell="1" allowOverlap="1" wp14:anchorId="41CD31A9" wp14:editId="5E990DE6">
            <wp:simplePos x="0" y="0"/>
            <wp:positionH relativeFrom="margin">
              <wp:align>right</wp:align>
            </wp:positionH>
            <wp:positionV relativeFrom="paragraph">
              <wp:posOffset>14649</wp:posOffset>
            </wp:positionV>
            <wp:extent cx="5185410" cy="2988281"/>
            <wp:effectExtent l="0" t="0" r="0" b="3175"/>
            <wp:wrapNone/>
            <wp:docPr id="6" name="Gráfico 6">
              <a:extLst xmlns:a="http://schemas.openxmlformats.org/drawingml/2006/main">
                <a:ext uri="{FF2B5EF4-FFF2-40B4-BE49-F238E27FC236}">
                  <a16:creationId xmlns:a16="http://schemas.microsoft.com/office/drawing/2014/main" id="{00000000-0008-0000-05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page">
              <wp14:pctWidth>0</wp14:pctWidth>
            </wp14:sizeRelH>
            <wp14:sizeRelV relativeFrom="page">
              <wp14:pctHeight>0</wp14:pctHeight>
            </wp14:sizeRelV>
          </wp:anchor>
        </w:drawing>
      </w:r>
    </w:p>
    <w:p w14:paraId="6707CEA8" w14:textId="00E48074" w:rsidR="00B32BC8" w:rsidRPr="00A43846" w:rsidRDefault="00B32BC8" w:rsidP="00A43846">
      <w:pPr>
        <w:pStyle w:val="Textoindependiente"/>
        <w:spacing w:before="120" w:after="120" w:line="360" w:lineRule="auto"/>
        <w:ind w:left="567" w:right="2"/>
        <w:jc w:val="both"/>
      </w:pPr>
    </w:p>
    <w:p w14:paraId="7C9F690D" w14:textId="14340D99" w:rsidR="00B32BC8" w:rsidRDefault="00B32BC8" w:rsidP="00A43846">
      <w:pPr>
        <w:pStyle w:val="Textoindependiente"/>
        <w:spacing w:before="120" w:after="120" w:line="360" w:lineRule="auto"/>
        <w:ind w:left="567" w:right="2"/>
        <w:jc w:val="both"/>
      </w:pPr>
    </w:p>
    <w:p w14:paraId="002C4E6F" w14:textId="716C497F" w:rsidR="00722AF6" w:rsidRDefault="00722AF6" w:rsidP="00A43846">
      <w:pPr>
        <w:pStyle w:val="Textoindependiente"/>
        <w:spacing w:before="120" w:after="120" w:line="360" w:lineRule="auto"/>
        <w:ind w:left="567" w:right="2"/>
        <w:jc w:val="both"/>
      </w:pPr>
    </w:p>
    <w:p w14:paraId="624C8D56" w14:textId="6237736F" w:rsidR="00722AF6" w:rsidRDefault="00722AF6" w:rsidP="00A43846">
      <w:pPr>
        <w:pStyle w:val="Textoindependiente"/>
        <w:spacing w:before="120" w:after="120" w:line="360" w:lineRule="auto"/>
        <w:ind w:left="567" w:right="2"/>
        <w:jc w:val="both"/>
      </w:pPr>
    </w:p>
    <w:p w14:paraId="04546350" w14:textId="625F01CD" w:rsidR="00722AF6" w:rsidRDefault="00722AF6" w:rsidP="00A43846">
      <w:pPr>
        <w:pStyle w:val="Textoindependiente"/>
        <w:spacing w:before="120" w:after="120" w:line="360" w:lineRule="auto"/>
        <w:ind w:left="567" w:right="2"/>
        <w:jc w:val="both"/>
      </w:pPr>
    </w:p>
    <w:p w14:paraId="36EFDCB3" w14:textId="60648664" w:rsidR="00722AF6" w:rsidRDefault="00722AF6" w:rsidP="00A43846">
      <w:pPr>
        <w:pStyle w:val="Textoindependiente"/>
        <w:spacing w:before="120" w:after="120" w:line="360" w:lineRule="auto"/>
        <w:ind w:left="567" w:right="2"/>
        <w:jc w:val="both"/>
      </w:pPr>
    </w:p>
    <w:p w14:paraId="0B8482AC" w14:textId="582EA7DF" w:rsidR="00722AF6" w:rsidRDefault="00722AF6" w:rsidP="00A43846">
      <w:pPr>
        <w:pStyle w:val="Textoindependiente"/>
        <w:spacing w:before="120" w:after="120" w:line="360" w:lineRule="auto"/>
        <w:ind w:left="567" w:right="2"/>
        <w:jc w:val="both"/>
      </w:pPr>
    </w:p>
    <w:p w14:paraId="57A7E1A4" w14:textId="7B4C71C7" w:rsidR="00722AF6" w:rsidRDefault="00722AF6" w:rsidP="00A43846">
      <w:pPr>
        <w:pStyle w:val="Textoindependiente"/>
        <w:spacing w:before="120" w:after="120" w:line="360" w:lineRule="auto"/>
        <w:ind w:left="567" w:right="2"/>
        <w:jc w:val="both"/>
      </w:pPr>
    </w:p>
    <w:p w14:paraId="357069B2" w14:textId="75E000A4" w:rsidR="008F09D3" w:rsidRPr="00A43846" w:rsidRDefault="008F09D3" w:rsidP="00722AF6">
      <w:pPr>
        <w:spacing w:before="120" w:after="120"/>
        <w:ind w:left="1275" w:right="1101" w:firstLine="141"/>
        <w:rPr>
          <w:rFonts w:ascii="Arial" w:hAnsi="Arial" w:cs="Arial"/>
          <w:spacing w:val="-5"/>
          <w:sz w:val="24"/>
          <w:szCs w:val="24"/>
        </w:rPr>
      </w:pPr>
      <w:r w:rsidRPr="00A43846">
        <w:rPr>
          <w:rFonts w:ascii="Arial" w:hAnsi="Arial" w:cs="Arial"/>
          <w:i/>
          <w:iCs/>
          <w:sz w:val="24"/>
          <w:szCs w:val="24"/>
        </w:rPr>
        <w:t>Nota</w:t>
      </w:r>
      <w:r w:rsidRPr="00A43846">
        <w:rPr>
          <w:rFonts w:ascii="Arial" w:hAnsi="Arial" w:cs="Arial"/>
          <w:sz w:val="24"/>
          <w:szCs w:val="24"/>
        </w:rPr>
        <w:t>. Fuente: Tabla</w:t>
      </w:r>
      <w:r w:rsidRPr="00A43846">
        <w:rPr>
          <w:rFonts w:ascii="Arial" w:hAnsi="Arial" w:cs="Arial"/>
          <w:spacing w:val="-3"/>
          <w:sz w:val="24"/>
          <w:szCs w:val="24"/>
        </w:rPr>
        <w:t xml:space="preserve"> 10</w:t>
      </w:r>
      <w:r w:rsidRPr="00A43846">
        <w:rPr>
          <w:rFonts w:ascii="Arial" w:hAnsi="Arial" w:cs="Arial"/>
          <w:spacing w:val="-5"/>
          <w:sz w:val="24"/>
          <w:szCs w:val="24"/>
        </w:rPr>
        <w:t>.</w:t>
      </w:r>
    </w:p>
    <w:p w14:paraId="02A044F3" w14:textId="77777777" w:rsidR="00A13E19" w:rsidRDefault="00A13E19" w:rsidP="00A13E19">
      <w:pPr>
        <w:pStyle w:val="Textoindependiente"/>
        <w:spacing w:before="120" w:after="120" w:line="360" w:lineRule="auto"/>
        <w:ind w:right="935"/>
        <w:rPr>
          <w:b/>
          <w:bCs/>
        </w:rPr>
      </w:pPr>
    </w:p>
    <w:p w14:paraId="6740BFAA" w14:textId="6A7A7B4C" w:rsidR="008019AD" w:rsidRPr="00A43846" w:rsidRDefault="00A13E19" w:rsidP="00A13E19">
      <w:pPr>
        <w:pStyle w:val="Textoindependiente"/>
        <w:spacing w:before="120" w:after="120" w:line="360" w:lineRule="auto"/>
        <w:ind w:right="935"/>
        <w:rPr>
          <w:b/>
          <w:bCs/>
          <w:spacing w:val="-10"/>
        </w:rPr>
      </w:pPr>
      <w:r>
        <w:rPr>
          <w:b/>
          <w:bCs/>
        </w:rPr>
        <w:t xml:space="preserve">     </w:t>
      </w:r>
      <w:r w:rsidR="008019AD" w:rsidRPr="00A43846">
        <w:rPr>
          <w:b/>
          <w:bCs/>
        </w:rPr>
        <w:t>CONTRASTACIÓN</w:t>
      </w:r>
      <w:r w:rsidR="008019AD" w:rsidRPr="00A43846">
        <w:rPr>
          <w:b/>
          <w:bCs/>
          <w:spacing w:val="-6"/>
        </w:rPr>
        <w:t xml:space="preserve"> </w:t>
      </w:r>
      <w:r w:rsidR="008019AD" w:rsidRPr="00A43846">
        <w:rPr>
          <w:b/>
          <w:bCs/>
        </w:rPr>
        <w:t>DE</w:t>
      </w:r>
      <w:r w:rsidR="008019AD" w:rsidRPr="00A43846">
        <w:rPr>
          <w:b/>
          <w:bCs/>
          <w:spacing w:val="-2"/>
        </w:rPr>
        <w:t xml:space="preserve"> </w:t>
      </w:r>
      <w:r w:rsidR="008019AD" w:rsidRPr="00A43846">
        <w:rPr>
          <w:b/>
          <w:bCs/>
        </w:rPr>
        <w:t>LA</w:t>
      </w:r>
      <w:r w:rsidR="008019AD" w:rsidRPr="00A43846">
        <w:rPr>
          <w:b/>
          <w:bCs/>
          <w:spacing w:val="-3"/>
        </w:rPr>
        <w:t xml:space="preserve"> </w:t>
      </w:r>
      <w:r w:rsidR="008019AD" w:rsidRPr="00A43846">
        <w:rPr>
          <w:b/>
          <w:bCs/>
        </w:rPr>
        <w:t>HIPÓTESIS</w:t>
      </w:r>
      <w:r w:rsidR="008019AD" w:rsidRPr="00A43846">
        <w:rPr>
          <w:b/>
          <w:bCs/>
          <w:spacing w:val="-5"/>
        </w:rPr>
        <w:t xml:space="preserve"> </w:t>
      </w:r>
      <w:r w:rsidR="008019AD" w:rsidRPr="00A43846">
        <w:rPr>
          <w:b/>
          <w:bCs/>
        </w:rPr>
        <w:t>ESPECÍFICA</w:t>
      </w:r>
      <w:r w:rsidR="008019AD" w:rsidRPr="00A43846">
        <w:rPr>
          <w:b/>
          <w:bCs/>
          <w:spacing w:val="-3"/>
        </w:rPr>
        <w:t xml:space="preserve"> </w:t>
      </w:r>
      <w:r w:rsidR="008019AD" w:rsidRPr="00A43846">
        <w:rPr>
          <w:b/>
          <w:bCs/>
        </w:rPr>
        <w:t>N°</w:t>
      </w:r>
      <w:r w:rsidR="008019AD" w:rsidRPr="00A43846">
        <w:rPr>
          <w:b/>
          <w:bCs/>
          <w:spacing w:val="-3"/>
        </w:rPr>
        <w:t xml:space="preserve"> </w:t>
      </w:r>
      <w:r w:rsidR="009B554A" w:rsidRPr="00A43846">
        <w:rPr>
          <w:b/>
          <w:bCs/>
          <w:spacing w:val="-10"/>
        </w:rPr>
        <w:t>2</w:t>
      </w:r>
    </w:p>
    <w:p w14:paraId="3A05BA7E" w14:textId="77777777" w:rsidR="008019AD" w:rsidRPr="00A43846" w:rsidRDefault="008019AD" w:rsidP="00A13E19">
      <w:pPr>
        <w:pStyle w:val="Textoindependiente"/>
        <w:numPr>
          <w:ilvl w:val="0"/>
          <w:numId w:val="10"/>
        </w:numPr>
        <w:spacing w:before="120" w:after="120" w:line="360" w:lineRule="auto"/>
        <w:ind w:left="658" w:hanging="350"/>
        <w:jc w:val="both"/>
      </w:pPr>
      <w:r w:rsidRPr="00A43846">
        <w:t>Formulación de hipótesis</w:t>
      </w:r>
    </w:p>
    <w:p w14:paraId="08D05688" w14:textId="0A42BC50" w:rsidR="008019AD" w:rsidRPr="00A43846" w:rsidRDefault="008019AD" w:rsidP="00A13E19">
      <w:pPr>
        <w:pStyle w:val="Textoindependiente"/>
        <w:spacing w:before="120" w:after="120" w:line="360" w:lineRule="auto"/>
        <w:ind w:right="2"/>
        <w:jc w:val="both"/>
      </w:pPr>
      <m:oMathPara>
        <m:oMath>
          <m:r>
            <w:rPr>
              <w:rFonts w:ascii="Cambria Math" w:hAnsi="Cambria Math"/>
            </w:rPr>
            <m:t xml:space="preserve">Ho2= </m:t>
          </m:r>
          <m:acc>
            <m:accPr>
              <m:chr m:val="̅"/>
              <m:ctrlPr>
                <w:rPr>
                  <w:rFonts w:ascii="Cambria Math" w:hAnsi="Cambria Math"/>
                  <w:i/>
                </w:rPr>
              </m:ctrlPr>
            </m:accPr>
            <m:e>
              <m:r>
                <w:rPr>
                  <w:rFonts w:ascii="Cambria Math" w:hAnsi="Cambria Math"/>
                </w:rPr>
                <m:t>X</m:t>
              </m:r>
            </m:e>
          </m:acc>
          <m:r>
            <w:rPr>
              <w:rFonts w:ascii="Cambria Math" w:hAnsi="Cambria Math"/>
            </w:rPr>
            <m:t xml:space="preserve">e ≤ </m:t>
          </m:r>
          <m:acc>
            <m:accPr>
              <m:chr m:val="̅"/>
              <m:ctrlPr>
                <w:rPr>
                  <w:rFonts w:ascii="Cambria Math" w:hAnsi="Cambria Math"/>
                  <w:i/>
                </w:rPr>
              </m:ctrlPr>
            </m:accPr>
            <m:e>
              <m:r>
                <w:rPr>
                  <w:rFonts w:ascii="Cambria Math" w:hAnsi="Cambria Math"/>
                </w:rPr>
                <m:t>X</m:t>
              </m:r>
            </m:e>
          </m:acc>
          <m:r>
            <w:rPr>
              <w:rFonts w:ascii="Cambria Math" w:hAnsi="Cambria Math"/>
            </w:rPr>
            <m:t>c</m:t>
          </m:r>
        </m:oMath>
      </m:oMathPara>
    </w:p>
    <w:p w14:paraId="3B946251" w14:textId="354B41B8" w:rsidR="008019AD" w:rsidRPr="00A43846" w:rsidRDefault="008019AD" w:rsidP="00A13E19">
      <w:pPr>
        <w:pStyle w:val="Textoindependiente"/>
        <w:spacing w:before="120" w:after="120" w:line="360" w:lineRule="auto"/>
        <w:ind w:right="2"/>
        <w:jc w:val="both"/>
      </w:pPr>
      <m:oMathPara>
        <m:oMath>
          <m:r>
            <w:rPr>
              <w:rFonts w:ascii="Cambria Math" w:hAnsi="Cambria Math"/>
            </w:rPr>
            <m:t xml:space="preserve">Hi2= </m:t>
          </m:r>
          <m:acc>
            <m:accPr>
              <m:chr m:val="̅"/>
              <m:ctrlPr>
                <w:rPr>
                  <w:rFonts w:ascii="Cambria Math" w:hAnsi="Cambria Math"/>
                  <w:i/>
                </w:rPr>
              </m:ctrlPr>
            </m:accPr>
            <m:e>
              <m:r>
                <w:rPr>
                  <w:rFonts w:ascii="Cambria Math" w:hAnsi="Cambria Math"/>
                </w:rPr>
                <m:t>X</m:t>
              </m:r>
            </m:e>
          </m:acc>
          <m:r>
            <w:rPr>
              <w:rFonts w:ascii="Cambria Math" w:hAnsi="Cambria Math"/>
            </w:rPr>
            <m:t xml:space="preserve">e &gt; </m:t>
          </m:r>
          <m:acc>
            <m:accPr>
              <m:chr m:val="̅"/>
              <m:ctrlPr>
                <w:rPr>
                  <w:rFonts w:ascii="Cambria Math" w:hAnsi="Cambria Math"/>
                  <w:i/>
                </w:rPr>
              </m:ctrlPr>
            </m:accPr>
            <m:e>
              <m:r>
                <w:rPr>
                  <w:rFonts w:ascii="Cambria Math" w:hAnsi="Cambria Math"/>
                </w:rPr>
                <m:t>X</m:t>
              </m:r>
            </m:e>
          </m:acc>
          <m:r>
            <w:rPr>
              <w:rFonts w:ascii="Cambria Math" w:hAnsi="Cambria Math"/>
            </w:rPr>
            <m:t>c</m:t>
          </m:r>
        </m:oMath>
      </m:oMathPara>
    </w:p>
    <w:p w14:paraId="468C9F22" w14:textId="6120C820" w:rsidR="008019AD" w:rsidRPr="00A43846" w:rsidRDefault="00A13E19" w:rsidP="00A43846">
      <w:pPr>
        <w:spacing w:before="120" w:after="120" w:line="360" w:lineRule="auto"/>
        <w:jc w:val="both"/>
        <w:rPr>
          <w:rFonts w:ascii="Arial" w:hAnsi="Arial" w:cs="Arial"/>
          <w:sz w:val="24"/>
          <w:szCs w:val="24"/>
        </w:rPr>
      </w:pPr>
      <w:r>
        <w:rPr>
          <w:rFonts w:ascii="Arial" w:hAnsi="Arial" w:cs="Arial"/>
          <w:position w:val="2"/>
          <w:sz w:val="24"/>
          <w:szCs w:val="24"/>
        </w:rPr>
        <w:t xml:space="preserve">     </w:t>
      </w:r>
      <w:r w:rsidR="008019AD" w:rsidRPr="00A43846">
        <w:rPr>
          <w:rFonts w:ascii="Arial" w:hAnsi="Arial" w:cs="Arial"/>
          <w:position w:val="2"/>
          <w:sz w:val="24"/>
          <w:szCs w:val="24"/>
        </w:rPr>
        <w:t>H</w:t>
      </w:r>
      <w:r w:rsidR="008019AD" w:rsidRPr="00A43846">
        <w:rPr>
          <w:rFonts w:ascii="Arial" w:hAnsi="Arial" w:cs="Arial"/>
          <w:sz w:val="24"/>
          <w:szCs w:val="24"/>
        </w:rPr>
        <w:t xml:space="preserve">0 </w:t>
      </w:r>
      <w:r w:rsidR="008019AD" w:rsidRPr="00A43846">
        <w:rPr>
          <w:rFonts w:ascii="Arial" w:hAnsi="Arial" w:cs="Arial"/>
          <w:position w:val="2"/>
          <w:sz w:val="24"/>
          <w:szCs w:val="24"/>
        </w:rPr>
        <w:t xml:space="preserve">2: </w:t>
      </w:r>
      <w:r w:rsidR="008019AD" w:rsidRPr="00A43846">
        <w:rPr>
          <w:rFonts w:ascii="Arial" w:hAnsi="Arial" w:cs="Arial"/>
          <w:sz w:val="24"/>
          <w:szCs w:val="24"/>
        </w:rPr>
        <w:t xml:space="preserve">El nivel de </w:t>
      </w:r>
      <w:r w:rsidR="00B33F7B" w:rsidRPr="00A43846">
        <w:rPr>
          <w:rFonts w:ascii="Arial" w:hAnsi="Arial" w:cs="Arial"/>
          <w:sz w:val="24"/>
          <w:szCs w:val="24"/>
        </w:rPr>
        <w:t>progreso</w:t>
      </w:r>
      <w:r w:rsidR="008019AD" w:rsidRPr="00A43846">
        <w:rPr>
          <w:rFonts w:ascii="Arial" w:hAnsi="Arial" w:cs="Arial"/>
          <w:sz w:val="24"/>
          <w:szCs w:val="24"/>
        </w:rPr>
        <w:t xml:space="preserve"> de la capacidad </w:t>
      </w:r>
      <w:r w:rsidR="005F6624" w:rsidRPr="00A43846">
        <w:rPr>
          <w:rFonts w:ascii="Arial" w:hAnsi="Arial" w:cs="Arial"/>
          <w:sz w:val="24"/>
          <w:szCs w:val="24"/>
        </w:rPr>
        <w:t>inferir e interpretar la información de los textos</w:t>
      </w:r>
      <w:r w:rsidR="008019AD" w:rsidRPr="00A43846">
        <w:rPr>
          <w:rFonts w:ascii="Arial" w:hAnsi="Arial" w:cs="Arial"/>
          <w:sz w:val="24"/>
          <w:szCs w:val="24"/>
        </w:rPr>
        <w:t xml:space="preserve"> que muestran los </w:t>
      </w:r>
      <w:r w:rsidR="004C311E" w:rsidRPr="00A43846">
        <w:rPr>
          <w:rFonts w:ascii="Arial" w:hAnsi="Arial" w:cs="Arial"/>
          <w:sz w:val="24"/>
          <w:szCs w:val="24"/>
        </w:rPr>
        <w:t>educandos</w:t>
      </w:r>
      <w:r w:rsidR="008019AD" w:rsidRPr="00A43846">
        <w:rPr>
          <w:rFonts w:ascii="Arial" w:hAnsi="Arial" w:cs="Arial"/>
          <w:sz w:val="24"/>
          <w:szCs w:val="24"/>
        </w:rPr>
        <w:t xml:space="preserve"> del grupo </w:t>
      </w:r>
      <w:r w:rsidR="00504751" w:rsidRPr="00A43846">
        <w:rPr>
          <w:rFonts w:ascii="Arial" w:hAnsi="Arial" w:cs="Arial"/>
          <w:sz w:val="24"/>
          <w:szCs w:val="24"/>
        </w:rPr>
        <w:t>experiencial</w:t>
      </w:r>
      <w:r w:rsidR="008019AD" w:rsidRPr="00A43846">
        <w:rPr>
          <w:rFonts w:ascii="Arial" w:hAnsi="Arial" w:cs="Arial"/>
          <w:sz w:val="24"/>
          <w:szCs w:val="24"/>
        </w:rPr>
        <w:t xml:space="preserve">, es menor o similar al nivel de </w:t>
      </w:r>
      <w:r w:rsidR="008019AD" w:rsidRPr="00A43846">
        <w:rPr>
          <w:rFonts w:ascii="Arial" w:eastAsia="Times New Roman" w:hAnsi="Arial" w:cs="Arial"/>
          <w:noProof/>
          <w:sz w:val="24"/>
          <w:szCs w:val="24"/>
          <w:lang w:eastAsia="es-PE"/>
        </w:rPr>
        <w:t>desarrollo</w:t>
      </w:r>
      <w:r w:rsidR="008019AD" w:rsidRPr="00A43846">
        <w:rPr>
          <w:rFonts w:ascii="Arial" w:hAnsi="Arial" w:cs="Arial"/>
          <w:sz w:val="24"/>
          <w:szCs w:val="24"/>
        </w:rPr>
        <w:t xml:space="preserve"> de la capacidad </w:t>
      </w:r>
      <w:r w:rsidR="002A4272" w:rsidRPr="00A43846">
        <w:rPr>
          <w:rFonts w:ascii="Arial" w:hAnsi="Arial" w:cs="Arial"/>
          <w:sz w:val="24"/>
          <w:szCs w:val="24"/>
        </w:rPr>
        <w:t>obtener información de los textos</w:t>
      </w:r>
      <w:r w:rsidR="005F7A05" w:rsidRPr="00A43846">
        <w:rPr>
          <w:rFonts w:ascii="Arial" w:hAnsi="Arial" w:cs="Arial"/>
          <w:sz w:val="24"/>
          <w:szCs w:val="24"/>
        </w:rPr>
        <w:t xml:space="preserve"> </w:t>
      </w:r>
      <w:r w:rsidR="008019AD" w:rsidRPr="00A43846">
        <w:rPr>
          <w:rFonts w:ascii="Arial" w:hAnsi="Arial" w:cs="Arial"/>
          <w:sz w:val="24"/>
          <w:szCs w:val="24"/>
        </w:rPr>
        <w:t xml:space="preserve">que muestran los </w:t>
      </w:r>
      <w:r w:rsidR="004C311E" w:rsidRPr="00A43846">
        <w:rPr>
          <w:rFonts w:ascii="Arial" w:hAnsi="Arial" w:cs="Arial"/>
          <w:sz w:val="24"/>
          <w:szCs w:val="24"/>
        </w:rPr>
        <w:t>educandos</w:t>
      </w:r>
      <w:r w:rsidR="008019AD" w:rsidRPr="00A43846">
        <w:rPr>
          <w:rFonts w:ascii="Arial" w:hAnsi="Arial" w:cs="Arial"/>
          <w:sz w:val="24"/>
          <w:szCs w:val="24"/>
        </w:rPr>
        <w:t xml:space="preserve"> del grupo </w:t>
      </w:r>
      <w:r w:rsidR="00504751" w:rsidRPr="00A43846">
        <w:rPr>
          <w:rFonts w:ascii="Arial" w:hAnsi="Arial" w:cs="Arial"/>
          <w:sz w:val="24"/>
          <w:szCs w:val="24"/>
        </w:rPr>
        <w:t>testigo</w:t>
      </w:r>
      <w:r w:rsidR="008019AD" w:rsidRPr="00A43846">
        <w:rPr>
          <w:rFonts w:ascii="Arial" w:hAnsi="Arial" w:cs="Arial"/>
          <w:sz w:val="24"/>
          <w:szCs w:val="24"/>
        </w:rPr>
        <w:t xml:space="preserve">, después </w:t>
      </w:r>
      <w:r w:rsidR="00A825F7" w:rsidRPr="00A43846">
        <w:rPr>
          <w:rFonts w:ascii="Arial" w:hAnsi="Arial" w:cs="Arial"/>
          <w:sz w:val="24"/>
          <w:szCs w:val="24"/>
        </w:rPr>
        <w:t xml:space="preserve">del empleo </w:t>
      </w:r>
      <w:r w:rsidR="001F7DF8" w:rsidRPr="00A43846">
        <w:rPr>
          <w:rFonts w:ascii="Arial" w:hAnsi="Arial" w:cs="Arial"/>
          <w:sz w:val="24"/>
          <w:szCs w:val="24"/>
        </w:rPr>
        <w:t>de las lecturas recreativas</w:t>
      </w:r>
      <w:r w:rsidR="008019AD" w:rsidRPr="00A43846">
        <w:rPr>
          <w:rFonts w:ascii="Arial" w:hAnsi="Arial" w:cs="Arial"/>
          <w:sz w:val="24"/>
          <w:szCs w:val="24"/>
        </w:rPr>
        <w:t>.</w:t>
      </w:r>
    </w:p>
    <w:p w14:paraId="1BC1AFCC" w14:textId="3D870806" w:rsidR="008019AD" w:rsidRPr="00A43846" w:rsidRDefault="00A13E19" w:rsidP="00A43846">
      <w:pPr>
        <w:spacing w:before="120" w:after="120" w:line="360" w:lineRule="auto"/>
        <w:jc w:val="both"/>
        <w:rPr>
          <w:rFonts w:ascii="Arial" w:hAnsi="Arial" w:cs="Arial"/>
          <w:sz w:val="24"/>
          <w:szCs w:val="24"/>
        </w:rPr>
      </w:pPr>
      <w:r>
        <w:rPr>
          <w:rFonts w:ascii="Arial" w:hAnsi="Arial" w:cs="Arial"/>
          <w:sz w:val="24"/>
          <w:szCs w:val="24"/>
        </w:rPr>
        <w:t xml:space="preserve">     </w:t>
      </w:r>
      <w:r w:rsidR="008019AD" w:rsidRPr="00A43846">
        <w:rPr>
          <w:rFonts w:ascii="Arial" w:hAnsi="Arial" w:cs="Arial"/>
          <w:sz w:val="24"/>
          <w:szCs w:val="24"/>
        </w:rPr>
        <w:t>Hi 2:</w:t>
      </w:r>
      <w:r w:rsidR="008F09D3" w:rsidRPr="00A43846">
        <w:rPr>
          <w:rFonts w:ascii="Arial" w:hAnsi="Arial" w:cs="Arial"/>
          <w:sz w:val="24"/>
          <w:szCs w:val="24"/>
        </w:rPr>
        <w:t xml:space="preserve"> </w:t>
      </w:r>
      <w:r w:rsidR="008019AD" w:rsidRPr="00A43846">
        <w:rPr>
          <w:rFonts w:ascii="Arial" w:hAnsi="Arial" w:cs="Arial"/>
          <w:sz w:val="24"/>
          <w:szCs w:val="24"/>
        </w:rPr>
        <w:t xml:space="preserve">El nivel de </w:t>
      </w:r>
      <w:r w:rsidR="00B33F7B" w:rsidRPr="00A43846">
        <w:rPr>
          <w:rFonts w:ascii="Arial" w:hAnsi="Arial" w:cs="Arial"/>
          <w:sz w:val="24"/>
          <w:szCs w:val="24"/>
        </w:rPr>
        <w:t>progreso</w:t>
      </w:r>
      <w:r w:rsidR="008019AD" w:rsidRPr="00A43846">
        <w:rPr>
          <w:rFonts w:ascii="Arial" w:hAnsi="Arial" w:cs="Arial"/>
          <w:sz w:val="24"/>
          <w:szCs w:val="24"/>
        </w:rPr>
        <w:t xml:space="preserve"> de la capacidad </w:t>
      </w:r>
      <w:r w:rsidR="005F6624" w:rsidRPr="00A43846">
        <w:rPr>
          <w:rFonts w:ascii="Arial" w:hAnsi="Arial" w:cs="Arial"/>
          <w:spacing w:val="-4"/>
          <w:sz w:val="24"/>
          <w:szCs w:val="24"/>
        </w:rPr>
        <w:t>inferir e interpretar la información de los textos</w:t>
      </w:r>
      <w:r w:rsidR="008019AD" w:rsidRPr="00A43846">
        <w:rPr>
          <w:rFonts w:ascii="Arial" w:hAnsi="Arial" w:cs="Arial"/>
          <w:sz w:val="24"/>
          <w:szCs w:val="24"/>
        </w:rPr>
        <w:t xml:space="preserve"> que muestran los </w:t>
      </w:r>
      <w:r w:rsidR="004C311E" w:rsidRPr="00A43846">
        <w:rPr>
          <w:rFonts w:ascii="Arial" w:hAnsi="Arial" w:cs="Arial"/>
          <w:sz w:val="24"/>
          <w:szCs w:val="24"/>
        </w:rPr>
        <w:t>educandos</w:t>
      </w:r>
      <w:r w:rsidR="008019AD" w:rsidRPr="00A43846">
        <w:rPr>
          <w:rFonts w:ascii="Arial" w:hAnsi="Arial" w:cs="Arial"/>
          <w:sz w:val="24"/>
          <w:szCs w:val="24"/>
        </w:rPr>
        <w:t xml:space="preserve"> del grupo </w:t>
      </w:r>
      <w:r w:rsidR="00504751" w:rsidRPr="00A43846">
        <w:rPr>
          <w:rFonts w:ascii="Arial" w:hAnsi="Arial" w:cs="Arial"/>
          <w:sz w:val="24"/>
          <w:szCs w:val="24"/>
        </w:rPr>
        <w:t>experiencial</w:t>
      </w:r>
      <w:r w:rsidR="008019AD" w:rsidRPr="00A43846">
        <w:rPr>
          <w:rFonts w:ascii="Arial" w:hAnsi="Arial" w:cs="Arial"/>
          <w:sz w:val="24"/>
          <w:szCs w:val="24"/>
        </w:rPr>
        <w:t xml:space="preserve">, es mayor que el nivel de desarrollo de la capacidad </w:t>
      </w:r>
      <w:r w:rsidR="002A4272" w:rsidRPr="00A43846">
        <w:rPr>
          <w:rFonts w:ascii="Arial" w:eastAsia="Times New Roman" w:hAnsi="Arial" w:cs="Arial"/>
          <w:noProof/>
          <w:sz w:val="24"/>
          <w:szCs w:val="24"/>
          <w:lang w:eastAsia="es-PE"/>
        </w:rPr>
        <w:t>obtener</w:t>
      </w:r>
      <w:r w:rsidR="002A4272" w:rsidRPr="00A43846">
        <w:rPr>
          <w:rFonts w:ascii="Arial" w:hAnsi="Arial" w:cs="Arial"/>
          <w:sz w:val="24"/>
          <w:szCs w:val="24"/>
        </w:rPr>
        <w:t xml:space="preserve"> información de los textos</w:t>
      </w:r>
      <w:r w:rsidR="005F7A05" w:rsidRPr="00A43846">
        <w:rPr>
          <w:rFonts w:ascii="Arial" w:hAnsi="Arial" w:cs="Arial"/>
          <w:sz w:val="24"/>
          <w:szCs w:val="24"/>
        </w:rPr>
        <w:t xml:space="preserve"> </w:t>
      </w:r>
      <w:r w:rsidR="008019AD" w:rsidRPr="00A43846">
        <w:rPr>
          <w:rFonts w:ascii="Arial" w:hAnsi="Arial" w:cs="Arial"/>
          <w:sz w:val="24"/>
          <w:szCs w:val="24"/>
        </w:rPr>
        <w:t xml:space="preserve">que muestran los </w:t>
      </w:r>
      <w:r w:rsidR="004C311E" w:rsidRPr="00A43846">
        <w:rPr>
          <w:rFonts w:ascii="Arial" w:hAnsi="Arial" w:cs="Arial"/>
          <w:sz w:val="24"/>
          <w:szCs w:val="24"/>
        </w:rPr>
        <w:t>educandos</w:t>
      </w:r>
      <w:r w:rsidR="008019AD" w:rsidRPr="00A43846">
        <w:rPr>
          <w:rFonts w:ascii="Arial" w:hAnsi="Arial" w:cs="Arial"/>
          <w:sz w:val="24"/>
          <w:szCs w:val="24"/>
        </w:rPr>
        <w:t xml:space="preserve"> del grupo </w:t>
      </w:r>
      <w:r w:rsidR="00504751" w:rsidRPr="00A43846">
        <w:rPr>
          <w:rFonts w:ascii="Arial" w:hAnsi="Arial" w:cs="Arial"/>
          <w:sz w:val="24"/>
          <w:szCs w:val="24"/>
        </w:rPr>
        <w:t>testigo</w:t>
      </w:r>
      <w:r w:rsidR="008019AD" w:rsidRPr="00A43846">
        <w:rPr>
          <w:rFonts w:ascii="Arial" w:hAnsi="Arial" w:cs="Arial"/>
          <w:sz w:val="24"/>
          <w:szCs w:val="24"/>
        </w:rPr>
        <w:t xml:space="preserve">, después </w:t>
      </w:r>
      <w:r w:rsidR="00A825F7" w:rsidRPr="00A43846">
        <w:rPr>
          <w:rFonts w:ascii="Arial" w:hAnsi="Arial" w:cs="Arial"/>
          <w:sz w:val="24"/>
          <w:szCs w:val="24"/>
        </w:rPr>
        <w:t xml:space="preserve">del empleo </w:t>
      </w:r>
      <w:r w:rsidR="001F7DF8" w:rsidRPr="00A43846">
        <w:rPr>
          <w:rFonts w:ascii="Arial" w:hAnsi="Arial" w:cs="Arial"/>
          <w:sz w:val="24"/>
          <w:szCs w:val="24"/>
        </w:rPr>
        <w:t>de las lecturas recreativas</w:t>
      </w:r>
      <w:r w:rsidR="008019AD" w:rsidRPr="00A43846">
        <w:rPr>
          <w:rFonts w:ascii="Arial" w:hAnsi="Arial" w:cs="Arial"/>
          <w:sz w:val="24"/>
          <w:szCs w:val="24"/>
        </w:rPr>
        <w:t>.</w:t>
      </w:r>
    </w:p>
    <w:p w14:paraId="7081F3C8" w14:textId="77777777" w:rsidR="008019AD" w:rsidRPr="00A43846" w:rsidRDefault="008019AD" w:rsidP="00A13E19">
      <w:pPr>
        <w:pStyle w:val="Textoindependiente"/>
        <w:numPr>
          <w:ilvl w:val="0"/>
          <w:numId w:val="10"/>
        </w:numPr>
        <w:spacing w:before="120" w:after="120" w:line="360" w:lineRule="auto"/>
        <w:ind w:left="658" w:hanging="350"/>
        <w:jc w:val="both"/>
      </w:pPr>
      <w:r w:rsidRPr="00A43846">
        <w:t>Nivel de significancia</w:t>
      </w:r>
    </w:p>
    <w:p w14:paraId="44723538" w14:textId="77777777" w:rsidR="008019AD" w:rsidRPr="00A43846" w:rsidRDefault="008019AD" w:rsidP="00A43846">
      <w:pPr>
        <w:pStyle w:val="Default"/>
        <w:spacing w:before="120" w:after="120"/>
        <w:ind w:left="1069"/>
      </w:pPr>
      <w:r w:rsidRPr="00A43846">
        <w:t xml:space="preserve">α = 0.05 </w:t>
      </w:r>
    </w:p>
    <w:p w14:paraId="03FAD19F" w14:textId="77777777" w:rsidR="006C2EE6" w:rsidRPr="00A43846" w:rsidRDefault="006C2EE6" w:rsidP="00A13E19">
      <w:pPr>
        <w:pStyle w:val="Textoindependiente"/>
        <w:numPr>
          <w:ilvl w:val="0"/>
          <w:numId w:val="10"/>
        </w:numPr>
        <w:spacing w:before="120" w:after="120" w:line="360" w:lineRule="auto"/>
        <w:ind w:left="658" w:hanging="350"/>
        <w:jc w:val="both"/>
      </w:pPr>
      <w:r w:rsidRPr="00A43846">
        <w:t>Estadístico de prueba: t de Student.</w:t>
      </w:r>
    </w:p>
    <w:p w14:paraId="48487669" w14:textId="77777777" w:rsidR="006C2EE6" w:rsidRPr="00A43846" w:rsidRDefault="006C2EE6" w:rsidP="00A13E19">
      <w:pPr>
        <w:pStyle w:val="Textoindependiente"/>
        <w:numPr>
          <w:ilvl w:val="0"/>
          <w:numId w:val="10"/>
        </w:numPr>
        <w:spacing w:before="120" w:after="120" w:line="360" w:lineRule="auto"/>
        <w:ind w:left="658" w:hanging="350"/>
        <w:jc w:val="both"/>
      </w:pPr>
      <w:r w:rsidRPr="00A43846">
        <w:t xml:space="preserve">Grados de libertad </w:t>
      </w:r>
    </w:p>
    <w:p w14:paraId="1EF37615" w14:textId="77777777" w:rsidR="006C2EE6" w:rsidRPr="0055185D" w:rsidRDefault="006C2EE6" w:rsidP="006C2EE6">
      <w:pPr>
        <w:pStyle w:val="Textoindependiente"/>
        <w:spacing w:before="120" w:after="120" w:line="360" w:lineRule="auto"/>
        <w:ind w:left="1066"/>
        <w:jc w:val="both"/>
      </w:pPr>
      <w:r w:rsidRPr="0055185D">
        <w:t>gl = (n</w:t>
      </w:r>
      <w:r w:rsidRPr="0055185D">
        <w:rPr>
          <w:vertAlign w:val="subscript"/>
        </w:rPr>
        <w:t>1</w:t>
      </w:r>
      <w:r w:rsidRPr="0055185D">
        <w:t xml:space="preserve"> + n</w:t>
      </w:r>
      <w:r w:rsidRPr="0055185D">
        <w:rPr>
          <w:vertAlign w:val="subscript"/>
        </w:rPr>
        <w:t>2</w:t>
      </w:r>
      <w:r w:rsidRPr="0055185D">
        <w:t>) – 2</w:t>
      </w:r>
    </w:p>
    <w:p w14:paraId="7D05D898" w14:textId="77777777" w:rsidR="006C2EE6" w:rsidRPr="0055185D" w:rsidRDefault="006C2EE6" w:rsidP="006C2EE6">
      <w:pPr>
        <w:pStyle w:val="Textoindependiente"/>
        <w:spacing w:before="120" w:after="120" w:line="360" w:lineRule="auto"/>
        <w:ind w:left="1066"/>
        <w:jc w:val="both"/>
      </w:pPr>
      <w:r w:rsidRPr="0055185D">
        <w:t xml:space="preserve">gl = (32 + 36) – 2 = 66 </w:t>
      </w:r>
    </w:p>
    <w:p w14:paraId="64533EAB" w14:textId="77777777" w:rsidR="006C2EE6" w:rsidRPr="0055185D" w:rsidRDefault="006C2EE6" w:rsidP="00A13E19">
      <w:pPr>
        <w:pStyle w:val="Textoindependiente"/>
        <w:numPr>
          <w:ilvl w:val="0"/>
          <w:numId w:val="10"/>
        </w:numPr>
        <w:spacing w:before="120" w:after="120" w:line="360" w:lineRule="auto"/>
        <w:ind w:left="658" w:hanging="350"/>
        <w:jc w:val="both"/>
      </w:pPr>
      <w:r w:rsidRPr="0055185D">
        <w:t>Valor crítico:</w:t>
      </w:r>
    </w:p>
    <w:p w14:paraId="68982546" w14:textId="77777777" w:rsidR="006C2EE6" w:rsidRPr="0055185D" w:rsidRDefault="006C2EE6" w:rsidP="006C2EE6">
      <w:pPr>
        <w:pStyle w:val="Textoindependiente"/>
        <w:spacing w:before="120" w:after="120" w:line="360" w:lineRule="auto"/>
        <w:ind w:left="1066"/>
        <w:jc w:val="both"/>
      </w:pPr>
      <w:r w:rsidRPr="0055185D">
        <w:rPr>
          <w:sz w:val="28"/>
          <w:szCs w:val="28"/>
        </w:rPr>
        <w:t>t</w:t>
      </w:r>
      <w:r w:rsidRPr="0055185D">
        <w:t xml:space="preserve"> </w:t>
      </w:r>
      <w:r w:rsidRPr="0055185D">
        <w:rPr>
          <w:vertAlign w:val="subscript"/>
        </w:rPr>
        <w:t>(0.05) (66)</w:t>
      </w:r>
      <w:r w:rsidRPr="0055185D">
        <w:t xml:space="preserve"> = 1.6687</w:t>
      </w:r>
    </w:p>
    <w:p w14:paraId="58E0CF1D" w14:textId="4F85DEE6" w:rsidR="008019AD" w:rsidRPr="0055185D" w:rsidRDefault="008019AD" w:rsidP="00A13E19">
      <w:pPr>
        <w:pStyle w:val="Textoindependiente"/>
        <w:numPr>
          <w:ilvl w:val="0"/>
          <w:numId w:val="10"/>
        </w:numPr>
        <w:spacing w:before="120" w:after="120" w:line="360" w:lineRule="auto"/>
        <w:ind w:left="658" w:hanging="350"/>
        <w:jc w:val="both"/>
      </w:pPr>
      <w:r w:rsidRPr="0055185D">
        <w:t>Regla de decisión</w:t>
      </w:r>
    </w:p>
    <w:p w14:paraId="56F7948F" w14:textId="20807C76" w:rsidR="00D14B67" w:rsidRPr="0055185D" w:rsidRDefault="00A13E19" w:rsidP="00A13E19">
      <w:pPr>
        <w:pStyle w:val="Textoindependiente"/>
        <w:spacing w:before="360" w:after="120" w:line="360" w:lineRule="auto"/>
        <w:jc w:val="both"/>
        <w:rPr>
          <w:b/>
          <w:bCs/>
        </w:rPr>
      </w:pPr>
      <w:r>
        <w:rPr>
          <w:b/>
          <w:bCs/>
        </w:rPr>
        <w:t xml:space="preserve">     </w:t>
      </w:r>
      <w:r w:rsidR="001C57E9" w:rsidRPr="0055185D">
        <w:rPr>
          <w:b/>
          <w:bCs/>
        </w:rPr>
        <w:t>Respecto al valor “t”</w:t>
      </w:r>
    </w:p>
    <w:p w14:paraId="13D9F8B6" w14:textId="2B95687F" w:rsidR="00906DB4" w:rsidRPr="00906DB4" w:rsidRDefault="00906DB4" w:rsidP="00906DB4">
      <w:pPr>
        <w:pStyle w:val="Figura"/>
        <w:spacing w:after="0"/>
        <w:rPr>
          <w:rFonts w:eastAsia="Arial"/>
          <w:noProof/>
          <w:sz w:val="36"/>
          <w:szCs w:val="36"/>
          <w:lang w:val="es-ES"/>
        </w:rPr>
      </w:pPr>
      <w:bookmarkStart w:id="199" w:name="_Toc192290246"/>
      <w:bookmarkStart w:id="200" w:name="_Toc192288754"/>
      <w:bookmarkEnd w:id="199"/>
    </w:p>
    <w:p w14:paraId="41C12ADC" w14:textId="1DD6A243" w:rsidR="00A13E19" w:rsidRPr="004E68D4" w:rsidRDefault="006933FD" w:rsidP="00906DB4">
      <w:pPr>
        <w:pStyle w:val="Figura"/>
        <w:numPr>
          <w:ilvl w:val="0"/>
          <w:numId w:val="0"/>
        </w:numPr>
        <w:ind w:left="786"/>
        <w:rPr>
          <w:rFonts w:eastAsia="Arial"/>
          <w:noProof/>
          <w:sz w:val="36"/>
          <w:szCs w:val="36"/>
          <w:lang w:val="es-ES"/>
        </w:rPr>
      </w:pPr>
      <w:bookmarkStart w:id="201" w:name="_Toc192290247"/>
      <w:r w:rsidRPr="0055185D">
        <w:rPr>
          <w:noProof/>
          <w:lang w:val="es-ES" w:eastAsia="es-ES"/>
        </w:rPr>
        <w:drawing>
          <wp:anchor distT="0" distB="0" distL="114300" distR="114300" simplePos="0" relativeHeight="251711488" behindDoc="0" locked="0" layoutInCell="1" allowOverlap="1" wp14:anchorId="5F19A2F8" wp14:editId="5EB1B1D6">
            <wp:simplePos x="0" y="0"/>
            <wp:positionH relativeFrom="margin">
              <wp:align>right</wp:align>
            </wp:positionH>
            <wp:positionV relativeFrom="paragraph">
              <wp:posOffset>292773</wp:posOffset>
            </wp:positionV>
            <wp:extent cx="5375910" cy="3180080"/>
            <wp:effectExtent l="0" t="0" r="0" b="0"/>
            <wp:wrapNone/>
            <wp:docPr id="738444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75910" cy="3180080"/>
                    </a:xfrm>
                    <a:prstGeom prst="rect">
                      <a:avLst/>
                    </a:prstGeom>
                    <a:noFill/>
                    <a:ln>
                      <a:noFill/>
                    </a:ln>
                  </pic:spPr>
                </pic:pic>
              </a:graphicData>
            </a:graphic>
            <wp14:sizeRelH relativeFrom="page">
              <wp14:pctWidth>0</wp14:pctWidth>
            </wp14:sizeRelH>
            <wp14:sizeRelV relativeFrom="page">
              <wp14:pctHeight>0</wp14:pctHeight>
            </wp14:sizeRelV>
          </wp:anchor>
        </w:drawing>
      </w:r>
      <w:r w:rsidR="00A13E19" w:rsidRPr="004E68D4">
        <w:t xml:space="preserve">Región crítica de la prueba de hipótesis de las lecturas recreativas en la </w:t>
      </w:r>
      <w:r w:rsidR="00A13E19">
        <w:t>dimensión inferir e interpretar la información de los textos</w:t>
      </w:r>
      <w:bookmarkEnd w:id="200"/>
      <w:bookmarkEnd w:id="201"/>
    </w:p>
    <w:p w14:paraId="2F137172" w14:textId="2B15321B" w:rsidR="008019AD" w:rsidRDefault="008019AD" w:rsidP="00A13E19">
      <w:pPr>
        <w:pStyle w:val="Textoindependiente"/>
        <w:spacing w:before="360" w:after="120" w:line="360" w:lineRule="auto"/>
        <w:jc w:val="both"/>
      </w:pPr>
    </w:p>
    <w:p w14:paraId="3CABE26D" w14:textId="5BAE1388" w:rsidR="00A13E19" w:rsidRDefault="00A13E19" w:rsidP="00CE0092">
      <w:pPr>
        <w:pStyle w:val="Textoindependiente"/>
        <w:spacing w:before="120" w:after="120" w:line="360" w:lineRule="auto"/>
        <w:ind w:left="1276" w:right="2" w:hanging="567"/>
        <w:jc w:val="both"/>
      </w:pPr>
    </w:p>
    <w:p w14:paraId="40303820" w14:textId="1DE7FA05" w:rsidR="00A13E19" w:rsidRDefault="00A13E19" w:rsidP="00CE0092">
      <w:pPr>
        <w:pStyle w:val="Textoindependiente"/>
        <w:spacing w:before="120" w:after="120" w:line="360" w:lineRule="auto"/>
        <w:ind w:left="1276" w:right="2" w:hanging="567"/>
        <w:jc w:val="both"/>
      </w:pPr>
    </w:p>
    <w:p w14:paraId="676F6390" w14:textId="7CEF625C" w:rsidR="00A13E19" w:rsidRDefault="00A13E19" w:rsidP="00CE0092">
      <w:pPr>
        <w:pStyle w:val="Textoindependiente"/>
        <w:spacing w:before="120" w:after="120" w:line="360" w:lineRule="auto"/>
        <w:ind w:left="1276" w:right="2" w:hanging="567"/>
        <w:jc w:val="both"/>
      </w:pPr>
    </w:p>
    <w:p w14:paraId="069D5E3C" w14:textId="7E8A5D5E" w:rsidR="00A13E19" w:rsidRDefault="00A13E19" w:rsidP="00CE0092">
      <w:pPr>
        <w:pStyle w:val="Textoindependiente"/>
        <w:spacing w:before="120" w:after="120" w:line="360" w:lineRule="auto"/>
        <w:ind w:left="1276" w:right="2" w:hanging="567"/>
        <w:jc w:val="both"/>
      </w:pPr>
    </w:p>
    <w:p w14:paraId="1D2CCB7F" w14:textId="4A35F53C" w:rsidR="00A13E19" w:rsidRDefault="00A13E19" w:rsidP="00CE0092">
      <w:pPr>
        <w:pStyle w:val="Textoindependiente"/>
        <w:spacing w:before="120" w:after="120" w:line="360" w:lineRule="auto"/>
        <w:ind w:left="1276" w:right="2" w:hanging="567"/>
        <w:jc w:val="both"/>
      </w:pPr>
    </w:p>
    <w:p w14:paraId="130DCB14" w14:textId="6E5B5237" w:rsidR="00A13E19" w:rsidRDefault="00A13E19" w:rsidP="00CE0092">
      <w:pPr>
        <w:pStyle w:val="Textoindependiente"/>
        <w:spacing w:before="120" w:after="120" w:line="360" w:lineRule="auto"/>
        <w:ind w:left="1276" w:right="2" w:hanging="567"/>
        <w:jc w:val="both"/>
      </w:pPr>
    </w:p>
    <w:p w14:paraId="7A28D000" w14:textId="0FCD5870" w:rsidR="0008602B" w:rsidRPr="0055185D" w:rsidRDefault="00A13E19" w:rsidP="00A13E19">
      <w:pPr>
        <w:pStyle w:val="Textoindependiente"/>
        <w:spacing w:before="360" w:after="120" w:line="360" w:lineRule="auto"/>
        <w:jc w:val="both"/>
        <w:rPr>
          <w:b/>
          <w:bCs/>
        </w:rPr>
      </w:pPr>
      <w:r>
        <w:rPr>
          <w:b/>
          <w:bCs/>
        </w:rPr>
        <w:t xml:space="preserve">     </w:t>
      </w:r>
      <w:r w:rsidR="0008602B" w:rsidRPr="0055185D">
        <w:rPr>
          <w:b/>
          <w:bCs/>
        </w:rPr>
        <w:t>Respecto al valor “p”:</w:t>
      </w:r>
    </w:p>
    <w:p w14:paraId="251C6C06" w14:textId="60992818" w:rsidR="002123E1" w:rsidRPr="0055185D" w:rsidRDefault="00A13E19" w:rsidP="00A13E19">
      <w:pPr>
        <w:rPr>
          <w:rFonts w:ascii="Arial" w:hAnsi="Arial" w:cs="Arial"/>
          <w:sz w:val="24"/>
          <w:szCs w:val="24"/>
        </w:rPr>
      </w:pPr>
      <w:r>
        <w:rPr>
          <w:rFonts w:ascii="Arial" w:hAnsi="Arial" w:cs="Arial"/>
          <w:sz w:val="24"/>
          <w:szCs w:val="24"/>
        </w:rPr>
        <w:t xml:space="preserve">     </w:t>
      </w:r>
      <w:r w:rsidR="00D14B67" w:rsidRPr="0055185D">
        <w:rPr>
          <w:rFonts w:ascii="Arial" w:hAnsi="Arial" w:cs="Arial"/>
          <w:sz w:val="24"/>
          <w:szCs w:val="24"/>
        </w:rPr>
        <w:t xml:space="preserve">Si el </w:t>
      </w:r>
      <w:r w:rsidR="00B33F7B" w:rsidRPr="0055185D">
        <w:rPr>
          <w:rFonts w:ascii="Arial" w:hAnsi="Arial" w:cs="Arial"/>
          <w:sz w:val="24"/>
          <w:szCs w:val="24"/>
        </w:rPr>
        <w:t>valía</w:t>
      </w:r>
      <w:r w:rsidR="00D14B67" w:rsidRPr="0055185D">
        <w:rPr>
          <w:rFonts w:ascii="Arial" w:hAnsi="Arial" w:cs="Arial"/>
          <w:sz w:val="24"/>
          <w:szCs w:val="24"/>
        </w:rPr>
        <w:t xml:space="preserve"> “p” del </w:t>
      </w:r>
      <w:r w:rsidR="00B33F7B" w:rsidRPr="0055185D">
        <w:rPr>
          <w:rFonts w:ascii="Arial" w:hAnsi="Arial" w:cs="Arial"/>
          <w:sz w:val="24"/>
          <w:szCs w:val="24"/>
        </w:rPr>
        <w:t>medida</w:t>
      </w:r>
      <w:r w:rsidR="00D14B67" w:rsidRPr="0055185D">
        <w:rPr>
          <w:rFonts w:ascii="Arial" w:hAnsi="Arial" w:cs="Arial"/>
          <w:sz w:val="24"/>
          <w:szCs w:val="24"/>
        </w:rPr>
        <w:t xml:space="preserve"> “</w:t>
      </w:r>
      <w:r w:rsidR="000A7F74" w:rsidRPr="0055185D">
        <w:rPr>
          <w:rFonts w:ascii="Arial" w:hAnsi="Arial" w:cs="Arial"/>
          <w:sz w:val="24"/>
          <w:szCs w:val="24"/>
        </w:rPr>
        <w:t>t</w:t>
      </w:r>
      <w:r w:rsidR="00D14B67" w:rsidRPr="0055185D">
        <w:rPr>
          <w:rFonts w:ascii="Arial" w:hAnsi="Arial" w:cs="Arial"/>
          <w:sz w:val="24"/>
          <w:szCs w:val="24"/>
        </w:rPr>
        <w:t xml:space="preserve">” &gt; 0,05, se </w:t>
      </w:r>
      <w:r w:rsidR="00B33F7B" w:rsidRPr="0055185D">
        <w:rPr>
          <w:rFonts w:ascii="Arial" w:hAnsi="Arial" w:cs="Arial"/>
          <w:sz w:val="24"/>
          <w:szCs w:val="24"/>
        </w:rPr>
        <w:t>accede</w:t>
      </w:r>
      <w:r w:rsidR="00D14B67" w:rsidRPr="0055185D">
        <w:rPr>
          <w:rFonts w:ascii="Arial" w:hAnsi="Arial" w:cs="Arial"/>
          <w:sz w:val="24"/>
          <w:szCs w:val="24"/>
        </w:rPr>
        <w:t xml:space="preserve"> H0.</w:t>
      </w:r>
    </w:p>
    <w:p w14:paraId="39929E15" w14:textId="53D373AB" w:rsidR="00D14B67" w:rsidRPr="0055185D" w:rsidRDefault="00A13E19" w:rsidP="00A13E19">
      <w:pPr>
        <w:rPr>
          <w:rFonts w:ascii="Arial" w:hAnsi="Arial" w:cs="Arial"/>
          <w:b/>
          <w:sz w:val="24"/>
          <w:szCs w:val="24"/>
        </w:rPr>
      </w:pPr>
      <w:r>
        <w:rPr>
          <w:rFonts w:ascii="Arial" w:hAnsi="Arial" w:cs="Arial"/>
          <w:sz w:val="24"/>
          <w:szCs w:val="24"/>
        </w:rPr>
        <w:t xml:space="preserve">     </w:t>
      </w:r>
      <w:r w:rsidR="00D14B67" w:rsidRPr="0055185D">
        <w:rPr>
          <w:rFonts w:ascii="Arial" w:hAnsi="Arial" w:cs="Arial"/>
          <w:sz w:val="24"/>
          <w:szCs w:val="24"/>
        </w:rPr>
        <w:t xml:space="preserve">Si el </w:t>
      </w:r>
      <w:r w:rsidR="00B33F7B" w:rsidRPr="0055185D">
        <w:rPr>
          <w:rFonts w:ascii="Arial" w:hAnsi="Arial" w:cs="Arial"/>
          <w:sz w:val="24"/>
          <w:szCs w:val="24"/>
        </w:rPr>
        <w:t>valía</w:t>
      </w:r>
      <w:r w:rsidR="00D14B67" w:rsidRPr="0055185D">
        <w:rPr>
          <w:rFonts w:ascii="Arial" w:hAnsi="Arial" w:cs="Arial"/>
          <w:sz w:val="24"/>
          <w:szCs w:val="24"/>
        </w:rPr>
        <w:t xml:space="preserve"> “p” del </w:t>
      </w:r>
      <w:r w:rsidR="00B33F7B" w:rsidRPr="0055185D">
        <w:rPr>
          <w:rFonts w:ascii="Arial" w:hAnsi="Arial" w:cs="Arial"/>
          <w:sz w:val="24"/>
          <w:szCs w:val="24"/>
        </w:rPr>
        <w:t>cuantificación</w:t>
      </w:r>
      <w:r w:rsidR="00D14B67" w:rsidRPr="0055185D">
        <w:rPr>
          <w:rFonts w:ascii="Arial" w:hAnsi="Arial" w:cs="Arial"/>
          <w:sz w:val="24"/>
          <w:szCs w:val="24"/>
        </w:rPr>
        <w:t xml:space="preserve"> “</w:t>
      </w:r>
      <w:r w:rsidR="000A7F74" w:rsidRPr="0055185D">
        <w:rPr>
          <w:rFonts w:ascii="Arial" w:hAnsi="Arial" w:cs="Arial"/>
          <w:sz w:val="24"/>
          <w:szCs w:val="24"/>
        </w:rPr>
        <w:t>t</w:t>
      </w:r>
      <w:r w:rsidR="00D14B67" w:rsidRPr="0055185D">
        <w:rPr>
          <w:rFonts w:ascii="Arial" w:hAnsi="Arial" w:cs="Arial"/>
          <w:sz w:val="24"/>
          <w:szCs w:val="24"/>
        </w:rPr>
        <w:t>”</w:t>
      </w:r>
      <w:r>
        <w:rPr>
          <w:rFonts w:ascii="Arial" w:hAnsi="Arial" w:cs="Arial"/>
          <w:sz w:val="24"/>
          <w:szCs w:val="24"/>
        </w:rPr>
        <w:t xml:space="preserve"> </w:t>
      </w:r>
      <w:r w:rsidR="00D14B67" w:rsidRPr="0055185D">
        <w:rPr>
          <w:rFonts w:ascii="Arial" w:hAnsi="Arial" w:cs="Arial"/>
          <w:sz w:val="24"/>
          <w:szCs w:val="24"/>
        </w:rPr>
        <w:t xml:space="preserve">&lt; 0,05, se </w:t>
      </w:r>
      <w:r w:rsidR="00B33F7B" w:rsidRPr="0055185D">
        <w:rPr>
          <w:rFonts w:ascii="Arial" w:hAnsi="Arial" w:cs="Arial"/>
          <w:sz w:val="24"/>
          <w:szCs w:val="24"/>
        </w:rPr>
        <w:t>contradice</w:t>
      </w:r>
      <w:r w:rsidR="00D14B67" w:rsidRPr="0055185D">
        <w:rPr>
          <w:rFonts w:ascii="Arial" w:hAnsi="Arial" w:cs="Arial"/>
          <w:sz w:val="24"/>
          <w:szCs w:val="24"/>
        </w:rPr>
        <w:t xml:space="preserve"> H0</w:t>
      </w:r>
    </w:p>
    <w:p w14:paraId="24F919A7" w14:textId="1B90FAFB" w:rsidR="008019AD" w:rsidRPr="0055185D" w:rsidRDefault="008019AD" w:rsidP="00A13E19">
      <w:pPr>
        <w:pStyle w:val="Textoindependiente"/>
        <w:numPr>
          <w:ilvl w:val="0"/>
          <w:numId w:val="10"/>
        </w:numPr>
        <w:spacing w:before="120" w:after="120" w:line="360" w:lineRule="auto"/>
        <w:ind w:left="658" w:hanging="350"/>
        <w:jc w:val="both"/>
      </w:pPr>
      <w:r w:rsidRPr="0055185D">
        <w:t xml:space="preserve">Cálculo de la prueba estadística </w:t>
      </w:r>
    </w:p>
    <w:p w14:paraId="1921B117" w14:textId="7A51BA1F" w:rsidR="00906DB4" w:rsidRDefault="00953038" w:rsidP="00953038">
      <w:pPr>
        <w:pStyle w:val="Descripcin"/>
        <w:keepNext/>
        <w:spacing w:after="120" w:line="360" w:lineRule="auto"/>
        <w:ind w:left="533"/>
        <w:jc w:val="both"/>
        <w:rPr>
          <w:rFonts w:ascii="Arial" w:hAnsi="Arial" w:cs="Arial"/>
          <w:color w:val="auto"/>
          <w:sz w:val="24"/>
          <w:szCs w:val="24"/>
        </w:rPr>
      </w:pPr>
      <w:bookmarkStart w:id="202" w:name="_Toc192288434"/>
      <w:r w:rsidRPr="0055185D">
        <w:rPr>
          <w:rFonts w:ascii="Arial" w:hAnsi="Arial" w:cs="Arial"/>
          <w:b/>
          <w:bCs/>
          <w:i w:val="0"/>
          <w:iCs w:val="0"/>
          <w:color w:val="auto"/>
          <w:sz w:val="24"/>
          <w:szCs w:val="24"/>
        </w:rPr>
        <w:t xml:space="preserve">Tabla </w:t>
      </w:r>
      <w:r w:rsidRPr="0055185D">
        <w:rPr>
          <w:rFonts w:ascii="Arial" w:hAnsi="Arial" w:cs="Arial"/>
          <w:b/>
          <w:bCs/>
          <w:i w:val="0"/>
          <w:iCs w:val="0"/>
          <w:color w:val="auto"/>
          <w:sz w:val="24"/>
          <w:szCs w:val="24"/>
        </w:rPr>
        <w:fldChar w:fldCharType="begin"/>
      </w:r>
      <w:r w:rsidRPr="0055185D">
        <w:rPr>
          <w:rFonts w:ascii="Arial" w:hAnsi="Arial" w:cs="Arial"/>
          <w:b/>
          <w:bCs/>
          <w:i w:val="0"/>
          <w:iCs w:val="0"/>
          <w:color w:val="auto"/>
          <w:sz w:val="24"/>
          <w:szCs w:val="24"/>
        </w:rPr>
        <w:instrText xml:space="preserve"> SEQ Tabla \* ARABIC </w:instrText>
      </w:r>
      <w:r w:rsidRPr="0055185D">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10</w:t>
      </w:r>
      <w:r w:rsidRPr="0055185D">
        <w:rPr>
          <w:rFonts w:ascii="Arial" w:hAnsi="Arial" w:cs="Arial"/>
          <w:b/>
          <w:bCs/>
          <w:i w:val="0"/>
          <w:iCs w:val="0"/>
          <w:color w:val="auto"/>
          <w:sz w:val="24"/>
          <w:szCs w:val="24"/>
        </w:rPr>
        <w:fldChar w:fldCharType="end"/>
      </w:r>
      <w:r w:rsidR="00B80F9C">
        <w:rPr>
          <w:rFonts w:ascii="Arial" w:hAnsi="Arial" w:cs="Arial"/>
          <w:b/>
          <w:bCs/>
          <w:i w:val="0"/>
          <w:iCs w:val="0"/>
          <w:color w:val="auto"/>
          <w:sz w:val="24"/>
          <w:szCs w:val="24"/>
        </w:rPr>
        <w:t>.</w:t>
      </w:r>
      <w:r w:rsidRPr="0055185D">
        <w:rPr>
          <w:rFonts w:ascii="Arial" w:hAnsi="Arial" w:cs="Arial"/>
          <w:color w:val="auto"/>
          <w:sz w:val="24"/>
          <w:szCs w:val="24"/>
        </w:rPr>
        <w:t xml:space="preserve">   </w:t>
      </w:r>
    </w:p>
    <w:p w14:paraId="3BF1B14D" w14:textId="27EBB8EA" w:rsidR="00953038" w:rsidRPr="0055185D" w:rsidRDefault="00953038" w:rsidP="00953038">
      <w:pPr>
        <w:pStyle w:val="Descripcin"/>
        <w:keepNext/>
        <w:spacing w:after="120" w:line="360" w:lineRule="auto"/>
        <w:ind w:left="533"/>
        <w:jc w:val="both"/>
        <w:rPr>
          <w:rFonts w:ascii="Arial" w:hAnsi="Arial" w:cs="Arial"/>
          <w:color w:val="auto"/>
          <w:sz w:val="24"/>
          <w:szCs w:val="24"/>
        </w:rPr>
      </w:pPr>
      <w:r w:rsidRPr="0055185D">
        <w:rPr>
          <w:rFonts w:ascii="Arial" w:hAnsi="Arial" w:cs="Arial"/>
          <w:color w:val="auto"/>
          <w:sz w:val="24"/>
          <w:szCs w:val="24"/>
        </w:rPr>
        <w:t xml:space="preserve">Prueba de hipótesis de las lecturas recreativas en la capacidad </w:t>
      </w:r>
      <w:r w:rsidR="005F6624">
        <w:rPr>
          <w:rFonts w:ascii="Arial" w:hAnsi="Arial" w:cs="Arial"/>
          <w:color w:val="auto"/>
          <w:sz w:val="24"/>
          <w:szCs w:val="24"/>
        </w:rPr>
        <w:t>inferir e interpreta información de los textos</w:t>
      </w:r>
      <w:bookmarkEnd w:id="202"/>
    </w:p>
    <w:tbl>
      <w:tblPr>
        <w:tblStyle w:val="Tablaconcuadrcula"/>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1508"/>
        <w:gridCol w:w="751"/>
        <w:gridCol w:w="963"/>
        <w:gridCol w:w="993"/>
        <w:gridCol w:w="1134"/>
        <w:gridCol w:w="1711"/>
      </w:tblGrid>
      <w:tr w:rsidR="008019AD" w:rsidRPr="0055185D" w14:paraId="36B0728C" w14:textId="77777777" w:rsidTr="003940BA">
        <w:trPr>
          <w:trHeight w:val="609"/>
          <w:jc w:val="right"/>
        </w:trPr>
        <w:tc>
          <w:tcPr>
            <w:tcW w:w="1134" w:type="dxa"/>
            <w:tcBorders>
              <w:top w:val="single" w:sz="4" w:space="0" w:color="auto"/>
              <w:bottom w:val="single" w:sz="4" w:space="0" w:color="auto"/>
            </w:tcBorders>
            <w:shd w:val="clear" w:color="auto" w:fill="E8EEF8"/>
            <w:vAlign w:val="center"/>
          </w:tcPr>
          <w:p w14:paraId="2049C30F" w14:textId="6B77186C" w:rsidR="008019AD" w:rsidRPr="0055185D" w:rsidRDefault="002A4272" w:rsidP="00CE0092">
            <w:pPr>
              <w:ind w:left="-85" w:right="-85"/>
              <w:jc w:val="center"/>
              <w:rPr>
                <w:rFonts w:ascii="Arial" w:hAnsi="Arial" w:cs="Arial"/>
                <w:b/>
                <w:bCs/>
              </w:rPr>
            </w:pPr>
            <w:r>
              <w:rPr>
                <w:rFonts w:ascii="Arial" w:hAnsi="Arial" w:cs="Arial"/>
                <w:b/>
                <w:bCs/>
              </w:rPr>
              <w:t>Pre prueba</w:t>
            </w:r>
          </w:p>
        </w:tc>
        <w:tc>
          <w:tcPr>
            <w:tcW w:w="1508" w:type="dxa"/>
            <w:tcBorders>
              <w:top w:val="single" w:sz="4" w:space="0" w:color="auto"/>
              <w:bottom w:val="single" w:sz="4" w:space="0" w:color="auto"/>
            </w:tcBorders>
            <w:shd w:val="clear" w:color="auto" w:fill="E8EEF8"/>
            <w:vAlign w:val="center"/>
          </w:tcPr>
          <w:p w14:paraId="48CCCAE6" w14:textId="77777777" w:rsidR="008019AD" w:rsidRPr="0055185D" w:rsidRDefault="008019AD" w:rsidP="00CE0092">
            <w:pPr>
              <w:ind w:right="-85"/>
              <w:jc w:val="center"/>
              <w:rPr>
                <w:rFonts w:ascii="Arial" w:hAnsi="Arial" w:cs="Arial"/>
                <w:b/>
                <w:bCs/>
              </w:rPr>
            </w:pPr>
            <w:r w:rsidRPr="0055185D">
              <w:rPr>
                <w:rFonts w:ascii="Arial" w:hAnsi="Arial" w:cs="Arial"/>
                <w:b/>
                <w:bCs/>
              </w:rPr>
              <w:t>Grupo</w:t>
            </w:r>
          </w:p>
        </w:tc>
        <w:tc>
          <w:tcPr>
            <w:tcW w:w="751" w:type="dxa"/>
            <w:tcBorders>
              <w:top w:val="single" w:sz="4" w:space="0" w:color="auto"/>
              <w:bottom w:val="single" w:sz="4" w:space="0" w:color="auto"/>
            </w:tcBorders>
            <w:shd w:val="clear" w:color="auto" w:fill="E8EEF8"/>
            <w:vAlign w:val="center"/>
          </w:tcPr>
          <w:p w14:paraId="7390B916" w14:textId="77777777" w:rsidR="008019AD" w:rsidRPr="0055185D" w:rsidRDefault="00484EEC" w:rsidP="00CE0092">
            <w:pPr>
              <w:ind w:left="-85" w:right="-85"/>
              <w:jc w:val="center"/>
              <w:rPr>
                <w:rFonts w:ascii="Arial" w:hAnsi="Arial" w:cs="Arial"/>
                <w:b/>
                <w:bCs/>
              </w:rPr>
            </w:pPr>
            <m:oMathPara>
              <m:oMath>
                <m:acc>
                  <m:accPr>
                    <m:chr m:val="̅"/>
                    <m:ctrlPr>
                      <w:rPr>
                        <w:rFonts w:ascii="Cambria Math" w:hAnsi="Cambria Math" w:cs="Arial"/>
                        <w:b/>
                        <w:bCs/>
                        <w:i/>
                      </w:rPr>
                    </m:ctrlPr>
                  </m:accPr>
                  <m:e>
                    <m:r>
                      <m:rPr>
                        <m:sty m:val="bi"/>
                      </m:rPr>
                      <w:rPr>
                        <w:rFonts w:ascii="Cambria Math" w:hAnsi="Cambria Math" w:cs="Arial"/>
                      </w:rPr>
                      <m:t>X</m:t>
                    </m:r>
                  </m:e>
                </m:acc>
              </m:oMath>
            </m:oMathPara>
          </w:p>
        </w:tc>
        <w:tc>
          <w:tcPr>
            <w:tcW w:w="963" w:type="dxa"/>
            <w:tcBorders>
              <w:top w:val="single" w:sz="4" w:space="0" w:color="auto"/>
              <w:bottom w:val="single" w:sz="4" w:space="0" w:color="auto"/>
            </w:tcBorders>
            <w:shd w:val="clear" w:color="auto" w:fill="E8EEF8"/>
            <w:vAlign w:val="center"/>
          </w:tcPr>
          <w:p w14:paraId="1219718A" w14:textId="77777777" w:rsidR="008019AD" w:rsidRPr="0055185D" w:rsidRDefault="008019AD" w:rsidP="00CE0092">
            <w:pPr>
              <w:ind w:left="-85" w:right="-85"/>
              <w:jc w:val="center"/>
              <w:rPr>
                <w:rFonts w:ascii="Arial" w:hAnsi="Arial" w:cs="Arial"/>
                <w:b/>
                <w:bCs/>
              </w:rPr>
            </w:pPr>
            <w:r w:rsidRPr="0055185D">
              <w:rPr>
                <w:rFonts w:ascii="Arial" w:hAnsi="Arial" w:cs="Arial"/>
                <w:b/>
                <w:bCs/>
              </w:rPr>
              <w:t>%</w:t>
            </w:r>
          </w:p>
        </w:tc>
        <w:tc>
          <w:tcPr>
            <w:tcW w:w="993" w:type="dxa"/>
            <w:tcBorders>
              <w:top w:val="single" w:sz="4" w:space="0" w:color="auto"/>
              <w:bottom w:val="single" w:sz="4" w:space="0" w:color="auto"/>
            </w:tcBorders>
            <w:shd w:val="clear" w:color="auto" w:fill="E8EEF8"/>
            <w:vAlign w:val="center"/>
          </w:tcPr>
          <w:p w14:paraId="75256803" w14:textId="77777777" w:rsidR="008019AD" w:rsidRPr="0055185D" w:rsidRDefault="008019AD" w:rsidP="00CE0092">
            <w:pPr>
              <w:ind w:left="-85" w:right="-85"/>
              <w:jc w:val="center"/>
              <w:rPr>
                <w:rFonts w:ascii="Arial" w:hAnsi="Arial" w:cs="Arial"/>
                <w:b/>
                <w:bCs/>
              </w:rPr>
            </w:pPr>
            <w:r w:rsidRPr="0055185D">
              <w:rPr>
                <w:rFonts w:ascii="Arial" w:hAnsi="Arial" w:cs="Arial"/>
                <w:b/>
                <w:bCs/>
              </w:rPr>
              <w:t>Dif.</w:t>
            </w:r>
          </w:p>
        </w:tc>
        <w:tc>
          <w:tcPr>
            <w:tcW w:w="1134" w:type="dxa"/>
            <w:tcBorders>
              <w:top w:val="single" w:sz="4" w:space="0" w:color="auto"/>
              <w:bottom w:val="single" w:sz="4" w:space="0" w:color="auto"/>
            </w:tcBorders>
            <w:shd w:val="clear" w:color="auto" w:fill="E8EEF8"/>
            <w:vAlign w:val="center"/>
          </w:tcPr>
          <w:p w14:paraId="371433BA" w14:textId="46868761" w:rsidR="008019AD" w:rsidRPr="0055185D" w:rsidRDefault="008019AD" w:rsidP="00CE0092">
            <w:pPr>
              <w:pStyle w:val="Default"/>
              <w:ind w:left="-57" w:right="-57"/>
              <w:jc w:val="center"/>
              <w:rPr>
                <w:b/>
                <w:bCs/>
                <w:sz w:val="22"/>
                <w:szCs w:val="22"/>
              </w:rPr>
            </w:pPr>
            <w:r w:rsidRPr="0055185D">
              <w:rPr>
                <w:b/>
                <w:bCs/>
                <w:sz w:val="22"/>
                <w:szCs w:val="22"/>
              </w:rPr>
              <w:t xml:space="preserve">Prueba de </w:t>
            </w:r>
            <w:r w:rsidR="006C2EE6" w:rsidRPr="0055185D">
              <w:rPr>
                <w:b/>
                <w:bCs/>
                <w:sz w:val="22"/>
                <w:szCs w:val="22"/>
              </w:rPr>
              <w:t>T de Student</w:t>
            </w:r>
          </w:p>
        </w:tc>
        <w:tc>
          <w:tcPr>
            <w:tcW w:w="1711" w:type="dxa"/>
            <w:tcBorders>
              <w:top w:val="single" w:sz="4" w:space="0" w:color="auto"/>
              <w:bottom w:val="single" w:sz="4" w:space="0" w:color="auto"/>
            </w:tcBorders>
            <w:shd w:val="clear" w:color="auto" w:fill="E8EEF8"/>
            <w:vAlign w:val="center"/>
          </w:tcPr>
          <w:p w14:paraId="1D112B22" w14:textId="77777777" w:rsidR="008019AD" w:rsidRPr="0055185D" w:rsidRDefault="008019AD" w:rsidP="00CE0092">
            <w:pPr>
              <w:ind w:left="-85" w:right="-85"/>
              <w:jc w:val="center"/>
              <w:rPr>
                <w:rFonts w:ascii="Arial" w:hAnsi="Arial" w:cs="Arial"/>
                <w:b/>
                <w:bCs/>
              </w:rPr>
            </w:pPr>
            <w:r w:rsidRPr="0055185D">
              <w:rPr>
                <w:rFonts w:ascii="Arial" w:hAnsi="Arial" w:cs="Arial"/>
                <w:b/>
                <w:bCs/>
              </w:rPr>
              <w:t>Significancia</w:t>
            </w:r>
          </w:p>
        </w:tc>
      </w:tr>
      <w:tr w:rsidR="008019AD" w:rsidRPr="0055185D" w14:paraId="793BA328" w14:textId="77777777" w:rsidTr="00A20ED9">
        <w:trPr>
          <w:trHeight w:val="555"/>
          <w:jc w:val="right"/>
        </w:trPr>
        <w:tc>
          <w:tcPr>
            <w:tcW w:w="1134" w:type="dxa"/>
            <w:vMerge w:val="restart"/>
            <w:tcBorders>
              <w:top w:val="single" w:sz="4" w:space="0" w:color="auto"/>
            </w:tcBorders>
            <w:vAlign w:val="center"/>
          </w:tcPr>
          <w:p w14:paraId="2A272B5E" w14:textId="7BA14B66" w:rsidR="008019AD" w:rsidRPr="0055185D" w:rsidRDefault="002A4272" w:rsidP="00CE0092">
            <w:pPr>
              <w:ind w:right="-85"/>
              <w:rPr>
                <w:rFonts w:ascii="Arial" w:hAnsi="Arial" w:cs="Arial"/>
              </w:rPr>
            </w:pPr>
            <w:r>
              <w:rPr>
                <w:rFonts w:ascii="Arial" w:hAnsi="Arial" w:cs="Arial"/>
              </w:rPr>
              <w:t>Pre prueba</w:t>
            </w:r>
          </w:p>
        </w:tc>
        <w:tc>
          <w:tcPr>
            <w:tcW w:w="1508" w:type="dxa"/>
            <w:tcBorders>
              <w:top w:val="single" w:sz="4" w:space="0" w:color="auto"/>
            </w:tcBorders>
            <w:vAlign w:val="center"/>
          </w:tcPr>
          <w:p w14:paraId="3BB78C11" w14:textId="48013B42" w:rsidR="008019AD" w:rsidRPr="0055185D" w:rsidRDefault="00504751" w:rsidP="00CE0092">
            <w:pPr>
              <w:rPr>
                <w:rFonts w:ascii="Arial" w:hAnsi="Arial" w:cs="Arial"/>
              </w:rPr>
            </w:pPr>
            <w:r>
              <w:rPr>
                <w:rFonts w:ascii="Arial" w:hAnsi="Arial" w:cs="Arial"/>
              </w:rPr>
              <w:t>Experiencial</w:t>
            </w:r>
          </w:p>
        </w:tc>
        <w:tc>
          <w:tcPr>
            <w:tcW w:w="751" w:type="dxa"/>
            <w:tcBorders>
              <w:top w:val="single" w:sz="4" w:space="0" w:color="auto"/>
            </w:tcBorders>
            <w:vAlign w:val="center"/>
          </w:tcPr>
          <w:p w14:paraId="0B8536A1" w14:textId="5C4DA38E" w:rsidR="008019AD" w:rsidRPr="0055185D" w:rsidRDefault="00437E49" w:rsidP="00953038">
            <w:pPr>
              <w:jc w:val="center"/>
              <w:rPr>
                <w:rFonts w:ascii="Arial" w:hAnsi="Arial" w:cs="Arial"/>
              </w:rPr>
            </w:pPr>
            <w:r w:rsidRPr="0055185D">
              <w:rPr>
                <w:rFonts w:ascii="Arial" w:hAnsi="Arial" w:cs="Arial"/>
              </w:rPr>
              <w:t>4,56</w:t>
            </w:r>
          </w:p>
        </w:tc>
        <w:tc>
          <w:tcPr>
            <w:tcW w:w="963" w:type="dxa"/>
            <w:tcBorders>
              <w:top w:val="single" w:sz="4" w:space="0" w:color="auto"/>
            </w:tcBorders>
            <w:vAlign w:val="center"/>
          </w:tcPr>
          <w:p w14:paraId="108D78C9" w14:textId="77777777" w:rsidR="008019AD" w:rsidRPr="0055185D" w:rsidRDefault="008019AD" w:rsidP="00953038">
            <w:pPr>
              <w:jc w:val="center"/>
              <w:rPr>
                <w:rFonts w:ascii="Arial" w:hAnsi="Arial" w:cs="Arial"/>
              </w:rPr>
            </w:pPr>
            <w:r w:rsidRPr="0055185D">
              <w:rPr>
                <w:rFonts w:ascii="Arial" w:hAnsi="Arial" w:cs="Arial"/>
              </w:rPr>
              <w:t>45.31%</w:t>
            </w:r>
          </w:p>
        </w:tc>
        <w:tc>
          <w:tcPr>
            <w:tcW w:w="993" w:type="dxa"/>
            <w:vMerge w:val="restart"/>
            <w:tcBorders>
              <w:top w:val="single" w:sz="4" w:space="0" w:color="auto"/>
              <w:bottom w:val="single" w:sz="4" w:space="0" w:color="auto"/>
            </w:tcBorders>
            <w:vAlign w:val="center"/>
          </w:tcPr>
          <w:p w14:paraId="1E5F76A3" w14:textId="791CE7DE" w:rsidR="008019AD" w:rsidRPr="0055185D" w:rsidRDefault="00437E49" w:rsidP="00CE0092">
            <w:pPr>
              <w:jc w:val="center"/>
              <w:rPr>
                <w:rFonts w:ascii="Arial" w:hAnsi="Arial" w:cs="Arial"/>
              </w:rPr>
            </w:pPr>
            <w:r w:rsidRPr="0055185D">
              <w:rPr>
                <w:rFonts w:ascii="Arial" w:hAnsi="Arial" w:cs="Arial"/>
              </w:rPr>
              <w:t>0,63%</w:t>
            </w:r>
          </w:p>
        </w:tc>
        <w:tc>
          <w:tcPr>
            <w:tcW w:w="1134" w:type="dxa"/>
            <w:vMerge w:val="restart"/>
            <w:tcBorders>
              <w:top w:val="single" w:sz="4" w:space="0" w:color="auto"/>
              <w:bottom w:val="single" w:sz="4" w:space="0" w:color="auto"/>
            </w:tcBorders>
            <w:vAlign w:val="center"/>
          </w:tcPr>
          <w:p w14:paraId="4F5706DB" w14:textId="15B0A0B5" w:rsidR="008019AD" w:rsidRPr="0055185D" w:rsidRDefault="000A7F74" w:rsidP="00CE0092">
            <w:pPr>
              <w:jc w:val="center"/>
              <w:rPr>
                <w:rFonts w:ascii="Arial" w:hAnsi="Arial" w:cs="Arial"/>
              </w:rPr>
            </w:pPr>
            <w:r w:rsidRPr="0055185D">
              <w:rPr>
                <w:rFonts w:ascii="Arial" w:hAnsi="Arial" w:cs="Arial"/>
              </w:rPr>
              <w:t>0</w:t>
            </w:r>
            <w:r w:rsidR="00437E49" w:rsidRPr="0055185D">
              <w:rPr>
                <w:rFonts w:ascii="Arial" w:hAnsi="Arial" w:cs="Arial"/>
              </w:rPr>
              <w:t>,</w:t>
            </w:r>
            <w:r w:rsidRPr="0055185D">
              <w:rPr>
                <w:rFonts w:ascii="Arial" w:hAnsi="Arial" w:cs="Arial"/>
              </w:rPr>
              <w:t>1432</w:t>
            </w:r>
          </w:p>
        </w:tc>
        <w:tc>
          <w:tcPr>
            <w:tcW w:w="1711" w:type="dxa"/>
            <w:vMerge w:val="restart"/>
            <w:tcBorders>
              <w:top w:val="single" w:sz="4" w:space="0" w:color="auto"/>
              <w:bottom w:val="single" w:sz="4" w:space="0" w:color="auto"/>
            </w:tcBorders>
            <w:vAlign w:val="center"/>
          </w:tcPr>
          <w:p w14:paraId="58AEEFE0" w14:textId="3F166C12" w:rsidR="008019AD" w:rsidRPr="0055185D" w:rsidRDefault="008019AD" w:rsidP="00CE0092">
            <w:pPr>
              <w:jc w:val="center"/>
              <w:rPr>
                <w:rFonts w:ascii="Arial" w:hAnsi="Arial" w:cs="Arial"/>
              </w:rPr>
            </w:pPr>
            <w:r w:rsidRPr="0055185D">
              <w:rPr>
                <w:rFonts w:ascii="Arial" w:hAnsi="Arial" w:cs="Arial"/>
              </w:rPr>
              <w:t>p = 0,8</w:t>
            </w:r>
            <w:r w:rsidR="00437E49" w:rsidRPr="0055185D">
              <w:rPr>
                <w:rFonts w:ascii="Arial" w:hAnsi="Arial" w:cs="Arial"/>
              </w:rPr>
              <w:t>29</w:t>
            </w:r>
            <w:r w:rsidRPr="0055185D">
              <w:rPr>
                <w:rFonts w:ascii="Arial" w:hAnsi="Arial" w:cs="Arial"/>
              </w:rPr>
              <w:t xml:space="preserve"> &gt; 0.05 </w:t>
            </w:r>
          </w:p>
          <w:p w14:paraId="4A3548EE" w14:textId="77777777" w:rsidR="008019AD" w:rsidRPr="0055185D" w:rsidRDefault="008019AD" w:rsidP="00CE0092">
            <w:pPr>
              <w:ind w:left="-57" w:right="-57"/>
              <w:jc w:val="center"/>
              <w:rPr>
                <w:rFonts w:ascii="Arial" w:hAnsi="Arial" w:cs="Arial"/>
              </w:rPr>
            </w:pPr>
            <w:r w:rsidRPr="0055185D">
              <w:rPr>
                <w:rFonts w:ascii="Arial" w:hAnsi="Arial" w:cs="Arial"/>
              </w:rPr>
              <w:t>No Significativo</w:t>
            </w:r>
          </w:p>
        </w:tc>
      </w:tr>
      <w:tr w:rsidR="008019AD" w:rsidRPr="0055185D" w14:paraId="6BD8EF6C" w14:textId="77777777" w:rsidTr="00A20ED9">
        <w:trPr>
          <w:trHeight w:val="555"/>
          <w:jc w:val="right"/>
        </w:trPr>
        <w:tc>
          <w:tcPr>
            <w:tcW w:w="1134" w:type="dxa"/>
            <w:vMerge/>
            <w:vAlign w:val="center"/>
          </w:tcPr>
          <w:p w14:paraId="7FEF276B" w14:textId="77777777" w:rsidR="008019AD" w:rsidRPr="0055185D" w:rsidRDefault="008019AD" w:rsidP="00CE0092">
            <w:pPr>
              <w:ind w:left="-85" w:right="-85"/>
              <w:rPr>
                <w:rFonts w:ascii="Arial" w:hAnsi="Arial" w:cs="Arial"/>
              </w:rPr>
            </w:pPr>
          </w:p>
        </w:tc>
        <w:tc>
          <w:tcPr>
            <w:tcW w:w="1508" w:type="dxa"/>
            <w:tcBorders>
              <w:top w:val="single" w:sz="4" w:space="0" w:color="auto"/>
              <w:bottom w:val="single" w:sz="4" w:space="0" w:color="auto"/>
            </w:tcBorders>
            <w:vAlign w:val="center"/>
          </w:tcPr>
          <w:p w14:paraId="14C837AC" w14:textId="2280D9BA" w:rsidR="008019AD" w:rsidRPr="0055185D" w:rsidRDefault="00504751" w:rsidP="00CE0092">
            <w:pPr>
              <w:rPr>
                <w:rFonts w:ascii="Arial" w:hAnsi="Arial" w:cs="Arial"/>
              </w:rPr>
            </w:pPr>
            <w:r>
              <w:rPr>
                <w:rFonts w:ascii="Arial" w:hAnsi="Arial" w:cs="Arial"/>
              </w:rPr>
              <w:t>Testigo</w:t>
            </w:r>
          </w:p>
        </w:tc>
        <w:tc>
          <w:tcPr>
            <w:tcW w:w="751" w:type="dxa"/>
            <w:tcBorders>
              <w:top w:val="single" w:sz="4" w:space="0" w:color="auto"/>
              <w:bottom w:val="single" w:sz="4" w:space="0" w:color="auto"/>
            </w:tcBorders>
            <w:vAlign w:val="center"/>
          </w:tcPr>
          <w:p w14:paraId="600C8871" w14:textId="20BED4EC" w:rsidR="008019AD" w:rsidRPr="0055185D" w:rsidRDefault="00437E49" w:rsidP="00953038">
            <w:pPr>
              <w:jc w:val="center"/>
              <w:rPr>
                <w:rFonts w:ascii="Arial" w:hAnsi="Arial" w:cs="Arial"/>
              </w:rPr>
            </w:pPr>
            <w:r w:rsidRPr="0055185D">
              <w:rPr>
                <w:rFonts w:ascii="Arial" w:hAnsi="Arial" w:cs="Arial"/>
              </w:rPr>
              <w:t>4,50</w:t>
            </w:r>
          </w:p>
        </w:tc>
        <w:tc>
          <w:tcPr>
            <w:tcW w:w="963" w:type="dxa"/>
            <w:tcBorders>
              <w:top w:val="single" w:sz="4" w:space="0" w:color="auto"/>
              <w:bottom w:val="single" w:sz="4" w:space="0" w:color="auto"/>
            </w:tcBorders>
            <w:vAlign w:val="center"/>
          </w:tcPr>
          <w:p w14:paraId="5BDB316A" w14:textId="77777777" w:rsidR="008019AD" w:rsidRPr="0055185D" w:rsidRDefault="008019AD" w:rsidP="00953038">
            <w:pPr>
              <w:jc w:val="center"/>
              <w:rPr>
                <w:rFonts w:ascii="Arial" w:hAnsi="Arial" w:cs="Arial"/>
              </w:rPr>
            </w:pPr>
            <w:r w:rsidRPr="0055185D">
              <w:rPr>
                <w:rFonts w:ascii="Arial" w:hAnsi="Arial" w:cs="Arial"/>
              </w:rPr>
              <w:t>43.06%</w:t>
            </w:r>
          </w:p>
        </w:tc>
        <w:tc>
          <w:tcPr>
            <w:tcW w:w="993" w:type="dxa"/>
            <w:vMerge/>
            <w:tcBorders>
              <w:top w:val="single" w:sz="4" w:space="0" w:color="auto"/>
              <w:bottom w:val="single" w:sz="4" w:space="0" w:color="auto"/>
            </w:tcBorders>
            <w:vAlign w:val="center"/>
          </w:tcPr>
          <w:p w14:paraId="03038B99" w14:textId="77777777" w:rsidR="008019AD" w:rsidRPr="0055185D" w:rsidRDefault="008019AD" w:rsidP="00CE0092">
            <w:pPr>
              <w:jc w:val="center"/>
              <w:rPr>
                <w:rFonts w:ascii="Arial" w:hAnsi="Arial" w:cs="Arial"/>
              </w:rPr>
            </w:pPr>
          </w:p>
        </w:tc>
        <w:tc>
          <w:tcPr>
            <w:tcW w:w="1134" w:type="dxa"/>
            <w:vMerge/>
            <w:tcBorders>
              <w:top w:val="single" w:sz="4" w:space="0" w:color="auto"/>
              <w:bottom w:val="single" w:sz="4" w:space="0" w:color="auto"/>
            </w:tcBorders>
            <w:vAlign w:val="center"/>
          </w:tcPr>
          <w:p w14:paraId="3A0F2920" w14:textId="77777777" w:rsidR="008019AD" w:rsidRPr="0055185D" w:rsidRDefault="008019AD" w:rsidP="00CE0092">
            <w:pPr>
              <w:jc w:val="center"/>
              <w:rPr>
                <w:rFonts w:ascii="Arial" w:hAnsi="Arial" w:cs="Arial"/>
              </w:rPr>
            </w:pPr>
          </w:p>
        </w:tc>
        <w:tc>
          <w:tcPr>
            <w:tcW w:w="1711" w:type="dxa"/>
            <w:vMerge/>
            <w:tcBorders>
              <w:top w:val="single" w:sz="4" w:space="0" w:color="auto"/>
              <w:bottom w:val="single" w:sz="4" w:space="0" w:color="auto"/>
            </w:tcBorders>
            <w:vAlign w:val="center"/>
          </w:tcPr>
          <w:p w14:paraId="72A98179" w14:textId="77777777" w:rsidR="008019AD" w:rsidRPr="0055185D" w:rsidRDefault="008019AD" w:rsidP="00CE0092">
            <w:pPr>
              <w:jc w:val="center"/>
              <w:rPr>
                <w:rFonts w:ascii="Arial" w:hAnsi="Arial" w:cs="Arial"/>
              </w:rPr>
            </w:pPr>
          </w:p>
        </w:tc>
      </w:tr>
      <w:tr w:rsidR="008019AD" w:rsidRPr="0055185D" w14:paraId="6850F528" w14:textId="77777777" w:rsidTr="00A20ED9">
        <w:trPr>
          <w:trHeight w:val="555"/>
          <w:jc w:val="right"/>
        </w:trPr>
        <w:tc>
          <w:tcPr>
            <w:tcW w:w="1134" w:type="dxa"/>
            <w:vMerge w:val="restart"/>
            <w:tcBorders>
              <w:top w:val="single" w:sz="4" w:space="0" w:color="auto"/>
            </w:tcBorders>
            <w:vAlign w:val="center"/>
          </w:tcPr>
          <w:p w14:paraId="7C65F4CC" w14:textId="5596FC36" w:rsidR="008019AD" w:rsidRPr="0055185D" w:rsidRDefault="002A4272" w:rsidP="00CE0092">
            <w:pPr>
              <w:ind w:right="-85"/>
              <w:rPr>
                <w:rFonts w:ascii="Arial" w:hAnsi="Arial" w:cs="Arial"/>
              </w:rPr>
            </w:pPr>
            <w:r>
              <w:rPr>
                <w:rFonts w:ascii="Arial" w:hAnsi="Arial" w:cs="Arial"/>
              </w:rPr>
              <w:t>Post prueba</w:t>
            </w:r>
          </w:p>
        </w:tc>
        <w:tc>
          <w:tcPr>
            <w:tcW w:w="1508" w:type="dxa"/>
            <w:tcBorders>
              <w:top w:val="single" w:sz="4" w:space="0" w:color="auto"/>
              <w:bottom w:val="single" w:sz="4" w:space="0" w:color="auto"/>
            </w:tcBorders>
            <w:vAlign w:val="center"/>
          </w:tcPr>
          <w:p w14:paraId="6E6D2BF8" w14:textId="4A115371" w:rsidR="008019AD" w:rsidRPr="0055185D" w:rsidRDefault="00504751" w:rsidP="00CE0092">
            <w:pPr>
              <w:rPr>
                <w:rFonts w:ascii="Arial" w:hAnsi="Arial" w:cs="Arial"/>
              </w:rPr>
            </w:pPr>
            <w:r>
              <w:rPr>
                <w:rFonts w:ascii="Arial" w:hAnsi="Arial" w:cs="Arial"/>
              </w:rPr>
              <w:t>Experiencial</w:t>
            </w:r>
          </w:p>
        </w:tc>
        <w:tc>
          <w:tcPr>
            <w:tcW w:w="751" w:type="dxa"/>
            <w:tcBorders>
              <w:top w:val="single" w:sz="4" w:space="0" w:color="auto"/>
              <w:bottom w:val="single" w:sz="4" w:space="0" w:color="auto"/>
            </w:tcBorders>
            <w:vAlign w:val="center"/>
          </w:tcPr>
          <w:p w14:paraId="6D3CBEA7" w14:textId="5806DD77" w:rsidR="008019AD" w:rsidRPr="0055185D" w:rsidRDefault="00437E49" w:rsidP="00953038">
            <w:pPr>
              <w:jc w:val="center"/>
              <w:rPr>
                <w:rFonts w:ascii="Arial" w:hAnsi="Arial" w:cs="Arial"/>
              </w:rPr>
            </w:pPr>
            <w:r w:rsidRPr="0055185D">
              <w:rPr>
                <w:rFonts w:ascii="Arial" w:hAnsi="Arial" w:cs="Arial"/>
              </w:rPr>
              <w:t>6,</w:t>
            </w:r>
            <w:r w:rsidR="001A29E9" w:rsidRPr="0055185D">
              <w:rPr>
                <w:rFonts w:ascii="Arial" w:hAnsi="Arial" w:cs="Arial"/>
              </w:rPr>
              <w:t>3</w:t>
            </w:r>
            <w:r w:rsidRPr="0055185D">
              <w:rPr>
                <w:rFonts w:ascii="Arial" w:hAnsi="Arial" w:cs="Arial"/>
              </w:rPr>
              <w:t>1</w:t>
            </w:r>
          </w:p>
        </w:tc>
        <w:tc>
          <w:tcPr>
            <w:tcW w:w="963" w:type="dxa"/>
            <w:tcBorders>
              <w:top w:val="single" w:sz="4" w:space="0" w:color="auto"/>
              <w:bottom w:val="single" w:sz="4" w:space="0" w:color="auto"/>
            </w:tcBorders>
            <w:vAlign w:val="center"/>
          </w:tcPr>
          <w:p w14:paraId="4E6B0CB8" w14:textId="4D128397" w:rsidR="008019AD" w:rsidRPr="0055185D" w:rsidRDefault="008019AD" w:rsidP="00953038">
            <w:pPr>
              <w:jc w:val="center"/>
              <w:rPr>
                <w:rFonts w:ascii="Arial" w:hAnsi="Arial" w:cs="Arial"/>
              </w:rPr>
            </w:pPr>
            <w:r w:rsidRPr="0055185D">
              <w:rPr>
                <w:rFonts w:ascii="Arial" w:hAnsi="Arial" w:cs="Arial"/>
              </w:rPr>
              <w:t>6</w:t>
            </w:r>
            <w:r w:rsidR="001A29E9" w:rsidRPr="0055185D">
              <w:rPr>
                <w:rFonts w:ascii="Arial" w:hAnsi="Arial" w:cs="Arial"/>
              </w:rPr>
              <w:t>3</w:t>
            </w:r>
            <w:r w:rsidRPr="0055185D">
              <w:rPr>
                <w:rFonts w:ascii="Arial" w:hAnsi="Arial" w:cs="Arial"/>
              </w:rPr>
              <w:t>.</w:t>
            </w:r>
            <w:r w:rsidR="001A29E9" w:rsidRPr="0055185D">
              <w:rPr>
                <w:rFonts w:ascii="Arial" w:hAnsi="Arial" w:cs="Arial"/>
              </w:rPr>
              <w:t>13</w:t>
            </w:r>
            <w:r w:rsidRPr="0055185D">
              <w:rPr>
                <w:rFonts w:ascii="Arial" w:hAnsi="Arial" w:cs="Arial"/>
              </w:rPr>
              <w:t>%</w:t>
            </w:r>
          </w:p>
        </w:tc>
        <w:tc>
          <w:tcPr>
            <w:tcW w:w="993" w:type="dxa"/>
            <w:vMerge w:val="restart"/>
            <w:tcBorders>
              <w:top w:val="single" w:sz="4" w:space="0" w:color="auto"/>
              <w:bottom w:val="single" w:sz="4" w:space="0" w:color="auto"/>
            </w:tcBorders>
            <w:vAlign w:val="center"/>
          </w:tcPr>
          <w:p w14:paraId="7BD3D904" w14:textId="3D3C7092" w:rsidR="008019AD" w:rsidRPr="0055185D" w:rsidRDefault="001A29E9" w:rsidP="00CE0092">
            <w:pPr>
              <w:jc w:val="center"/>
              <w:rPr>
                <w:rFonts w:ascii="Arial" w:hAnsi="Arial" w:cs="Arial"/>
              </w:rPr>
            </w:pPr>
            <w:r w:rsidRPr="0055185D">
              <w:rPr>
                <w:rFonts w:ascii="Arial" w:hAnsi="Arial" w:cs="Arial"/>
              </w:rPr>
              <w:t>10</w:t>
            </w:r>
            <w:r w:rsidR="00437E49" w:rsidRPr="0055185D">
              <w:rPr>
                <w:rFonts w:ascii="Arial" w:hAnsi="Arial" w:cs="Arial"/>
              </w:rPr>
              <w:t>,</w:t>
            </w:r>
            <w:r w:rsidRPr="0055185D">
              <w:rPr>
                <w:rFonts w:ascii="Arial" w:hAnsi="Arial" w:cs="Arial"/>
              </w:rPr>
              <w:t>35</w:t>
            </w:r>
            <w:r w:rsidR="00437E49" w:rsidRPr="0055185D">
              <w:rPr>
                <w:rFonts w:ascii="Arial" w:hAnsi="Arial" w:cs="Arial"/>
              </w:rPr>
              <w:t>%</w:t>
            </w:r>
          </w:p>
        </w:tc>
        <w:tc>
          <w:tcPr>
            <w:tcW w:w="1134" w:type="dxa"/>
            <w:vMerge w:val="restart"/>
            <w:tcBorders>
              <w:top w:val="single" w:sz="4" w:space="0" w:color="auto"/>
              <w:bottom w:val="single" w:sz="4" w:space="0" w:color="auto"/>
            </w:tcBorders>
            <w:vAlign w:val="center"/>
          </w:tcPr>
          <w:p w14:paraId="0939570F" w14:textId="405ED7B1" w:rsidR="008019AD" w:rsidRPr="0055185D" w:rsidRDefault="000A7F74" w:rsidP="00CE0092">
            <w:pPr>
              <w:jc w:val="center"/>
              <w:rPr>
                <w:rFonts w:ascii="Arial" w:hAnsi="Arial" w:cs="Arial"/>
              </w:rPr>
            </w:pPr>
            <w:r w:rsidRPr="0055185D">
              <w:rPr>
                <w:rFonts w:ascii="Arial" w:hAnsi="Arial" w:cs="Arial"/>
              </w:rPr>
              <w:t>2</w:t>
            </w:r>
            <w:r w:rsidR="00437E49" w:rsidRPr="0055185D">
              <w:rPr>
                <w:rFonts w:ascii="Arial" w:hAnsi="Arial" w:cs="Arial"/>
              </w:rPr>
              <w:t>,</w:t>
            </w:r>
            <w:r w:rsidRPr="0055185D">
              <w:rPr>
                <w:rFonts w:ascii="Arial" w:hAnsi="Arial" w:cs="Arial"/>
              </w:rPr>
              <w:t>2614</w:t>
            </w:r>
          </w:p>
        </w:tc>
        <w:tc>
          <w:tcPr>
            <w:tcW w:w="1711" w:type="dxa"/>
            <w:vMerge w:val="restart"/>
            <w:tcBorders>
              <w:top w:val="single" w:sz="4" w:space="0" w:color="auto"/>
              <w:bottom w:val="single" w:sz="4" w:space="0" w:color="auto"/>
            </w:tcBorders>
            <w:vAlign w:val="center"/>
          </w:tcPr>
          <w:p w14:paraId="77CD7D70" w14:textId="57E939AC" w:rsidR="008019AD" w:rsidRPr="0055185D" w:rsidRDefault="008019AD" w:rsidP="00CE0092">
            <w:pPr>
              <w:jc w:val="center"/>
              <w:rPr>
                <w:rFonts w:ascii="Arial" w:hAnsi="Arial" w:cs="Arial"/>
              </w:rPr>
            </w:pPr>
            <w:r w:rsidRPr="0055185D">
              <w:rPr>
                <w:rFonts w:ascii="Arial" w:hAnsi="Arial" w:cs="Arial"/>
              </w:rPr>
              <w:t xml:space="preserve">p = </w:t>
            </w:r>
            <w:r w:rsidR="00437E49" w:rsidRPr="0055185D">
              <w:rPr>
                <w:rFonts w:ascii="Arial" w:hAnsi="Arial" w:cs="Arial"/>
              </w:rPr>
              <w:t xml:space="preserve"> ,</w:t>
            </w:r>
            <w:r w:rsidR="001D68AF" w:rsidRPr="0055185D">
              <w:rPr>
                <w:rFonts w:ascii="Arial" w:hAnsi="Arial" w:cs="Arial"/>
              </w:rPr>
              <w:t>0</w:t>
            </w:r>
            <w:r w:rsidR="00A31671">
              <w:rPr>
                <w:rFonts w:ascii="Arial" w:hAnsi="Arial" w:cs="Arial"/>
              </w:rPr>
              <w:t>00</w:t>
            </w:r>
            <w:r w:rsidRPr="0055185D">
              <w:rPr>
                <w:rFonts w:ascii="Arial" w:hAnsi="Arial" w:cs="Arial"/>
              </w:rPr>
              <w:t xml:space="preserve"> &lt; 0.05</w:t>
            </w:r>
          </w:p>
          <w:p w14:paraId="21522B39" w14:textId="77777777" w:rsidR="008019AD" w:rsidRPr="0055185D" w:rsidRDefault="008019AD" w:rsidP="00CE0092">
            <w:pPr>
              <w:jc w:val="center"/>
              <w:rPr>
                <w:rFonts w:ascii="Arial" w:hAnsi="Arial" w:cs="Arial"/>
              </w:rPr>
            </w:pPr>
            <w:r w:rsidRPr="0055185D">
              <w:rPr>
                <w:rFonts w:ascii="Arial" w:hAnsi="Arial" w:cs="Arial"/>
              </w:rPr>
              <w:t>Significativo</w:t>
            </w:r>
          </w:p>
        </w:tc>
      </w:tr>
      <w:tr w:rsidR="008019AD" w:rsidRPr="0055185D" w14:paraId="4DFBC64A" w14:textId="77777777" w:rsidTr="00A20ED9">
        <w:trPr>
          <w:trHeight w:val="555"/>
          <w:jc w:val="right"/>
        </w:trPr>
        <w:tc>
          <w:tcPr>
            <w:tcW w:w="1134" w:type="dxa"/>
            <w:vMerge/>
            <w:tcBorders>
              <w:bottom w:val="single" w:sz="4" w:space="0" w:color="auto"/>
            </w:tcBorders>
            <w:vAlign w:val="center"/>
          </w:tcPr>
          <w:p w14:paraId="04D9FC5E" w14:textId="77777777" w:rsidR="008019AD" w:rsidRPr="0055185D" w:rsidRDefault="008019AD" w:rsidP="00CE0092">
            <w:pPr>
              <w:ind w:left="-85" w:right="-85"/>
              <w:rPr>
                <w:rFonts w:ascii="Arial" w:hAnsi="Arial" w:cs="Arial"/>
              </w:rPr>
            </w:pPr>
          </w:p>
        </w:tc>
        <w:tc>
          <w:tcPr>
            <w:tcW w:w="1508" w:type="dxa"/>
            <w:tcBorders>
              <w:top w:val="single" w:sz="4" w:space="0" w:color="auto"/>
              <w:bottom w:val="single" w:sz="4" w:space="0" w:color="auto"/>
            </w:tcBorders>
            <w:vAlign w:val="center"/>
          </w:tcPr>
          <w:p w14:paraId="39B346CA" w14:textId="20BA9AF8" w:rsidR="008019AD" w:rsidRPr="0055185D" w:rsidRDefault="00504751" w:rsidP="00CE0092">
            <w:pPr>
              <w:rPr>
                <w:rFonts w:ascii="Arial" w:hAnsi="Arial" w:cs="Arial"/>
              </w:rPr>
            </w:pPr>
            <w:r>
              <w:rPr>
                <w:rFonts w:ascii="Arial" w:hAnsi="Arial" w:cs="Arial"/>
              </w:rPr>
              <w:t>Testigo</w:t>
            </w:r>
            <w:r w:rsidR="008019AD" w:rsidRPr="0055185D">
              <w:rPr>
                <w:rFonts w:ascii="Arial" w:hAnsi="Arial" w:cs="Arial"/>
              </w:rPr>
              <w:t xml:space="preserve"> </w:t>
            </w:r>
          </w:p>
        </w:tc>
        <w:tc>
          <w:tcPr>
            <w:tcW w:w="751" w:type="dxa"/>
            <w:tcBorders>
              <w:top w:val="single" w:sz="4" w:space="0" w:color="auto"/>
              <w:bottom w:val="single" w:sz="4" w:space="0" w:color="auto"/>
            </w:tcBorders>
            <w:vAlign w:val="center"/>
          </w:tcPr>
          <w:p w14:paraId="2DAF8668" w14:textId="529751DA" w:rsidR="008019AD" w:rsidRPr="0055185D" w:rsidRDefault="00437E49" w:rsidP="00953038">
            <w:pPr>
              <w:jc w:val="center"/>
              <w:rPr>
                <w:rFonts w:ascii="Arial" w:hAnsi="Arial" w:cs="Arial"/>
              </w:rPr>
            </w:pPr>
            <w:r w:rsidRPr="0055185D">
              <w:rPr>
                <w:rFonts w:ascii="Arial" w:hAnsi="Arial" w:cs="Arial"/>
              </w:rPr>
              <w:t>5,28</w:t>
            </w:r>
          </w:p>
        </w:tc>
        <w:tc>
          <w:tcPr>
            <w:tcW w:w="963" w:type="dxa"/>
            <w:tcBorders>
              <w:top w:val="single" w:sz="4" w:space="0" w:color="auto"/>
              <w:bottom w:val="single" w:sz="4" w:space="0" w:color="auto"/>
            </w:tcBorders>
            <w:vAlign w:val="center"/>
          </w:tcPr>
          <w:p w14:paraId="41C40126" w14:textId="569EDAD4" w:rsidR="008019AD" w:rsidRPr="0055185D" w:rsidRDefault="008019AD" w:rsidP="00953038">
            <w:pPr>
              <w:jc w:val="center"/>
              <w:rPr>
                <w:rFonts w:ascii="Arial" w:hAnsi="Arial" w:cs="Arial"/>
              </w:rPr>
            </w:pPr>
            <w:r w:rsidRPr="0055185D">
              <w:rPr>
                <w:rFonts w:ascii="Arial" w:hAnsi="Arial" w:cs="Arial"/>
              </w:rPr>
              <w:t>5</w:t>
            </w:r>
            <w:r w:rsidR="001A29E9" w:rsidRPr="0055185D">
              <w:rPr>
                <w:rFonts w:ascii="Arial" w:hAnsi="Arial" w:cs="Arial"/>
              </w:rPr>
              <w:t>2</w:t>
            </w:r>
            <w:r w:rsidRPr="0055185D">
              <w:rPr>
                <w:rFonts w:ascii="Arial" w:hAnsi="Arial" w:cs="Arial"/>
              </w:rPr>
              <w:t>.</w:t>
            </w:r>
            <w:r w:rsidR="001A29E9" w:rsidRPr="0055185D">
              <w:rPr>
                <w:rFonts w:ascii="Arial" w:hAnsi="Arial" w:cs="Arial"/>
              </w:rPr>
              <w:t>78</w:t>
            </w:r>
            <w:r w:rsidRPr="0055185D">
              <w:rPr>
                <w:rFonts w:ascii="Arial" w:hAnsi="Arial" w:cs="Arial"/>
              </w:rPr>
              <w:t>%</w:t>
            </w:r>
          </w:p>
        </w:tc>
        <w:tc>
          <w:tcPr>
            <w:tcW w:w="993" w:type="dxa"/>
            <w:vMerge/>
            <w:tcBorders>
              <w:bottom w:val="single" w:sz="4" w:space="0" w:color="auto"/>
            </w:tcBorders>
            <w:vAlign w:val="center"/>
          </w:tcPr>
          <w:p w14:paraId="176CDF95" w14:textId="77777777" w:rsidR="008019AD" w:rsidRPr="0055185D" w:rsidRDefault="008019AD" w:rsidP="00CE0092">
            <w:pPr>
              <w:rPr>
                <w:rFonts w:ascii="Arial" w:hAnsi="Arial" w:cs="Arial"/>
                <w:b/>
                <w:bCs/>
              </w:rPr>
            </w:pPr>
          </w:p>
        </w:tc>
        <w:tc>
          <w:tcPr>
            <w:tcW w:w="1134" w:type="dxa"/>
            <w:vMerge/>
            <w:tcBorders>
              <w:bottom w:val="single" w:sz="4" w:space="0" w:color="auto"/>
            </w:tcBorders>
            <w:vAlign w:val="center"/>
          </w:tcPr>
          <w:p w14:paraId="46CA0343" w14:textId="77777777" w:rsidR="008019AD" w:rsidRPr="0055185D" w:rsidRDefault="008019AD" w:rsidP="00CE0092">
            <w:pPr>
              <w:rPr>
                <w:rFonts w:ascii="Arial" w:hAnsi="Arial" w:cs="Arial"/>
                <w:b/>
                <w:bCs/>
              </w:rPr>
            </w:pPr>
          </w:p>
        </w:tc>
        <w:tc>
          <w:tcPr>
            <w:tcW w:w="1711" w:type="dxa"/>
            <w:vMerge/>
            <w:tcBorders>
              <w:bottom w:val="single" w:sz="4" w:space="0" w:color="auto"/>
            </w:tcBorders>
            <w:vAlign w:val="center"/>
          </w:tcPr>
          <w:p w14:paraId="4EEBFAA7" w14:textId="77777777" w:rsidR="008019AD" w:rsidRPr="0055185D" w:rsidRDefault="008019AD" w:rsidP="00CE0092">
            <w:pPr>
              <w:rPr>
                <w:rFonts w:ascii="Arial" w:hAnsi="Arial" w:cs="Arial"/>
                <w:b/>
                <w:bCs/>
              </w:rPr>
            </w:pPr>
          </w:p>
        </w:tc>
      </w:tr>
    </w:tbl>
    <w:p w14:paraId="4EF2D4C1" w14:textId="160CDE85" w:rsidR="008019AD" w:rsidRPr="0055185D" w:rsidRDefault="008019AD" w:rsidP="00CE0092">
      <w:pPr>
        <w:spacing w:before="80" w:line="360" w:lineRule="auto"/>
        <w:ind w:left="567"/>
        <w:jc w:val="both"/>
        <w:rPr>
          <w:rFonts w:ascii="Arial" w:hAnsi="Arial" w:cs="Arial"/>
        </w:rPr>
      </w:pPr>
      <w:r w:rsidRPr="0055185D">
        <w:rPr>
          <w:rFonts w:ascii="Arial" w:hAnsi="Arial" w:cs="Arial"/>
          <w:i/>
          <w:iCs/>
        </w:rPr>
        <w:t>Nota.</w:t>
      </w:r>
      <w:r w:rsidRPr="0055185D">
        <w:rPr>
          <w:rFonts w:ascii="Arial" w:hAnsi="Arial" w:cs="Arial"/>
        </w:rPr>
        <w:t xml:space="preserve"> Datos obtenidos del test</w:t>
      </w:r>
      <w:r w:rsidRPr="0055185D">
        <w:rPr>
          <w:rFonts w:ascii="Arial" w:hAnsi="Arial" w:cs="Arial"/>
          <w:spacing w:val="28"/>
        </w:rPr>
        <w:t xml:space="preserve"> </w:t>
      </w:r>
      <w:r w:rsidR="00504751">
        <w:rPr>
          <w:rFonts w:ascii="Arial" w:hAnsi="Arial" w:cs="Arial"/>
          <w:sz w:val="24"/>
          <w:szCs w:val="24"/>
        </w:rPr>
        <w:t>administrad</w:t>
      </w:r>
      <w:r w:rsidR="00B33F7B">
        <w:rPr>
          <w:rFonts w:ascii="Arial" w:hAnsi="Arial" w:cs="Arial"/>
          <w:sz w:val="24"/>
          <w:szCs w:val="24"/>
        </w:rPr>
        <w:t>o</w:t>
      </w:r>
      <w:r w:rsidRPr="0055185D">
        <w:rPr>
          <w:rFonts w:ascii="Arial" w:hAnsi="Arial" w:cs="Arial"/>
        </w:rPr>
        <w:t xml:space="preserve">. </w:t>
      </w:r>
    </w:p>
    <w:p w14:paraId="2E4CB6CE" w14:textId="6B485762" w:rsidR="004919D9" w:rsidRPr="0055185D" w:rsidRDefault="00A13E19" w:rsidP="00A13E19">
      <w:pPr>
        <w:pStyle w:val="Textoindependiente"/>
        <w:spacing w:before="360" w:line="360" w:lineRule="auto"/>
        <w:jc w:val="both"/>
        <w:rPr>
          <w:b/>
        </w:rPr>
      </w:pPr>
      <w:r>
        <w:rPr>
          <w:b/>
        </w:rPr>
        <w:t xml:space="preserve">     </w:t>
      </w:r>
      <w:r w:rsidR="004919D9" w:rsidRPr="0055185D">
        <w:rPr>
          <w:b/>
        </w:rPr>
        <w:t xml:space="preserve">Análisis e interpretación </w:t>
      </w:r>
    </w:p>
    <w:p w14:paraId="500DB5A2" w14:textId="144FFEBB" w:rsidR="004919D9" w:rsidRPr="0055185D" w:rsidRDefault="00A13E19" w:rsidP="00A13E19">
      <w:pPr>
        <w:pStyle w:val="Textoindependiente"/>
        <w:spacing w:before="120" w:after="240" w:line="360" w:lineRule="auto"/>
        <w:jc w:val="both"/>
      </w:pPr>
      <w:r>
        <w:t xml:space="preserve">     </w:t>
      </w:r>
      <w:r w:rsidR="004919D9" w:rsidRPr="0055185D">
        <w:t xml:space="preserve">En la tabla presentada </w:t>
      </w:r>
      <w:r w:rsidR="002A4272">
        <w:t>se visualiza</w:t>
      </w:r>
      <w:r w:rsidR="004919D9" w:rsidRPr="0055185D">
        <w:t>n l</w:t>
      </w:r>
      <w:r w:rsidR="002A4272">
        <w:t>a</w:t>
      </w:r>
      <w:r w:rsidR="004919D9" w:rsidRPr="0055185D">
        <w:t xml:space="preserve">s </w:t>
      </w:r>
      <w:r w:rsidR="002A4272" w:rsidRPr="0055185D">
        <w:t>derivaciones</w:t>
      </w:r>
      <w:r w:rsidR="004919D9" w:rsidRPr="0055185D">
        <w:t xml:space="preserve"> </w:t>
      </w:r>
      <w:r w:rsidR="002A4272" w:rsidRPr="0055185D">
        <w:t>emanados</w:t>
      </w:r>
      <w:r w:rsidR="004919D9" w:rsidRPr="0055185D">
        <w:t xml:space="preserve"> en la prueba de </w:t>
      </w:r>
      <w:r w:rsidR="000A7F74" w:rsidRPr="0055185D">
        <w:t>t</w:t>
      </w:r>
      <w:r w:rsidR="006C2EE6" w:rsidRPr="0055185D">
        <w:t xml:space="preserve"> de Student</w:t>
      </w:r>
      <w:r w:rsidR="004919D9" w:rsidRPr="0055185D">
        <w:t xml:space="preserve"> en el pre y post-test, para muestras independientes, verificando que el </w:t>
      </w:r>
      <w:r w:rsidR="00D44E61">
        <w:t xml:space="preserve">grupo experiencial </w:t>
      </w:r>
      <w:r w:rsidR="004919D9" w:rsidRPr="0055185D">
        <w:t xml:space="preserve">y el grupo de </w:t>
      </w:r>
      <w:r w:rsidR="00504751">
        <w:t>testigo</w:t>
      </w:r>
      <w:r w:rsidR="004919D9" w:rsidRPr="0055185D">
        <w:t xml:space="preserve"> </w:t>
      </w:r>
      <w:r w:rsidR="00504751">
        <w:t>exhiben</w:t>
      </w:r>
      <w:r w:rsidR="004919D9" w:rsidRPr="0055185D">
        <w:t xml:space="preserve"> </w:t>
      </w:r>
      <w:r w:rsidR="002A4272">
        <w:t>discrepancias</w:t>
      </w:r>
      <w:r w:rsidR="004919D9" w:rsidRPr="0055185D">
        <w:t xml:space="preserve"> significativas en cuanto al nivel del desarrollo de la </w:t>
      </w:r>
      <w:r w:rsidR="00B33F7B">
        <w:t xml:space="preserve">dimensión </w:t>
      </w:r>
      <w:r w:rsidR="005C6817" w:rsidRPr="0055185D">
        <w:t xml:space="preserve">reflexiona y valora </w:t>
      </w:r>
      <w:r w:rsidR="00B33F7B" w:rsidRPr="0055185D">
        <w:t>el contenido</w:t>
      </w:r>
      <w:r w:rsidR="00B33F7B">
        <w:t xml:space="preserve">, </w:t>
      </w:r>
      <w:r w:rsidR="005C6817" w:rsidRPr="0055185D">
        <w:t>forma, y contexto</w:t>
      </w:r>
      <w:r w:rsidR="004919D9" w:rsidRPr="0055185D">
        <w:t xml:space="preserve">. </w:t>
      </w:r>
      <w:r w:rsidR="002A4272">
        <w:t>Se visualiza</w:t>
      </w:r>
      <w:r w:rsidR="004919D9" w:rsidRPr="0055185D">
        <w:t xml:space="preserve"> de acuerdo a la media aritmética, que el </w:t>
      </w:r>
      <w:r w:rsidR="00D44E61">
        <w:t xml:space="preserve">grupo experiencial </w:t>
      </w:r>
      <w:r w:rsidR="004919D9" w:rsidRPr="0055185D">
        <w:t xml:space="preserve">en el </w:t>
      </w:r>
      <w:r w:rsidR="002A4272">
        <w:t>pre prueba</w:t>
      </w:r>
      <w:r w:rsidR="004919D9" w:rsidRPr="0055185D">
        <w:t xml:space="preserve"> presenta similitudes (</w:t>
      </w:r>
      <w:r w:rsidR="00A618B5" w:rsidRPr="0055185D">
        <w:t>0</w:t>
      </w:r>
      <w:r w:rsidR="004919D9" w:rsidRPr="0055185D">
        <w:t>,</w:t>
      </w:r>
      <w:r w:rsidR="00A618B5" w:rsidRPr="0055185D">
        <w:t>63</w:t>
      </w:r>
      <w:r w:rsidR="004919D9" w:rsidRPr="0055185D">
        <w:t>%)</w:t>
      </w:r>
      <w:r w:rsidR="00A618B5" w:rsidRPr="0055185D">
        <w:t xml:space="preserve"> </w:t>
      </w:r>
      <w:r w:rsidR="004919D9" w:rsidRPr="0055185D">
        <w:t xml:space="preserve">y en </w:t>
      </w:r>
      <w:r w:rsidR="00CF5596">
        <w:t>la post prueba</w:t>
      </w:r>
      <w:r w:rsidR="004919D9" w:rsidRPr="0055185D">
        <w:t xml:space="preserve">, muestra </w:t>
      </w:r>
      <w:r w:rsidR="002A4272">
        <w:t>discrepancias</w:t>
      </w:r>
      <w:r w:rsidR="004919D9" w:rsidRPr="0055185D">
        <w:t xml:space="preserve"> significativas a favor del </w:t>
      </w:r>
      <w:r w:rsidR="00D44E61">
        <w:t xml:space="preserve">grupo experiencial </w:t>
      </w:r>
      <w:r w:rsidR="004919D9" w:rsidRPr="0055185D">
        <w:t>(</w:t>
      </w:r>
      <w:r w:rsidR="001A29E9" w:rsidRPr="0055185D">
        <w:t>10</w:t>
      </w:r>
      <w:r w:rsidR="004919D9" w:rsidRPr="0055185D">
        <w:t>,</w:t>
      </w:r>
      <w:r w:rsidR="001A29E9" w:rsidRPr="0055185D">
        <w:t>35</w:t>
      </w:r>
      <w:r w:rsidR="004919D9" w:rsidRPr="0055185D">
        <w:t xml:space="preserve">%), después aplicar el estímulo </w:t>
      </w:r>
      <w:r w:rsidR="001F7DF8" w:rsidRPr="0055185D">
        <w:t>de las lecturas recreativas</w:t>
      </w:r>
      <w:r w:rsidR="004919D9" w:rsidRPr="0055185D">
        <w:t xml:space="preserve">. Esto significa que los </w:t>
      </w:r>
      <w:r w:rsidR="004C311E">
        <w:t>educandos</w:t>
      </w:r>
      <w:r w:rsidR="004919D9" w:rsidRPr="0055185D">
        <w:t xml:space="preserve"> del </w:t>
      </w:r>
      <w:r w:rsidR="00D44E61">
        <w:t xml:space="preserve">grupo experiencial </w:t>
      </w:r>
      <w:r w:rsidR="004919D9" w:rsidRPr="0055185D">
        <w:t xml:space="preserve">mejoraron sus calificaciones en la capacidad </w:t>
      </w:r>
      <w:r w:rsidR="002A4272">
        <w:t>obtener información de los textos</w:t>
      </w:r>
      <w:r w:rsidR="004919D9" w:rsidRPr="0055185D">
        <w:t>.</w:t>
      </w:r>
    </w:p>
    <w:p w14:paraId="38FDD58E" w14:textId="30E4345D" w:rsidR="004919D9" w:rsidRPr="0055185D" w:rsidRDefault="00A13E19" w:rsidP="00A13E19">
      <w:pPr>
        <w:spacing w:before="360" w:after="120" w:line="360" w:lineRule="auto"/>
        <w:rPr>
          <w:rFonts w:ascii="Arial" w:hAnsi="Arial" w:cs="Arial"/>
          <w:b/>
          <w:bCs/>
          <w:sz w:val="24"/>
          <w:szCs w:val="24"/>
        </w:rPr>
      </w:pPr>
      <w:r>
        <w:rPr>
          <w:rFonts w:ascii="Arial" w:hAnsi="Arial" w:cs="Arial"/>
          <w:b/>
          <w:bCs/>
          <w:sz w:val="24"/>
          <w:szCs w:val="24"/>
        </w:rPr>
        <w:t xml:space="preserve">     </w:t>
      </w:r>
      <w:r w:rsidR="004919D9" w:rsidRPr="0055185D">
        <w:rPr>
          <w:rFonts w:ascii="Arial" w:hAnsi="Arial" w:cs="Arial"/>
          <w:b/>
          <w:bCs/>
          <w:sz w:val="24"/>
          <w:szCs w:val="24"/>
        </w:rPr>
        <w:t>Toma</w:t>
      </w:r>
      <w:r w:rsidR="004919D9" w:rsidRPr="0055185D">
        <w:rPr>
          <w:rFonts w:ascii="Arial" w:hAnsi="Arial" w:cs="Arial"/>
          <w:b/>
          <w:bCs/>
          <w:spacing w:val="-3"/>
          <w:sz w:val="24"/>
          <w:szCs w:val="24"/>
        </w:rPr>
        <w:t xml:space="preserve"> </w:t>
      </w:r>
      <w:r w:rsidR="004919D9" w:rsidRPr="0055185D">
        <w:rPr>
          <w:rFonts w:ascii="Arial" w:hAnsi="Arial" w:cs="Arial"/>
          <w:b/>
          <w:bCs/>
          <w:sz w:val="24"/>
          <w:szCs w:val="24"/>
        </w:rPr>
        <w:t>de</w:t>
      </w:r>
      <w:r w:rsidR="004919D9" w:rsidRPr="0055185D">
        <w:rPr>
          <w:rFonts w:ascii="Arial" w:hAnsi="Arial" w:cs="Arial"/>
          <w:b/>
          <w:bCs/>
          <w:spacing w:val="-2"/>
          <w:sz w:val="24"/>
          <w:szCs w:val="24"/>
        </w:rPr>
        <w:t xml:space="preserve"> decisión</w:t>
      </w:r>
    </w:p>
    <w:p w14:paraId="7CF669EC" w14:textId="0D02F1D2" w:rsidR="004919D9" w:rsidRPr="0055185D" w:rsidRDefault="00A13E19" w:rsidP="00A13E19">
      <w:pPr>
        <w:pStyle w:val="Textoindependiente"/>
        <w:spacing w:before="120" w:after="240" w:line="360" w:lineRule="auto"/>
        <w:jc w:val="both"/>
      </w:pPr>
      <w:r>
        <w:t xml:space="preserve">     </w:t>
      </w:r>
      <w:r w:rsidR="004919D9" w:rsidRPr="0055185D">
        <w:t xml:space="preserve">Si se considera que en </w:t>
      </w:r>
      <w:r w:rsidR="00CF5596">
        <w:t>la post prueba</w:t>
      </w:r>
      <w:r w:rsidR="004919D9" w:rsidRPr="0055185D">
        <w:t xml:space="preserve"> el valor de la prueba de </w:t>
      </w:r>
      <w:r w:rsidR="000A7F74" w:rsidRPr="0055185D">
        <w:t>t</w:t>
      </w:r>
      <w:r w:rsidR="006C2EE6" w:rsidRPr="0055185D">
        <w:t xml:space="preserve"> de Student</w:t>
      </w:r>
      <w:r w:rsidR="004919D9" w:rsidRPr="0055185D">
        <w:t xml:space="preserve"> </w:t>
      </w:r>
      <w:r w:rsidR="00504751">
        <w:t>experiencial</w:t>
      </w:r>
      <w:r w:rsidR="000A7F74" w:rsidRPr="0055185D">
        <w:t xml:space="preserve"> </w:t>
      </w:r>
      <w:r w:rsidR="004919D9" w:rsidRPr="0055185D">
        <w:t>(</w:t>
      </w:r>
      <w:r w:rsidR="001D68AF" w:rsidRPr="0055185D">
        <w:t>3</w:t>
      </w:r>
      <w:r w:rsidR="004919D9" w:rsidRPr="0055185D">
        <w:t>,</w:t>
      </w:r>
      <w:r w:rsidR="001D68AF" w:rsidRPr="0055185D">
        <w:t>179</w:t>
      </w:r>
      <w:r w:rsidR="004919D9" w:rsidRPr="0055185D">
        <w:t>) es mayor el valor</w:t>
      </w:r>
      <w:r w:rsidR="000A7F74" w:rsidRPr="0055185D">
        <w:t xml:space="preserve"> t</w:t>
      </w:r>
      <w:r w:rsidR="004919D9" w:rsidRPr="0055185D">
        <w:t xml:space="preserve"> </w:t>
      </w:r>
      <w:r w:rsidR="000A7F74" w:rsidRPr="0055185D">
        <w:t xml:space="preserve">de tabla </w:t>
      </w:r>
      <w:r w:rsidR="004919D9" w:rsidRPr="0055185D">
        <w:t>(1,645) y el valor Sig. es de 0,</w:t>
      </w:r>
      <w:r w:rsidR="001D68AF" w:rsidRPr="0055185D">
        <w:t>0</w:t>
      </w:r>
      <w:r w:rsidR="00A31671">
        <w:t>00</w:t>
      </w:r>
      <w:r w:rsidR="004919D9" w:rsidRPr="0055185D">
        <w:t xml:space="preserve"> (menor a 0,05) se admite </w:t>
      </w:r>
      <w:r w:rsidR="00CF5596">
        <w:t xml:space="preserve">la </w:t>
      </w:r>
      <w:r w:rsidR="00B33F7B">
        <w:t>suposición</w:t>
      </w:r>
      <w:r w:rsidR="00CF5596">
        <w:t xml:space="preserve"> alternativa</w:t>
      </w:r>
      <w:r w:rsidR="004919D9" w:rsidRPr="0055185D">
        <w:t xml:space="preserve"> y se refuta </w:t>
      </w:r>
      <w:r w:rsidR="00CF5596">
        <w:t>el supuesto nulo</w:t>
      </w:r>
      <w:r w:rsidR="004919D9" w:rsidRPr="0055185D">
        <w:t xml:space="preserve">. Lo cual significa que el estímulo </w:t>
      </w:r>
      <w:r w:rsidR="00504751">
        <w:t>experiencial</w:t>
      </w:r>
      <w:r w:rsidR="004919D9" w:rsidRPr="0055185D">
        <w:t xml:space="preserve"> favorece en forma considerable al desarrollo de esta capacidad, </w:t>
      </w:r>
      <w:r w:rsidR="00FA5012" w:rsidRPr="0055185D">
        <w:t xml:space="preserve">favoreciendo el </w:t>
      </w:r>
      <w:r w:rsidR="00CF5596" w:rsidRPr="0055185D">
        <w:t>progreso</w:t>
      </w:r>
      <w:r w:rsidR="004919D9" w:rsidRPr="0055185D">
        <w:t xml:space="preserve"> de la competencia</w:t>
      </w:r>
      <w:r w:rsidR="00B33F7B">
        <w:t xml:space="preserve"> textos de </w:t>
      </w:r>
      <w:r w:rsidR="00FA5012" w:rsidRPr="0055185D">
        <w:t>diverso tipo</w:t>
      </w:r>
      <w:r w:rsidR="00B33F7B">
        <w:t>s</w:t>
      </w:r>
      <w:r w:rsidR="004919D9" w:rsidRPr="0055185D">
        <w:t xml:space="preserve">. </w:t>
      </w:r>
    </w:p>
    <w:p w14:paraId="75EC816C" w14:textId="14F51831" w:rsidR="008C2FD4" w:rsidRPr="0055185D" w:rsidRDefault="00A13E19" w:rsidP="00A13E19">
      <w:pPr>
        <w:pStyle w:val="Textoindependiente"/>
        <w:spacing w:before="360" w:after="360" w:line="360" w:lineRule="auto"/>
        <w:ind w:right="2"/>
        <w:jc w:val="both"/>
      </w:pPr>
      <w:r>
        <w:rPr>
          <w:b/>
        </w:rPr>
        <w:t xml:space="preserve">     </w:t>
      </w:r>
      <w:r w:rsidR="008C2FD4" w:rsidRPr="0055185D">
        <w:rPr>
          <w:b/>
        </w:rPr>
        <w:t xml:space="preserve">Objetivo Específico </w:t>
      </w:r>
      <w:r w:rsidR="000A7F74" w:rsidRPr="0055185D">
        <w:rPr>
          <w:b/>
        </w:rPr>
        <w:t>Nº</w:t>
      </w:r>
      <w:r w:rsidR="008C2FD4" w:rsidRPr="0055185D">
        <w:rPr>
          <w:b/>
        </w:rPr>
        <w:t xml:space="preserve"> </w:t>
      </w:r>
      <w:r w:rsidR="002E7D26" w:rsidRPr="0055185D">
        <w:rPr>
          <w:b/>
        </w:rPr>
        <w:t>4</w:t>
      </w:r>
      <w:r w:rsidR="008C2FD4" w:rsidRPr="0055185D">
        <w:rPr>
          <w:b/>
        </w:rPr>
        <w:t xml:space="preserve">: </w:t>
      </w:r>
      <w:r w:rsidR="002E7D26" w:rsidRPr="0055185D">
        <w:t>Establecer si la aplicación de las lecturas recreativas como estrategia didáctica mejoran el nivel de capacidad reflexi</w:t>
      </w:r>
      <w:r w:rsidR="00996F98" w:rsidRPr="0055185D">
        <w:t xml:space="preserve">ona </w:t>
      </w:r>
      <w:r w:rsidR="002E7D26" w:rsidRPr="0055185D">
        <w:t xml:space="preserve">y valora la forma, el contenido y contexto, en los </w:t>
      </w:r>
      <w:r w:rsidR="004C311E">
        <w:t>educandos</w:t>
      </w:r>
      <w:r w:rsidR="002E7D26" w:rsidRPr="0055185D">
        <w:t xml:space="preserve"> de quinto grado de primaria de la I.E. </w:t>
      </w:r>
      <w:r w:rsidR="000A7F74" w:rsidRPr="0055185D">
        <w:t>Nº</w:t>
      </w:r>
      <w:r w:rsidR="002E7D26" w:rsidRPr="0055185D">
        <w:t xml:space="preserve"> 80008 “República Argentina”, </w:t>
      </w:r>
      <w:r w:rsidR="000A7F74" w:rsidRPr="0055185D">
        <w:t>Trujillo, 202</w:t>
      </w:r>
      <w:r w:rsidR="00C75FF6">
        <w:t>4</w:t>
      </w:r>
      <w:r w:rsidR="008C2FD4" w:rsidRPr="0055185D">
        <w:t>.</w:t>
      </w:r>
    </w:p>
    <w:p w14:paraId="102D8199" w14:textId="7CF38533" w:rsidR="006933FD" w:rsidRDefault="009B2935" w:rsidP="00D64300">
      <w:pPr>
        <w:pStyle w:val="Descripcin"/>
        <w:keepNext/>
        <w:spacing w:after="120" w:line="360" w:lineRule="auto"/>
        <w:ind w:left="284"/>
        <w:jc w:val="both"/>
        <w:rPr>
          <w:rFonts w:ascii="Arial" w:hAnsi="Arial" w:cs="Arial"/>
          <w:color w:val="auto"/>
          <w:sz w:val="24"/>
          <w:szCs w:val="24"/>
        </w:rPr>
      </w:pPr>
      <w:bookmarkStart w:id="203" w:name="_Toc192288435"/>
      <w:r w:rsidRPr="0055185D">
        <w:rPr>
          <w:rFonts w:ascii="Arial" w:hAnsi="Arial" w:cs="Arial"/>
          <w:b/>
          <w:bCs/>
          <w:i w:val="0"/>
          <w:iCs w:val="0"/>
          <w:color w:val="auto"/>
          <w:sz w:val="24"/>
          <w:szCs w:val="24"/>
        </w:rPr>
        <w:t xml:space="preserve">Tabla </w:t>
      </w:r>
      <w:r w:rsidRPr="0055185D">
        <w:rPr>
          <w:rFonts w:ascii="Arial" w:hAnsi="Arial" w:cs="Arial"/>
          <w:b/>
          <w:bCs/>
          <w:i w:val="0"/>
          <w:iCs w:val="0"/>
          <w:color w:val="auto"/>
          <w:sz w:val="24"/>
          <w:szCs w:val="24"/>
        </w:rPr>
        <w:fldChar w:fldCharType="begin"/>
      </w:r>
      <w:r w:rsidRPr="0055185D">
        <w:rPr>
          <w:rFonts w:ascii="Arial" w:hAnsi="Arial" w:cs="Arial"/>
          <w:b/>
          <w:bCs/>
          <w:i w:val="0"/>
          <w:iCs w:val="0"/>
          <w:color w:val="auto"/>
          <w:sz w:val="24"/>
          <w:szCs w:val="24"/>
        </w:rPr>
        <w:instrText xml:space="preserve"> SEQ Tabla \* ARABIC </w:instrText>
      </w:r>
      <w:r w:rsidRPr="0055185D">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11</w:t>
      </w:r>
      <w:r w:rsidRPr="0055185D">
        <w:rPr>
          <w:rFonts w:ascii="Arial" w:hAnsi="Arial" w:cs="Arial"/>
          <w:b/>
          <w:bCs/>
          <w:i w:val="0"/>
          <w:iCs w:val="0"/>
          <w:color w:val="auto"/>
          <w:sz w:val="24"/>
          <w:szCs w:val="24"/>
        </w:rPr>
        <w:fldChar w:fldCharType="end"/>
      </w:r>
      <w:r w:rsidR="00D64300">
        <w:rPr>
          <w:rFonts w:ascii="Arial" w:hAnsi="Arial" w:cs="Arial"/>
          <w:b/>
          <w:bCs/>
          <w:i w:val="0"/>
          <w:iCs w:val="0"/>
          <w:color w:val="auto"/>
          <w:sz w:val="24"/>
          <w:szCs w:val="24"/>
        </w:rPr>
        <w:t>.</w:t>
      </w:r>
      <w:r w:rsidRPr="0055185D">
        <w:rPr>
          <w:rFonts w:ascii="Arial" w:hAnsi="Arial" w:cs="Arial"/>
          <w:color w:val="auto"/>
          <w:sz w:val="24"/>
          <w:szCs w:val="24"/>
        </w:rPr>
        <w:t xml:space="preserve"> </w:t>
      </w:r>
    </w:p>
    <w:p w14:paraId="737EA9F5" w14:textId="751A61F9" w:rsidR="009B2935" w:rsidRPr="0055185D" w:rsidRDefault="009B2935" w:rsidP="00D64300">
      <w:pPr>
        <w:pStyle w:val="Descripcin"/>
        <w:keepNext/>
        <w:spacing w:after="120" w:line="360" w:lineRule="auto"/>
        <w:ind w:left="284"/>
        <w:jc w:val="both"/>
        <w:rPr>
          <w:rFonts w:ascii="Arial" w:hAnsi="Arial" w:cs="Arial"/>
          <w:color w:val="auto"/>
          <w:sz w:val="24"/>
          <w:szCs w:val="24"/>
        </w:rPr>
      </w:pPr>
      <w:r w:rsidRPr="0055185D">
        <w:rPr>
          <w:rFonts w:ascii="Arial" w:hAnsi="Arial" w:cs="Arial"/>
          <w:color w:val="auto"/>
          <w:sz w:val="24"/>
          <w:szCs w:val="24"/>
        </w:rPr>
        <w:t>Nivel de la capacidad reflexiona y valora la forma, el contenido y contexto del texto</w:t>
      </w:r>
      <w:bookmarkEnd w:id="203"/>
      <w:r w:rsidRPr="0055185D">
        <w:rPr>
          <w:rFonts w:ascii="Arial" w:hAnsi="Arial" w:cs="Arial"/>
          <w:color w:val="auto"/>
          <w:sz w:val="24"/>
          <w:szCs w:val="24"/>
        </w:rPr>
        <w:t xml:space="preserve"> </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21"/>
        <w:gridCol w:w="576"/>
        <w:gridCol w:w="684"/>
        <w:gridCol w:w="725"/>
        <w:gridCol w:w="780"/>
        <w:gridCol w:w="745"/>
        <w:gridCol w:w="779"/>
        <w:gridCol w:w="745"/>
        <w:gridCol w:w="780"/>
      </w:tblGrid>
      <w:tr w:rsidR="008C2FD4" w:rsidRPr="0055185D" w14:paraId="6F3ADE89" w14:textId="77777777" w:rsidTr="003940BA">
        <w:tc>
          <w:tcPr>
            <w:tcW w:w="2821" w:type="dxa"/>
            <w:vMerge w:val="restart"/>
            <w:tcBorders>
              <w:top w:val="single" w:sz="4" w:space="0" w:color="auto"/>
            </w:tcBorders>
            <w:shd w:val="clear" w:color="auto" w:fill="E8EEF8"/>
            <w:vAlign w:val="center"/>
          </w:tcPr>
          <w:p w14:paraId="396DCB15" w14:textId="55D3C8BB" w:rsidR="008C2FD4" w:rsidRPr="0055185D" w:rsidRDefault="00A21604" w:rsidP="00996F98">
            <w:pPr>
              <w:pStyle w:val="Textoindependiente"/>
              <w:ind w:left="-113" w:right="-113"/>
              <w:jc w:val="center"/>
              <w:rPr>
                <w:b/>
                <w:bCs/>
                <w:spacing w:val="-4"/>
                <w:sz w:val="23"/>
                <w:szCs w:val="23"/>
              </w:rPr>
            </w:pPr>
            <w:r w:rsidRPr="0055185D">
              <w:rPr>
                <w:b/>
                <w:bCs/>
                <w:spacing w:val="-4"/>
                <w:sz w:val="23"/>
                <w:szCs w:val="23"/>
              </w:rPr>
              <w:t xml:space="preserve">Capacidad </w:t>
            </w:r>
            <w:r w:rsidR="00996F98" w:rsidRPr="0055185D">
              <w:rPr>
                <w:b/>
                <w:bCs/>
                <w:spacing w:val="-4"/>
                <w:sz w:val="23"/>
                <w:szCs w:val="23"/>
              </w:rPr>
              <w:t>reflexiona</w:t>
            </w:r>
            <w:r w:rsidR="00B33F7B">
              <w:rPr>
                <w:b/>
                <w:bCs/>
                <w:spacing w:val="-4"/>
                <w:sz w:val="23"/>
                <w:szCs w:val="23"/>
              </w:rPr>
              <w:t>r</w:t>
            </w:r>
            <w:r w:rsidR="00996F98" w:rsidRPr="0055185D">
              <w:rPr>
                <w:b/>
                <w:bCs/>
                <w:spacing w:val="-4"/>
                <w:sz w:val="23"/>
                <w:szCs w:val="23"/>
              </w:rPr>
              <w:t xml:space="preserve"> y valora</w:t>
            </w:r>
            <w:r w:rsidR="00B33F7B">
              <w:rPr>
                <w:b/>
                <w:bCs/>
                <w:spacing w:val="-4"/>
                <w:sz w:val="23"/>
                <w:szCs w:val="23"/>
              </w:rPr>
              <w:t>r</w:t>
            </w:r>
            <w:r w:rsidR="00996F98" w:rsidRPr="0055185D">
              <w:rPr>
                <w:b/>
                <w:bCs/>
                <w:spacing w:val="-4"/>
                <w:sz w:val="23"/>
                <w:szCs w:val="23"/>
              </w:rPr>
              <w:t xml:space="preserve"> la forma, el contenido y contexto</w:t>
            </w:r>
          </w:p>
        </w:tc>
        <w:tc>
          <w:tcPr>
            <w:tcW w:w="2765" w:type="dxa"/>
            <w:gridSpan w:val="4"/>
            <w:tcBorders>
              <w:top w:val="single" w:sz="4" w:space="0" w:color="auto"/>
              <w:bottom w:val="single" w:sz="4" w:space="0" w:color="auto"/>
            </w:tcBorders>
            <w:shd w:val="clear" w:color="auto" w:fill="E8EEF8"/>
            <w:vAlign w:val="center"/>
          </w:tcPr>
          <w:p w14:paraId="4414ABA9" w14:textId="3C3A7212" w:rsidR="008C2FD4" w:rsidRPr="0055185D" w:rsidRDefault="00CF5596" w:rsidP="00CE0092">
            <w:pPr>
              <w:pStyle w:val="Textoindependiente"/>
              <w:spacing w:before="40" w:after="20"/>
              <w:jc w:val="center"/>
              <w:rPr>
                <w:b/>
                <w:bCs/>
              </w:rPr>
            </w:pPr>
            <w:r>
              <w:rPr>
                <w:b/>
                <w:bCs/>
              </w:rPr>
              <w:t xml:space="preserve">G. </w:t>
            </w:r>
            <w:r w:rsidR="00504751">
              <w:rPr>
                <w:b/>
                <w:bCs/>
              </w:rPr>
              <w:t>Experiencial</w:t>
            </w:r>
          </w:p>
        </w:tc>
        <w:tc>
          <w:tcPr>
            <w:tcW w:w="3049" w:type="dxa"/>
            <w:gridSpan w:val="4"/>
            <w:tcBorders>
              <w:top w:val="single" w:sz="4" w:space="0" w:color="auto"/>
              <w:bottom w:val="single" w:sz="4" w:space="0" w:color="auto"/>
            </w:tcBorders>
            <w:shd w:val="clear" w:color="auto" w:fill="E8EEF8"/>
            <w:vAlign w:val="center"/>
          </w:tcPr>
          <w:p w14:paraId="680A53B9" w14:textId="30675D31" w:rsidR="008C2FD4" w:rsidRPr="0055185D" w:rsidRDefault="00CF5596" w:rsidP="00CE0092">
            <w:pPr>
              <w:pStyle w:val="Textoindependiente"/>
              <w:spacing w:before="40" w:after="20"/>
              <w:jc w:val="center"/>
              <w:rPr>
                <w:b/>
                <w:bCs/>
              </w:rPr>
            </w:pPr>
            <w:r>
              <w:rPr>
                <w:b/>
                <w:bCs/>
              </w:rPr>
              <w:t xml:space="preserve">G. </w:t>
            </w:r>
            <w:r w:rsidR="00504751">
              <w:rPr>
                <w:b/>
                <w:bCs/>
              </w:rPr>
              <w:t>Testigo</w:t>
            </w:r>
          </w:p>
        </w:tc>
      </w:tr>
      <w:tr w:rsidR="008C2FD4" w:rsidRPr="0055185D" w14:paraId="230F5603" w14:textId="77777777" w:rsidTr="003940BA">
        <w:tc>
          <w:tcPr>
            <w:tcW w:w="2821" w:type="dxa"/>
            <w:vMerge/>
            <w:shd w:val="clear" w:color="auto" w:fill="E8EEF8"/>
            <w:vAlign w:val="center"/>
          </w:tcPr>
          <w:p w14:paraId="4078110D" w14:textId="77777777" w:rsidR="008C2FD4" w:rsidRPr="0055185D" w:rsidRDefault="008C2FD4" w:rsidP="00CE0092">
            <w:pPr>
              <w:pStyle w:val="Textoindependiente"/>
              <w:spacing w:before="120" w:after="60"/>
              <w:jc w:val="both"/>
            </w:pPr>
          </w:p>
        </w:tc>
        <w:tc>
          <w:tcPr>
            <w:tcW w:w="1260" w:type="dxa"/>
            <w:gridSpan w:val="2"/>
            <w:tcBorders>
              <w:top w:val="single" w:sz="4" w:space="0" w:color="auto"/>
              <w:bottom w:val="single" w:sz="4" w:space="0" w:color="auto"/>
            </w:tcBorders>
            <w:shd w:val="clear" w:color="auto" w:fill="E8EEF8"/>
            <w:vAlign w:val="center"/>
          </w:tcPr>
          <w:p w14:paraId="5932ED1F" w14:textId="5B3F467E" w:rsidR="008C2FD4" w:rsidRPr="0055185D" w:rsidRDefault="002A4272" w:rsidP="00CE0092">
            <w:pPr>
              <w:pStyle w:val="Textoindependiente"/>
              <w:spacing w:before="40" w:after="20"/>
              <w:jc w:val="center"/>
              <w:rPr>
                <w:b/>
                <w:bCs/>
              </w:rPr>
            </w:pPr>
            <w:r>
              <w:rPr>
                <w:b/>
                <w:bCs/>
              </w:rPr>
              <w:t>Pre prueba</w:t>
            </w:r>
          </w:p>
        </w:tc>
        <w:tc>
          <w:tcPr>
            <w:tcW w:w="1505" w:type="dxa"/>
            <w:gridSpan w:val="2"/>
            <w:tcBorders>
              <w:top w:val="single" w:sz="4" w:space="0" w:color="auto"/>
              <w:bottom w:val="single" w:sz="4" w:space="0" w:color="auto"/>
            </w:tcBorders>
            <w:shd w:val="clear" w:color="auto" w:fill="E8EEF8"/>
            <w:vAlign w:val="center"/>
          </w:tcPr>
          <w:p w14:paraId="11BFB075" w14:textId="3E5C9490" w:rsidR="008C2FD4" w:rsidRPr="0055185D" w:rsidRDefault="002A4272" w:rsidP="00CE0092">
            <w:pPr>
              <w:pStyle w:val="Textoindependiente"/>
              <w:spacing w:before="40" w:after="20"/>
              <w:jc w:val="center"/>
              <w:rPr>
                <w:b/>
                <w:bCs/>
              </w:rPr>
            </w:pPr>
            <w:r>
              <w:rPr>
                <w:b/>
                <w:bCs/>
              </w:rPr>
              <w:t>Post prueba</w:t>
            </w:r>
          </w:p>
        </w:tc>
        <w:tc>
          <w:tcPr>
            <w:tcW w:w="1524" w:type="dxa"/>
            <w:gridSpan w:val="2"/>
            <w:tcBorders>
              <w:top w:val="single" w:sz="4" w:space="0" w:color="auto"/>
              <w:bottom w:val="single" w:sz="4" w:space="0" w:color="auto"/>
            </w:tcBorders>
            <w:shd w:val="clear" w:color="auto" w:fill="E8EEF8"/>
            <w:vAlign w:val="center"/>
          </w:tcPr>
          <w:p w14:paraId="01E12517" w14:textId="44E54E60" w:rsidR="008C2FD4" w:rsidRPr="0055185D" w:rsidRDefault="002A4272" w:rsidP="00CE0092">
            <w:pPr>
              <w:pStyle w:val="Textoindependiente"/>
              <w:spacing w:before="40" w:after="20"/>
              <w:jc w:val="center"/>
              <w:rPr>
                <w:b/>
                <w:bCs/>
              </w:rPr>
            </w:pPr>
            <w:r>
              <w:rPr>
                <w:b/>
                <w:bCs/>
              </w:rPr>
              <w:t>Pre prueba</w:t>
            </w:r>
          </w:p>
        </w:tc>
        <w:tc>
          <w:tcPr>
            <w:tcW w:w="1525" w:type="dxa"/>
            <w:gridSpan w:val="2"/>
            <w:tcBorders>
              <w:top w:val="single" w:sz="4" w:space="0" w:color="auto"/>
              <w:bottom w:val="single" w:sz="4" w:space="0" w:color="auto"/>
            </w:tcBorders>
            <w:shd w:val="clear" w:color="auto" w:fill="E8EEF8"/>
            <w:vAlign w:val="center"/>
          </w:tcPr>
          <w:p w14:paraId="355899C1" w14:textId="4DFF7DCC" w:rsidR="008C2FD4" w:rsidRPr="0055185D" w:rsidRDefault="002A4272" w:rsidP="00CE0092">
            <w:pPr>
              <w:pStyle w:val="Textoindependiente"/>
              <w:spacing w:before="40" w:after="20"/>
              <w:jc w:val="center"/>
              <w:rPr>
                <w:b/>
                <w:bCs/>
              </w:rPr>
            </w:pPr>
            <w:r>
              <w:rPr>
                <w:b/>
                <w:bCs/>
              </w:rPr>
              <w:t>Post prueba</w:t>
            </w:r>
          </w:p>
        </w:tc>
      </w:tr>
      <w:tr w:rsidR="00F91B1A" w:rsidRPr="0055185D" w14:paraId="237E7876" w14:textId="77777777" w:rsidTr="003940BA">
        <w:tc>
          <w:tcPr>
            <w:tcW w:w="2821" w:type="dxa"/>
            <w:vMerge/>
            <w:tcBorders>
              <w:bottom w:val="single" w:sz="4" w:space="0" w:color="auto"/>
            </w:tcBorders>
            <w:shd w:val="clear" w:color="auto" w:fill="E8EEF8"/>
            <w:vAlign w:val="center"/>
          </w:tcPr>
          <w:p w14:paraId="1E6373DA" w14:textId="77777777" w:rsidR="008C2FD4" w:rsidRPr="0055185D" w:rsidRDefault="008C2FD4" w:rsidP="00CE0092">
            <w:pPr>
              <w:pStyle w:val="Textoindependiente"/>
              <w:spacing w:before="120" w:after="60"/>
              <w:jc w:val="both"/>
            </w:pPr>
          </w:p>
        </w:tc>
        <w:tc>
          <w:tcPr>
            <w:tcW w:w="576" w:type="dxa"/>
            <w:tcBorders>
              <w:top w:val="single" w:sz="4" w:space="0" w:color="auto"/>
              <w:bottom w:val="single" w:sz="4" w:space="0" w:color="auto"/>
            </w:tcBorders>
            <w:shd w:val="clear" w:color="auto" w:fill="E8EEF8"/>
            <w:vAlign w:val="center"/>
          </w:tcPr>
          <w:p w14:paraId="686045F7" w14:textId="77777777" w:rsidR="008C2FD4" w:rsidRPr="0055185D" w:rsidRDefault="008C2FD4" w:rsidP="00CE0092">
            <w:pPr>
              <w:pStyle w:val="Textoindependiente"/>
              <w:spacing w:before="40" w:after="20"/>
              <w:jc w:val="center"/>
              <w:rPr>
                <w:b/>
                <w:bCs/>
              </w:rPr>
            </w:pPr>
            <w:r w:rsidRPr="0055185D">
              <w:rPr>
                <w:b/>
                <w:bCs/>
              </w:rPr>
              <w:t>N</w:t>
            </w:r>
          </w:p>
        </w:tc>
        <w:tc>
          <w:tcPr>
            <w:tcW w:w="684" w:type="dxa"/>
            <w:tcBorders>
              <w:top w:val="single" w:sz="4" w:space="0" w:color="auto"/>
              <w:bottom w:val="single" w:sz="4" w:space="0" w:color="auto"/>
            </w:tcBorders>
            <w:shd w:val="clear" w:color="auto" w:fill="E8EEF8"/>
            <w:vAlign w:val="center"/>
          </w:tcPr>
          <w:p w14:paraId="5068F16B" w14:textId="77777777" w:rsidR="008C2FD4" w:rsidRPr="0055185D" w:rsidRDefault="008C2FD4" w:rsidP="00CE0092">
            <w:pPr>
              <w:pStyle w:val="Textoindependiente"/>
              <w:spacing w:before="40" w:after="20"/>
              <w:jc w:val="center"/>
              <w:rPr>
                <w:b/>
                <w:bCs/>
              </w:rPr>
            </w:pPr>
            <w:r w:rsidRPr="0055185D">
              <w:rPr>
                <w:b/>
                <w:bCs/>
              </w:rPr>
              <w:t>%</w:t>
            </w:r>
          </w:p>
        </w:tc>
        <w:tc>
          <w:tcPr>
            <w:tcW w:w="725" w:type="dxa"/>
            <w:tcBorders>
              <w:top w:val="single" w:sz="4" w:space="0" w:color="auto"/>
              <w:bottom w:val="single" w:sz="4" w:space="0" w:color="auto"/>
            </w:tcBorders>
            <w:shd w:val="clear" w:color="auto" w:fill="E8EEF8"/>
            <w:vAlign w:val="center"/>
          </w:tcPr>
          <w:p w14:paraId="650263CB" w14:textId="77777777" w:rsidR="008C2FD4" w:rsidRPr="0055185D" w:rsidRDefault="008C2FD4" w:rsidP="00CE0092">
            <w:pPr>
              <w:pStyle w:val="Textoindependiente"/>
              <w:spacing w:before="40" w:after="20"/>
              <w:jc w:val="center"/>
              <w:rPr>
                <w:b/>
                <w:bCs/>
              </w:rPr>
            </w:pPr>
            <w:r w:rsidRPr="0055185D">
              <w:rPr>
                <w:b/>
                <w:bCs/>
              </w:rPr>
              <w:t>N</w:t>
            </w:r>
          </w:p>
        </w:tc>
        <w:tc>
          <w:tcPr>
            <w:tcW w:w="780" w:type="dxa"/>
            <w:tcBorders>
              <w:top w:val="single" w:sz="4" w:space="0" w:color="auto"/>
              <w:bottom w:val="single" w:sz="4" w:space="0" w:color="auto"/>
            </w:tcBorders>
            <w:shd w:val="clear" w:color="auto" w:fill="E8EEF8"/>
            <w:vAlign w:val="center"/>
          </w:tcPr>
          <w:p w14:paraId="27BB5F5B" w14:textId="77777777" w:rsidR="008C2FD4" w:rsidRPr="0055185D" w:rsidRDefault="008C2FD4" w:rsidP="00CE0092">
            <w:pPr>
              <w:pStyle w:val="Textoindependiente"/>
              <w:spacing w:before="40" w:after="20"/>
              <w:jc w:val="center"/>
              <w:rPr>
                <w:b/>
                <w:bCs/>
              </w:rPr>
            </w:pPr>
            <w:r w:rsidRPr="0055185D">
              <w:rPr>
                <w:b/>
                <w:bCs/>
              </w:rPr>
              <w:t>%</w:t>
            </w:r>
          </w:p>
        </w:tc>
        <w:tc>
          <w:tcPr>
            <w:tcW w:w="745" w:type="dxa"/>
            <w:tcBorders>
              <w:top w:val="single" w:sz="4" w:space="0" w:color="auto"/>
              <w:bottom w:val="single" w:sz="4" w:space="0" w:color="auto"/>
            </w:tcBorders>
            <w:shd w:val="clear" w:color="auto" w:fill="E8EEF8"/>
            <w:vAlign w:val="center"/>
          </w:tcPr>
          <w:p w14:paraId="5A45DC28" w14:textId="77777777" w:rsidR="008C2FD4" w:rsidRPr="0055185D" w:rsidRDefault="008C2FD4" w:rsidP="00CE0092">
            <w:pPr>
              <w:pStyle w:val="Textoindependiente"/>
              <w:spacing w:before="40" w:after="20"/>
              <w:jc w:val="center"/>
              <w:rPr>
                <w:b/>
                <w:bCs/>
              </w:rPr>
            </w:pPr>
            <w:r w:rsidRPr="0055185D">
              <w:rPr>
                <w:b/>
                <w:bCs/>
              </w:rPr>
              <w:t>N</w:t>
            </w:r>
          </w:p>
        </w:tc>
        <w:tc>
          <w:tcPr>
            <w:tcW w:w="779" w:type="dxa"/>
            <w:tcBorders>
              <w:top w:val="single" w:sz="4" w:space="0" w:color="auto"/>
              <w:bottom w:val="single" w:sz="4" w:space="0" w:color="auto"/>
            </w:tcBorders>
            <w:shd w:val="clear" w:color="auto" w:fill="E8EEF8"/>
            <w:vAlign w:val="center"/>
          </w:tcPr>
          <w:p w14:paraId="451BC9EA" w14:textId="77777777" w:rsidR="008C2FD4" w:rsidRPr="0055185D" w:rsidRDefault="008C2FD4" w:rsidP="00CE0092">
            <w:pPr>
              <w:pStyle w:val="Textoindependiente"/>
              <w:spacing w:before="40" w:after="20"/>
              <w:jc w:val="center"/>
              <w:rPr>
                <w:b/>
                <w:bCs/>
              </w:rPr>
            </w:pPr>
            <w:r w:rsidRPr="0055185D">
              <w:rPr>
                <w:b/>
                <w:bCs/>
              </w:rPr>
              <w:t>%</w:t>
            </w:r>
          </w:p>
        </w:tc>
        <w:tc>
          <w:tcPr>
            <w:tcW w:w="745" w:type="dxa"/>
            <w:tcBorders>
              <w:top w:val="single" w:sz="4" w:space="0" w:color="auto"/>
              <w:bottom w:val="single" w:sz="4" w:space="0" w:color="auto"/>
            </w:tcBorders>
            <w:shd w:val="clear" w:color="auto" w:fill="E8EEF8"/>
            <w:vAlign w:val="center"/>
          </w:tcPr>
          <w:p w14:paraId="561DF89D" w14:textId="77777777" w:rsidR="008C2FD4" w:rsidRPr="0055185D" w:rsidRDefault="008C2FD4" w:rsidP="00CE0092">
            <w:pPr>
              <w:pStyle w:val="Textoindependiente"/>
              <w:spacing w:before="40" w:after="20"/>
              <w:jc w:val="center"/>
              <w:rPr>
                <w:b/>
                <w:bCs/>
              </w:rPr>
            </w:pPr>
            <w:r w:rsidRPr="0055185D">
              <w:rPr>
                <w:b/>
                <w:bCs/>
              </w:rPr>
              <w:t>N</w:t>
            </w:r>
          </w:p>
        </w:tc>
        <w:tc>
          <w:tcPr>
            <w:tcW w:w="780" w:type="dxa"/>
            <w:tcBorders>
              <w:top w:val="single" w:sz="4" w:space="0" w:color="auto"/>
              <w:bottom w:val="single" w:sz="4" w:space="0" w:color="auto"/>
            </w:tcBorders>
            <w:shd w:val="clear" w:color="auto" w:fill="E8EEF8"/>
            <w:vAlign w:val="center"/>
          </w:tcPr>
          <w:p w14:paraId="56D77A5F" w14:textId="77777777" w:rsidR="008C2FD4" w:rsidRPr="0055185D" w:rsidRDefault="008C2FD4" w:rsidP="00CE0092">
            <w:pPr>
              <w:pStyle w:val="Textoindependiente"/>
              <w:spacing w:before="40" w:after="20"/>
              <w:jc w:val="center"/>
              <w:rPr>
                <w:b/>
                <w:bCs/>
              </w:rPr>
            </w:pPr>
            <w:r w:rsidRPr="0055185D">
              <w:rPr>
                <w:b/>
                <w:bCs/>
              </w:rPr>
              <w:t>%</w:t>
            </w:r>
          </w:p>
        </w:tc>
      </w:tr>
      <w:tr w:rsidR="00173360" w:rsidRPr="0055185D" w14:paraId="20194613" w14:textId="77777777" w:rsidTr="00D64300">
        <w:tc>
          <w:tcPr>
            <w:tcW w:w="2821" w:type="dxa"/>
            <w:tcBorders>
              <w:top w:val="single" w:sz="4" w:space="0" w:color="auto"/>
            </w:tcBorders>
            <w:vAlign w:val="center"/>
          </w:tcPr>
          <w:p w14:paraId="45E01A90" w14:textId="77777777" w:rsidR="00173360" w:rsidRPr="0055185D" w:rsidRDefault="00173360" w:rsidP="00173360">
            <w:pPr>
              <w:pStyle w:val="Textoindependiente"/>
              <w:spacing w:before="120" w:after="60"/>
              <w:ind w:left="-57" w:right="-57"/>
              <w:jc w:val="center"/>
            </w:pPr>
            <w:r w:rsidRPr="0055185D">
              <w:t>Inicio</w:t>
            </w:r>
          </w:p>
        </w:tc>
        <w:tc>
          <w:tcPr>
            <w:tcW w:w="576" w:type="dxa"/>
            <w:tcBorders>
              <w:top w:val="single" w:sz="4" w:space="0" w:color="auto"/>
            </w:tcBorders>
            <w:vAlign w:val="center"/>
          </w:tcPr>
          <w:p w14:paraId="4167DC08" w14:textId="1CE7FE64" w:rsidR="00173360" w:rsidRPr="0055185D" w:rsidRDefault="00173360" w:rsidP="00173360">
            <w:pPr>
              <w:pStyle w:val="Textoindependiente"/>
              <w:spacing w:before="120" w:after="60"/>
              <w:jc w:val="center"/>
              <w:rPr>
                <w:sz w:val="22"/>
                <w:szCs w:val="22"/>
              </w:rPr>
            </w:pPr>
            <w:r w:rsidRPr="0055185D">
              <w:rPr>
                <w:color w:val="000000"/>
                <w:sz w:val="22"/>
                <w:szCs w:val="22"/>
              </w:rPr>
              <w:t>19</w:t>
            </w:r>
          </w:p>
        </w:tc>
        <w:tc>
          <w:tcPr>
            <w:tcW w:w="684" w:type="dxa"/>
            <w:tcBorders>
              <w:top w:val="single" w:sz="4" w:space="0" w:color="auto"/>
            </w:tcBorders>
            <w:vAlign w:val="center"/>
          </w:tcPr>
          <w:p w14:paraId="4870F0F4" w14:textId="0B170AA3" w:rsidR="00173360" w:rsidRPr="0055185D" w:rsidRDefault="00173360" w:rsidP="00173360">
            <w:pPr>
              <w:pStyle w:val="Textoindependiente"/>
              <w:spacing w:before="120" w:after="60"/>
              <w:jc w:val="center"/>
              <w:rPr>
                <w:sz w:val="22"/>
                <w:szCs w:val="22"/>
              </w:rPr>
            </w:pPr>
            <w:r w:rsidRPr="0055185D">
              <w:rPr>
                <w:color w:val="000000"/>
                <w:sz w:val="22"/>
                <w:szCs w:val="22"/>
              </w:rPr>
              <w:t>59%</w:t>
            </w:r>
          </w:p>
        </w:tc>
        <w:tc>
          <w:tcPr>
            <w:tcW w:w="725" w:type="dxa"/>
            <w:tcBorders>
              <w:top w:val="single" w:sz="4" w:space="0" w:color="auto"/>
            </w:tcBorders>
            <w:vAlign w:val="center"/>
          </w:tcPr>
          <w:p w14:paraId="2FD89682" w14:textId="0DFFCD8F" w:rsidR="00173360" w:rsidRPr="0055185D" w:rsidRDefault="00173360" w:rsidP="00173360">
            <w:pPr>
              <w:pStyle w:val="Textoindependiente"/>
              <w:spacing w:before="120" w:after="60"/>
              <w:jc w:val="center"/>
              <w:rPr>
                <w:sz w:val="22"/>
                <w:szCs w:val="22"/>
              </w:rPr>
            </w:pPr>
            <w:r w:rsidRPr="0055185D">
              <w:rPr>
                <w:color w:val="000000"/>
                <w:sz w:val="22"/>
                <w:szCs w:val="22"/>
              </w:rPr>
              <w:t>5</w:t>
            </w:r>
          </w:p>
        </w:tc>
        <w:tc>
          <w:tcPr>
            <w:tcW w:w="780" w:type="dxa"/>
            <w:tcBorders>
              <w:top w:val="single" w:sz="4" w:space="0" w:color="auto"/>
            </w:tcBorders>
            <w:vAlign w:val="center"/>
          </w:tcPr>
          <w:p w14:paraId="2312D936" w14:textId="297D9F39" w:rsidR="00173360" w:rsidRPr="0055185D" w:rsidRDefault="00173360" w:rsidP="00173360">
            <w:pPr>
              <w:pStyle w:val="Textoindependiente"/>
              <w:spacing w:before="120" w:after="60"/>
              <w:jc w:val="center"/>
              <w:rPr>
                <w:sz w:val="22"/>
                <w:szCs w:val="22"/>
              </w:rPr>
            </w:pPr>
            <w:r w:rsidRPr="0055185D">
              <w:rPr>
                <w:color w:val="000000"/>
                <w:sz w:val="22"/>
                <w:szCs w:val="22"/>
              </w:rPr>
              <w:t>16%</w:t>
            </w:r>
          </w:p>
        </w:tc>
        <w:tc>
          <w:tcPr>
            <w:tcW w:w="745" w:type="dxa"/>
            <w:tcBorders>
              <w:top w:val="single" w:sz="4" w:space="0" w:color="auto"/>
            </w:tcBorders>
            <w:vAlign w:val="center"/>
          </w:tcPr>
          <w:p w14:paraId="2523BA3F" w14:textId="535210FE" w:rsidR="00173360" w:rsidRPr="0055185D" w:rsidRDefault="00173360" w:rsidP="00173360">
            <w:pPr>
              <w:pStyle w:val="Textoindependiente"/>
              <w:spacing w:before="120" w:after="60"/>
              <w:jc w:val="center"/>
              <w:rPr>
                <w:sz w:val="22"/>
                <w:szCs w:val="22"/>
              </w:rPr>
            </w:pPr>
            <w:r w:rsidRPr="0055185D">
              <w:rPr>
                <w:color w:val="000000"/>
                <w:sz w:val="22"/>
                <w:szCs w:val="22"/>
              </w:rPr>
              <w:t>20</w:t>
            </w:r>
          </w:p>
        </w:tc>
        <w:tc>
          <w:tcPr>
            <w:tcW w:w="779" w:type="dxa"/>
            <w:tcBorders>
              <w:top w:val="single" w:sz="4" w:space="0" w:color="auto"/>
            </w:tcBorders>
            <w:vAlign w:val="center"/>
          </w:tcPr>
          <w:p w14:paraId="66ACBD41" w14:textId="0E62BE76" w:rsidR="00173360" w:rsidRPr="0055185D" w:rsidRDefault="00173360" w:rsidP="00173360">
            <w:pPr>
              <w:pStyle w:val="Textoindependiente"/>
              <w:spacing w:before="120" w:after="60"/>
              <w:jc w:val="center"/>
              <w:rPr>
                <w:sz w:val="22"/>
                <w:szCs w:val="22"/>
              </w:rPr>
            </w:pPr>
            <w:r w:rsidRPr="0055185D">
              <w:rPr>
                <w:color w:val="000000"/>
                <w:sz w:val="22"/>
                <w:szCs w:val="22"/>
              </w:rPr>
              <w:t>56%</w:t>
            </w:r>
          </w:p>
        </w:tc>
        <w:tc>
          <w:tcPr>
            <w:tcW w:w="745" w:type="dxa"/>
            <w:tcBorders>
              <w:top w:val="single" w:sz="4" w:space="0" w:color="auto"/>
            </w:tcBorders>
            <w:vAlign w:val="center"/>
          </w:tcPr>
          <w:p w14:paraId="0BE55390" w14:textId="7D3174B4" w:rsidR="00173360" w:rsidRPr="0055185D" w:rsidRDefault="00173360" w:rsidP="00173360">
            <w:pPr>
              <w:pStyle w:val="Textoindependiente"/>
              <w:spacing w:before="120" w:after="60"/>
              <w:jc w:val="center"/>
              <w:rPr>
                <w:sz w:val="22"/>
                <w:szCs w:val="22"/>
              </w:rPr>
            </w:pPr>
            <w:r w:rsidRPr="0055185D">
              <w:rPr>
                <w:color w:val="000000"/>
                <w:sz w:val="22"/>
                <w:szCs w:val="22"/>
              </w:rPr>
              <w:t>14</w:t>
            </w:r>
          </w:p>
        </w:tc>
        <w:tc>
          <w:tcPr>
            <w:tcW w:w="780" w:type="dxa"/>
            <w:tcBorders>
              <w:top w:val="single" w:sz="4" w:space="0" w:color="auto"/>
            </w:tcBorders>
            <w:vAlign w:val="center"/>
          </w:tcPr>
          <w:p w14:paraId="77C372D5" w14:textId="6D57144D" w:rsidR="00173360" w:rsidRPr="0055185D" w:rsidRDefault="00173360" w:rsidP="00173360">
            <w:pPr>
              <w:pStyle w:val="Textoindependiente"/>
              <w:spacing w:before="120" w:after="60"/>
              <w:jc w:val="center"/>
              <w:rPr>
                <w:sz w:val="22"/>
                <w:szCs w:val="22"/>
              </w:rPr>
            </w:pPr>
            <w:r w:rsidRPr="0055185D">
              <w:rPr>
                <w:color w:val="000000"/>
                <w:sz w:val="22"/>
                <w:szCs w:val="22"/>
              </w:rPr>
              <w:t>39%</w:t>
            </w:r>
          </w:p>
        </w:tc>
      </w:tr>
      <w:tr w:rsidR="00173360" w:rsidRPr="0055185D" w14:paraId="3436DBAE" w14:textId="77777777" w:rsidTr="00D64300">
        <w:tc>
          <w:tcPr>
            <w:tcW w:w="2821" w:type="dxa"/>
            <w:vAlign w:val="center"/>
          </w:tcPr>
          <w:p w14:paraId="04A20193" w14:textId="77777777" w:rsidR="00173360" w:rsidRPr="0055185D" w:rsidRDefault="00173360" w:rsidP="00173360">
            <w:pPr>
              <w:pStyle w:val="Textoindependiente"/>
              <w:spacing w:before="120" w:after="60"/>
              <w:ind w:left="-57" w:right="-57"/>
              <w:jc w:val="center"/>
            </w:pPr>
            <w:r w:rsidRPr="0055185D">
              <w:t>Proceso</w:t>
            </w:r>
          </w:p>
        </w:tc>
        <w:tc>
          <w:tcPr>
            <w:tcW w:w="576" w:type="dxa"/>
            <w:vAlign w:val="center"/>
          </w:tcPr>
          <w:p w14:paraId="5623207E" w14:textId="40B2B201" w:rsidR="00173360" w:rsidRPr="0055185D" w:rsidRDefault="00173360" w:rsidP="00173360">
            <w:pPr>
              <w:pStyle w:val="Textoindependiente"/>
              <w:spacing w:before="120" w:after="60"/>
              <w:jc w:val="center"/>
              <w:rPr>
                <w:sz w:val="22"/>
                <w:szCs w:val="22"/>
              </w:rPr>
            </w:pPr>
            <w:r w:rsidRPr="0055185D">
              <w:rPr>
                <w:color w:val="000000"/>
                <w:sz w:val="22"/>
                <w:szCs w:val="22"/>
              </w:rPr>
              <w:t>13</w:t>
            </w:r>
          </w:p>
        </w:tc>
        <w:tc>
          <w:tcPr>
            <w:tcW w:w="684" w:type="dxa"/>
            <w:vAlign w:val="center"/>
          </w:tcPr>
          <w:p w14:paraId="1CA2758A" w14:textId="226396B9" w:rsidR="00173360" w:rsidRPr="0055185D" w:rsidRDefault="00173360" w:rsidP="00173360">
            <w:pPr>
              <w:pStyle w:val="Textoindependiente"/>
              <w:spacing w:before="120" w:after="60"/>
              <w:jc w:val="center"/>
              <w:rPr>
                <w:sz w:val="22"/>
                <w:szCs w:val="22"/>
              </w:rPr>
            </w:pPr>
            <w:r w:rsidRPr="0055185D">
              <w:rPr>
                <w:color w:val="000000"/>
                <w:sz w:val="22"/>
                <w:szCs w:val="22"/>
              </w:rPr>
              <w:t>41%</w:t>
            </w:r>
          </w:p>
        </w:tc>
        <w:tc>
          <w:tcPr>
            <w:tcW w:w="725" w:type="dxa"/>
            <w:vAlign w:val="center"/>
          </w:tcPr>
          <w:p w14:paraId="1F83FAF6" w14:textId="619A002F" w:rsidR="00173360" w:rsidRPr="0055185D" w:rsidRDefault="00173360" w:rsidP="00173360">
            <w:pPr>
              <w:pStyle w:val="Textoindependiente"/>
              <w:spacing w:before="120" w:after="60"/>
              <w:jc w:val="center"/>
              <w:rPr>
                <w:sz w:val="22"/>
                <w:szCs w:val="22"/>
              </w:rPr>
            </w:pPr>
            <w:r w:rsidRPr="0055185D">
              <w:rPr>
                <w:color w:val="000000"/>
                <w:sz w:val="22"/>
                <w:szCs w:val="22"/>
              </w:rPr>
              <w:t>24</w:t>
            </w:r>
          </w:p>
        </w:tc>
        <w:tc>
          <w:tcPr>
            <w:tcW w:w="780" w:type="dxa"/>
            <w:vAlign w:val="center"/>
          </w:tcPr>
          <w:p w14:paraId="253F8251" w14:textId="6C060821" w:rsidR="00173360" w:rsidRPr="0055185D" w:rsidRDefault="00173360" w:rsidP="00173360">
            <w:pPr>
              <w:pStyle w:val="Textoindependiente"/>
              <w:spacing w:before="120" w:after="60"/>
              <w:jc w:val="center"/>
              <w:rPr>
                <w:sz w:val="22"/>
                <w:szCs w:val="22"/>
              </w:rPr>
            </w:pPr>
            <w:r w:rsidRPr="0055185D">
              <w:rPr>
                <w:color w:val="000000"/>
                <w:sz w:val="22"/>
                <w:szCs w:val="22"/>
              </w:rPr>
              <w:t>75%</w:t>
            </w:r>
          </w:p>
        </w:tc>
        <w:tc>
          <w:tcPr>
            <w:tcW w:w="745" w:type="dxa"/>
            <w:vAlign w:val="center"/>
          </w:tcPr>
          <w:p w14:paraId="107713D4" w14:textId="3E72B9E6" w:rsidR="00173360" w:rsidRPr="0055185D" w:rsidRDefault="00173360" w:rsidP="00173360">
            <w:pPr>
              <w:pStyle w:val="Textoindependiente"/>
              <w:spacing w:before="120" w:after="60"/>
              <w:jc w:val="center"/>
              <w:rPr>
                <w:sz w:val="22"/>
                <w:szCs w:val="22"/>
              </w:rPr>
            </w:pPr>
            <w:r w:rsidRPr="0055185D">
              <w:rPr>
                <w:color w:val="000000"/>
                <w:sz w:val="22"/>
                <w:szCs w:val="22"/>
              </w:rPr>
              <w:t>16</w:t>
            </w:r>
          </w:p>
        </w:tc>
        <w:tc>
          <w:tcPr>
            <w:tcW w:w="779" w:type="dxa"/>
            <w:vAlign w:val="center"/>
          </w:tcPr>
          <w:p w14:paraId="43405A8C" w14:textId="52527336" w:rsidR="00173360" w:rsidRPr="0055185D" w:rsidRDefault="00173360" w:rsidP="00173360">
            <w:pPr>
              <w:pStyle w:val="Textoindependiente"/>
              <w:spacing w:before="120" w:after="60"/>
              <w:jc w:val="center"/>
              <w:rPr>
                <w:sz w:val="22"/>
                <w:szCs w:val="22"/>
              </w:rPr>
            </w:pPr>
            <w:r w:rsidRPr="0055185D">
              <w:rPr>
                <w:color w:val="000000"/>
                <w:sz w:val="22"/>
                <w:szCs w:val="22"/>
              </w:rPr>
              <w:t>44%</w:t>
            </w:r>
          </w:p>
        </w:tc>
        <w:tc>
          <w:tcPr>
            <w:tcW w:w="745" w:type="dxa"/>
            <w:vAlign w:val="center"/>
          </w:tcPr>
          <w:p w14:paraId="16DE7EFC" w14:textId="401AC379" w:rsidR="00173360" w:rsidRPr="0055185D" w:rsidRDefault="00173360" w:rsidP="00173360">
            <w:pPr>
              <w:pStyle w:val="Textoindependiente"/>
              <w:spacing w:before="120" w:after="60"/>
              <w:jc w:val="center"/>
              <w:rPr>
                <w:sz w:val="22"/>
                <w:szCs w:val="22"/>
              </w:rPr>
            </w:pPr>
            <w:r w:rsidRPr="0055185D">
              <w:rPr>
                <w:color w:val="000000"/>
                <w:sz w:val="22"/>
                <w:szCs w:val="22"/>
              </w:rPr>
              <w:t>21</w:t>
            </w:r>
          </w:p>
        </w:tc>
        <w:tc>
          <w:tcPr>
            <w:tcW w:w="780" w:type="dxa"/>
            <w:vAlign w:val="center"/>
          </w:tcPr>
          <w:p w14:paraId="70BA4004" w14:textId="5DC9BF2A" w:rsidR="00173360" w:rsidRPr="0055185D" w:rsidRDefault="00173360" w:rsidP="00173360">
            <w:pPr>
              <w:pStyle w:val="Textoindependiente"/>
              <w:spacing w:before="120" w:after="60"/>
              <w:jc w:val="center"/>
              <w:rPr>
                <w:sz w:val="22"/>
                <w:szCs w:val="22"/>
              </w:rPr>
            </w:pPr>
            <w:r w:rsidRPr="0055185D">
              <w:rPr>
                <w:color w:val="000000"/>
                <w:sz w:val="22"/>
                <w:szCs w:val="22"/>
              </w:rPr>
              <w:t>58%</w:t>
            </w:r>
          </w:p>
        </w:tc>
      </w:tr>
      <w:tr w:rsidR="00173360" w:rsidRPr="0055185D" w14:paraId="159F04DD" w14:textId="77777777" w:rsidTr="00D64300">
        <w:tc>
          <w:tcPr>
            <w:tcW w:w="2821" w:type="dxa"/>
            <w:vAlign w:val="center"/>
          </w:tcPr>
          <w:p w14:paraId="3796705D" w14:textId="24862455" w:rsidR="00173360" w:rsidRPr="0055185D" w:rsidRDefault="00077A20" w:rsidP="00173360">
            <w:pPr>
              <w:pStyle w:val="Textoindependiente"/>
              <w:spacing w:before="120" w:after="60"/>
              <w:ind w:left="-57" w:right="-57"/>
              <w:jc w:val="center"/>
            </w:pPr>
            <w:r>
              <w:t>Logro deseable</w:t>
            </w:r>
          </w:p>
        </w:tc>
        <w:tc>
          <w:tcPr>
            <w:tcW w:w="576" w:type="dxa"/>
            <w:vAlign w:val="center"/>
          </w:tcPr>
          <w:p w14:paraId="21616492" w14:textId="1FB78FAB" w:rsidR="00173360" w:rsidRPr="0055185D" w:rsidRDefault="00173360" w:rsidP="00173360">
            <w:pPr>
              <w:pStyle w:val="Textoindependiente"/>
              <w:spacing w:before="120" w:after="60"/>
              <w:jc w:val="center"/>
              <w:rPr>
                <w:sz w:val="22"/>
                <w:szCs w:val="22"/>
              </w:rPr>
            </w:pPr>
            <w:r w:rsidRPr="0055185D">
              <w:rPr>
                <w:color w:val="000000"/>
                <w:sz w:val="22"/>
                <w:szCs w:val="22"/>
              </w:rPr>
              <w:t>0</w:t>
            </w:r>
          </w:p>
        </w:tc>
        <w:tc>
          <w:tcPr>
            <w:tcW w:w="684" w:type="dxa"/>
            <w:vAlign w:val="center"/>
          </w:tcPr>
          <w:p w14:paraId="305C0524" w14:textId="600F4BB1" w:rsidR="00173360" w:rsidRPr="0055185D" w:rsidRDefault="00173360" w:rsidP="00173360">
            <w:pPr>
              <w:pStyle w:val="Textoindependiente"/>
              <w:spacing w:before="120" w:after="60"/>
              <w:jc w:val="center"/>
              <w:rPr>
                <w:sz w:val="22"/>
                <w:szCs w:val="22"/>
              </w:rPr>
            </w:pPr>
            <w:r w:rsidRPr="0055185D">
              <w:rPr>
                <w:color w:val="000000"/>
                <w:sz w:val="22"/>
                <w:szCs w:val="22"/>
              </w:rPr>
              <w:t>0%</w:t>
            </w:r>
          </w:p>
        </w:tc>
        <w:tc>
          <w:tcPr>
            <w:tcW w:w="725" w:type="dxa"/>
            <w:vAlign w:val="center"/>
          </w:tcPr>
          <w:p w14:paraId="553DF039" w14:textId="45D7A476" w:rsidR="00173360" w:rsidRPr="0055185D" w:rsidRDefault="00173360" w:rsidP="00173360">
            <w:pPr>
              <w:pStyle w:val="Textoindependiente"/>
              <w:spacing w:before="120" w:after="60"/>
              <w:jc w:val="center"/>
              <w:rPr>
                <w:sz w:val="22"/>
                <w:szCs w:val="22"/>
              </w:rPr>
            </w:pPr>
            <w:r w:rsidRPr="0055185D">
              <w:rPr>
                <w:color w:val="000000"/>
                <w:sz w:val="22"/>
                <w:szCs w:val="22"/>
              </w:rPr>
              <w:t>0</w:t>
            </w:r>
          </w:p>
        </w:tc>
        <w:tc>
          <w:tcPr>
            <w:tcW w:w="780" w:type="dxa"/>
            <w:vAlign w:val="center"/>
          </w:tcPr>
          <w:p w14:paraId="443592BF" w14:textId="7CCD1090" w:rsidR="00173360" w:rsidRPr="0055185D" w:rsidRDefault="00173360" w:rsidP="00173360">
            <w:pPr>
              <w:pStyle w:val="Textoindependiente"/>
              <w:spacing w:before="120" w:after="60"/>
              <w:jc w:val="center"/>
              <w:rPr>
                <w:sz w:val="22"/>
                <w:szCs w:val="22"/>
              </w:rPr>
            </w:pPr>
            <w:r w:rsidRPr="0055185D">
              <w:rPr>
                <w:color w:val="000000"/>
                <w:sz w:val="22"/>
                <w:szCs w:val="22"/>
              </w:rPr>
              <w:t>0%</w:t>
            </w:r>
          </w:p>
        </w:tc>
        <w:tc>
          <w:tcPr>
            <w:tcW w:w="745" w:type="dxa"/>
            <w:vAlign w:val="center"/>
          </w:tcPr>
          <w:p w14:paraId="564B93A2" w14:textId="62017260" w:rsidR="00173360" w:rsidRPr="0055185D" w:rsidRDefault="00173360" w:rsidP="00173360">
            <w:pPr>
              <w:pStyle w:val="Textoindependiente"/>
              <w:spacing w:before="120" w:after="60"/>
              <w:jc w:val="center"/>
              <w:rPr>
                <w:sz w:val="22"/>
                <w:szCs w:val="22"/>
              </w:rPr>
            </w:pPr>
            <w:r w:rsidRPr="0055185D">
              <w:rPr>
                <w:color w:val="000000"/>
                <w:sz w:val="22"/>
                <w:szCs w:val="22"/>
              </w:rPr>
              <w:t>0</w:t>
            </w:r>
          </w:p>
        </w:tc>
        <w:tc>
          <w:tcPr>
            <w:tcW w:w="779" w:type="dxa"/>
            <w:vAlign w:val="center"/>
          </w:tcPr>
          <w:p w14:paraId="2C6B9D6C" w14:textId="6C8DB5B3" w:rsidR="00173360" w:rsidRPr="0055185D" w:rsidRDefault="00173360" w:rsidP="00173360">
            <w:pPr>
              <w:pStyle w:val="Textoindependiente"/>
              <w:spacing w:before="120" w:after="60"/>
              <w:jc w:val="center"/>
              <w:rPr>
                <w:sz w:val="22"/>
                <w:szCs w:val="22"/>
              </w:rPr>
            </w:pPr>
            <w:r w:rsidRPr="0055185D">
              <w:rPr>
                <w:color w:val="000000"/>
                <w:sz w:val="22"/>
                <w:szCs w:val="22"/>
              </w:rPr>
              <w:t>0%</w:t>
            </w:r>
          </w:p>
        </w:tc>
        <w:tc>
          <w:tcPr>
            <w:tcW w:w="745" w:type="dxa"/>
            <w:vAlign w:val="center"/>
          </w:tcPr>
          <w:p w14:paraId="3782FD78" w14:textId="1380724A" w:rsidR="00173360" w:rsidRPr="0055185D" w:rsidRDefault="00173360" w:rsidP="00173360">
            <w:pPr>
              <w:pStyle w:val="Textoindependiente"/>
              <w:spacing w:before="120" w:after="60"/>
              <w:jc w:val="center"/>
              <w:rPr>
                <w:sz w:val="22"/>
                <w:szCs w:val="22"/>
              </w:rPr>
            </w:pPr>
            <w:r w:rsidRPr="0055185D">
              <w:rPr>
                <w:color w:val="000000"/>
                <w:sz w:val="22"/>
                <w:szCs w:val="22"/>
              </w:rPr>
              <w:t>0</w:t>
            </w:r>
          </w:p>
        </w:tc>
        <w:tc>
          <w:tcPr>
            <w:tcW w:w="780" w:type="dxa"/>
            <w:vAlign w:val="center"/>
          </w:tcPr>
          <w:p w14:paraId="3742B824" w14:textId="41AD47D7" w:rsidR="00173360" w:rsidRPr="0055185D" w:rsidRDefault="00173360" w:rsidP="00173360">
            <w:pPr>
              <w:pStyle w:val="Textoindependiente"/>
              <w:spacing w:before="120" w:after="60"/>
              <w:jc w:val="center"/>
              <w:rPr>
                <w:sz w:val="22"/>
                <w:szCs w:val="22"/>
              </w:rPr>
            </w:pPr>
            <w:r w:rsidRPr="0055185D">
              <w:rPr>
                <w:color w:val="000000"/>
                <w:sz w:val="22"/>
                <w:szCs w:val="22"/>
              </w:rPr>
              <w:t>0%</w:t>
            </w:r>
          </w:p>
        </w:tc>
      </w:tr>
      <w:tr w:rsidR="00173360" w:rsidRPr="0055185D" w14:paraId="6ED5F7BE" w14:textId="77777777" w:rsidTr="00D64300">
        <w:tc>
          <w:tcPr>
            <w:tcW w:w="2821" w:type="dxa"/>
            <w:tcBorders>
              <w:bottom w:val="single" w:sz="4" w:space="0" w:color="auto"/>
            </w:tcBorders>
            <w:vAlign w:val="center"/>
          </w:tcPr>
          <w:p w14:paraId="108A4637" w14:textId="66F1B788" w:rsidR="00173360" w:rsidRPr="0055185D" w:rsidRDefault="00504751" w:rsidP="00173360">
            <w:pPr>
              <w:pStyle w:val="Textoindependiente"/>
              <w:spacing w:before="120" w:after="60"/>
              <w:ind w:left="-57" w:right="-57"/>
              <w:jc w:val="center"/>
            </w:pPr>
            <w:r>
              <w:t>Logro notorio</w:t>
            </w:r>
          </w:p>
        </w:tc>
        <w:tc>
          <w:tcPr>
            <w:tcW w:w="576" w:type="dxa"/>
            <w:tcBorders>
              <w:bottom w:val="single" w:sz="4" w:space="0" w:color="auto"/>
            </w:tcBorders>
            <w:vAlign w:val="center"/>
          </w:tcPr>
          <w:p w14:paraId="23B45ABD" w14:textId="2FA9DD78" w:rsidR="00173360" w:rsidRPr="0055185D" w:rsidRDefault="00173360" w:rsidP="00173360">
            <w:pPr>
              <w:pStyle w:val="Textoindependiente"/>
              <w:spacing w:before="120" w:after="60"/>
              <w:jc w:val="center"/>
              <w:rPr>
                <w:sz w:val="22"/>
                <w:szCs w:val="22"/>
              </w:rPr>
            </w:pPr>
            <w:r w:rsidRPr="0055185D">
              <w:rPr>
                <w:color w:val="000000"/>
                <w:sz w:val="22"/>
                <w:szCs w:val="22"/>
              </w:rPr>
              <w:t>0</w:t>
            </w:r>
          </w:p>
        </w:tc>
        <w:tc>
          <w:tcPr>
            <w:tcW w:w="684" w:type="dxa"/>
            <w:tcBorders>
              <w:bottom w:val="single" w:sz="4" w:space="0" w:color="auto"/>
            </w:tcBorders>
            <w:vAlign w:val="center"/>
          </w:tcPr>
          <w:p w14:paraId="5909C552" w14:textId="22A220AF" w:rsidR="00173360" w:rsidRPr="0055185D" w:rsidRDefault="00173360" w:rsidP="00173360">
            <w:pPr>
              <w:pStyle w:val="Textoindependiente"/>
              <w:spacing w:before="120" w:after="60"/>
              <w:jc w:val="center"/>
              <w:rPr>
                <w:sz w:val="22"/>
                <w:szCs w:val="22"/>
              </w:rPr>
            </w:pPr>
            <w:r w:rsidRPr="0055185D">
              <w:rPr>
                <w:color w:val="000000"/>
                <w:sz w:val="22"/>
                <w:szCs w:val="22"/>
              </w:rPr>
              <w:t>0%</w:t>
            </w:r>
          </w:p>
        </w:tc>
        <w:tc>
          <w:tcPr>
            <w:tcW w:w="725" w:type="dxa"/>
            <w:tcBorders>
              <w:bottom w:val="single" w:sz="4" w:space="0" w:color="auto"/>
            </w:tcBorders>
            <w:vAlign w:val="center"/>
          </w:tcPr>
          <w:p w14:paraId="66E3D1A0" w14:textId="40CC961E" w:rsidR="00173360" w:rsidRPr="0055185D" w:rsidRDefault="00173360" w:rsidP="00173360">
            <w:pPr>
              <w:pStyle w:val="Textoindependiente"/>
              <w:spacing w:before="120" w:after="60"/>
              <w:jc w:val="center"/>
              <w:rPr>
                <w:sz w:val="22"/>
                <w:szCs w:val="22"/>
              </w:rPr>
            </w:pPr>
            <w:r w:rsidRPr="0055185D">
              <w:rPr>
                <w:color w:val="000000"/>
                <w:sz w:val="22"/>
                <w:szCs w:val="22"/>
              </w:rPr>
              <w:t>3</w:t>
            </w:r>
          </w:p>
        </w:tc>
        <w:tc>
          <w:tcPr>
            <w:tcW w:w="780" w:type="dxa"/>
            <w:tcBorders>
              <w:bottom w:val="single" w:sz="4" w:space="0" w:color="auto"/>
            </w:tcBorders>
            <w:vAlign w:val="center"/>
          </w:tcPr>
          <w:p w14:paraId="4CEDC41C" w14:textId="03A7CDC0" w:rsidR="00173360" w:rsidRPr="0055185D" w:rsidRDefault="00173360" w:rsidP="00173360">
            <w:pPr>
              <w:pStyle w:val="Textoindependiente"/>
              <w:spacing w:before="120" w:after="60"/>
              <w:jc w:val="center"/>
              <w:rPr>
                <w:sz w:val="22"/>
                <w:szCs w:val="22"/>
              </w:rPr>
            </w:pPr>
            <w:r w:rsidRPr="0055185D">
              <w:rPr>
                <w:color w:val="000000"/>
                <w:sz w:val="22"/>
                <w:szCs w:val="22"/>
              </w:rPr>
              <w:t>9%</w:t>
            </w:r>
          </w:p>
        </w:tc>
        <w:tc>
          <w:tcPr>
            <w:tcW w:w="745" w:type="dxa"/>
            <w:tcBorders>
              <w:bottom w:val="single" w:sz="4" w:space="0" w:color="auto"/>
            </w:tcBorders>
            <w:vAlign w:val="center"/>
          </w:tcPr>
          <w:p w14:paraId="58894FF8" w14:textId="578CF1DA" w:rsidR="00173360" w:rsidRPr="0055185D" w:rsidRDefault="00173360" w:rsidP="00173360">
            <w:pPr>
              <w:pStyle w:val="Textoindependiente"/>
              <w:spacing w:before="120" w:after="60"/>
              <w:jc w:val="center"/>
              <w:rPr>
                <w:sz w:val="22"/>
                <w:szCs w:val="22"/>
              </w:rPr>
            </w:pPr>
            <w:r w:rsidRPr="0055185D">
              <w:rPr>
                <w:color w:val="000000"/>
                <w:sz w:val="22"/>
                <w:szCs w:val="22"/>
              </w:rPr>
              <w:t>0</w:t>
            </w:r>
          </w:p>
        </w:tc>
        <w:tc>
          <w:tcPr>
            <w:tcW w:w="779" w:type="dxa"/>
            <w:tcBorders>
              <w:bottom w:val="single" w:sz="4" w:space="0" w:color="auto"/>
            </w:tcBorders>
            <w:vAlign w:val="center"/>
          </w:tcPr>
          <w:p w14:paraId="26CDC938" w14:textId="55270D63" w:rsidR="00173360" w:rsidRPr="0055185D" w:rsidRDefault="00173360" w:rsidP="00173360">
            <w:pPr>
              <w:pStyle w:val="Textoindependiente"/>
              <w:spacing w:before="120" w:after="60"/>
              <w:jc w:val="center"/>
              <w:rPr>
                <w:sz w:val="22"/>
                <w:szCs w:val="22"/>
              </w:rPr>
            </w:pPr>
            <w:r w:rsidRPr="0055185D">
              <w:rPr>
                <w:color w:val="000000"/>
                <w:sz w:val="22"/>
                <w:szCs w:val="22"/>
              </w:rPr>
              <w:t>0%</w:t>
            </w:r>
          </w:p>
        </w:tc>
        <w:tc>
          <w:tcPr>
            <w:tcW w:w="745" w:type="dxa"/>
            <w:tcBorders>
              <w:bottom w:val="single" w:sz="4" w:space="0" w:color="auto"/>
            </w:tcBorders>
            <w:vAlign w:val="center"/>
          </w:tcPr>
          <w:p w14:paraId="3FAD20F1" w14:textId="56397CF5" w:rsidR="00173360" w:rsidRPr="0055185D" w:rsidRDefault="00173360" w:rsidP="00173360">
            <w:pPr>
              <w:pStyle w:val="Textoindependiente"/>
              <w:spacing w:before="120" w:after="60"/>
              <w:jc w:val="center"/>
              <w:rPr>
                <w:sz w:val="22"/>
                <w:szCs w:val="22"/>
              </w:rPr>
            </w:pPr>
            <w:r w:rsidRPr="0055185D">
              <w:rPr>
                <w:color w:val="000000"/>
                <w:sz w:val="22"/>
                <w:szCs w:val="22"/>
              </w:rPr>
              <w:t>1</w:t>
            </w:r>
          </w:p>
        </w:tc>
        <w:tc>
          <w:tcPr>
            <w:tcW w:w="780" w:type="dxa"/>
            <w:tcBorders>
              <w:bottom w:val="single" w:sz="4" w:space="0" w:color="auto"/>
            </w:tcBorders>
            <w:vAlign w:val="center"/>
          </w:tcPr>
          <w:p w14:paraId="6FD58ED8" w14:textId="767BB5B7" w:rsidR="00173360" w:rsidRPr="0055185D" w:rsidRDefault="00173360" w:rsidP="00173360">
            <w:pPr>
              <w:pStyle w:val="Textoindependiente"/>
              <w:spacing w:before="120" w:after="60"/>
              <w:jc w:val="center"/>
              <w:rPr>
                <w:sz w:val="22"/>
                <w:szCs w:val="22"/>
              </w:rPr>
            </w:pPr>
            <w:r w:rsidRPr="0055185D">
              <w:rPr>
                <w:color w:val="000000"/>
                <w:sz w:val="22"/>
                <w:szCs w:val="22"/>
              </w:rPr>
              <w:t>3%</w:t>
            </w:r>
          </w:p>
        </w:tc>
      </w:tr>
      <w:tr w:rsidR="00173360" w:rsidRPr="0055185D" w14:paraId="035A1070" w14:textId="77777777" w:rsidTr="003940BA">
        <w:tc>
          <w:tcPr>
            <w:tcW w:w="2821" w:type="dxa"/>
            <w:tcBorders>
              <w:top w:val="single" w:sz="4" w:space="0" w:color="auto"/>
              <w:bottom w:val="single" w:sz="4" w:space="0" w:color="auto"/>
            </w:tcBorders>
            <w:shd w:val="clear" w:color="auto" w:fill="E8EEF8"/>
            <w:vAlign w:val="center"/>
          </w:tcPr>
          <w:p w14:paraId="218E16DB" w14:textId="77777777" w:rsidR="00173360" w:rsidRPr="0055185D" w:rsidRDefault="00173360" w:rsidP="00173360">
            <w:pPr>
              <w:pStyle w:val="Textoindependiente"/>
              <w:spacing w:before="120" w:after="60"/>
              <w:ind w:left="-57" w:right="-57"/>
              <w:jc w:val="center"/>
              <w:rPr>
                <w:b/>
                <w:bCs/>
              </w:rPr>
            </w:pPr>
            <w:r w:rsidRPr="0055185D">
              <w:rPr>
                <w:b/>
                <w:bCs/>
              </w:rPr>
              <w:t>Total</w:t>
            </w:r>
          </w:p>
        </w:tc>
        <w:tc>
          <w:tcPr>
            <w:tcW w:w="576" w:type="dxa"/>
            <w:tcBorders>
              <w:top w:val="single" w:sz="4" w:space="0" w:color="auto"/>
              <w:bottom w:val="single" w:sz="4" w:space="0" w:color="auto"/>
            </w:tcBorders>
            <w:shd w:val="clear" w:color="auto" w:fill="E8EEF8"/>
            <w:vAlign w:val="center"/>
          </w:tcPr>
          <w:p w14:paraId="630F9983" w14:textId="02F73135" w:rsidR="00173360" w:rsidRPr="0055185D" w:rsidRDefault="00173360" w:rsidP="0047192B">
            <w:pPr>
              <w:pStyle w:val="Textoindependiente"/>
              <w:spacing w:before="120" w:after="60"/>
              <w:ind w:left="-57" w:right="-57"/>
              <w:jc w:val="center"/>
              <w:rPr>
                <w:b/>
                <w:bCs/>
                <w:sz w:val="22"/>
                <w:szCs w:val="22"/>
              </w:rPr>
            </w:pPr>
            <w:r w:rsidRPr="0055185D">
              <w:rPr>
                <w:b/>
                <w:bCs/>
                <w:color w:val="000000"/>
                <w:sz w:val="22"/>
                <w:szCs w:val="22"/>
              </w:rPr>
              <w:t>32</w:t>
            </w:r>
          </w:p>
        </w:tc>
        <w:tc>
          <w:tcPr>
            <w:tcW w:w="684" w:type="dxa"/>
            <w:tcBorders>
              <w:top w:val="single" w:sz="4" w:space="0" w:color="auto"/>
              <w:bottom w:val="single" w:sz="4" w:space="0" w:color="auto"/>
            </w:tcBorders>
            <w:shd w:val="clear" w:color="auto" w:fill="E8EEF8"/>
            <w:vAlign w:val="center"/>
          </w:tcPr>
          <w:p w14:paraId="68811B24" w14:textId="60277E51" w:rsidR="00173360" w:rsidRPr="0055185D" w:rsidRDefault="00173360" w:rsidP="0047192B">
            <w:pPr>
              <w:pStyle w:val="Textoindependiente"/>
              <w:spacing w:before="120" w:after="60"/>
              <w:ind w:left="-57" w:right="-57"/>
              <w:jc w:val="center"/>
              <w:rPr>
                <w:b/>
                <w:bCs/>
                <w:sz w:val="22"/>
                <w:szCs w:val="22"/>
              </w:rPr>
            </w:pPr>
            <w:r w:rsidRPr="0055185D">
              <w:rPr>
                <w:b/>
                <w:bCs/>
                <w:color w:val="000000"/>
                <w:sz w:val="22"/>
                <w:szCs w:val="22"/>
              </w:rPr>
              <w:t>100%</w:t>
            </w:r>
          </w:p>
        </w:tc>
        <w:tc>
          <w:tcPr>
            <w:tcW w:w="725" w:type="dxa"/>
            <w:tcBorders>
              <w:top w:val="single" w:sz="4" w:space="0" w:color="auto"/>
              <w:bottom w:val="single" w:sz="4" w:space="0" w:color="auto"/>
            </w:tcBorders>
            <w:shd w:val="clear" w:color="auto" w:fill="E8EEF8"/>
            <w:vAlign w:val="center"/>
          </w:tcPr>
          <w:p w14:paraId="3BFB2B24" w14:textId="6625CEE1" w:rsidR="00173360" w:rsidRPr="0055185D" w:rsidRDefault="00173360" w:rsidP="0047192B">
            <w:pPr>
              <w:pStyle w:val="Textoindependiente"/>
              <w:spacing w:before="120" w:after="60"/>
              <w:ind w:left="-57" w:right="-57"/>
              <w:jc w:val="center"/>
              <w:rPr>
                <w:b/>
                <w:bCs/>
                <w:sz w:val="22"/>
                <w:szCs w:val="22"/>
              </w:rPr>
            </w:pPr>
            <w:r w:rsidRPr="0055185D">
              <w:rPr>
                <w:b/>
                <w:bCs/>
                <w:color w:val="000000"/>
                <w:sz w:val="22"/>
                <w:szCs w:val="22"/>
              </w:rPr>
              <w:t>32</w:t>
            </w:r>
          </w:p>
        </w:tc>
        <w:tc>
          <w:tcPr>
            <w:tcW w:w="780" w:type="dxa"/>
            <w:tcBorders>
              <w:top w:val="single" w:sz="4" w:space="0" w:color="auto"/>
              <w:bottom w:val="single" w:sz="4" w:space="0" w:color="auto"/>
            </w:tcBorders>
            <w:shd w:val="clear" w:color="auto" w:fill="E8EEF8"/>
            <w:vAlign w:val="center"/>
          </w:tcPr>
          <w:p w14:paraId="2DB2CF9B" w14:textId="537E7C55" w:rsidR="00173360" w:rsidRPr="0055185D" w:rsidRDefault="00173360" w:rsidP="0047192B">
            <w:pPr>
              <w:pStyle w:val="Textoindependiente"/>
              <w:spacing w:before="120" w:after="60"/>
              <w:ind w:left="-57" w:right="-57"/>
              <w:jc w:val="center"/>
              <w:rPr>
                <w:b/>
                <w:bCs/>
                <w:sz w:val="22"/>
                <w:szCs w:val="22"/>
              </w:rPr>
            </w:pPr>
            <w:r w:rsidRPr="0055185D">
              <w:rPr>
                <w:b/>
                <w:bCs/>
                <w:color w:val="000000"/>
                <w:sz w:val="22"/>
                <w:szCs w:val="22"/>
              </w:rPr>
              <w:t>100%</w:t>
            </w:r>
          </w:p>
        </w:tc>
        <w:tc>
          <w:tcPr>
            <w:tcW w:w="745" w:type="dxa"/>
            <w:tcBorders>
              <w:top w:val="single" w:sz="4" w:space="0" w:color="auto"/>
              <w:bottom w:val="single" w:sz="4" w:space="0" w:color="auto"/>
            </w:tcBorders>
            <w:shd w:val="clear" w:color="auto" w:fill="E8EEF8"/>
            <w:vAlign w:val="center"/>
          </w:tcPr>
          <w:p w14:paraId="3FD34ABF" w14:textId="3674A69D" w:rsidR="00173360" w:rsidRPr="0055185D" w:rsidRDefault="00173360" w:rsidP="0047192B">
            <w:pPr>
              <w:pStyle w:val="Textoindependiente"/>
              <w:spacing w:before="120" w:after="60"/>
              <w:ind w:left="-57" w:right="-57"/>
              <w:jc w:val="center"/>
              <w:rPr>
                <w:b/>
                <w:bCs/>
                <w:sz w:val="22"/>
                <w:szCs w:val="22"/>
              </w:rPr>
            </w:pPr>
            <w:r w:rsidRPr="0055185D">
              <w:rPr>
                <w:b/>
                <w:bCs/>
                <w:color w:val="000000"/>
                <w:sz w:val="22"/>
                <w:szCs w:val="22"/>
              </w:rPr>
              <w:t>36</w:t>
            </w:r>
          </w:p>
        </w:tc>
        <w:tc>
          <w:tcPr>
            <w:tcW w:w="779" w:type="dxa"/>
            <w:tcBorders>
              <w:top w:val="single" w:sz="4" w:space="0" w:color="auto"/>
              <w:bottom w:val="single" w:sz="4" w:space="0" w:color="auto"/>
            </w:tcBorders>
            <w:shd w:val="clear" w:color="auto" w:fill="E8EEF8"/>
            <w:vAlign w:val="center"/>
          </w:tcPr>
          <w:p w14:paraId="27E74845" w14:textId="3428B7CB" w:rsidR="00173360" w:rsidRPr="0055185D" w:rsidRDefault="00173360" w:rsidP="0047192B">
            <w:pPr>
              <w:pStyle w:val="Textoindependiente"/>
              <w:spacing w:before="120" w:after="60"/>
              <w:ind w:left="-57" w:right="-57"/>
              <w:jc w:val="center"/>
              <w:rPr>
                <w:b/>
                <w:bCs/>
                <w:sz w:val="22"/>
                <w:szCs w:val="22"/>
              </w:rPr>
            </w:pPr>
            <w:r w:rsidRPr="0055185D">
              <w:rPr>
                <w:b/>
                <w:bCs/>
                <w:color w:val="000000"/>
                <w:sz w:val="22"/>
                <w:szCs w:val="22"/>
              </w:rPr>
              <w:t>100%</w:t>
            </w:r>
          </w:p>
        </w:tc>
        <w:tc>
          <w:tcPr>
            <w:tcW w:w="745" w:type="dxa"/>
            <w:tcBorders>
              <w:top w:val="single" w:sz="4" w:space="0" w:color="auto"/>
              <w:bottom w:val="single" w:sz="4" w:space="0" w:color="auto"/>
            </w:tcBorders>
            <w:shd w:val="clear" w:color="auto" w:fill="E8EEF8"/>
            <w:vAlign w:val="center"/>
          </w:tcPr>
          <w:p w14:paraId="6ECC5276" w14:textId="191FA9A9" w:rsidR="00173360" w:rsidRPr="0055185D" w:rsidRDefault="00173360" w:rsidP="0047192B">
            <w:pPr>
              <w:pStyle w:val="Textoindependiente"/>
              <w:spacing w:before="120" w:after="60"/>
              <w:ind w:left="-57" w:right="-57"/>
              <w:jc w:val="center"/>
              <w:rPr>
                <w:b/>
                <w:bCs/>
                <w:sz w:val="22"/>
                <w:szCs w:val="22"/>
              </w:rPr>
            </w:pPr>
            <w:r w:rsidRPr="0055185D">
              <w:rPr>
                <w:b/>
                <w:bCs/>
                <w:color w:val="000000"/>
                <w:sz w:val="22"/>
                <w:szCs w:val="22"/>
              </w:rPr>
              <w:t>36</w:t>
            </w:r>
          </w:p>
        </w:tc>
        <w:tc>
          <w:tcPr>
            <w:tcW w:w="780" w:type="dxa"/>
            <w:tcBorders>
              <w:top w:val="single" w:sz="4" w:space="0" w:color="auto"/>
              <w:bottom w:val="single" w:sz="4" w:space="0" w:color="auto"/>
            </w:tcBorders>
            <w:shd w:val="clear" w:color="auto" w:fill="E8EEF8"/>
            <w:vAlign w:val="center"/>
          </w:tcPr>
          <w:p w14:paraId="2F845914" w14:textId="6EBC73BC" w:rsidR="00173360" w:rsidRPr="0055185D" w:rsidRDefault="00173360" w:rsidP="0047192B">
            <w:pPr>
              <w:pStyle w:val="Textoindependiente"/>
              <w:spacing w:before="120" w:after="60"/>
              <w:ind w:left="-57" w:right="-57"/>
              <w:jc w:val="center"/>
              <w:rPr>
                <w:b/>
                <w:bCs/>
                <w:sz w:val="22"/>
                <w:szCs w:val="22"/>
              </w:rPr>
            </w:pPr>
            <w:r w:rsidRPr="0055185D">
              <w:rPr>
                <w:b/>
                <w:bCs/>
                <w:color w:val="000000"/>
                <w:sz w:val="22"/>
                <w:szCs w:val="22"/>
              </w:rPr>
              <w:t>100%</w:t>
            </w:r>
          </w:p>
        </w:tc>
      </w:tr>
    </w:tbl>
    <w:p w14:paraId="313546B2" w14:textId="6109AD81" w:rsidR="008C2FD4" w:rsidRPr="0055185D" w:rsidRDefault="008C2FD4" w:rsidP="008C2FD4">
      <w:pPr>
        <w:pStyle w:val="Textoindependiente"/>
        <w:spacing w:before="120" w:after="360" w:line="360" w:lineRule="auto"/>
        <w:ind w:left="567" w:right="2"/>
        <w:jc w:val="both"/>
      </w:pPr>
      <w:r w:rsidRPr="0055185D">
        <w:rPr>
          <w:i/>
          <w:iCs/>
        </w:rPr>
        <w:t>Nota</w:t>
      </w:r>
      <w:r w:rsidRPr="0055185D">
        <w:t xml:space="preserve">. Datos obtenidos de la prueba de </w:t>
      </w:r>
      <w:r w:rsidR="00D44E61">
        <w:t>comprensión de textos</w:t>
      </w:r>
      <w:r w:rsidRPr="0055185D">
        <w:t xml:space="preserve">. </w:t>
      </w:r>
    </w:p>
    <w:p w14:paraId="63E5E25E" w14:textId="0C2F7C58" w:rsidR="008C2FD4" w:rsidRPr="0055185D" w:rsidRDefault="00D64300" w:rsidP="00D64300">
      <w:pPr>
        <w:pStyle w:val="Textoindependiente"/>
        <w:spacing w:before="360" w:line="360" w:lineRule="auto"/>
        <w:jc w:val="both"/>
        <w:rPr>
          <w:b/>
        </w:rPr>
      </w:pPr>
      <w:r>
        <w:rPr>
          <w:b/>
        </w:rPr>
        <w:t xml:space="preserve">     </w:t>
      </w:r>
      <w:r w:rsidR="008C2FD4" w:rsidRPr="0055185D">
        <w:rPr>
          <w:b/>
        </w:rPr>
        <w:t>Análisis e Interpretación</w:t>
      </w:r>
      <w:r w:rsidR="00CE081F" w:rsidRPr="0055185D">
        <w:rPr>
          <w:b/>
        </w:rPr>
        <w:t xml:space="preserve"> </w:t>
      </w:r>
    </w:p>
    <w:p w14:paraId="2142699A" w14:textId="77777777" w:rsidR="00F33631" w:rsidRDefault="00F33631" w:rsidP="00F33631">
      <w:pPr>
        <w:pStyle w:val="Textoindependiente"/>
        <w:spacing w:before="120" w:after="240" w:line="360" w:lineRule="auto"/>
        <w:jc w:val="both"/>
      </w:pPr>
      <w:r>
        <w:t xml:space="preserve">     </w:t>
      </w:r>
      <w:r w:rsidR="00B32BC8" w:rsidRPr="0055185D">
        <w:t xml:space="preserve">En la Tabla actual </w:t>
      </w:r>
      <w:r w:rsidR="002A4272">
        <w:t>se visualiza</w:t>
      </w:r>
      <w:r w:rsidR="00B32BC8" w:rsidRPr="0055185D">
        <w:t xml:space="preserve"> que el </w:t>
      </w:r>
      <w:r w:rsidR="00B33F7B" w:rsidRPr="0055185D">
        <w:t>perfeccionamiento</w:t>
      </w:r>
      <w:r w:rsidR="00B32BC8" w:rsidRPr="0055185D">
        <w:t xml:space="preserve"> de la </w:t>
      </w:r>
      <w:r w:rsidR="00B33F7B">
        <w:t xml:space="preserve">dimensión </w:t>
      </w:r>
      <w:r w:rsidR="00CE081F" w:rsidRPr="0055185D">
        <w:t>reflexiona y valora la forma, el contenido y contexto del texto</w:t>
      </w:r>
      <w:r w:rsidR="00B32BC8" w:rsidRPr="0055185D">
        <w:t xml:space="preserve">, en el pre-test el </w:t>
      </w:r>
      <w:r w:rsidR="00DF4057" w:rsidRPr="0055185D">
        <w:t>59</w:t>
      </w:r>
      <w:r w:rsidR="00B32BC8" w:rsidRPr="0055185D">
        <w:t xml:space="preserve">% de los </w:t>
      </w:r>
      <w:r w:rsidR="004C311E">
        <w:t>educandos</w:t>
      </w:r>
      <w:r w:rsidR="00B32BC8" w:rsidRPr="0055185D">
        <w:t xml:space="preserve"> del </w:t>
      </w:r>
      <w:r w:rsidR="00D44E61">
        <w:t xml:space="preserve">grupo experiencial </w:t>
      </w:r>
      <w:r w:rsidR="00B32BC8" w:rsidRPr="0055185D">
        <w:t xml:space="preserve">se sitúan en el nivel de inicio el </w:t>
      </w:r>
      <w:r w:rsidR="00DF4057" w:rsidRPr="0055185D">
        <w:t>4</w:t>
      </w:r>
      <w:r w:rsidR="00B32BC8" w:rsidRPr="0055185D">
        <w:t xml:space="preserve">1% tienen nivel en proceso, y </w:t>
      </w:r>
      <w:r w:rsidR="00DF4057" w:rsidRPr="0055185D">
        <w:t xml:space="preserve">ningún </w:t>
      </w:r>
      <w:r w:rsidR="004C311E">
        <w:t>educando</w:t>
      </w:r>
      <w:r w:rsidR="00DF4057" w:rsidRPr="0055185D">
        <w:t xml:space="preserve"> se </w:t>
      </w:r>
      <w:r w:rsidR="00B32BC8" w:rsidRPr="0055185D">
        <w:t xml:space="preserve">ubica en el nivel de </w:t>
      </w:r>
      <w:r w:rsidR="00077A20">
        <w:t>logro deseable</w:t>
      </w:r>
      <w:r w:rsidR="00B32BC8" w:rsidRPr="0055185D">
        <w:t xml:space="preserve">. El grupo </w:t>
      </w:r>
      <w:r w:rsidR="00504751">
        <w:t>testigo</w:t>
      </w:r>
      <w:r w:rsidR="00DF4057" w:rsidRPr="0055185D">
        <w:t xml:space="preserve"> </w:t>
      </w:r>
      <w:r w:rsidR="00B32BC8" w:rsidRPr="0055185D">
        <w:t xml:space="preserve">se localiza en un </w:t>
      </w:r>
      <w:r w:rsidR="00DF4057" w:rsidRPr="0055185D">
        <w:t>56</w:t>
      </w:r>
      <w:r w:rsidR="00B32BC8" w:rsidRPr="0055185D">
        <w:t xml:space="preserve">% en el nivel de inicio, el </w:t>
      </w:r>
      <w:r w:rsidR="00DF4057" w:rsidRPr="0055185D">
        <w:t>44</w:t>
      </w:r>
      <w:r w:rsidR="00B32BC8" w:rsidRPr="0055185D">
        <w:t xml:space="preserve">% de proceso y </w:t>
      </w:r>
      <w:r w:rsidR="00DF4057" w:rsidRPr="0055185D">
        <w:t xml:space="preserve">ningún escolar </w:t>
      </w:r>
      <w:r w:rsidR="002A4272">
        <w:t>consigue</w:t>
      </w:r>
      <w:r w:rsidR="00DF4057" w:rsidRPr="0055185D">
        <w:t xml:space="preserve"> los niveles superiores</w:t>
      </w:r>
      <w:r w:rsidR="00B32BC8" w:rsidRPr="0055185D">
        <w:t xml:space="preserve">. </w:t>
      </w:r>
      <w:r w:rsidR="002A4272">
        <w:t>Se visualiza</w:t>
      </w:r>
      <w:r w:rsidR="00DF4057" w:rsidRPr="0055185D">
        <w:t xml:space="preserve"> </w:t>
      </w:r>
      <w:r w:rsidR="00B32BC8" w:rsidRPr="0055185D">
        <w:t xml:space="preserve">que antes </w:t>
      </w:r>
      <w:r w:rsidR="00A825F7">
        <w:t xml:space="preserve">del empleo </w:t>
      </w:r>
      <w:r w:rsidR="00B32BC8" w:rsidRPr="0055185D">
        <w:t xml:space="preserve">de las lecturas recreativas como estrategia didáctica los </w:t>
      </w:r>
      <w:r w:rsidR="004C311E">
        <w:t>educandos</w:t>
      </w:r>
      <w:r w:rsidR="00B32BC8" w:rsidRPr="0055185D">
        <w:t xml:space="preserve"> del </w:t>
      </w:r>
      <w:r w:rsidR="00D44E61">
        <w:t xml:space="preserve">grupo experiencial </w:t>
      </w:r>
      <w:r w:rsidR="00B32BC8" w:rsidRPr="0055185D">
        <w:t xml:space="preserve">y </w:t>
      </w:r>
      <w:r w:rsidR="00504751">
        <w:t>testigo</w:t>
      </w:r>
      <w:r w:rsidR="00B32BC8" w:rsidRPr="0055185D">
        <w:t xml:space="preserve"> </w:t>
      </w:r>
      <w:r w:rsidR="00504751">
        <w:t>exhiben</w:t>
      </w:r>
      <w:r w:rsidR="00B32BC8" w:rsidRPr="0055185D">
        <w:t xml:space="preserve"> </w:t>
      </w:r>
      <w:r w:rsidR="005C6817" w:rsidRPr="0055185D">
        <w:t>puntajes</w:t>
      </w:r>
      <w:r w:rsidR="00DF4057" w:rsidRPr="0055185D">
        <w:t xml:space="preserve"> y niveles de logro, deficientes en esta capacidad.</w:t>
      </w:r>
    </w:p>
    <w:p w14:paraId="187D4950" w14:textId="2F11F7D0" w:rsidR="00B32BC8" w:rsidRPr="0055185D" w:rsidRDefault="00F33631" w:rsidP="00F33631">
      <w:pPr>
        <w:pStyle w:val="Textoindependiente"/>
        <w:spacing w:before="120" w:after="240" w:line="360" w:lineRule="auto"/>
        <w:jc w:val="both"/>
      </w:pPr>
      <w:r>
        <w:t xml:space="preserve">     </w:t>
      </w:r>
      <w:r w:rsidR="00DF4057" w:rsidRPr="0055185D">
        <w:t>As</w:t>
      </w:r>
      <w:r>
        <w:t>i</w:t>
      </w:r>
      <w:r w:rsidR="00DF4057" w:rsidRPr="0055185D">
        <w:t>mismo</w:t>
      </w:r>
      <w:r>
        <w:t>,</w:t>
      </w:r>
      <w:r w:rsidR="00DF4057" w:rsidRPr="0055185D">
        <w:t xml:space="preserve"> </w:t>
      </w:r>
      <w:r w:rsidR="002A4272">
        <w:t>se visualiza</w:t>
      </w:r>
      <w:r w:rsidR="00B32BC8" w:rsidRPr="0055185D">
        <w:t xml:space="preserve"> que en el </w:t>
      </w:r>
      <w:r w:rsidR="002A4272">
        <w:t>post prueba</w:t>
      </w:r>
      <w:r w:rsidR="00B32BC8" w:rsidRPr="0055185D">
        <w:t xml:space="preserve"> el </w:t>
      </w:r>
      <w:r w:rsidR="00DF4057" w:rsidRPr="0055185D">
        <w:t>16</w:t>
      </w:r>
      <w:r w:rsidR="00B32BC8" w:rsidRPr="0055185D">
        <w:t xml:space="preserve">% de los </w:t>
      </w:r>
      <w:r w:rsidR="004C311E">
        <w:t>educandos</w:t>
      </w:r>
      <w:r w:rsidR="00B32BC8" w:rsidRPr="0055185D">
        <w:t xml:space="preserve"> del </w:t>
      </w:r>
      <w:r w:rsidR="00D44E61">
        <w:t xml:space="preserve">grupo experiencial </w:t>
      </w:r>
      <w:r w:rsidR="00DF4057" w:rsidRPr="0055185D">
        <w:t xml:space="preserve">se ubica en el nivel de inicio, el 75%, en el </w:t>
      </w:r>
      <w:r w:rsidR="00B32BC8" w:rsidRPr="0055185D">
        <w:t xml:space="preserve">nivel </w:t>
      </w:r>
      <w:r w:rsidR="00DF4057" w:rsidRPr="0055185D">
        <w:t>d</w:t>
      </w:r>
      <w:r w:rsidR="00B32BC8" w:rsidRPr="0055185D">
        <w:t xml:space="preserve">e proceso, el </w:t>
      </w:r>
      <w:r w:rsidR="00DF4057" w:rsidRPr="0055185D">
        <w:t>75</w:t>
      </w:r>
      <w:r w:rsidR="00B32BC8" w:rsidRPr="0055185D">
        <w:t xml:space="preserve">% tienen nivel de logro y el </w:t>
      </w:r>
      <w:r w:rsidR="00DF4057" w:rsidRPr="0055185D">
        <w:t>9</w:t>
      </w:r>
      <w:r w:rsidR="00B32BC8" w:rsidRPr="0055185D">
        <w:t>%</w:t>
      </w:r>
      <w:r w:rsidR="00DF4057" w:rsidRPr="0055185D">
        <w:t xml:space="preserve">, </w:t>
      </w:r>
      <w:r w:rsidR="002A4272">
        <w:t>consigue</w:t>
      </w:r>
      <w:r w:rsidR="00DF4057" w:rsidRPr="0055185D">
        <w:t xml:space="preserve"> el nivel de </w:t>
      </w:r>
      <w:r w:rsidR="00504751">
        <w:t>Logro notorio</w:t>
      </w:r>
      <w:r w:rsidR="00B32BC8" w:rsidRPr="0055185D">
        <w:t xml:space="preserve">. El grupo de </w:t>
      </w:r>
      <w:r w:rsidR="00504751">
        <w:t>testigo</w:t>
      </w:r>
      <w:r w:rsidR="00B32BC8" w:rsidRPr="0055185D">
        <w:t xml:space="preserve"> en un </w:t>
      </w:r>
      <w:r w:rsidR="00DF4057" w:rsidRPr="0055185D">
        <w:t>39</w:t>
      </w:r>
      <w:r w:rsidR="00B32BC8" w:rsidRPr="0055185D">
        <w:t xml:space="preserve">% se </w:t>
      </w:r>
      <w:r w:rsidR="00CF5596" w:rsidRPr="0055185D">
        <w:t>halla</w:t>
      </w:r>
      <w:r w:rsidR="00B32BC8" w:rsidRPr="0055185D">
        <w:t xml:space="preserve"> en el nivel de inicio, el </w:t>
      </w:r>
      <w:r w:rsidR="00DF4057" w:rsidRPr="0055185D">
        <w:t>58</w:t>
      </w:r>
      <w:r w:rsidR="00B32BC8" w:rsidRPr="0055185D">
        <w:t xml:space="preserve">% </w:t>
      </w:r>
      <w:r w:rsidR="002A4272">
        <w:t>consigue</w:t>
      </w:r>
      <w:r w:rsidR="00B32BC8" w:rsidRPr="0055185D">
        <w:t xml:space="preserve"> el nivel de proceso y el </w:t>
      </w:r>
      <w:r w:rsidR="00DF4057" w:rsidRPr="0055185D">
        <w:t>3</w:t>
      </w:r>
      <w:r w:rsidR="00B32BC8" w:rsidRPr="0055185D">
        <w:t xml:space="preserve">% </w:t>
      </w:r>
      <w:r w:rsidR="00DF4057" w:rsidRPr="0055185D">
        <w:t xml:space="preserve">logra ubicar en el nivel de </w:t>
      </w:r>
      <w:r w:rsidR="00504751">
        <w:t>Logro notorio</w:t>
      </w:r>
      <w:r w:rsidR="00B32BC8" w:rsidRPr="0055185D">
        <w:t xml:space="preserve">. </w:t>
      </w:r>
      <w:r w:rsidR="001539AC">
        <w:t>Hallazgos</w:t>
      </w:r>
      <w:r w:rsidR="00DF4057" w:rsidRPr="0055185D">
        <w:t xml:space="preserve"> que demuestran que </w:t>
      </w:r>
      <w:r w:rsidR="00B32BC8" w:rsidRPr="0055185D">
        <w:t xml:space="preserve">después </w:t>
      </w:r>
      <w:r w:rsidR="00A825F7">
        <w:t xml:space="preserve">del empleo </w:t>
      </w:r>
      <w:r w:rsidR="00DF4057" w:rsidRPr="0055185D">
        <w:t xml:space="preserve">de </w:t>
      </w:r>
      <w:r w:rsidR="00B32BC8" w:rsidRPr="0055185D">
        <w:t xml:space="preserve">las lecturas recreativas como estrategia didáctica los </w:t>
      </w:r>
      <w:r w:rsidR="004C311E">
        <w:t>educandos</w:t>
      </w:r>
      <w:r w:rsidR="00B32BC8" w:rsidRPr="0055185D">
        <w:t xml:space="preserve"> del </w:t>
      </w:r>
      <w:r w:rsidR="00D44E61">
        <w:t xml:space="preserve">grupo experiencial </w:t>
      </w:r>
      <w:r w:rsidR="00504751">
        <w:t>exhiben</w:t>
      </w:r>
      <w:r w:rsidR="00B32BC8" w:rsidRPr="0055185D">
        <w:t xml:space="preserve"> </w:t>
      </w:r>
      <w:r w:rsidR="00DF4057" w:rsidRPr="0055185D">
        <w:t xml:space="preserve">un mejor </w:t>
      </w:r>
      <w:r w:rsidR="00CF5596" w:rsidRPr="0055185D">
        <w:t>progreso</w:t>
      </w:r>
      <w:r w:rsidR="00B32BC8" w:rsidRPr="0055185D">
        <w:t xml:space="preserve"> en la capacidad estudiada que los </w:t>
      </w:r>
      <w:r w:rsidR="004C311E">
        <w:t>educandos</w:t>
      </w:r>
      <w:r w:rsidR="00B32BC8" w:rsidRPr="0055185D">
        <w:t xml:space="preserve"> del grupo </w:t>
      </w:r>
      <w:r w:rsidR="00504751">
        <w:t>testigo</w:t>
      </w:r>
      <w:r w:rsidR="00B32BC8" w:rsidRPr="0055185D">
        <w:t>.</w:t>
      </w:r>
    </w:p>
    <w:p w14:paraId="571B47A3" w14:textId="77777777" w:rsidR="006933FD" w:rsidRPr="006933FD" w:rsidRDefault="006933FD" w:rsidP="006933FD">
      <w:pPr>
        <w:pStyle w:val="Figura"/>
        <w:spacing w:after="0"/>
        <w:ind w:left="1145" w:hanging="357"/>
        <w:contextualSpacing/>
        <w:rPr>
          <w:rFonts w:eastAsia="Arial"/>
          <w:noProof/>
          <w:sz w:val="36"/>
          <w:szCs w:val="36"/>
          <w:lang w:val="es-ES"/>
        </w:rPr>
      </w:pPr>
      <w:bookmarkStart w:id="204" w:name="_Toc192290248"/>
      <w:bookmarkStart w:id="205" w:name="_Toc192288755"/>
      <w:bookmarkEnd w:id="204"/>
    </w:p>
    <w:p w14:paraId="74906EF9" w14:textId="4114D424" w:rsidR="00F33631" w:rsidRPr="009B2935" w:rsidRDefault="00F33631" w:rsidP="006933FD">
      <w:pPr>
        <w:pStyle w:val="Figura"/>
        <w:numPr>
          <w:ilvl w:val="0"/>
          <w:numId w:val="0"/>
        </w:numPr>
        <w:spacing w:after="0"/>
        <w:ind w:left="788"/>
        <w:contextualSpacing/>
        <w:rPr>
          <w:rFonts w:eastAsia="Arial"/>
          <w:noProof/>
          <w:sz w:val="36"/>
          <w:szCs w:val="36"/>
          <w:lang w:val="es-ES"/>
        </w:rPr>
      </w:pPr>
      <w:bookmarkStart w:id="206" w:name="_Toc192290249"/>
      <w:r w:rsidRPr="009B2935">
        <w:t xml:space="preserve">Nivel de la </w:t>
      </w:r>
      <w:r>
        <w:t xml:space="preserve">dimensión </w:t>
      </w:r>
      <w:r w:rsidRPr="009B2935">
        <w:t>reflexiona</w:t>
      </w:r>
      <w:r>
        <w:t>r</w:t>
      </w:r>
      <w:r w:rsidRPr="009B2935">
        <w:t xml:space="preserve"> y valora la forma, el contenido y contexto</w:t>
      </w:r>
      <w:bookmarkEnd w:id="205"/>
      <w:bookmarkEnd w:id="206"/>
    </w:p>
    <w:p w14:paraId="21BCE78E" w14:textId="12CB66AD" w:rsidR="00F33631" w:rsidRPr="0055185D" w:rsidRDefault="00F33631" w:rsidP="008C2FD4">
      <w:pPr>
        <w:pStyle w:val="Textoindependiente"/>
        <w:spacing w:before="360" w:after="360" w:line="360" w:lineRule="auto"/>
        <w:ind w:left="567" w:right="2"/>
        <w:jc w:val="both"/>
      </w:pPr>
      <w:r w:rsidRPr="0055185D">
        <w:rPr>
          <w:noProof/>
          <w:lang w:eastAsia="es-ES"/>
        </w:rPr>
        <w:drawing>
          <wp:anchor distT="0" distB="0" distL="114300" distR="114300" simplePos="0" relativeHeight="251681792" behindDoc="0" locked="0" layoutInCell="1" allowOverlap="1" wp14:anchorId="629647BB" wp14:editId="479166CE">
            <wp:simplePos x="0" y="0"/>
            <wp:positionH relativeFrom="margin">
              <wp:align>right</wp:align>
            </wp:positionH>
            <wp:positionV relativeFrom="paragraph">
              <wp:posOffset>87017</wp:posOffset>
            </wp:positionV>
            <wp:extent cx="5360276" cy="2869324"/>
            <wp:effectExtent l="0" t="0" r="0" b="7620"/>
            <wp:wrapNone/>
            <wp:docPr id="17" name="Gráfico 17">
              <a:extLst xmlns:a="http://schemas.openxmlformats.org/drawingml/2006/main">
                <a:ext uri="{FF2B5EF4-FFF2-40B4-BE49-F238E27FC236}">
                  <a16:creationId xmlns:a16="http://schemas.microsoft.com/office/drawing/2014/main" id="{00000000-0008-0000-05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page">
              <wp14:pctWidth>0</wp14:pctWidth>
            </wp14:sizeRelH>
            <wp14:sizeRelV relativeFrom="page">
              <wp14:pctHeight>0</wp14:pctHeight>
            </wp14:sizeRelV>
          </wp:anchor>
        </w:drawing>
      </w:r>
    </w:p>
    <w:p w14:paraId="64DEF90C" w14:textId="18BF27F6" w:rsidR="008C2FD4" w:rsidRPr="0055185D" w:rsidRDefault="008C2FD4" w:rsidP="008C2FD4">
      <w:pPr>
        <w:pStyle w:val="Textoindependiente"/>
        <w:spacing w:before="360" w:after="360" w:line="360" w:lineRule="auto"/>
        <w:ind w:left="567" w:right="2"/>
        <w:jc w:val="both"/>
      </w:pPr>
    </w:p>
    <w:p w14:paraId="59053BB7" w14:textId="37DCA13F" w:rsidR="008C2FD4" w:rsidRPr="0055185D" w:rsidRDefault="008C2FD4" w:rsidP="008C2FD4">
      <w:pPr>
        <w:pStyle w:val="Textoindependiente"/>
        <w:spacing w:before="360" w:after="360" w:line="360" w:lineRule="auto"/>
        <w:ind w:left="567" w:right="2"/>
        <w:jc w:val="both"/>
      </w:pPr>
    </w:p>
    <w:p w14:paraId="38D0CD13" w14:textId="77777777" w:rsidR="008C2FD4" w:rsidRPr="0055185D" w:rsidRDefault="008C2FD4" w:rsidP="008C2FD4">
      <w:pPr>
        <w:pStyle w:val="Textoindependiente"/>
        <w:spacing w:before="360" w:after="360" w:line="360" w:lineRule="auto"/>
        <w:ind w:left="567" w:right="2"/>
        <w:jc w:val="both"/>
      </w:pPr>
    </w:p>
    <w:p w14:paraId="3D581377" w14:textId="77777777" w:rsidR="008C2FD4" w:rsidRPr="0055185D" w:rsidRDefault="008C2FD4" w:rsidP="008C2FD4">
      <w:pPr>
        <w:pStyle w:val="Textoindependiente"/>
        <w:spacing w:before="360" w:after="360" w:line="360" w:lineRule="auto"/>
        <w:ind w:left="567" w:right="2"/>
        <w:jc w:val="both"/>
      </w:pPr>
    </w:p>
    <w:p w14:paraId="31B40450" w14:textId="77777777" w:rsidR="00F33631" w:rsidRDefault="00F33631" w:rsidP="005C1ADE">
      <w:pPr>
        <w:spacing w:before="240"/>
        <w:ind w:left="567" w:right="1101"/>
        <w:rPr>
          <w:rFonts w:ascii="Arial" w:hAnsi="Arial" w:cs="Arial"/>
          <w:i/>
          <w:iCs/>
          <w:sz w:val="24"/>
          <w:szCs w:val="24"/>
        </w:rPr>
      </w:pPr>
    </w:p>
    <w:p w14:paraId="689DB909" w14:textId="291BFC8A" w:rsidR="008F09D3" w:rsidRPr="0055185D" w:rsidRDefault="008F09D3" w:rsidP="005C1ADE">
      <w:pPr>
        <w:spacing w:before="240"/>
        <w:ind w:left="567" w:right="1101"/>
        <w:rPr>
          <w:rFonts w:ascii="Arial" w:hAnsi="Arial" w:cs="Arial"/>
          <w:spacing w:val="-5"/>
          <w:sz w:val="24"/>
          <w:szCs w:val="24"/>
        </w:rPr>
      </w:pPr>
      <w:r w:rsidRPr="0055185D">
        <w:rPr>
          <w:rFonts w:ascii="Arial" w:hAnsi="Arial" w:cs="Arial"/>
          <w:i/>
          <w:iCs/>
          <w:sz w:val="24"/>
          <w:szCs w:val="24"/>
        </w:rPr>
        <w:t>Nota</w:t>
      </w:r>
      <w:r w:rsidRPr="0055185D">
        <w:rPr>
          <w:rFonts w:ascii="Arial" w:hAnsi="Arial" w:cs="Arial"/>
          <w:sz w:val="24"/>
          <w:szCs w:val="24"/>
        </w:rPr>
        <w:t>. Fuente: Tabla</w:t>
      </w:r>
      <w:r w:rsidRPr="0055185D">
        <w:rPr>
          <w:rFonts w:ascii="Arial" w:hAnsi="Arial" w:cs="Arial"/>
          <w:spacing w:val="-3"/>
          <w:sz w:val="24"/>
          <w:szCs w:val="24"/>
        </w:rPr>
        <w:t xml:space="preserve"> 12</w:t>
      </w:r>
      <w:r w:rsidRPr="0055185D">
        <w:rPr>
          <w:rFonts w:ascii="Arial" w:hAnsi="Arial" w:cs="Arial"/>
          <w:spacing w:val="-5"/>
          <w:sz w:val="24"/>
          <w:szCs w:val="24"/>
        </w:rPr>
        <w:t>.</w:t>
      </w:r>
    </w:p>
    <w:p w14:paraId="721BC321" w14:textId="7ADE0C52" w:rsidR="008C2FD4" w:rsidRPr="00454421" w:rsidRDefault="008C2FD4" w:rsidP="00F33631">
      <w:pPr>
        <w:pStyle w:val="Textoindependiente"/>
        <w:spacing w:before="360" w:after="240" w:line="360" w:lineRule="auto"/>
        <w:ind w:left="284" w:right="935"/>
        <w:rPr>
          <w:b/>
          <w:bCs/>
          <w:spacing w:val="-10"/>
        </w:rPr>
      </w:pPr>
      <w:r w:rsidRPr="00454421">
        <w:rPr>
          <w:b/>
          <w:bCs/>
        </w:rPr>
        <w:t>CONTRASTACIÓN</w:t>
      </w:r>
      <w:r w:rsidRPr="00454421">
        <w:rPr>
          <w:b/>
          <w:bCs/>
          <w:spacing w:val="-6"/>
        </w:rPr>
        <w:t xml:space="preserve"> </w:t>
      </w:r>
      <w:r w:rsidRPr="00454421">
        <w:rPr>
          <w:b/>
          <w:bCs/>
        </w:rPr>
        <w:t>DE</w:t>
      </w:r>
      <w:r w:rsidRPr="00454421">
        <w:rPr>
          <w:b/>
          <w:bCs/>
          <w:spacing w:val="-2"/>
        </w:rPr>
        <w:t xml:space="preserve"> </w:t>
      </w:r>
      <w:r w:rsidRPr="00454421">
        <w:rPr>
          <w:b/>
          <w:bCs/>
        </w:rPr>
        <w:t>LA</w:t>
      </w:r>
      <w:r w:rsidRPr="00454421">
        <w:rPr>
          <w:b/>
          <w:bCs/>
          <w:spacing w:val="-3"/>
        </w:rPr>
        <w:t xml:space="preserve"> </w:t>
      </w:r>
      <w:r w:rsidRPr="00454421">
        <w:rPr>
          <w:b/>
          <w:bCs/>
        </w:rPr>
        <w:t>HIPÓTESIS</w:t>
      </w:r>
      <w:r w:rsidRPr="00454421">
        <w:rPr>
          <w:b/>
          <w:bCs/>
          <w:spacing w:val="-5"/>
        </w:rPr>
        <w:t xml:space="preserve"> </w:t>
      </w:r>
      <w:r w:rsidRPr="00454421">
        <w:rPr>
          <w:b/>
          <w:bCs/>
        </w:rPr>
        <w:t>ESPECÍFICA</w:t>
      </w:r>
      <w:r w:rsidRPr="00454421">
        <w:rPr>
          <w:b/>
          <w:bCs/>
          <w:spacing w:val="-3"/>
        </w:rPr>
        <w:t xml:space="preserve"> </w:t>
      </w:r>
      <w:r w:rsidR="000A7F74" w:rsidRPr="00454421">
        <w:rPr>
          <w:b/>
          <w:bCs/>
        </w:rPr>
        <w:t>Nº</w:t>
      </w:r>
      <w:r w:rsidRPr="00454421">
        <w:rPr>
          <w:b/>
          <w:bCs/>
          <w:spacing w:val="-3"/>
        </w:rPr>
        <w:t xml:space="preserve"> </w:t>
      </w:r>
      <w:r w:rsidR="009B554A" w:rsidRPr="00454421">
        <w:rPr>
          <w:b/>
          <w:bCs/>
          <w:spacing w:val="-10"/>
        </w:rPr>
        <w:t>3</w:t>
      </w:r>
    </w:p>
    <w:p w14:paraId="2E19B81C" w14:textId="77777777" w:rsidR="008C2FD4" w:rsidRPr="0055185D" w:rsidRDefault="008C2FD4" w:rsidP="00F33631">
      <w:pPr>
        <w:pStyle w:val="Textoindependiente"/>
        <w:numPr>
          <w:ilvl w:val="0"/>
          <w:numId w:val="11"/>
        </w:numPr>
        <w:spacing w:after="120" w:line="360" w:lineRule="auto"/>
        <w:ind w:left="644"/>
        <w:jc w:val="both"/>
      </w:pPr>
      <w:r w:rsidRPr="0055185D">
        <w:t>Formulación de hipótesis</w:t>
      </w:r>
    </w:p>
    <w:p w14:paraId="2BB8CC09" w14:textId="11157B78" w:rsidR="008C2FD4" w:rsidRPr="0055185D" w:rsidRDefault="008C2FD4" w:rsidP="008C2FD4">
      <w:pPr>
        <w:pStyle w:val="Textoindependiente"/>
        <w:spacing w:before="120" w:after="120" w:line="360" w:lineRule="auto"/>
        <w:ind w:left="1276" w:right="2" w:hanging="567"/>
        <w:jc w:val="both"/>
      </w:pPr>
      <m:oMathPara>
        <m:oMath>
          <m:r>
            <w:rPr>
              <w:rFonts w:ascii="Cambria Math" w:hAnsi="Cambria Math"/>
            </w:rPr>
            <m:t xml:space="preserve">Ho3= </m:t>
          </m:r>
          <m:acc>
            <m:accPr>
              <m:chr m:val="̅"/>
              <m:ctrlPr>
                <w:rPr>
                  <w:rFonts w:ascii="Cambria Math" w:hAnsi="Cambria Math"/>
                  <w:i/>
                </w:rPr>
              </m:ctrlPr>
            </m:accPr>
            <m:e>
              <m:r>
                <w:rPr>
                  <w:rFonts w:ascii="Cambria Math" w:hAnsi="Cambria Math"/>
                </w:rPr>
                <m:t>X</m:t>
              </m:r>
            </m:e>
          </m:acc>
          <m:r>
            <w:rPr>
              <w:rFonts w:ascii="Cambria Math" w:hAnsi="Cambria Math"/>
            </w:rPr>
            <m:t xml:space="preserve">e ≤ </m:t>
          </m:r>
          <m:acc>
            <m:accPr>
              <m:chr m:val="̅"/>
              <m:ctrlPr>
                <w:rPr>
                  <w:rFonts w:ascii="Cambria Math" w:hAnsi="Cambria Math"/>
                  <w:i/>
                </w:rPr>
              </m:ctrlPr>
            </m:accPr>
            <m:e>
              <m:r>
                <w:rPr>
                  <w:rFonts w:ascii="Cambria Math" w:hAnsi="Cambria Math"/>
                </w:rPr>
                <m:t>X</m:t>
              </m:r>
            </m:e>
          </m:acc>
          <m:r>
            <w:rPr>
              <w:rFonts w:ascii="Cambria Math" w:hAnsi="Cambria Math"/>
            </w:rPr>
            <m:t>c</m:t>
          </m:r>
        </m:oMath>
      </m:oMathPara>
    </w:p>
    <w:p w14:paraId="6B784225" w14:textId="0DD02ABB" w:rsidR="008C2FD4" w:rsidRPr="0055185D" w:rsidRDefault="008C2FD4" w:rsidP="008C2FD4">
      <w:pPr>
        <w:pStyle w:val="Textoindependiente"/>
        <w:spacing w:before="120" w:after="120" w:line="360" w:lineRule="auto"/>
        <w:ind w:left="1276" w:right="2" w:hanging="567"/>
        <w:jc w:val="both"/>
      </w:pPr>
      <m:oMathPara>
        <m:oMath>
          <m:r>
            <w:rPr>
              <w:rFonts w:ascii="Cambria Math" w:hAnsi="Cambria Math"/>
            </w:rPr>
            <m:t xml:space="preserve">Hi3= </m:t>
          </m:r>
          <m:acc>
            <m:accPr>
              <m:chr m:val="̅"/>
              <m:ctrlPr>
                <w:rPr>
                  <w:rFonts w:ascii="Cambria Math" w:hAnsi="Cambria Math"/>
                  <w:i/>
                </w:rPr>
              </m:ctrlPr>
            </m:accPr>
            <m:e>
              <m:r>
                <w:rPr>
                  <w:rFonts w:ascii="Cambria Math" w:hAnsi="Cambria Math"/>
                </w:rPr>
                <m:t>X</m:t>
              </m:r>
            </m:e>
          </m:acc>
          <m:r>
            <w:rPr>
              <w:rFonts w:ascii="Cambria Math" w:hAnsi="Cambria Math"/>
            </w:rPr>
            <m:t xml:space="preserve">e &gt; </m:t>
          </m:r>
          <m:acc>
            <m:accPr>
              <m:chr m:val="̅"/>
              <m:ctrlPr>
                <w:rPr>
                  <w:rFonts w:ascii="Cambria Math" w:hAnsi="Cambria Math"/>
                  <w:i/>
                </w:rPr>
              </m:ctrlPr>
            </m:accPr>
            <m:e>
              <m:r>
                <w:rPr>
                  <w:rFonts w:ascii="Cambria Math" w:hAnsi="Cambria Math"/>
                </w:rPr>
                <m:t>X</m:t>
              </m:r>
            </m:e>
          </m:acc>
          <m:r>
            <w:rPr>
              <w:rFonts w:ascii="Cambria Math" w:hAnsi="Cambria Math"/>
            </w:rPr>
            <m:t>c</m:t>
          </m:r>
        </m:oMath>
      </m:oMathPara>
    </w:p>
    <w:p w14:paraId="07576343" w14:textId="77777777" w:rsidR="00F33631" w:rsidRDefault="00F33631" w:rsidP="00F33631">
      <w:pPr>
        <w:pStyle w:val="Textoindependiente"/>
        <w:spacing w:before="120" w:after="240" w:line="360" w:lineRule="auto"/>
        <w:jc w:val="both"/>
      </w:pPr>
      <w:r>
        <w:rPr>
          <w:position w:val="2"/>
        </w:rPr>
        <w:t xml:space="preserve">     </w:t>
      </w:r>
      <w:r w:rsidR="008C2FD4" w:rsidRPr="0055185D">
        <w:rPr>
          <w:position w:val="2"/>
        </w:rPr>
        <w:t>H</w:t>
      </w:r>
      <w:r w:rsidR="008C2FD4" w:rsidRPr="0055185D">
        <w:rPr>
          <w:sz w:val="15"/>
        </w:rPr>
        <w:t xml:space="preserve">0 </w:t>
      </w:r>
      <w:r w:rsidR="008C2FD4" w:rsidRPr="0055185D">
        <w:rPr>
          <w:position w:val="2"/>
        </w:rPr>
        <w:t>2:</w:t>
      </w:r>
      <w:r w:rsidR="002264AE" w:rsidRPr="0055185D">
        <w:rPr>
          <w:position w:val="2"/>
        </w:rPr>
        <w:t xml:space="preserve">  </w:t>
      </w:r>
      <w:r w:rsidR="008C2FD4" w:rsidRPr="0055185D">
        <w:t xml:space="preserve">El nivel de desarrollo de la </w:t>
      </w:r>
      <w:r w:rsidR="00B33F7B">
        <w:t>dimensión r</w:t>
      </w:r>
      <w:r w:rsidR="00A21604" w:rsidRPr="0055185D">
        <w:t>eflexiona</w:t>
      </w:r>
      <w:r w:rsidR="00B33F7B">
        <w:t>r</w:t>
      </w:r>
      <w:r w:rsidR="00A21604" w:rsidRPr="0055185D">
        <w:t xml:space="preserve"> y valora la forma, el contenido y contexto </w:t>
      </w:r>
      <w:r w:rsidR="008C2FD4" w:rsidRPr="0055185D">
        <w:t xml:space="preserve">del texto que muestran los </w:t>
      </w:r>
      <w:r w:rsidR="004C311E">
        <w:t>educandos</w:t>
      </w:r>
      <w:r w:rsidR="008C2FD4" w:rsidRPr="0055185D">
        <w:t xml:space="preserve"> del grupo </w:t>
      </w:r>
      <w:r w:rsidR="00504751">
        <w:t>experiencial</w:t>
      </w:r>
      <w:r w:rsidR="008C2FD4" w:rsidRPr="0055185D">
        <w:t xml:space="preserve">, es menor o similar al nivel de desarrollo de la capacidad </w:t>
      </w:r>
      <w:r w:rsidR="002A4272">
        <w:t>obtener información de los textos</w:t>
      </w:r>
      <w:r w:rsidR="005F7A05" w:rsidRPr="0055185D">
        <w:t xml:space="preserve"> </w:t>
      </w:r>
      <w:r w:rsidR="008C2FD4" w:rsidRPr="0055185D">
        <w:t xml:space="preserve">que muestran los </w:t>
      </w:r>
      <w:r w:rsidR="004C311E">
        <w:t>educandos</w:t>
      </w:r>
      <w:r w:rsidR="008C2FD4" w:rsidRPr="0055185D">
        <w:t xml:space="preserve"> del grupo </w:t>
      </w:r>
      <w:r w:rsidR="00504751">
        <w:t>testigo</w:t>
      </w:r>
      <w:r w:rsidR="008C2FD4" w:rsidRPr="0055185D">
        <w:t xml:space="preserve">, después </w:t>
      </w:r>
      <w:r w:rsidR="00A825F7">
        <w:t xml:space="preserve">del empleo </w:t>
      </w:r>
      <w:r w:rsidR="001F7DF8" w:rsidRPr="0055185D">
        <w:t>de las lecturas recreativas</w:t>
      </w:r>
      <w:r w:rsidR="008C2FD4" w:rsidRPr="0055185D">
        <w:t>.</w:t>
      </w:r>
    </w:p>
    <w:p w14:paraId="1600C6DA" w14:textId="36072E31" w:rsidR="008C2FD4" w:rsidRPr="0055185D" w:rsidRDefault="00F33631" w:rsidP="00F33631">
      <w:pPr>
        <w:pStyle w:val="Textoindependiente"/>
        <w:spacing w:before="120" w:after="240" w:line="360" w:lineRule="auto"/>
        <w:jc w:val="both"/>
      </w:pPr>
      <w:r>
        <w:t xml:space="preserve">     </w:t>
      </w:r>
      <w:r w:rsidR="008C2FD4" w:rsidRPr="0055185D">
        <w:t>Hi 2:</w:t>
      </w:r>
      <w:r w:rsidR="002264AE" w:rsidRPr="0055185D">
        <w:t xml:space="preserve">  </w:t>
      </w:r>
      <w:r w:rsidR="008C2FD4" w:rsidRPr="0055185D">
        <w:t xml:space="preserve">El nivel de desarrollo de la </w:t>
      </w:r>
      <w:r w:rsidR="00B33F7B">
        <w:t xml:space="preserve">dimensión </w:t>
      </w:r>
      <w:r w:rsidR="00503982" w:rsidRPr="0055185D">
        <w:t>reflexiona</w:t>
      </w:r>
      <w:r w:rsidR="00B33F7B">
        <w:t>r</w:t>
      </w:r>
      <w:r w:rsidR="00503982" w:rsidRPr="0055185D">
        <w:t xml:space="preserve"> y valora la forma, el contenido y contexto </w:t>
      </w:r>
      <w:r w:rsidR="008C2FD4" w:rsidRPr="0055185D">
        <w:t xml:space="preserve">del texto que muestran los </w:t>
      </w:r>
      <w:r w:rsidR="004C311E">
        <w:t>educandos</w:t>
      </w:r>
      <w:r w:rsidR="008C2FD4" w:rsidRPr="0055185D">
        <w:t xml:space="preserve"> del grupo </w:t>
      </w:r>
      <w:r w:rsidR="00504751">
        <w:t>experiencial</w:t>
      </w:r>
      <w:r w:rsidR="008C2FD4" w:rsidRPr="0055185D">
        <w:t xml:space="preserve">, es mayor que el nivel de desarrollo de la capacidad </w:t>
      </w:r>
      <w:r w:rsidR="002A4272">
        <w:t>obtener información de los textos</w:t>
      </w:r>
      <w:r w:rsidR="005F7A05" w:rsidRPr="0055185D">
        <w:t xml:space="preserve"> </w:t>
      </w:r>
      <w:r w:rsidR="008C2FD4" w:rsidRPr="0055185D">
        <w:t xml:space="preserve">que muestran los </w:t>
      </w:r>
      <w:r w:rsidR="004C311E">
        <w:t>educandos</w:t>
      </w:r>
      <w:r w:rsidR="008C2FD4" w:rsidRPr="0055185D">
        <w:t xml:space="preserve"> del grupo </w:t>
      </w:r>
      <w:r w:rsidR="00504751">
        <w:t>testigo</w:t>
      </w:r>
      <w:r w:rsidR="008C2FD4" w:rsidRPr="0055185D">
        <w:t xml:space="preserve">, después </w:t>
      </w:r>
      <w:r w:rsidR="00A825F7">
        <w:t xml:space="preserve">del empleo </w:t>
      </w:r>
      <w:r w:rsidR="001F7DF8" w:rsidRPr="0055185D">
        <w:t>de las lecturas recreativas</w:t>
      </w:r>
      <w:r w:rsidR="008C2FD4" w:rsidRPr="0055185D">
        <w:t>.</w:t>
      </w:r>
    </w:p>
    <w:p w14:paraId="36D95404" w14:textId="77777777" w:rsidR="008C2FD4" w:rsidRPr="0055185D" w:rsidRDefault="008C2FD4" w:rsidP="00F33631">
      <w:pPr>
        <w:pStyle w:val="Textoindependiente"/>
        <w:numPr>
          <w:ilvl w:val="0"/>
          <w:numId w:val="11"/>
        </w:numPr>
        <w:spacing w:before="360" w:after="120" w:line="360" w:lineRule="auto"/>
        <w:ind w:left="644"/>
        <w:jc w:val="both"/>
      </w:pPr>
      <w:r w:rsidRPr="0055185D">
        <w:t>Nivel de significancia</w:t>
      </w:r>
    </w:p>
    <w:p w14:paraId="4A78E77B" w14:textId="77777777" w:rsidR="008C2FD4" w:rsidRPr="0055185D" w:rsidRDefault="008C2FD4" w:rsidP="008C2FD4">
      <w:pPr>
        <w:pStyle w:val="Default"/>
        <w:ind w:left="1069"/>
      </w:pPr>
      <w:r w:rsidRPr="0055185D">
        <w:t xml:space="preserve">α = 0.05 </w:t>
      </w:r>
    </w:p>
    <w:p w14:paraId="506C39BB" w14:textId="77777777" w:rsidR="006C2EE6" w:rsidRPr="0055185D" w:rsidRDefault="006C2EE6" w:rsidP="00F33631">
      <w:pPr>
        <w:pStyle w:val="Textoindependiente"/>
        <w:numPr>
          <w:ilvl w:val="0"/>
          <w:numId w:val="11"/>
        </w:numPr>
        <w:spacing w:before="360" w:after="120" w:line="360" w:lineRule="auto"/>
        <w:ind w:left="644"/>
        <w:jc w:val="both"/>
      </w:pPr>
      <w:r w:rsidRPr="0055185D">
        <w:t xml:space="preserve">Estadístico de prueba: </w:t>
      </w:r>
      <w:r w:rsidRPr="00F33631">
        <w:t>t</w:t>
      </w:r>
      <w:r w:rsidRPr="0055185D">
        <w:t xml:space="preserve"> de Student.</w:t>
      </w:r>
    </w:p>
    <w:p w14:paraId="62EFAE65" w14:textId="77777777" w:rsidR="006C2EE6" w:rsidRPr="0055185D" w:rsidRDefault="006C2EE6" w:rsidP="00F33631">
      <w:pPr>
        <w:pStyle w:val="Textoindependiente"/>
        <w:numPr>
          <w:ilvl w:val="0"/>
          <w:numId w:val="11"/>
        </w:numPr>
        <w:spacing w:before="360" w:after="120" w:line="360" w:lineRule="auto"/>
        <w:ind w:left="644"/>
        <w:jc w:val="both"/>
      </w:pPr>
      <w:r w:rsidRPr="0055185D">
        <w:t xml:space="preserve">Grados de libertad </w:t>
      </w:r>
    </w:p>
    <w:p w14:paraId="20025560" w14:textId="77777777" w:rsidR="006C2EE6" w:rsidRPr="0055185D" w:rsidRDefault="006C2EE6" w:rsidP="006C2EE6">
      <w:pPr>
        <w:pStyle w:val="Textoindependiente"/>
        <w:spacing w:before="120" w:after="120" w:line="360" w:lineRule="auto"/>
        <w:ind w:left="1066"/>
        <w:jc w:val="both"/>
      </w:pPr>
      <w:r w:rsidRPr="0055185D">
        <w:t>gl = (n</w:t>
      </w:r>
      <w:r w:rsidRPr="0055185D">
        <w:rPr>
          <w:vertAlign w:val="subscript"/>
        </w:rPr>
        <w:t>1</w:t>
      </w:r>
      <w:r w:rsidRPr="0055185D">
        <w:t xml:space="preserve"> + n</w:t>
      </w:r>
      <w:r w:rsidRPr="0055185D">
        <w:rPr>
          <w:vertAlign w:val="subscript"/>
        </w:rPr>
        <w:t>2</w:t>
      </w:r>
      <w:r w:rsidRPr="0055185D">
        <w:t>) – 2</w:t>
      </w:r>
    </w:p>
    <w:p w14:paraId="149200F2" w14:textId="77777777" w:rsidR="006C2EE6" w:rsidRPr="0055185D" w:rsidRDefault="006C2EE6" w:rsidP="006C2EE6">
      <w:pPr>
        <w:pStyle w:val="Textoindependiente"/>
        <w:spacing w:before="120" w:after="120" w:line="360" w:lineRule="auto"/>
        <w:ind w:left="1066"/>
        <w:jc w:val="both"/>
      </w:pPr>
      <w:r w:rsidRPr="0055185D">
        <w:t xml:space="preserve">gl = (32 + 36) – 2 = 66 </w:t>
      </w:r>
    </w:p>
    <w:p w14:paraId="403AF8D0" w14:textId="77777777" w:rsidR="006C2EE6" w:rsidRPr="0055185D" w:rsidRDefault="006C2EE6" w:rsidP="00F33631">
      <w:pPr>
        <w:pStyle w:val="Textoindependiente"/>
        <w:numPr>
          <w:ilvl w:val="0"/>
          <w:numId w:val="11"/>
        </w:numPr>
        <w:spacing w:before="360" w:after="120" w:line="360" w:lineRule="auto"/>
        <w:ind w:left="644"/>
        <w:jc w:val="both"/>
      </w:pPr>
      <w:r w:rsidRPr="0055185D">
        <w:t>Valor crítico:</w:t>
      </w:r>
    </w:p>
    <w:p w14:paraId="3168268B" w14:textId="77777777" w:rsidR="006C2EE6" w:rsidRPr="0055185D" w:rsidRDefault="006C2EE6" w:rsidP="006C2EE6">
      <w:pPr>
        <w:pStyle w:val="Textoindependiente"/>
        <w:spacing w:before="120" w:after="120" w:line="360" w:lineRule="auto"/>
        <w:ind w:left="1066"/>
        <w:jc w:val="both"/>
      </w:pPr>
      <w:r w:rsidRPr="0055185D">
        <w:rPr>
          <w:sz w:val="28"/>
          <w:szCs w:val="28"/>
        </w:rPr>
        <w:t>t</w:t>
      </w:r>
      <w:r w:rsidRPr="0055185D">
        <w:t xml:space="preserve"> </w:t>
      </w:r>
      <w:r w:rsidRPr="0055185D">
        <w:rPr>
          <w:vertAlign w:val="subscript"/>
        </w:rPr>
        <w:t>(0.05) (66)</w:t>
      </w:r>
      <w:r w:rsidRPr="0055185D">
        <w:t xml:space="preserve"> = 1.6687</w:t>
      </w:r>
    </w:p>
    <w:p w14:paraId="38E3DD12" w14:textId="34417C67" w:rsidR="008C2FD4" w:rsidRPr="0055185D" w:rsidRDefault="008C2FD4" w:rsidP="00F920B0">
      <w:pPr>
        <w:pStyle w:val="Textoindependiente"/>
        <w:numPr>
          <w:ilvl w:val="0"/>
          <w:numId w:val="11"/>
        </w:numPr>
        <w:spacing w:before="360" w:after="120" w:line="360" w:lineRule="auto"/>
        <w:ind w:left="1066" w:hanging="357"/>
        <w:jc w:val="both"/>
      </w:pPr>
      <w:r w:rsidRPr="0055185D">
        <w:t>Regla de decisión</w:t>
      </w:r>
    </w:p>
    <w:p w14:paraId="18A4D42F" w14:textId="020B5772" w:rsidR="008C2FD4" w:rsidRPr="0055185D" w:rsidRDefault="001C57E9" w:rsidP="008C2FD4">
      <w:pPr>
        <w:pStyle w:val="Textoindependiente"/>
        <w:spacing w:before="360" w:after="120" w:line="360" w:lineRule="auto"/>
        <w:ind w:left="1066"/>
        <w:jc w:val="both"/>
        <w:rPr>
          <w:b/>
          <w:bCs/>
        </w:rPr>
      </w:pPr>
      <w:r w:rsidRPr="0055185D">
        <w:rPr>
          <w:b/>
          <w:bCs/>
        </w:rPr>
        <w:t>Respecto al valor “t”</w:t>
      </w:r>
    </w:p>
    <w:p w14:paraId="7AFEEADA" w14:textId="77777777" w:rsidR="006933FD" w:rsidRPr="006933FD" w:rsidRDefault="006933FD" w:rsidP="006933FD">
      <w:pPr>
        <w:pStyle w:val="Figura"/>
        <w:spacing w:after="0"/>
        <w:rPr>
          <w:rFonts w:eastAsia="Arial"/>
          <w:noProof/>
          <w:sz w:val="36"/>
          <w:szCs w:val="36"/>
          <w:lang w:val="es-ES"/>
        </w:rPr>
      </w:pPr>
      <w:bookmarkStart w:id="207" w:name="_Toc192290250"/>
      <w:bookmarkStart w:id="208" w:name="_Toc192288756"/>
      <w:bookmarkEnd w:id="207"/>
    </w:p>
    <w:p w14:paraId="31D60BEE" w14:textId="30E97270" w:rsidR="006933FD" w:rsidRPr="002264AE" w:rsidRDefault="006933FD" w:rsidP="006933FD">
      <w:pPr>
        <w:pStyle w:val="Figura"/>
        <w:numPr>
          <w:ilvl w:val="0"/>
          <w:numId w:val="0"/>
        </w:numPr>
        <w:ind w:left="786"/>
        <w:rPr>
          <w:rFonts w:eastAsia="Arial"/>
          <w:noProof/>
          <w:sz w:val="36"/>
          <w:szCs w:val="36"/>
          <w:lang w:val="es-ES"/>
        </w:rPr>
      </w:pPr>
      <w:bookmarkStart w:id="209" w:name="_Toc192290251"/>
      <w:r w:rsidRPr="0055185D">
        <w:rPr>
          <w:noProof/>
          <w:lang w:val="es-ES" w:eastAsia="es-ES"/>
        </w:rPr>
        <w:drawing>
          <wp:anchor distT="0" distB="0" distL="114300" distR="114300" simplePos="0" relativeHeight="251715584" behindDoc="0" locked="0" layoutInCell="1" allowOverlap="1" wp14:anchorId="45E733C3" wp14:editId="529B1909">
            <wp:simplePos x="0" y="0"/>
            <wp:positionH relativeFrom="margin">
              <wp:align>center</wp:align>
            </wp:positionH>
            <wp:positionV relativeFrom="paragraph">
              <wp:posOffset>497354</wp:posOffset>
            </wp:positionV>
            <wp:extent cx="4845050" cy="2865755"/>
            <wp:effectExtent l="0" t="0" r="0" b="0"/>
            <wp:wrapNone/>
            <wp:docPr id="1440459656" name="Imagen 1440459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845050" cy="28657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64AE">
        <w:t>Región crítica de prueba de hipótesis de las lecturas recreativas en la capacidad reflexiona y valora la forma, el contenido y contexto</w:t>
      </w:r>
      <w:bookmarkEnd w:id="208"/>
      <w:bookmarkEnd w:id="209"/>
    </w:p>
    <w:p w14:paraId="066CBDFC" w14:textId="4A20B84F" w:rsidR="008C2FD4" w:rsidRPr="0055185D" w:rsidRDefault="008C2FD4" w:rsidP="008C2FD4">
      <w:pPr>
        <w:pStyle w:val="Textoindependiente"/>
        <w:spacing w:before="360" w:after="120" w:line="360" w:lineRule="auto"/>
        <w:ind w:left="1066"/>
        <w:jc w:val="both"/>
      </w:pPr>
    </w:p>
    <w:p w14:paraId="14C114C9" w14:textId="5B2CA7EA" w:rsidR="008C2FD4" w:rsidRPr="0055185D" w:rsidRDefault="008C2FD4" w:rsidP="008C2FD4">
      <w:pPr>
        <w:pStyle w:val="Textoindependiente"/>
        <w:spacing w:before="120" w:after="120" w:line="360" w:lineRule="auto"/>
        <w:ind w:left="1276" w:right="2" w:hanging="567"/>
        <w:jc w:val="both"/>
      </w:pPr>
    </w:p>
    <w:p w14:paraId="5D328D4D" w14:textId="45538A32" w:rsidR="008C2FD4" w:rsidRPr="0055185D" w:rsidRDefault="008C2FD4" w:rsidP="008C2FD4">
      <w:pPr>
        <w:pStyle w:val="Textoindependiente"/>
        <w:spacing w:before="120" w:after="120" w:line="360" w:lineRule="auto"/>
        <w:ind w:left="1276" w:right="2" w:hanging="567"/>
        <w:jc w:val="both"/>
      </w:pPr>
    </w:p>
    <w:p w14:paraId="7763AC3E" w14:textId="7E5F34D7" w:rsidR="008C2FD4" w:rsidRPr="0055185D" w:rsidRDefault="008C2FD4" w:rsidP="008C2FD4">
      <w:pPr>
        <w:pStyle w:val="Textoindependiente"/>
        <w:spacing w:before="120" w:after="120" w:line="360" w:lineRule="auto"/>
        <w:ind w:left="1276" w:right="2" w:hanging="567"/>
        <w:jc w:val="both"/>
      </w:pPr>
    </w:p>
    <w:p w14:paraId="1F654819" w14:textId="3E7C60E4" w:rsidR="002264AE" w:rsidRPr="0055185D" w:rsidRDefault="002264AE" w:rsidP="008C2FD4">
      <w:pPr>
        <w:pStyle w:val="Textoindependiente"/>
        <w:spacing w:before="120" w:after="120" w:line="360" w:lineRule="auto"/>
        <w:ind w:left="1276" w:right="2" w:hanging="567"/>
        <w:jc w:val="both"/>
      </w:pPr>
    </w:p>
    <w:p w14:paraId="449DE5CB" w14:textId="788563DA" w:rsidR="002264AE" w:rsidRPr="0055185D" w:rsidRDefault="002264AE" w:rsidP="008C2FD4">
      <w:pPr>
        <w:pStyle w:val="Textoindependiente"/>
        <w:spacing w:before="120" w:after="120" w:line="360" w:lineRule="auto"/>
        <w:ind w:left="1276" w:right="2" w:hanging="567"/>
        <w:jc w:val="both"/>
      </w:pPr>
    </w:p>
    <w:p w14:paraId="30548A7F" w14:textId="77777777" w:rsidR="002264AE" w:rsidRPr="0055185D" w:rsidRDefault="002264AE" w:rsidP="008C2FD4">
      <w:pPr>
        <w:pStyle w:val="Textoindependiente"/>
        <w:spacing w:before="120" w:after="120" w:line="360" w:lineRule="auto"/>
        <w:ind w:left="1276" w:right="2" w:hanging="567"/>
        <w:jc w:val="both"/>
      </w:pPr>
    </w:p>
    <w:p w14:paraId="69A971A9" w14:textId="377867EE" w:rsidR="008C2FD4" w:rsidRPr="0055185D" w:rsidRDefault="008C2FD4" w:rsidP="008C2FD4">
      <w:pPr>
        <w:pStyle w:val="Textoindependiente"/>
        <w:spacing w:before="120" w:after="120" w:line="360" w:lineRule="auto"/>
        <w:ind w:left="1276" w:right="2" w:hanging="567"/>
        <w:jc w:val="both"/>
      </w:pPr>
    </w:p>
    <w:p w14:paraId="3366B84C" w14:textId="77777777" w:rsidR="008C2FD4" w:rsidRPr="0055185D" w:rsidRDefault="008C2FD4" w:rsidP="004223CB">
      <w:pPr>
        <w:pStyle w:val="Textoindependiente"/>
        <w:spacing w:before="240" w:after="120" w:line="360" w:lineRule="auto"/>
        <w:ind w:left="1066"/>
        <w:jc w:val="both"/>
        <w:rPr>
          <w:b/>
          <w:bCs/>
        </w:rPr>
      </w:pPr>
      <w:r w:rsidRPr="0055185D">
        <w:rPr>
          <w:b/>
          <w:bCs/>
        </w:rPr>
        <w:t>Respecto al valor “p”:</w:t>
      </w:r>
    </w:p>
    <w:p w14:paraId="06B8F861" w14:textId="49215018" w:rsidR="008C2FD4" w:rsidRPr="0055185D" w:rsidRDefault="008C2FD4" w:rsidP="008C2FD4">
      <w:pPr>
        <w:ind w:left="1134"/>
        <w:rPr>
          <w:rFonts w:ascii="Arial" w:hAnsi="Arial" w:cs="Arial"/>
          <w:sz w:val="24"/>
          <w:szCs w:val="24"/>
        </w:rPr>
      </w:pPr>
      <w:r w:rsidRPr="0055185D">
        <w:rPr>
          <w:rFonts w:ascii="Arial" w:hAnsi="Arial" w:cs="Arial"/>
          <w:sz w:val="24"/>
          <w:szCs w:val="24"/>
        </w:rPr>
        <w:t xml:space="preserve">Si el </w:t>
      </w:r>
      <w:r w:rsidR="00B33F7B" w:rsidRPr="0055185D">
        <w:rPr>
          <w:rFonts w:ascii="Arial" w:hAnsi="Arial" w:cs="Arial"/>
          <w:sz w:val="24"/>
          <w:szCs w:val="24"/>
        </w:rPr>
        <w:t>valía</w:t>
      </w:r>
      <w:r w:rsidRPr="0055185D">
        <w:rPr>
          <w:rFonts w:ascii="Arial" w:hAnsi="Arial" w:cs="Arial"/>
          <w:sz w:val="24"/>
          <w:szCs w:val="24"/>
        </w:rPr>
        <w:t xml:space="preserve"> “p” del </w:t>
      </w:r>
      <w:r w:rsidR="00B33F7B" w:rsidRPr="0055185D">
        <w:rPr>
          <w:rFonts w:ascii="Arial" w:hAnsi="Arial" w:cs="Arial"/>
          <w:sz w:val="24"/>
          <w:szCs w:val="24"/>
        </w:rPr>
        <w:t>medida</w:t>
      </w:r>
      <w:r w:rsidRPr="0055185D">
        <w:rPr>
          <w:rFonts w:ascii="Arial" w:hAnsi="Arial" w:cs="Arial"/>
          <w:sz w:val="24"/>
          <w:szCs w:val="24"/>
        </w:rPr>
        <w:t xml:space="preserve"> “</w:t>
      </w:r>
      <w:r w:rsidR="001C57E9" w:rsidRPr="0055185D">
        <w:rPr>
          <w:rFonts w:ascii="Arial" w:hAnsi="Arial" w:cs="Arial"/>
          <w:sz w:val="24"/>
          <w:szCs w:val="24"/>
        </w:rPr>
        <w:t>t</w:t>
      </w:r>
      <w:r w:rsidRPr="0055185D">
        <w:rPr>
          <w:rFonts w:ascii="Arial" w:hAnsi="Arial" w:cs="Arial"/>
          <w:sz w:val="24"/>
          <w:szCs w:val="24"/>
        </w:rPr>
        <w:t xml:space="preserve">” &gt; 0,05, se </w:t>
      </w:r>
      <w:r w:rsidR="00B33F7B" w:rsidRPr="0055185D">
        <w:rPr>
          <w:rFonts w:ascii="Arial" w:hAnsi="Arial" w:cs="Arial"/>
          <w:sz w:val="24"/>
          <w:szCs w:val="24"/>
        </w:rPr>
        <w:t>asiente</w:t>
      </w:r>
      <w:r w:rsidRPr="0055185D">
        <w:rPr>
          <w:rFonts w:ascii="Arial" w:hAnsi="Arial" w:cs="Arial"/>
          <w:sz w:val="24"/>
          <w:szCs w:val="24"/>
        </w:rPr>
        <w:t xml:space="preserve"> H0.</w:t>
      </w:r>
    </w:p>
    <w:p w14:paraId="011D60A2" w14:textId="1476172B" w:rsidR="008C2FD4" w:rsidRPr="0055185D" w:rsidRDefault="008C2FD4" w:rsidP="008C2FD4">
      <w:pPr>
        <w:ind w:left="1134"/>
        <w:rPr>
          <w:rFonts w:ascii="Arial" w:hAnsi="Arial" w:cs="Arial"/>
          <w:b/>
          <w:sz w:val="24"/>
          <w:szCs w:val="24"/>
        </w:rPr>
      </w:pPr>
      <w:r w:rsidRPr="0055185D">
        <w:rPr>
          <w:rFonts w:ascii="Arial" w:hAnsi="Arial" w:cs="Arial"/>
          <w:sz w:val="24"/>
          <w:szCs w:val="24"/>
        </w:rPr>
        <w:t xml:space="preserve">Si el </w:t>
      </w:r>
      <w:r w:rsidR="00B33F7B" w:rsidRPr="0055185D">
        <w:rPr>
          <w:rFonts w:ascii="Arial" w:hAnsi="Arial" w:cs="Arial"/>
          <w:sz w:val="24"/>
          <w:szCs w:val="24"/>
        </w:rPr>
        <w:t>valía</w:t>
      </w:r>
      <w:r w:rsidRPr="0055185D">
        <w:rPr>
          <w:rFonts w:ascii="Arial" w:hAnsi="Arial" w:cs="Arial"/>
          <w:sz w:val="24"/>
          <w:szCs w:val="24"/>
        </w:rPr>
        <w:t xml:space="preserve"> “p” del </w:t>
      </w:r>
      <w:r w:rsidR="00B33F7B" w:rsidRPr="0055185D">
        <w:rPr>
          <w:rFonts w:ascii="Arial" w:hAnsi="Arial" w:cs="Arial"/>
          <w:sz w:val="24"/>
          <w:szCs w:val="24"/>
        </w:rPr>
        <w:t>medida</w:t>
      </w:r>
      <w:r w:rsidRPr="0055185D">
        <w:rPr>
          <w:rFonts w:ascii="Arial" w:hAnsi="Arial" w:cs="Arial"/>
          <w:sz w:val="24"/>
          <w:szCs w:val="24"/>
        </w:rPr>
        <w:t xml:space="preserve"> “</w:t>
      </w:r>
      <w:r w:rsidR="001C57E9" w:rsidRPr="0055185D">
        <w:rPr>
          <w:rFonts w:ascii="Arial" w:hAnsi="Arial" w:cs="Arial"/>
          <w:sz w:val="24"/>
          <w:szCs w:val="24"/>
        </w:rPr>
        <w:t>t</w:t>
      </w:r>
      <w:r w:rsidRPr="0055185D">
        <w:rPr>
          <w:rFonts w:ascii="Arial" w:hAnsi="Arial" w:cs="Arial"/>
          <w:sz w:val="24"/>
          <w:szCs w:val="24"/>
        </w:rPr>
        <w:t xml:space="preserve">”&lt; 0,05, se </w:t>
      </w:r>
      <w:r w:rsidR="00B33F7B" w:rsidRPr="0055185D">
        <w:rPr>
          <w:rFonts w:ascii="Arial" w:hAnsi="Arial" w:cs="Arial"/>
          <w:sz w:val="24"/>
          <w:szCs w:val="24"/>
        </w:rPr>
        <w:t>refuta</w:t>
      </w:r>
      <w:r w:rsidRPr="0055185D">
        <w:rPr>
          <w:rFonts w:ascii="Arial" w:hAnsi="Arial" w:cs="Arial"/>
          <w:sz w:val="24"/>
          <w:szCs w:val="24"/>
        </w:rPr>
        <w:t xml:space="preserve"> H0</w:t>
      </w:r>
    </w:p>
    <w:p w14:paraId="22ABF02D" w14:textId="2A1C4C41" w:rsidR="008C2FD4" w:rsidRPr="0055185D" w:rsidRDefault="008C2FD4" w:rsidP="00F920B0">
      <w:pPr>
        <w:pStyle w:val="Textoindependiente"/>
        <w:numPr>
          <w:ilvl w:val="0"/>
          <w:numId w:val="11"/>
        </w:numPr>
        <w:spacing w:before="480" w:after="360" w:line="360" w:lineRule="auto"/>
        <w:ind w:left="1066" w:hanging="357"/>
        <w:jc w:val="both"/>
      </w:pPr>
      <w:r w:rsidRPr="0055185D">
        <w:t xml:space="preserve">Cálculo de la prueba estadística </w:t>
      </w:r>
    </w:p>
    <w:p w14:paraId="3567C4BB" w14:textId="69C0AF6A" w:rsidR="006933FD" w:rsidRDefault="004223CB" w:rsidP="004223CB">
      <w:pPr>
        <w:pStyle w:val="Descripcin"/>
        <w:keepNext/>
        <w:spacing w:after="0" w:line="360" w:lineRule="auto"/>
        <w:ind w:left="567"/>
        <w:jc w:val="both"/>
        <w:rPr>
          <w:rFonts w:ascii="Arial" w:hAnsi="Arial" w:cs="Arial"/>
          <w:color w:val="auto"/>
          <w:sz w:val="24"/>
          <w:szCs w:val="24"/>
        </w:rPr>
      </w:pPr>
      <w:bookmarkStart w:id="210" w:name="_Toc192288436"/>
      <w:r w:rsidRPr="0055185D">
        <w:rPr>
          <w:rFonts w:ascii="Arial" w:hAnsi="Arial" w:cs="Arial"/>
          <w:b/>
          <w:bCs/>
          <w:i w:val="0"/>
          <w:iCs w:val="0"/>
          <w:color w:val="auto"/>
          <w:sz w:val="24"/>
          <w:szCs w:val="24"/>
        </w:rPr>
        <w:t xml:space="preserve">Tabla </w:t>
      </w:r>
      <w:r w:rsidRPr="0055185D">
        <w:rPr>
          <w:rFonts w:ascii="Arial" w:hAnsi="Arial" w:cs="Arial"/>
          <w:b/>
          <w:bCs/>
          <w:i w:val="0"/>
          <w:iCs w:val="0"/>
          <w:color w:val="auto"/>
          <w:sz w:val="24"/>
          <w:szCs w:val="24"/>
        </w:rPr>
        <w:fldChar w:fldCharType="begin"/>
      </w:r>
      <w:r w:rsidRPr="0055185D">
        <w:rPr>
          <w:rFonts w:ascii="Arial" w:hAnsi="Arial" w:cs="Arial"/>
          <w:b/>
          <w:bCs/>
          <w:i w:val="0"/>
          <w:iCs w:val="0"/>
          <w:color w:val="auto"/>
          <w:sz w:val="24"/>
          <w:szCs w:val="24"/>
        </w:rPr>
        <w:instrText xml:space="preserve"> SEQ Tabla \* ARABIC </w:instrText>
      </w:r>
      <w:r w:rsidRPr="0055185D">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12</w:t>
      </w:r>
      <w:r w:rsidRPr="0055185D">
        <w:rPr>
          <w:rFonts w:ascii="Arial" w:hAnsi="Arial" w:cs="Arial"/>
          <w:b/>
          <w:bCs/>
          <w:i w:val="0"/>
          <w:iCs w:val="0"/>
          <w:color w:val="auto"/>
          <w:sz w:val="24"/>
          <w:szCs w:val="24"/>
        </w:rPr>
        <w:fldChar w:fldCharType="end"/>
      </w:r>
      <w:r w:rsidR="00B80F9C">
        <w:rPr>
          <w:rFonts w:ascii="Arial" w:hAnsi="Arial" w:cs="Arial"/>
          <w:b/>
          <w:bCs/>
          <w:i w:val="0"/>
          <w:iCs w:val="0"/>
          <w:color w:val="auto"/>
          <w:sz w:val="24"/>
          <w:szCs w:val="24"/>
        </w:rPr>
        <w:t>.</w:t>
      </w:r>
      <w:r w:rsidRPr="0055185D">
        <w:rPr>
          <w:rFonts w:ascii="Arial" w:hAnsi="Arial" w:cs="Arial"/>
          <w:color w:val="auto"/>
          <w:sz w:val="24"/>
          <w:szCs w:val="24"/>
        </w:rPr>
        <w:t xml:space="preserve">   </w:t>
      </w:r>
    </w:p>
    <w:p w14:paraId="0AA2C2D0" w14:textId="4DAB083C" w:rsidR="004223CB" w:rsidRPr="0055185D" w:rsidRDefault="004223CB" w:rsidP="004223CB">
      <w:pPr>
        <w:pStyle w:val="Descripcin"/>
        <w:keepNext/>
        <w:spacing w:after="0" w:line="360" w:lineRule="auto"/>
        <w:ind w:left="567"/>
        <w:jc w:val="both"/>
        <w:rPr>
          <w:rFonts w:ascii="Arial" w:hAnsi="Arial" w:cs="Arial"/>
          <w:color w:val="auto"/>
          <w:sz w:val="24"/>
          <w:szCs w:val="24"/>
        </w:rPr>
      </w:pPr>
      <w:r w:rsidRPr="0055185D">
        <w:rPr>
          <w:rFonts w:ascii="Arial" w:hAnsi="Arial" w:cs="Arial"/>
          <w:color w:val="auto"/>
          <w:sz w:val="24"/>
          <w:szCs w:val="24"/>
        </w:rPr>
        <w:t xml:space="preserve">Prueba de hipótesis de las lecturas recreativas en capacidad reflexiona y valora </w:t>
      </w:r>
      <w:r w:rsidR="00B33F7B" w:rsidRPr="0055185D">
        <w:rPr>
          <w:rFonts w:ascii="Arial" w:hAnsi="Arial" w:cs="Arial"/>
          <w:color w:val="auto"/>
          <w:sz w:val="24"/>
          <w:szCs w:val="24"/>
        </w:rPr>
        <w:t>el contenido</w:t>
      </w:r>
      <w:r w:rsidR="00B33F7B">
        <w:rPr>
          <w:rFonts w:ascii="Arial" w:hAnsi="Arial" w:cs="Arial"/>
          <w:color w:val="auto"/>
          <w:sz w:val="24"/>
          <w:szCs w:val="24"/>
        </w:rPr>
        <w:t xml:space="preserve">, </w:t>
      </w:r>
      <w:r w:rsidRPr="0055185D">
        <w:rPr>
          <w:rFonts w:ascii="Arial" w:hAnsi="Arial" w:cs="Arial"/>
          <w:color w:val="auto"/>
          <w:sz w:val="24"/>
          <w:szCs w:val="24"/>
        </w:rPr>
        <w:t>forma, y contexto</w:t>
      </w:r>
      <w:bookmarkEnd w:id="210"/>
      <w:r w:rsidRPr="0055185D">
        <w:rPr>
          <w:rFonts w:ascii="Arial" w:hAnsi="Arial" w:cs="Arial"/>
          <w:color w:val="auto"/>
          <w:sz w:val="24"/>
          <w:szCs w:val="24"/>
        </w:rPr>
        <w:t xml:space="preserve"> </w:t>
      </w:r>
    </w:p>
    <w:tbl>
      <w:tblPr>
        <w:tblStyle w:val="Tablaconcuadrcula"/>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1559"/>
        <w:gridCol w:w="842"/>
        <w:gridCol w:w="963"/>
        <w:gridCol w:w="993"/>
        <w:gridCol w:w="1134"/>
        <w:gridCol w:w="1597"/>
      </w:tblGrid>
      <w:tr w:rsidR="008C2FD4" w:rsidRPr="0055185D" w14:paraId="454F3226" w14:textId="77777777" w:rsidTr="003940BA">
        <w:trPr>
          <w:trHeight w:val="609"/>
          <w:jc w:val="right"/>
        </w:trPr>
        <w:tc>
          <w:tcPr>
            <w:tcW w:w="1134" w:type="dxa"/>
            <w:tcBorders>
              <w:top w:val="single" w:sz="4" w:space="0" w:color="auto"/>
              <w:bottom w:val="single" w:sz="4" w:space="0" w:color="auto"/>
            </w:tcBorders>
            <w:shd w:val="clear" w:color="auto" w:fill="E8EEF8"/>
            <w:vAlign w:val="center"/>
          </w:tcPr>
          <w:p w14:paraId="3DD9B7A6" w14:textId="11B25DE2" w:rsidR="008C2FD4" w:rsidRPr="0055185D" w:rsidRDefault="002A4272" w:rsidP="00CE0092">
            <w:pPr>
              <w:ind w:left="-85" w:right="-85"/>
              <w:jc w:val="center"/>
              <w:rPr>
                <w:rFonts w:ascii="Arial" w:hAnsi="Arial" w:cs="Arial"/>
                <w:b/>
                <w:bCs/>
              </w:rPr>
            </w:pPr>
            <w:r>
              <w:rPr>
                <w:rFonts w:ascii="Arial" w:hAnsi="Arial" w:cs="Arial"/>
                <w:b/>
                <w:bCs/>
              </w:rPr>
              <w:t>Pre prueba</w:t>
            </w:r>
          </w:p>
        </w:tc>
        <w:tc>
          <w:tcPr>
            <w:tcW w:w="1559" w:type="dxa"/>
            <w:tcBorders>
              <w:top w:val="single" w:sz="4" w:space="0" w:color="auto"/>
              <w:bottom w:val="single" w:sz="4" w:space="0" w:color="auto"/>
            </w:tcBorders>
            <w:shd w:val="clear" w:color="auto" w:fill="E8EEF8"/>
            <w:vAlign w:val="center"/>
          </w:tcPr>
          <w:p w14:paraId="64672A0D" w14:textId="77777777" w:rsidR="008C2FD4" w:rsidRPr="0055185D" w:rsidRDefault="008C2FD4" w:rsidP="00CE0092">
            <w:pPr>
              <w:ind w:right="-85"/>
              <w:jc w:val="center"/>
              <w:rPr>
                <w:rFonts w:ascii="Arial" w:hAnsi="Arial" w:cs="Arial"/>
                <w:b/>
                <w:bCs/>
              </w:rPr>
            </w:pPr>
            <w:r w:rsidRPr="0055185D">
              <w:rPr>
                <w:rFonts w:ascii="Arial" w:hAnsi="Arial" w:cs="Arial"/>
                <w:b/>
                <w:bCs/>
              </w:rPr>
              <w:t>Grupo</w:t>
            </w:r>
          </w:p>
        </w:tc>
        <w:tc>
          <w:tcPr>
            <w:tcW w:w="842" w:type="dxa"/>
            <w:tcBorders>
              <w:top w:val="single" w:sz="4" w:space="0" w:color="auto"/>
              <w:bottom w:val="single" w:sz="4" w:space="0" w:color="auto"/>
            </w:tcBorders>
            <w:shd w:val="clear" w:color="auto" w:fill="E8EEF8"/>
            <w:vAlign w:val="center"/>
          </w:tcPr>
          <w:p w14:paraId="64C53140" w14:textId="77777777" w:rsidR="008C2FD4" w:rsidRPr="0055185D" w:rsidRDefault="00484EEC" w:rsidP="00CE0092">
            <w:pPr>
              <w:ind w:left="-85" w:right="-85"/>
              <w:jc w:val="center"/>
              <w:rPr>
                <w:rFonts w:ascii="Arial" w:hAnsi="Arial" w:cs="Arial"/>
                <w:b/>
                <w:bCs/>
              </w:rPr>
            </w:pPr>
            <m:oMathPara>
              <m:oMath>
                <m:acc>
                  <m:accPr>
                    <m:chr m:val="̅"/>
                    <m:ctrlPr>
                      <w:rPr>
                        <w:rFonts w:ascii="Cambria Math" w:hAnsi="Cambria Math" w:cs="Arial"/>
                        <w:b/>
                        <w:bCs/>
                        <w:i/>
                      </w:rPr>
                    </m:ctrlPr>
                  </m:accPr>
                  <m:e>
                    <m:r>
                      <m:rPr>
                        <m:sty m:val="bi"/>
                      </m:rPr>
                      <w:rPr>
                        <w:rFonts w:ascii="Cambria Math" w:hAnsi="Cambria Math" w:cs="Arial"/>
                      </w:rPr>
                      <m:t>X</m:t>
                    </m:r>
                  </m:e>
                </m:acc>
              </m:oMath>
            </m:oMathPara>
          </w:p>
        </w:tc>
        <w:tc>
          <w:tcPr>
            <w:tcW w:w="963" w:type="dxa"/>
            <w:tcBorders>
              <w:top w:val="single" w:sz="4" w:space="0" w:color="auto"/>
              <w:bottom w:val="single" w:sz="4" w:space="0" w:color="auto"/>
            </w:tcBorders>
            <w:shd w:val="clear" w:color="auto" w:fill="E8EEF8"/>
            <w:vAlign w:val="center"/>
          </w:tcPr>
          <w:p w14:paraId="7BFF601A" w14:textId="77777777" w:rsidR="008C2FD4" w:rsidRPr="0055185D" w:rsidRDefault="008C2FD4" w:rsidP="00CE0092">
            <w:pPr>
              <w:ind w:left="-85" w:right="-85"/>
              <w:jc w:val="center"/>
              <w:rPr>
                <w:rFonts w:ascii="Arial" w:hAnsi="Arial" w:cs="Arial"/>
                <w:b/>
                <w:bCs/>
              </w:rPr>
            </w:pPr>
            <w:r w:rsidRPr="0055185D">
              <w:rPr>
                <w:rFonts w:ascii="Arial" w:hAnsi="Arial" w:cs="Arial"/>
                <w:b/>
                <w:bCs/>
              </w:rPr>
              <w:t>%</w:t>
            </w:r>
          </w:p>
        </w:tc>
        <w:tc>
          <w:tcPr>
            <w:tcW w:w="993" w:type="dxa"/>
            <w:tcBorders>
              <w:top w:val="single" w:sz="4" w:space="0" w:color="auto"/>
              <w:bottom w:val="single" w:sz="4" w:space="0" w:color="auto"/>
            </w:tcBorders>
            <w:shd w:val="clear" w:color="auto" w:fill="E8EEF8"/>
            <w:vAlign w:val="center"/>
          </w:tcPr>
          <w:p w14:paraId="0F16CF51" w14:textId="77777777" w:rsidR="008C2FD4" w:rsidRPr="0055185D" w:rsidRDefault="008C2FD4" w:rsidP="00CE0092">
            <w:pPr>
              <w:ind w:left="-85" w:right="-85"/>
              <w:jc w:val="center"/>
              <w:rPr>
                <w:rFonts w:ascii="Arial" w:hAnsi="Arial" w:cs="Arial"/>
                <w:b/>
                <w:bCs/>
              </w:rPr>
            </w:pPr>
            <w:r w:rsidRPr="0055185D">
              <w:rPr>
                <w:rFonts w:ascii="Arial" w:hAnsi="Arial" w:cs="Arial"/>
                <w:b/>
                <w:bCs/>
              </w:rPr>
              <w:t>Dif.</w:t>
            </w:r>
          </w:p>
        </w:tc>
        <w:tc>
          <w:tcPr>
            <w:tcW w:w="1134" w:type="dxa"/>
            <w:tcBorders>
              <w:top w:val="single" w:sz="4" w:space="0" w:color="auto"/>
              <w:bottom w:val="single" w:sz="4" w:space="0" w:color="auto"/>
            </w:tcBorders>
            <w:shd w:val="clear" w:color="auto" w:fill="E8EEF8"/>
            <w:vAlign w:val="center"/>
          </w:tcPr>
          <w:p w14:paraId="791C124A" w14:textId="023F79A8" w:rsidR="008C2FD4" w:rsidRPr="0055185D" w:rsidRDefault="008C2FD4" w:rsidP="004223CB">
            <w:pPr>
              <w:pStyle w:val="Default"/>
              <w:ind w:left="-113" w:right="-113"/>
              <w:jc w:val="center"/>
              <w:rPr>
                <w:b/>
                <w:bCs/>
                <w:sz w:val="22"/>
                <w:szCs w:val="22"/>
              </w:rPr>
            </w:pPr>
            <w:r w:rsidRPr="0055185D">
              <w:rPr>
                <w:b/>
                <w:bCs/>
                <w:sz w:val="22"/>
                <w:szCs w:val="22"/>
              </w:rPr>
              <w:t xml:space="preserve">Prueba de </w:t>
            </w:r>
            <w:r w:rsidR="006C2EE6" w:rsidRPr="0055185D">
              <w:rPr>
                <w:b/>
                <w:bCs/>
                <w:sz w:val="22"/>
                <w:szCs w:val="22"/>
              </w:rPr>
              <w:t>T de Student</w:t>
            </w:r>
          </w:p>
        </w:tc>
        <w:tc>
          <w:tcPr>
            <w:tcW w:w="1597" w:type="dxa"/>
            <w:tcBorders>
              <w:top w:val="single" w:sz="4" w:space="0" w:color="auto"/>
              <w:bottom w:val="single" w:sz="4" w:space="0" w:color="auto"/>
            </w:tcBorders>
            <w:shd w:val="clear" w:color="auto" w:fill="E8EEF8"/>
            <w:vAlign w:val="center"/>
          </w:tcPr>
          <w:p w14:paraId="44F6A61B" w14:textId="77777777" w:rsidR="008C2FD4" w:rsidRPr="0055185D" w:rsidRDefault="008C2FD4" w:rsidP="00CE0092">
            <w:pPr>
              <w:ind w:left="-85" w:right="-85"/>
              <w:jc w:val="center"/>
              <w:rPr>
                <w:rFonts w:ascii="Arial" w:hAnsi="Arial" w:cs="Arial"/>
                <w:b/>
                <w:bCs/>
              </w:rPr>
            </w:pPr>
            <w:r w:rsidRPr="0055185D">
              <w:rPr>
                <w:rFonts w:ascii="Arial" w:hAnsi="Arial" w:cs="Arial"/>
                <w:b/>
                <w:bCs/>
              </w:rPr>
              <w:t>Significancia</w:t>
            </w:r>
          </w:p>
        </w:tc>
      </w:tr>
      <w:tr w:rsidR="008C2FD4" w:rsidRPr="0055185D" w14:paraId="29EB2339" w14:textId="77777777" w:rsidTr="00B06018">
        <w:trPr>
          <w:trHeight w:val="555"/>
          <w:jc w:val="right"/>
        </w:trPr>
        <w:tc>
          <w:tcPr>
            <w:tcW w:w="1134" w:type="dxa"/>
            <w:vMerge w:val="restart"/>
            <w:tcBorders>
              <w:top w:val="single" w:sz="4" w:space="0" w:color="auto"/>
            </w:tcBorders>
            <w:vAlign w:val="center"/>
          </w:tcPr>
          <w:p w14:paraId="0A43BB91" w14:textId="5B7B6F1C" w:rsidR="008C2FD4" w:rsidRPr="0055185D" w:rsidRDefault="002A4272" w:rsidP="00CE0092">
            <w:pPr>
              <w:ind w:right="-85"/>
              <w:rPr>
                <w:rFonts w:ascii="Arial" w:hAnsi="Arial" w:cs="Arial"/>
              </w:rPr>
            </w:pPr>
            <w:r>
              <w:rPr>
                <w:rFonts w:ascii="Arial" w:hAnsi="Arial" w:cs="Arial"/>
              </w:rPr>
              <w:t>Pre prueba</w:t>
            </w:r>
          </w:p>
        </w:tc>
        <w:tc>
          <w:tcPr>
            <w:tcW w:w="1559" w:type="dxa"/>
            <w:tcBorders>
              <w:top w:val="single" w:sz="4" w:space="0" w:color="auto"/>
            </w:tcBorders>
            <w:vAlign w:val="center"/>
          </w:tcPr>
          <w:p w14:paraId="637F6265" w14:textId="6BDA64AC" w:rsidR="008C2FD4" w:rsidRPr="0055185D" w:rsidRDefault="00504751" w:rsidP="00CE0092">
            <w:pPr>
              <w:rPr>
                <w:rFonts w:ascii="Arial" w:hAnsi="Arial" w:cs="Arial"/>
              </w:rPr>
            </w:pPr>
            <w:r>
              <w:rPr>
                <w:rFonts w:ascii="Arial" w:hAnsi="Arial" w:cs="Arial"/>
              </w:rPr>
              <w:t>Experiencial</w:t>
            </w:r>
          </w:p>
        </w:tc>
        <w:tc>
          <w:tcPr>
            <w:tcW w:w="842" w:type="dxa"/>
            <w:tcBorders>
              <w:top w:val="single" w:sz="4" w:space="0" w:color="auto"/>
            </w:tcBorders>
            <w:vAlign w:val="center"/>
          </w:tcPr>
          <w:p w14:paraId="28EEA9CA" w14:textId="0D21BA66" w:rsidR="008C2FD4" w:rsidRPr="0055185D" w:rsidRDefault="00D9112E" w:rsidP="004223CB">
            <w:pPr>
              <w:jc w:val="center"/>
              <w:rPr>
                <w:rFonts w:ascii="Arial" w:hAnsi="Arial" w:cs="Arial"/>
              </w:rPr>
            </w:pPr>
            <w:r w:rsidRPr="0055185D">
              <w:rPr>
                <w:rFonts w:ascii="Arial" w:hAnsi="Arial" w:cs="Arial"/>
              </w:rPr>
              <w:t>2,75</w:t>
            </w:r>
          </w:p>
        </w:tc>
        <w:tc>
          <w:tcPr>
            <w:tcW w:w="963" w:type="dxa"/>
            <w:tcBorders>
              <w:top w:val="single" w:sz="4" w:space="0" w:color="auto"/>
            </w:tcBorders>
            <w:vAlign w:val="center"/>
          </w:tcPr>
          <w:p w14:paraId="66F46FD7" w14:textId="138D2462" w:rsidR="008C2FD4" w:rsidRPr="0055185D" w:rsidRDefault="00D9112E" w:rsidP="004223CB">
            <w:pPr>
              <w:jc w:val="center"/>
              <w:rPr>
                <w:rFonts w:ascii="Arial" w:hAnsi="Arial" w:cs="Arial"/>
              </w:rPr>
            </w:pPr>
            <w:r w:rsidRPr="0055185D">
              <w:rPr>
                <w:rFonts w:ascii="Arial" w:hAnsi="Arial" w:cs="Arial"/>
              </w:rPr>
              <w:t>45,83</w:t>
            </w:r>
            <w:r w:rsidR="00ED269B" w:rsidRPr="0055185D">
              <w:rPr>
                <w:rFonts w:ascii="Arial" w:hAnsi="Arial" w:cs="Arial"/>
              </w:rPr>
              <w:t>%</w:t>
            </w:r>
          </w:p>
        </w:tc>
        <w:tc>
          <w:tcPr>
            <w:tcW w:w="993" w:type="dxa"/>
            <w:vMerge w:val="restart"/>
            <w:tcBorders>
              <w:top w:val="single" w:sz="4" w:space="0" w:color="auto"/>
              <w:bottom w:val="single" w:sz="4" w:space="0" w:color="auto"/>
            </w:tcBorders>
            <w:vAlign w:val="center"/>
          </w:tcPr>
          <w:p w14:paraId="4A73738E" w14:textId="469009CB" w:rsidR="008C2FD4" w:rsidRPr="0055185D" w:rsidRDefault="00D9112E" w:rsidP="00CE0092">
            <w:pPr>
              <w:jc w:val="center"/>
              <w:rPr>
                <w:rFonts w:ascii="Arial" w:hAnsi="Arial" w:cs="Arial"/>
              </w:rPr>
            </w:pPr>
            <w:r w:rsidRPr="0055185D">
              <w:rPr>
                <w:rFonts w:ascii="Arial" w:hAnsi="Arial" w:cs="Arial"/>
              </w:rPr>
              <w:t>0,46</w:t>
            </w:r>
            <w:r w:rsidR="00ED269B" w:rsidRPr="0055185D">
              <w:rPr>
                <w:rFonts w:ascii="Arial" w:hAnsi="Arial" w:cs="Arial"/>
              </w:rPr>
              <w:t>%</w:t>
            </w:r>
          </w:p>
        </w:tc>
        <w:tc>
          <w:tcPr>
            <w:tcW w:w="1134" w:type="dxa"/>
            <w:vMerge w:val="restart"/>
            <w:tcBorders>
              <w:top w:val="single" w:sz="4" w:space="0" w:color="auto"/>
              <w:bottom w:val="single" w:sz="4" w:space="0" w:color="auto"/>
            </w:tcBorders>
            <w:vAlign w:val="center"/>
          </w:tcPr>
          <w:p w14:paraId="4A24F05E" w14:textId="7F6D9F63" w:rsidR="008C2FD4" w:rsidRPr="0055185D" w:rsidRDefault="001C57E9" w:rsidP="00CE0092">
            <w:pPr>
              <w:jc w:val="center"/>
              <w:rPr>
                <w:rFonts w:ascii="Arial" w:hAnsi="Arial" w:cs="Arial"/>
              </w:rPr>
            </w:pPr>
            <w:r w:rsidRPr="0055185D">
              <w:rPr>
                <w:rFonts w:ascii="Arial" w:hAnsi="Arial" w:cs="Arial"/>
              </w:rPr>
              <w:t>0</w:t>
            </w:r>
            <w:r w:rsidR="008C2FD4" w:rsidRPr="0055185D">
              <w:rPr>
                <w:rFonts w:ascii="Arial" w:hAnsi="Arial" w:cs="Arial"/>
              </w:rPr>
              <w:t>,</w:t>
            </w:r>
            <w:r w:rsidRPr="0055185D">
              <w:rPr>
                <w:rFonts w:ascii="Arial" w:hAnsi="Arial" w:cs="Arial"/>
              </w:rPr>
              <w:t>0952</w:t>
            </w:r>
          </w:p>
        </w:tc>
        <w:tc>
          <w:tcPr>
            <w:tcW w:w="1597" w:type="dxa"/>
            <w:vMerge w:val="restart"/>
            <w:tcBorders>
              <w:top w:val="single" w:sz="4" w:space="0" w:color="auto"/>
              <w:bottom w:val="single" w:sz="4" w:space="0" w:color="auto"/>
            </w:tcBorders>
            <w:vAlign w:val="center"/>
          </w:tcPr>
          <w:p w14:paraId="06262191" w14:textId="481F8CBE" w:rsidR="008C2FD4" w:rsidRPr="0055185D" w:rsidRDefault="008C2FD4" w:rsidP="00CE0092">
            <w:pPr>
              <w:jc w:val="center"/>
              <w:rPr>
                <w:rFonts w:ascii="Arial" w:hAnsi="Arial" w:cs="Arial"/>
              </w:rPr>
            </w:pPr>
            <w:r w:rsidRPr="0055185D">
              <w:rPr>
                <w:rFonts w:ascii="Arial" w:hAnsi="Arial" w:cs="Arial"/>
              </w:rPr>
              <w:t>p = 0,</w:t>
            </w:r>
            <w:r w:rsidR="00D9112E" w:rsidRPr="0055185D">
              <w:rPr>
                <w:rFonts w:ascii="Arial" w:hAnsi="Arial" w:cs="Arial"/>
              </w:rPr>
              <w:t>961</w:t>
            </w:r>
            <w:r w:rsidRPr="0055185D">
              <w:rPr>
                <w:rFonts w:ascii="Arial" w:hAnsi="Arial" w:cs="Arial"/>
              </w:rPr>
              <w:t xml:space="preserve"> &gt; 0.05 </w:t>
            </w:r>
          </w:p>
          <w:p w14:paraId="7FE25BDD" w14:textId="77777777" w:rsidR="008C2FD4" w:rsidRPr="0055185D" w:rsidRDefault="008C2FD4" w:rsidP="00CE0092">
            <w:pPr>
              <w:ind w:left="-57" w:right="-57"/>
              <w:jc w:val="center"/>
              <w:rPr>
                <w:rFonts w:ascii="Arial" w:hAnsi="Arial" w:cs="Arial"/>
              </w:rPr>
            </w:pPr>
            <w:r w:rsidRPr="0055185D">
              <w:rPr>
                <w:rFonts w:ascii="Arial" w:hAnsi="Arial" w:cs="Arial"/>
              </w:rPr>
              <w:t>No Significativo</w:t>
            </w:r>
          </w:p>
        </w:tc>
      </w:tr>
      <w:tr w:rsidR="008C2FD4" w:rsidRPr="0055185D" w14:paraId="39313795" w14:textId="77777777" w:rsidTr="00B06018">
        <w:trPr>
          <w:trHeight w:val="555"/>
          <w:jc w:val="right"/>
        </w:trPr>
        <w:tc>
          <w:tcPr>
            <w:tcW w:w="1134" w:type="dxa"/>
            <w:vMerge/>
            <w:vAlign w:val="center"/>
          </w:tcPr>
          <w:p w14:paraId="3CB317F3" w14:textId="77777777" w:rsidR="008C2FD4" w:rsidRPr="0055185D" w:rsidRDefault="008C2FD4" w:rsidP="00CE0092">
            <w:pPr>
              <w:ind w:left="-85" w:right="-85"/>
              <w:rPr>
                <w:rFonts w:ascii="Arial" w:hAnsi="Arial" w:cs="Arial"/>
              </w:rPr>
            </w:pPr>
          </w:p>
        </w:tc>
        <w:tc>
          <w:tcPr>
            <w:tcW w:w="1559" w:type="dxa"/>
            <w:tcBorders>
              <w:top w:val="single" w:sz="4" w:space="0" w:color="auto"/>
              <w:bottom w:val="single" w:sz="4" w:space="0" w:color="auto"/>
            </w:tcBorders>
            <w:vAlign w:val="center"/>
          </w:tcPr>
          <w:p w14:paraId="3DAAA1BD" w14:textId="3E9767F3" w:rsidR="008C2FD4" w:rsidRPr="0055185D" w:rsidRDefault="00504751" w:rsidP="00CE0092">
            <w:pPr>
              <w:rPr>
                <w:rFonts w:ascii="Arial" w:hAnsi="Arial" w:cs="Arial"/>
              </w:rPr>
            </w:pPr>
            <w:r>
              <w:rPr>
                <w:rFonts w:ascii="Arial" w:hAnsi="Arial" w:cs="Arial"/>
              </w:rPr>
              <w:t>Testigo</w:t>
            </w:r>
          </w:p>
        </w:tc>
        <w:tc>
          <w:tcPr>
            <w:tcW w:w="842" w:type="dxa"/>
            <w:tcBorders>
              <w:top w:val="single" w:sz="4" w:space="0" w:color="auto"/>
              <w:bottom w:val="single" w:sz="4" w:space="0" w:color="auto"/>
            </w:tcBorders>
            <w:vAlign w:val="center"/>
          </w:tcPr>
          <w:p w14:paraId="560BAF0B" w14:textId="16C12167" w:rsidR="008C2FD4" w:rsidRPr="0055185D" w:rsidRDefault="00D9112E" w:rsidP="004223CB">
            <w:pPr>
              <w:jc w:val="center"/>
              <w:rPr>
                <w:rFonts w:ascii="Arial" w:hAnsi="Arial" w:cs="Arial"/>
              </w:rPr>
            </w:pPr>
            <w:r w:rsidRPr="0055185D">
              <w:rPr>
                <w:rFonts w:ascii="Arial" w:hAnsi="Arial" w:cs="Arial"/>
              </w:rPr>
              <w:t>2,72</w:t>
            </w:r>
          </w:p>
        </w:tc>
        <w:tc>
          <w:tcPr>
            <w:tcW w:w="963" w:type="dxa"/>
            <w:tcBorders>
              <w:top w:val="single" w:sz="4" w:space="0" w:color="auto"/>
              <w:bottom w:val="single" w:sz="4" w:space="0" w:color="auto"/>
            </w:tcBorders>
            <w:vAlign w:val="center"/>
          </w:tcPr>
          <w:p w14:paraId="19471B9B" w14:textId="28B97522" w:rsidR="008C2FD4" w:rsidRPr="0055185D" w:rsidRDefault="00D9112E" w:rsidP="004223CB">
            <w:pPr>
              <w:jc w:val="center"/>
              <w:rPr>
                <w:rFonts w:ascii="Arial" w:hAnsi="Arial" w:cs="Arial"/>
              </w:rPr>
            </w:pPr>
            <w:r w:rsidRPr="0055185D">
              <w:rPr>
                <w:rFonts w:ascii="Arial" w:hAnsi="Arial" w:cs="Arial"/>
              </w:rPr>
              <w:t>45,37</w:t>
            </w:r>
            <w:r w:rsidR="00ED269B" w:rsidRPr="0055185D">
              <w:rPr>
                <w:rFonts w:ascii="Arial" w:hAnsi="Arial" w:cs="Arial"/>
              </w:rPr>
              <w:t>%</w:t>
            </w:r>
          </w:p>
        </w:tc>
        <w:tc>
          <w:tcPr>
            <w:tcW w:w="993" w:type="dxa"/>
            <w:vMerge/>
            <w:tcBorders>
              <w:top w:val="single" w:sz="4" w:space="0" w:color="auto"/>
              <w:bottom w:val="single" w:sz="4" w:space="0" w:color="auto"/>
            </w:tcBorders>
            <w:vAlign w:val="center"/>
          </w:tcPr>
          <w:p w14:paraId="57FABE48" w14:textId="77777777" w:rsidR="008C2FD4" w:rsidRPr="0055185D" w:rsidRDefault="008C2FD4" w:rsidP="00CE0092">
            <w:pPr>
              <w:jc w:val="center"/>
              <w:rPr>
                <w:rFonts w:ascii="Arial" w:hAnsi="Arial" w:cs="Arial"/>
              </w:rPr>
            </w:pPr>
          </w:p>
        </w:tc>
        <w:tc>
          <w:tcPr>
            <w:tcW w:w="1134" w:type="dxa"/>
            <w:vMerge/>
            <w:tcBorders>
              <w:top w:val="single" w:sz="4" w:space="0" w:color="auto"/>
              <w:bottom w:val="single" w:sz="4" w:space="0" w:color="auto"/>
            </w:tcBorders>
            <w:vAlign w:val="center"/>
          </w:tcPr>
          <w:p w14:paraId="4962BA1B" w14:textId="77777777" w:rsidR="008C2FD4" w:rsidRPr="0055185D" w:rsidRDefault="008C2FD4" w:rsidP="00CE0092">
            <w:pPr>
              <w:jc w:val="center"/>
              <w:rPr>
                <w:rFonts w:ascii="Arial" w:hAnsi="Arial" w:cs="Arial"/>
              </w:rPr>
            </w:pPr>
          </w:p>
        </w:tc>
        <w:tc>
          <w:tcPr>
            <w:tcW w:w="1597" w:type="dxa"/>
            <w:vMerge/>
            <w:tcBorders>
              <w:top w:val="single" w:sz="4" w:space="0" w:color="auto"/>
              <w:bottom w:val="single" w:sz="4" w:space="0" w:color="auto"/>
            </w:tcBorders>
            <w:vAlign w:val="center"/>
          </w:tcPr>
          <w:p w14:paraId="6B8A7180" w14:textId="77777777" w:rsidR="008C2FD4" w:rsidRPr="0055185D" w:rsidRDefault="008C2FD4" w:rsidP="00CE0092">
            <w:pPr>
              <w:jc w:val="center"/>
              <w:rPr>
                <w:rFonts w:ascii="Arial" w:hAnsi="Arial" w:cs="Arial"/>
              </w:rPr>
            </w:pPr>
          </w:p>
        </w:tc>
      </w:tr>
      <w:tr w:rsidR="008C2FD4" w:rsidRPr="0055185D" w14:paraId="5684B053" w14:textId="77777777" w:rsidTr="00B06018">
        <w:trPr>
          <w:trHeight w:val="555"/>
          <w:jc w:val="right"/>
        </w:trPr>
        <w:tc>
          <w:tcPr>
            <w:tcW w:w="1134" w:type="dxa"/>
            <w:vMerge w:val="restart"/>
            <w:tcBorders>
              <w:top w:val="single" w:sz="4" w:space="0" w:color="auto"/>
            </w:tcBorders>
            <w:vAlign w:val="center"/>
          </w:tcPr>
          <w:p w14:paraId="302E212D" w14:textId="5F403096" w:rsidR="008C2FD4" w:rsidRPr="0055185D" w:rsidRDefault="002A4272" w:rsidP="00CE0092">
            <w:pPr>
              <w:ind w:right="-85"/>
              <w:rPr>
                <w:rFonts w:ascii="Arial" w:hAnsi="Arial" w:cs="Arial"/>
              </w:rPr>
            </w:pPr>
            <w:r>
              <w:rPr>
                <w:rFonts w:ascii="Arial" w:hAnsi="Arial" w:cs="Arial"/>
              </w:rPr>
              <w:t>Post prueba</w:t>
            </w:r>
          </w:p>
        </w:tc>
        <w:tc>
          <w:tcPr>
            <w:tcW w:w="1559" w:type="dxa"/>
            <w:tcBorders>
              <w:top w:val="single" w:sz="4" w:space="0" w:color="auto"/>
              <w:bottom w:val="single" w:sz="4" w:space="0" w:color="auto"/>
            </w:tcBorders>
            <w:vAlign w:val="center"/>
          </w:tcPr>
          <w:p w14:paraId="74BB9136" w14:textId="3B3EF9B0" w:rsidR="008C2FD4" w:rsidRPr="0055185D" w:rsidRDefault="00504751" w:rsidP="00CE0092">
            <w:pPr>
              <w:rPr>
                <w:rFonts w:ascii="Arial" w:hAnsi="Arial" w:cs="Arial"/>
              </w:rPr>
            </w:pPr>
            <w:r>
              <w:rPr>
                <w:rFonts w:ascii="Arial" w:hAnsi="Arial" w:cs="Arial"/>
              </w:rPr>
              <w:t>Experiencial</w:t>
            </w:r>
          </w:p>
        </w:tc>
        <w:tc>
          <w:tcPr>
            <w:tcW w:w="842" w:type="dxa"/>
            <w:tcBorders>
              <w:top w:val="single" w:sz="4" w:space="0" w:color="auto"/>
              <w:bottom w:val="single" w:sz="4" w:space="0" w:color="auto"/>
            </w:tcBorders>
            <w:vAlign w:val="center"/>
          </w:tcPr>
          <w:p w14:paraId="5ABECAF6" w14:textId="783444BD" w:rsidR="008C2FD4" w:rsidRPr="0055185D" w:rsidRDefault="00D9112E" w:rsidP="004223CB">
            <w:pPr>
              <w:jc w:val="center"/>
              <w:rPr>
                <w:rFonts w:ascii="Arial" w:hAnsi="Arial" w:cs="Arial"/>
              </w:rPr>
            </w:pPr>
            <w:r w:rsidRPr="0055185D">
              <w:rPr>
                <w:rFonts w:ascii="Arial" w:hAnsi="Arial" w:cs="Arial"/>
              </w:rPr>
              <w:t>3,81</w:t>
            </w:r>
          </w:p>
        </w:tc>
        <w:tc>
          <w:tcPr>
            <w:tcW w:w="963" w:type="dxa"/>
            <w:tcBorders>
              <w:top w:val="single" w:sz="4" w:space="0" w:color="auto"/>
              <w:bottom w:val="single" w:sz="4" w:space="0" w:color="auto"/>
            </w:tcBorders>
            <w:vAlign w:val="center"/>
          </w:tcPr>
          <w:p w14:paraId="647D336E" w14:textId="6DCF4F4C" w:rsidR="008C2FD4" w:rsidRPr="0055185D" w:rsidRDefault="00D9112E" w:rsidP="004223CB">
            <w:pPr>
              <w:jc w:val="center"/>
              <w:rPr>
                <w:rFonts w:ascii="Arial" w:hAnsi="Arial" w:cs="Arial"/>
              </w:rPr>
            </w:pPr>
            <w:r w:rsidRPr="0055185D">
              <w:rPr>
                <w:rFonts w:ascii="Arial" w:hAnsi="Arial" w:cs="Arial"/>
              </w:rPr>
              <w:t>63,54</w:t>
            </w:r>
            <w:r w:rsidR="00ED269B" w:rsidRPr="0055185D">
              <w:rPr>
                <w:rFonts w:ascii="Arial" w:hAnsi="Arial" w:cs="Arial"/>
              </w:rPr>
              <w:t>%</w:t>
            </w:r>
          </w:p>
        </w:tc>
        <w:tc>
          <w:tcPr>
            <w:tcW w:w="993" w:type="dxa"/>
            <w:vMerge w:val="restart"/>
            <w:tcBorders>
              <w:top w:val="single" w:sz="4" w:space="0" w:color="auto"/>
              <w:bottom w:val="single" w:sz="4" w:space="0" w:color="auto"/>
            </w:tcBorders>
            <w:vAlign w:val="center"/>
          </w:tcPr>
          <w:p w14:paraId="322AEAAA" w14:textId="1ED4924E" w:rsidR="008C2FD4" w:rsidRPr="0055185D" w:rsidRDefault="00ED269B" w:rsidP="00CE0092">
            <w:pPr>
              <w:jc w:val="center"/>
              <w:rPr>
                <w:rFonts w:ascii="Arial" w:hAnsi="Arial" w:cs="Arial"/>
              </w:rPr>
            </w:pPr>
            <w:r w:rsidRPr="0055185D">
              <w:rPr>
                <w:rFonts w:ascii="Arial" w:hAnsi="Arial" w:cs="Arial"/>
              </w:rPr>
              <w:t>10,76%</w:t>
            </w:r>
          </w:p>
        </w:tc>
        <w:tc>
          <w:tcPr>
            <w:tcW w:w="1134" w:type="dxa"/>
            <w:vMerge w:val="restart"/>
            <w:tcBorders>
              <w:top w:val="single" w:sz="4" w:space="0" w:color="auto"/>
              <w:bottom w:val="single" w:sz="4" w:space="0" w:color="auto"/>
            </w:tcBorders>
            <w:vAlign w:val="center"/>
          </w:tcPr>
          <w:p w14:paraId="33793E38" w14:textId="34C7EC49" w:rsidR="008C2FD4" w:rsidRPr="0055185D" w:rsidRDefault="001C57E9" w:rsidP="00CE0092">
            <w:pPr>
              <w:jc w:val="center"/>
              <w:rPr>
                <w:rFonts w:ascii="Arial" w:hAnsi="Arial" w:cs="Arial"/>
              </w:rPr>
            </w:pPr>
            <w:r w:rsidRPr="0055185D">
              <w:rPr>
                <w:rFonts w:ascii="Arial" w:hAnsi="Arial" w:cs="Arial"/>
              </w:rPr>
              <w:t>2</w:t>
            </w:r>
            <w:r w:rsidR="008C2FD4" w:rsidRPr="0055185D">
              <w:rPr>
                <w:rFonts w:ascii="Arial" w:hAnsi="Arial" w:cs="Arial"/>
              </w:rPr>
              <w:t>,</w:t>
            </w:r>
            <w:r w:rsidRPr="0055185D">
              <w:rPr>
                <w:rFonts w:ascii="Arial" w:hAnsi="Arial" w:cs="Arial"/>
              </w:rPr>
              <w:t>1396</w:t>
            </w:r>
          </w:p>
        </w:tc>
        <w:tc>
          <w:tcPr>
            <w:tcW w:w="1597" w:type="dxa"/>
            <w:vMerge w:val="restart"/>
            <w:tcBorders>
              <w:top w:val="single" w:sz="4" w:space="0" w:color="auto"/>
              <w:bottom w:val="single" w:sz="4" w:space="0" w:color="auto"/>
            </w:tcBorders>
            <w:vAlign w:val="center"/>
          </w:tcPr>
          <w:p w14:paraId="4D54C89A" w14:textId="7D3D652B" w:rsidR="008C2FD4" w:rsidRPr="0055185D" w:rsidRDefault="008C2FD4" w:rsidP="00CE0092">
            <w:pPr>
              <w:jc w:val="center"/>
              <w:rPr>
                <w:rFonts w:ascii="Arial" w:hAnsi="Arial" w:cs="Arial"/>
              </w:rPr>
            </w:pPr>
            <w:r w:rsidRPr="0055185D">
              <w:rPr>
                <w:rFonts w:ascii="Arial" w:hAnsi="Arial" w:cs="Arial"/>
              </w:rPr>
              <w:t>p = 0,0</w:t>
            </w:r>
            <w:r w:rsidR="001C57E9" w:rsidRPr="0055185D">
              <w:rPr>
                <w:rFonts w:ascii="Arial" w:hAnsi="Arial" w:cs="Arial"/>
              </w:rPr>
              <w:t>00</w:t>
            </w:r>
            <w:r w:rsidRPr="0055185D">
              <w:rPr>
                <w:rFonts w:ascii="Arial" w:hAnsi="Arial" w:cs="Arial"/>
              </w:rPr>
              <w:t xml:space="preserve"> &lt; 0.05</w:t>
            </w:r>
          </w:p>
          <w:p w14:paraId="48A0A91E" w14:textId="77777777" w:rsidR="008C2FD4" w:rsidRPr="0055185D" w:rsidRDefault="008C2FD4" w:rsidP="00CE0092">
            <w:pPr>
              <w:jc w:val="center"/>
              <w:rPr>
                <w:rFonts w:ascii="Arial" w:hAnsi="Arial" w:cs="Arial"/>
              </w:rPr>
            </w:pPr>
            <w:r w:rsidRPr="0055185D">
              <w:rPr>
                <w:rFonts w:ascii="Arial" w:hAnsi="Arial" w:cs="Arial"/>
              </w:rPr>
              <w:t>Significativo</w:t>
            </w:r>
          </w:p>
        </w:tc>
      </w:tr>
      <w:tr w:rsidR="008C2FD4" w:rsidRPr="0055185D" w14:paraId="285DE27A" w14:textId="77777777" w:rsidTr="00B06018">
        <w:trPr>
          <w:trHeight w:val="555"/>
          <w:jc w:val="right"/>
        </w:trPr>
        <w:tc>
          <w:tcPr>
            <w:tcW w:w="1134" w:type="dxa"/>
            <w:vMerge/>
            <w:tcBorders>
              <w:bottom w:val="single" w:sz="4" w:space="0" w:color="auto"/>
            </w:tcBorders>
            <w:vAlign w:val="center"/>
          </w:tcPr>
          <w:p w14:paraId="3B6D447B" w14:textId="77777777" w:rsidR="008C2FD4" w:rsidRPr="0055185D" w:rsidRDefault="008C2FD4" w:rsidP="00CE0092">
            <w:pPr>
              <w:ind w:left="-85" w:right="-85"/>
              <w:rPr>
                <w:rFonts w:ascii="Arial" w:hAnsi="Arial" w:cs="Arial"/>
              </w:rPr>
            </w:pPr>
          </w:p>
        </w:tc>
        <w:tc>
          <w:tcPr>
            <w:tcW w:w="1559" w:type="dxa"/>
            <w:tcBorders>
              <w:top w:val="single" w:sz="4" w:space="0" w:color="auto"/>
              <w:bottom w:val="single" w:sz="4" w:space="0" w:color="auto"/>
            </w:tcBorders>
            <w:vAlign w:val="center"/>
          </w:tcPr>
          <w:p w14:paraId="69E904D6" w14:textId="1221F641" w:rsidR="008C2FD4" w:rsidRPr="0055185D" w:rsidRDefault="00504751" w:rsidP="00CE0092">
            <w:pPr>
              <w:rPr>
                <w:rFonts w:ascii="Arial" w:hAnsi="Arial" w:cs="Arial"/>
              </w:rPr>
            </w:pPr>
            <w:r>
              <w:rPr>
                <w:rFonts w:ascii="Arial" w:hAnsi="Arial" w:cs="Arial"/>
              </w:rPr>
              <w:t>Testigo</w:t>
            </w:r>
            <w:r w:rsidR="008C2FD4" w:rsidRPr="0055185D">
              <w:rPr>
                <w:rFonts w:ascii="Arial" w:hAnsi="Arial" w:cs="Arial"/>
              </w:rPr>
              <w:t xml:space="preserve"> </w:t>
            </w:r>
          </w:p>
        </w:tc>
        <w:tc>
          <w:tcPr>
            <w:tcW w:w="842" w:type="dxa"/>
            <w:tcBorders>
              <w:top w:val="single" w:sz="4" w:space="0" w:color="auto"/>
              <w:bottom w:val="single" w:sz="4" w:space="0" w:color="auto"/>
            </w:tcBorders>
            <w:vAlign w:val="center"/>
          </w:tcPr>
          <w:p w14:paraId="2B6B83FF" w14:textId="75CA5918" w:rsidR="008C2FD4" w:rsidRPr="0055185D" w:rsidRDefault="00D9112E" w:rsidP="004223CB">
            <w:pPr>
              <w:jc w:val="center"/>
              <w:rPr>
                <w:rFonts w:ascii="Arial" w:hAnsi="Arial" w:cs="Arial"/>
              </w:rPr>
            </w:pPr>
            <w:r w:rsidRPr="0055185D">
              <w:rPr>
                <w:rFonts w:ascii="Arial" w:hAnsi="Arial" w:cs="Arial"/>
              </w:rPr>
              <w:t>3,17</w:t>
            </w:r>
          </w:p>
        </w:tc>
        <w:tc>
          <w:tcPr>
            <w:tcW w:w="963" w:type="dxa"/>
            <w:tcBorders>
              <w:top w:val="single" w:sz="4" w:space="0" w:color="auto"/>
              <w:bottom w:val="single" w:sz="4" w:space="0" w:color="auto"/>
            </w:tcBorders>
            <w:vAlign w:val="center"/>
          </w:tcPr>
          <w:p w14:paraId="56B3A9F3" w14:textId="45220E6B" w:rsidR="008C2FD4" w:rsidRPr="0055185D" w:rsidRDefault="00D9112E" w:rsidP="004223CB">
            <w:pPr>
              <w:jc w:val="center"/>
              <w:rPr>
                <w:rFonts w:ascii="Arial" w:hAnsi="Arial" w:cs="Arial"/>
              </w:rPr>
            </w:pPr>
            <w:r w:rsidRPr="0055185D">
              <w:rPr>
                <w:rFonts w:ascii="Arial" w:hAnsi="Arial" w:cs="Arial"/>
              </w:rPr>
              <w:t>52,78</w:t>
            </w:r>
            <w:r w:rsidR="00ED269B" w:rsidRPr="0055185D">
              <w:rPr>
                <w:rFonts w:ascii="Arial" w:hAnsi="Arial" w:cs="Arial"/>
              </w:rPr>
              <w:t>%</w:t>
            </w:r>
          </w:p>
        </w:tc>
        <w:tc>
          <w:tcPr>
            <w:tcW w:w="993" w:type="dxa"/>
            <w:vMerge/>
            <w:tcBorders>
              <w:bottom w:val="single" w:sz="4" w:space="0" w:color="auto"/>
            </w:tcBorders>
            <w:vAlign w:val="center"/>
          </w:tcPr>
          <w:p w14:paraId="458BA0B9" w14:textId="77777777" w:rsidR="008C2FD4" w:rsidRPr="0055185D" w:rsidRDefault="008C2FD4" w:rsidP="00CE0092">
            <w:pPr>
              <w:rPr>
                <w:rFonts w:ascii="Arial" w:hAnsi="Arial" w:cs="Arial"/>
                <w:b/>
                <w:bCs/>
              </w:rPr>
            </w:pPr>
          </w:p>
        </w:tc>
        <w:tc>
          <w:tcPr>
            <w:tcW w:w="1134" w:type="dxa"/>
            <w:vMerge/>
            <w:tcBorders>
              <w:bottom w:val="single" w:sz="4" w:space="0" w:color="auto"/>
            </w:tcBorders>
            <w:vAlign w:val="center"/>
          </w:tcPr>
          <w:p w14:paraId="18A1C40F" w14:textId="77777777" w:rsidR="008C2FD4" w:rsidRPr="0055185D" w:rsidRDefault="008C2FD4" w:rsidP="00CE0092">
            <w:pPr>
              <w:rPr>
                <w:rFonts w:ascii="Arial" w:hAnsi="Arial" w:cs="Arial"/>
                <w:b/>
                <w:bCs/>
              </w:rPr>
            </w:pPr>
          </w:p>
        </w:tc>
        <w:tc>
          <w:tcPr>
            <w:tcW w:w="1597" w:type="dxa"/>
            <w:vMerge/>
            <w:tcBorders>
              <w:bottom w:val="single" w:sz="4" w:space="0" w:color="auto"/>
            </w:tcBorders>
            <w:vAlign w:val="center"/>
          </w:tcPr>
          <w:p w14:paraId="10EB27AD" w14:textId="77777777" w:rsidR="008C2FD4" w:rsidRPr="0055185D" w:rsidRDefault="008C2FD4" w:rsidP="00CE0092">
            <w:pPr>
              <w:rPr>
                <w:rFonts w:ascii="Arial" w:hAnsi="Arial" w:cs="Arial"/>
                <w:b/>
                <w:bCs/>
              </w:rPr>
            </w:pPr>
          </w:p>
        </w:tc>
      </w:tr>
    </w:tbl>
    <w:p w14:paraId="34C638DD" w14:textId="1DD382E8" w:rsidR="008C2FD4" w:rsidRPr="0055185D" w:rsidRDefault="008C2FD4" w:rsidP="008C2FD4">
      <w:pPr>
        <w:spacing w:before="80" w:line="360" w:lineRule="auto"/>
        <w:ind w:left="567"/>
        <w:jc w:val="both"/>
        <w:rPr>
          <w:rFonts w:ascii="Arial" w:hAnsi="Arial" w:cs="Arial"/>
        </w:rPr>
      </w:pPr>
      <w:r w:rsidRPr="0055185D">
        <w:rPr>
          <w:rFonts w:ascii="Arial" w:hAnsi="Arial" w:cs="Arial"/>
          <w:i/>
          <w:iCs/>
        </w:rPr>
        <w:t>Nota.</w:t>
      </w:r>
      <w:r w:rsidRPr="0055185D">
        <w:rPr>
          <w:rFonts w:ascii="Arial" w:hAnsi="Arial" w:cs="Arial"/>
        </w:rPr>
        <w:t xml:space="preserve"> Datos obtenidos del test</w:t>
      </w:r>
      <w:r w:rsidRPr="0055185D">
        <w:rPr>
          <w:rFonts w:ascii="Arial" w:hAnsi="Arial" w:cs="Arial"/>
          <w:spacing w:val="28"/>
        </w:rPr>
        <w:t xml:space="preserve"> </w:t>
      </w:r>
      <w:r w:rsidR="00504751">
        <w:rPr>
          <w:rFonts w:ascii="Arial" w:hAnsi="Arial" w:cs="Arial"/>
        </w:rPr>
        <w:t>administrado</w:t>
      </w:r>
      <w:r w:rsidRPr="0055185D">
        <w:rPr>
          <w:rFonts w:ascii="Arial" w:hAnsi="Arial" w:cs="Arial"/>
          <w:spacing w:val="28"/>
        </w:rPr>
        <w:t xml:space="preserve"> </w:t>
      </w:r>
      <w:r w:rsidRPr="0055185D">
        <w:rPr>
          <w:rFonts w:ascii="Arial" w:hAnsi="Arial" w:cs="Arial"/>
        </w:rPr>
        <w:t>a</w:t>
      </w:r>
      <w:r w:rsidRPr="0055185D">
        <w:rPr>
          <w:rFonts w:ascii="Arial" w:hAnsi="Arial" w:cs="Arial"/>
          <w:spacing w:val="27"/>
        </w:rPr>
        <w:t xml:space="preserve"> </w:t>
      </w:r>
      <w:r w:rsidRPr="0055185D">
        <w:rPr>
          <w:rFonts w:ascii="Arial" w:hAnsi="Arial" w:cs="Arial"/>
        </w:rPr>
        <w:t>los</w:t>
      </w:r>
      <w:r w:rsidRPr="0055185D">
        <w:rPr>
          <w:rFonts w:ascii="Arial" w:hAnsi="Arial" w:cs="Arial"/>
          <w:spacing w:val="27"/>
        </w:rPr>
        <w:t xml:space="preserve"> </w:t>
      </w:r>
      <w:r w:rsidR="004C311E">
        <w:rPr>
          <w:rFonts w:ascii="Arial" w:hAnsi="Arial" w:cs="Arial"/>
        </w:rPr>
        <w:t>e</w:t>
      </w:r>
      <w:r w:rsidR="00D7378A">
        <w:rPr>
          <w:rFonts w:ascii="Arial" w:hAnsi="Arial" w:cs="Arial"/>
        </w:rPr>
        <w:t>scolares</w:t>
      </w:r>
      <w:r w:rsidRPr="0055185D">
        <w:rPr>
          <w:rFonts w:ascii="Arial" w:hAnsi="Arial" w:cs="Arial"/>
        </w:rPr>
        <w:t xml:space="preserve">. </w:t>
      </w:r>
    </w:p>
    <w:p w14:paraId="6B5E10A0" w14:textId="211AD1C7" w:rsidR="004919D9" w:rsidRPr="0055185D" w:rsidRDefault="00F33631" w:rsidP="00F33631">
      <w:pPr>
        <w:pStyle w:val="Textoindependiente"/>
        <w:spacing w:before="360" w:line="360" w:lineRule="auto"/>
        <w:jc w:val="both"/>
        <w:rPr>
          <w:b/>
        </w:rPr>
      </w:pPr>
      <w:r>
        <w:rPr>
          <w:b/>
        </w:rPr>
        <w:t xml:space="preserve">     </w:t>
      </w:r>
      <w:r w:rsidR="004919D9" w:rsidRPr="0055185D">
        <w:rPr>
          <w:b/>
        </w:rPr>
        <w:t xml:space="preserve">Análisis e interpretación </w:t>
      </w:r>
    </w:p>
    <w:p w14:paraId="12B0C65C" w14:textId="102CF767" w:rsidR="004919D9" w:rsidRPr="0055185D" w:rsidRDefault="00F33631" w:rsidP="00F33631">
      <w:pPr>
        <w:pStyle w:val="Textoindependiente"/>
        <w:spacing w:before="240" w:after="240" w:line="360" w:lineRule="auto"/>
        <w:jc w:val="both"/>
      </w:pPr>
      <w:r>
        <w:t xml:space="preserve">     </w:t>
      </w:r>
      <w:r w:rsidR="004919D9" w:rsidRPr="0055185D">
        <w:t xml:space="preserve">En la tabla presentada </w:t>
      </w:r>
      <w:r w:rsidR="002A4272">
        <w:t>se visualiza</w:t>
      </w:r>
      <w:r w:rsidR="004919D9" w:rsidRPr="0055185D">
        <w:t>n l</w:t>
      </w:r>
      <w:r w:rsidR="00CF5596">
        <w:t>a</w:t>
      </w:r>
      <w:r w:rsidR="004919D9" w:rsidRPr="0055185D">
        <w:t xml:space="preserve">s </w:t>
      </w:r>
      <w:r w:rsidR="00CF5596" w:rsidRPr="0055185D">
        <w:t>derivaciones</w:t>
      </w:r>
      <w:r w:rsidR="004919D9" w:rsidRPr="0055185D">
        <w:t xml:space="preserve"> </w:t>
      </w:r>
      <w:r w:rsidR="00CF5596" w:rsidRPr="0055185D">
        <w:t>derivados</w:t>
      </w:r>
      <w:r w:rsidR="004919D9" w:rsidRPr="0055185D">
        <w:t xml:space="preserve"> en la prueba de </w:t>
      </w:r>
      <w:r w:rsidR="006C2EE6" w:rsidRPr="0055185D">
        <w:t>T de Student</w:t>
      </w:r>
      <w:r w:rsidR="004919D9" w:rsidRPr="0055185D">
        <w:t xml:space="preserve"> en el pre y post-test, para muestras independientes, verificando que el </w:t>
      </w:r>
      <w:r w:rsidR="00D44E61">
        <w:t xml:space="preserve">grupo experiencial </w:t>
      </w:r>
      <w:r w:rsidR="004919D9" w:rsidRPr="0055185D">
        <w:t xml:space="preserve">y el grupo de </w:t>
      </w:r>
      <w:r w:rsidR="00504751">
        <w:t>testigo</w:t>
      </w:r>
      <w:r w:rsidR="004919D9" w:rsidRPr="0055185D">
        <w:t xml:space="preserve"> </w:t>
      </w:r>
      <w:r w:rsidR="00504751">
        <w:t>exhiben</w:t>
      </w:r>
      <w:r w:rsidR="004919D9" w:rsidRPr="0055185D">
        <w:t xml:space="preserve"> </w:t>
      </w:r>
      <w:r w:rsidR="002A4272">
        <w:t>discrepancias</w:t>
      </w:r>
      <w:r w:rsidR="004919D9" w:rsidRPr="0055185D">
        <w:t xml:space="preserve"> significativas en cuanto al nivel del desarrollo de la </w:t>
      </w:r>
      <w:r w:rsidR="004F3B16" w:rsidRPr="0055185D">
        <w:t xml:space="preserve">capacidad reflexiona y </w:t>
      </w:r>
      <w:r w:rsidR="00D7378A">
        <w:t xml:space="preserve">valora </w:t>
      </w:r>
      <w:r w:rsidR="00D7378A" w:rsidRPr="0055185D">
        <w:t>el contenido</w:t>
      </w:r>
      <w:r w:rsidR="00D7378A">
        <w:t xml:space="preserve">, </w:t>
      </w:r>
      <w:r w:rsidR="004F3B16" w:rsidRPr="0055185D">
        <w:t>forma, y contexto</w:t>
      </w:r>
      <w:r w:rsidR="004919D9" w:rsidRPr="0055185D">
        <w:t xml:space="preserve">. </w:t>
      </w:r>
      <w:r w:rsidR="002A4272">
        <w:t>Se visualiza</w:t>
      </w:r>
      <w:r w:rsidR="004919D9" w:rsidRPr="0055185D">
        <w:t xml:space="preserve"> de acuerdo a la media aritmética, que el </w:t>
      </w:r>
      <w:r w:rsidR="00D44E61">
        <w:t xml:space="preserve">grupo experiencial </w:t>
      </w:r>
      <w:r w:rsidR="004919D9" w:rsidRPr="0055185D">
        <w:t xml:space="preserve">en el </w:t>
      </w:r>
      <w:r w:rsidR="002A4272">
        <w:t>pre prueba</w:t>
      </w:r>
      <w:r w:rsidR="004919D9" w:rsidRPr="0055185D">
        <w:t xml:space="preserve"> presenta similitudes (2,26%)</w:t>
      </w:r>
      <w:r w:rsidR="009706C2">
        <w:t xml:space="preserve"> </w:t>
      </w:r>
      <w:r w:rsidR="004919D9" w:rsidRPr="0055185D">
        <w:t xml:space="preserve">y en </w:t>
      </w:r>
      <w:r w:rsidR="00CF5596">
        <w:t>la post prueba</w:t>
      </w:r>
      <w:r w:rsidR="004919D9" w:rsidRPr="0055185D">
        <w:t xml:space="preserve">, muestra </w:t>
      </w:r>
      <w:r w:rsidR="002A4272">
        <w:t>discrepancias</w:t>
      </w:r>
      <w:r w:rsidR="004919D9" w:rsidRPr="0055185D">
        <w:t xml:space="preserve"> significativas a favor del </w:t>
      </w:r>
      <w:r w:rsidR="00D44E61">
        <w:t xml:space="preserve">grupo experiencial </w:t>
      </w:r>
      <w:r w:rsidR="004919D9" w:rsidRPr="0055185D">
        <w:t xml:space="preserve">(14,15%), después aplicar el estímulo </w:t>
      </w:r>
      <w:r w:rsidR="001F7DF8" w:rsidRPr="0055185D">
        <w:t>de las lecturas recreativas</w:t>
      </w:r>
      <w:r w:rsidR="004919D9" w:rsidRPr="0055185D">
        <w:t xml:space="preserve">. Esto significa que los </w:t>
      </w:r>
      <w:r w:rsidR="004C311E">
        <w:t>educandos</w:t>
      </w:r>
      <w:r w:rsidR="004919D9" w:rsidRPr="0055185D">
        <w:t xml:space="preserve"> del </w:t>
      </w:r>
      <w:r w:rsidR="00D44E61">
        <w:t xml:space="preserve">grupo experiencial </w:t>
      </w:r>
      <w:r w:rsidR="00CF5596" w:rsidRPr="0055185D">
        <w:t>perfeccionaron</w:t>
      </w:r>
      <w:r w:rsidR="004919D9" w:rsidRPr="0055185D">
        <w:t xml:space="preserve"> sus calificaciones en la </w:t>
      </w:r>
      <w:r w:rsidR="00093699" w:rsidRPr="0055185D">
        <w:t xml:space="preserve">capacidad reflexiona y valora </w:t>
      </w:r>
      <w:r w:rsidR="00D7378A" w:rsidRPr="0055185D">
        <w:t>el contenido</w:t>
      </w:r>
      <w:r w:rsidR="00D7378A">
        <w:t xml:space="preserve">, </w:t>
      </w:r>
      <w:r w:rsidR="00093699" w:rsidRPr="0055185D">
        <w:t>forma, y contexto</w:t>
      </w:r>
      <w:r w:rsidR="004919D9" w:rsidRPr="0055185D">
        <w:t>.</w:t>
      </w:r>
    </w:p>
    <w:p w14:paraId="22B67132" w14:textId="32308E7F" w:rsidR="004919D9" w:rsidRPr="0055185D" w:rsidRDefault="00F33631" w:rsidP="00F33631">
      <w:pPr>
        <w:spacing w:before="360" w:after="120" w:line="360" w:lineRule="auto"/>
        <w:rPr>
          <w:rFonts w:ascii="Arial" w:hAnsi="Arial" w:cs="Arial"/>
          <w:b/>
          <w:bCs/>
          <w:sz w:val="24"/>
          <w:szCs w:val="24"/>
        </w:rPr>
      </w:pPr>
      <w:r>
        <w:rPr>
          <w:rFonts w:ascii="Arial" w:hAnsi="Arial" w:cs="Arial"/>
          <w:b/>
          <w:bCs/>
          <w:sz w:val="24"/>
          <w:szCs w:val="24"/>
        </w:rPr>
        <w:t xml:space="preserve">     </w:t>
      </w:r>
      <w:r w:rsidR="004919D9" w:rsidRPr="0055185D">
        <w:rPr>
          <w:rFonts w:ascii="Arial" w:hAnsi="Arial" w:cs="Arial"/>
          <w:b/>
          <w:bCs/>
          <w:sz w:val="24"/>
          <w:szCs w:val="24"/>
        </w:rPr>
        <w:t>Toma</w:t>
      </w:r>
      <w:r w:rsidR="004919D9" w:rsidRPr="0055185D">
        <w:rPr>
          <w:rFonts w:ascii="Arial" w:hAnsi="Arial" w:cs="Arial"/>
          <w:b/>
          <w:bCs/>
          <w:spacing w:val="-3"/>
          <w:sz w:val="24"/>
          <w:szCs w:val="24"/>
        </w:rPr>
        <w:t xml:space="preserve"> </w:t>
      </w:r>
      <w:r w:rsidR="004919D9" w:rsidRPr="0055185D">
        <w:rPr>
          <w:rFonts w:ascii="Arial" w:hAnsi="Arial" w:cs="Arial"/>
          <w:b/>
          <w:bCs/>
          <w:sz w:val="24"/>
          <w:szCs w:val="24"/>
        </w:rPr>
        <w:t>de</w:t>
      </w:r>
      <w:r w:rsidR="004919D9" w:rsidRPr="0055185D">
        <w:rPr>
          <w:rFonts w:ascii="Arial" w:hAnsi="Arial" w:cs="Arial"/>
          <w:b/>
          <w:bCs/>
          <w:spacing w:val="-2"/>
          <w:sz w:val="24"/>
          <w:szCs w:val="24"/>
        </w:rPr>
        <w:t xml:space="preserve"> decisión</w:t>
      </w:r>
    </w:p>
    <w:p w14:paraId="7C22B384" w14:textId="77777777" w:rsidR="00F33631" w:rsidRDefault="00F33631" w:rsidP="00F33631">
      <w:pPr>
        <w:pStyle w:val="Textoindependiente"/>
        <w:spacing w:before="240" w:after="240" w:line="360" w:lineRule="auto"/>
        <w:jc w:val="both"/>
      </w:pPr>
      <w:r>
        <w:t xml:space="preserve">     </w:t>
      </w:r>
      <w:r w:rsidR="004919D9" w:rsidRPr="0055185D">
        <w:t xml:space="preserve">Si se considera que en </w:t>
      </w:r>
      <w:r w:rsidR="00CF5596">
        <w:t>la post prueba</w:t>
      </w:r>
      <w:r w:rsidR="004919D9" w:rsidRPr="0055185D">
        <w:t xml:space="preserve"> el valor de la prueba de </w:t>
      </w:r>
      <w:r w:rsidR="001C57E9" w:rsidRPr="0055185D">
        <w:t>t</w:t>
      </w:r>
      <w:r w:rsidR="006C2EE6" w:rsidRPr="0055185D">
        <w:t xml:space="preserve"> de Student</w:t>
      </w:r>
      <w:r w:rsidR="004919D9" w:rsidRPr="0055185D">
        <w:t xml:space="preserve"> </w:t>
      </w:r>
      <w:r w:rsidR="001C57E9" w:rsidRPr="0055185D">
        <w:t xml:space="preserve">calculada </w:t>
      </w:r>
      <w:r w:rsidR="004919D9" w:rsidRPr="0055185D">
        <w:t>(</w:t>
      </w:r>
      <w:r w:rsidR="000A7F74" w:rsidRPr="0055185D">
        <w:t>3,8086</w:t>
      </w:r>
      <w:r w:rsidR="004919D9" w:rsidRPr="0055185D">
        <w:t xml:space="preserve">) es mayor el valor </w:t>
      </w:r>
      <w:r w:rsidR="001C57E9" w:rsidRPr="0055185D">
        <w:t xml:space="preserve">t teórico </w:t>
      </w:r>
      <w:r w:rsidR="004919D9" w:rsidRPr="0055185D">
        <w:t xml:space="preserve">(1,645) y el valor Sig. es de 0,000 (menor a 0,05) se admite </w:t>
      </w:r>
      <w:r w:rsidR="00CF5596">
        <w:t>la hipótesis alternativa</w:t>
      </w:r>
      <w:r w:rsidR="004919D9" w:rsidRPr="0055185D">
        <w:t xml:space="preserve"> y se refuta </w:t>
      </w:r>
      <w:r w:rsidR="00CF5596">
        <w:t>el supuesto nulo</w:t>
      </w:r>
      <w:r w:rsidR="004919D9" w:rsidRPr="0055185D">
        <w:t xml:space="preserve">. Lo cual significa que el estímulo </w:t>
      </w:r>
      <w:r w:rsidR="00504751">
        <w:t>experiencial</w:t>
      </w:r>
      <w:r w:rsidR="004919D9" w:rsidRPr="0055185D">
        <w:t xml:space="preserve"> favorece en forma considerable al desarrollo de esta capacidad, aspecto que queda evidenciado en los niveles de </w:t>
      </w:r>
      <w:r w:rsidR="00D7378A" w:rsidRPr="0055185D">
        <w:t>progreso</w:t>
      </w:r>
      <w:r w:rsidR="004919D9" w:rsidRPr="0055185D">
        <w:t xml:space="preserve"> de la competencia seleccionada. </w:t>
      </w:r>
    </w:p>
    <w:p w14:paraId="02BA99BD" w14:textId="3A06CE04" w:rsidR="002401A7" w:rsidRPr="0055185D" w:rsidRDefault="00F33631" w:rsidP="00F33631">
      <w:pPr>
        <w:pStyle w:val="Textoindependiente"/>
        <w:spacing w:before="240" w:after="240" w:line="360" w:lineRule="auto"/>
        <w:jc w:val="both"/>
      </w:pPr>
      <w:r>
        <w:t xml:space="preserve">     </w:t>
      </w:r>
      <w:r w:rsidR="002401A7" w:rsidRPr="0055185D">
        <w:rPr>
          <w:b/>
        </w:rPr>
        <w:t xml:space="preserve">Objetivo </w:t>
      </w:r>
      <w:r w:rsidR="00EE3234" w:rsidRPr="0055185D">
        <w:rPr>
          <w:b/>
        </w:rPr>
        <w:t>General</w:t>
      </w:r>
      <w:r w:rsidR="002401A7" w:rsidRPr="0055185D">
        <w:rPr>
          <w:b/>
        </w:rPr>
        <w:t xml:space="preserve">: </w:t>
      </w:r>
      <w:r w:rsidR="00EE3234" w:rsidRPr="0055185D">
        <w:t xml:space="preserve">Determinar si la aplicación de lecturas recreativas como estrategia didáctica mejora el nivel de logro de la competencia lee diversos tipos de texto en </w:t>
      </w:r>
      <w:r w:rsidR="004C311E">
        <w:t>educandos</w:t>
      </w:r>
      <w:r w:rsidR="00EE3234" w:rsidRPr="0055185D">
        <w:t xml:space="preserve"> de quinto grado de primaria de la I.E. </w:t>
      </w:r>
      <w:r w:rsidR="001C57E9" w:rsidRPr="0055185D">
        <w:t>Nº</w:t>
      </w:r>
      <w:r w:rsidR="00EE3234" w:rsidRPr="0055185D">
        <w:t xml:space="preserve"> 80008 “República Argentina”, </w:t>
      </w:r>
      <w:r w:rsidR="000A7F74" w:rsidRPr="0055185D">
        <w:t>Trujillo, 202</w:t>
      </w:r>
      <w:r w:rsidR="00C75FF6">
        <w:t>4</w:t>
      </w:r>
      <w:r w:rsidR="00EE3234" w:rsidRPr="0055185D">
        <w:t>.</w:t>
      </w:r>
    </w:p>
    <w:p w14:paraId="50CCD5DB" w14:textId="27025AE7" w:rsidR="006933FD" w:rsidRDefault="00B06018" w:rsidP="00B06018">
      <w:pPr>
        <w:pStyle w:val="Descripcin"/>
        <w:keepNext/>
        <w:spacing w:after="120" w:line="360" w:lineRule="auto"/>
        <w:ind w:left="567"/>
        <w:jc w:val="both"/>
        <w:rPr>
          <w:rFonts w:ascii="Arial" w:hAnsi="Arial" w:cs="Arial"/>
          <w:color w:val="auto"/>
          <w:sz w:val="24"/>
          <w:szCs w:val="24"/>
        </w:rPr>
      </w:pPr>
      <w:bookmarkStart w:id="211" w:name="_Toc192288437"/>
      <w:r w:rsidRPr="0055185D">
        <w:rPr>
          <w:rFonts w:ascii="Arial" w:hAnsi="Arial" w:cs="Arial"/>
          <w:b/>
          <w:bCs/>
          <w:i w:val="0"/>
          <w:iCs w:val="0"/>
          <w:color w:val="auto"/>
          <w:sz w:val="24"/>
          <w:szCs w:val="24"/>
        </w:rPr>
        <w:t xml:space="preserve">Tabla </w:t>
      </w:r>
      <w:r w:rsidRPr="0055185D">
        <w:rPr>
          <w:rFonts w:ascii="Arial" w:hAnsi="Arial" w:cs="Arial"/>
          <w:b/>
          <w:bCs/>
          <w:i w:val="0"/>
          <w:iCs w:val="0"/>
          <w:color w:val="auto"/>
          <w:sz w:val="24"/>
          <w:szCs w:val="24"/>
        </w:rPr>
        <w:fldChar w:fldCharType="begin"/>
      </w:r>
      <w:r w:rsidRPr="0055185D">
        <w:rPr>
          <w:rFonts w:ascii="Arial" w:hAnsi="Arial" w:cs="Arial"/>
          <w:b/>
          <w:bCs/>
          <w:i w:val="0"/>
          <w:iCs w:val="0"/>
          <w:color w:val="auto"/>
          <w:sz w:val="24"/>
          <w:szCs w:val="24"/>
        </w:rPr>
        <w:instrText xml:space="preserve"> SEQ Tabla \* ARABIC </w:instrText>
      </w:r>
      <w:r w:rsidRPr="0055185D">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13</w:t>
      </w:r>
      <w:r w:rsidRPr="0055185D">
        <w:rPr>
          <w:rFonts w:ascii="Arial" w:hAnsi="Arial" w:cs="Arial"/>
          <w:b/>
          <w:bCs/>
          <w:i w:val="0"/>
          <w:iCs w:val="0"/>
          <w:color w:val="auto"/>
          <w:sz w:val="24"/>
          <w:szCs w:val="24"/>
        </w:rPr>
        <w:fldChar w:fldCharType="end"/>
      </w:r>
      <w:r w:rsidR="00B80F9C">
        <w:rPr>
          <w:rFonts w:ascii="Arial" w:hAnsi="Arial" w:cs="Arial"/>
          <w:b/>
          <w:bCs/>
          <w:i w:val="0"/>
          <w:iCs w:val="0"/>
          <w:color w:val="auto"/>
          <w:sz w:val="24"/>
          <w:szCs w:val="24"/>
        </w:rPr>
        <w:t>.</w:t>
      </w:r>
      <w:r w:rsidRPr="0055185D">
        <w:rPr>
          <w:rFonts w:ascii="Arial" w:hAnsi="Arial" w:cs="Arial"/>
          <w:color w:val="auto"/>
          <w:sz w:val="24"/>
          <w:szCs w:val="24"/>
        </w:rPr>
        <w:t xml:space="preserve">  </w:t>
      </w:r>
    </w:p>
    <w:p w14:paraId="1BEC6607" w14:textId="40672A41" w:rsidR="00B06018" w:rsidRPr="0055185D" w:rsidRDefault="00B06018" w:rsidP="00B06018">
      <w:pPr>
        <w:pStyle w:val="Descripcin"/>
        <w:keepNext/>
        <w:spacing w:after="120" w:line="360" w:lineRule="auto"/>
        <w:ind w:left="567"/>
        <w:jc w:val="both"/>
        <w:rPr>
          <w:rFonts w:ascii="Arial" w:hAnsi="Arial" w:cs="Arial"/>
          <w:color w:val="auto"/>
          <w:sz w:val="24"/>
          <w:szCs w:val="24"/>
        </w:rPr>
      </w:pPr>
      <w:r w:rsidRPr="0055185D">
        <w:rPr>
          <w:rFonts w:ascii="Arial" w:hAnsi="Arial" w:cs="Arial"/>
          <w:color w:val="auto"/>
          <w:sz w:val="24"/>
          <w:szCs w:val="24"/>
        </w:rPr>
        <w:t>Nivel de la competencia lee diversos tipos de texto</w:t>
      </w:r>
      <w:bookmarkEnd w:id="211"/>
      <w:r w:rsidRPr="0055185D">
        <w:rPr>
          <w:rFonts w:ascii="Arial" w:hAnsi="Arial" w:cs="Arial"/>
          <w:color w:val="auto"/>
          <w:sz w:val="24"/>
          <w:szCs w:val="24"/>
        </w:rPr>
        <w:t xml:space="preserve"> </w:t>
      </w:r>
    </w:p>
    <w:tbl>
      <w:tblPr>
        <w:tblStyle w:val="Tablaconcuadrcula"/>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9"/>
        <w:gridCol w:w="681"/>
        <w:gridCol w:w="779"/>
        <w:gridCol w:w="744"/>
        <w:gridCol w:w="780"/>
        <w:gridCol w:w="744"/>
        <w:gridCol w:w="779"/>
        <w:gridCol w:w="744"/>
        <w:gridCol w:w="780"/>
      </w:tblGrid>
      <w:tr w:rsidR="002401A7" w:rsidRPr="0055185D" w14:paraId="694CD57F" w14:textId="77777777" w:rsidTr="003940BA">
        <w:tc>
          <w:tcPr>
            <w:tcW w:w="2179" w:type="dxa"/>
            <w:vMerge w:val="restart"/>
            <w:tcBorders>
              <w:top w:val="single" w:sz="4" w:space="0" w:color="auto"/>
            </w:tcBorders>
            <w:shd w:val="clear" w:color="auto" w:fill="E8EEF8"/>
            <w:vAlign w:val="center"/>
          </w:tcPr>
          <w:p w14:paraId="4527BF4E" w14:textId="31FC5077" w:rsidR="002401A7" w:rsidRPr="0055185D" w:rsidRDefault="00EE3234" w:rsidP="00CE0092">
            <w:pPr>
              <w:pStyle w:val="Textoindependiente"/>
              <w:ind w:left="-113" w:right="-113"/>
              <w:jc w:val="center"/>
              <w:rPr>
                <w:b/>
                <w:bCs/>
                <w:spacing w:val="-4"/>
                <w:sz w:val="23"/>
                <w:szCs w:val="23"/>
              </w:rPr>
            </w:pPr>
            <w:r w:rsidRPr="0055185D">
              <w:rPr>
                <w:b/>
                <w:bCs/>
                <w:spacing w:val="-4"/>
                <w:sz w:val="23"/>
                <w:szCs w:val="23"/>
              </w:rPr>
              <w:t>Competencia lee diversos tipos de texto</w:t>
            </w:r>
          </w:p>
        </w:tc>
        <w:tc>
          <w:tcPr>
            <w:tcW w:w="2984" w:type="dxa"/>
            <w:gridSpan w:val="4"/>
            <w:tcBorders>
              <w:top w:val="single" w:sz="4" w:space="0" w:color="auto"/>
              <w:bottom w:val="single" w:sz="4" w:space="0" w:color="auto"/>
            </w:tcBorders>
            <w:shd w:val="clear" w:color="auto" w:fill="E8EEF8"/>
            <w:vAlign w:val="center"/>
          </w:tcPr>
          <w:p w14:paraId="20E2E6CF" w14:textId="42107C91" w:rsidR="002401A7" w:rsidRPr="0055185D" w:rsidRDefault="00504751" w:rsidP="00CE0092">
            <w:pPr>
              <w:pStyle w:val="Textoindependiente"/>
              <w:spacing w:before="40" w:after="20"/>
              <w:jc w:val="center"/>
              <w:rPr>
                <w:b/>
                <w:bCs/>
              </w:rPr>
            </w:pPr>
            <w:r>
              <w:rPr>
                <w:b/>
                <w:bCs/>
              </w:rPr>
              <w:t>Experiencial</w:t>
            </w:r>
          </w:p>
        </w:tc>
        <w:tc>
          <w:tcPr>
            <w:tcW w:w="3047" w:type="dxa"/>
            <w:gridSpan w:val="4"/>
            <w:tcBorders>
              <w:top w:val="single" w:sz="4" w:space="0" w:color="auto"/>
              <w:bottom w:val="single" w:sz="4" w:space="0" w:color="auto"/>
            </w:tcBorders>
            <w:shd w:val="clear" w:color="auto" w:fill="E8EEF8"/>
            <w:vAlign w:val="center"/>
          </w:tcPr>
          <w:p w14:paraId="3BBD5403" w14:textId="67000724" w:rsidR="002401A7" w:rsidRPr="0055185D" w:rsidRDefault="00504751" w:rsidP="00CE0092">
            <w:pPr>
              <w:pStyle w:val="Textoindependiente"/>
              <w:spacing w:before="40" w:after="20"/>
              <w:jc w:val="center"/>
              <w:rPr>
                <w:b/>
                <w:bCs/>
              </w:rPr>
            </w:pPr>
            <w:r>
              <w:rPr>
                <w:b/>
                <w:bCs/>
              </w:rPr>
              <w:t>Testigo</w:t>
            </w:r>
          </w:p>
        </w:tc>
      </w:tr>
      <w:tr w:rsidR="002401A7" w:rsidRPr="0055185D" w14:paraId="65AC98FC" w14:textId="77777777" w:rsidTr="003940BA">
        <w:tc>
          <w:tcPr>
            <w:tcW w:w="2179" w:type="dxa"/>
            <w:vMerge/>
            <w:shd w:val="clear" w:color="auto" w:fill="E8EEF8"/>
            <w:vAlign w:val="center"/>
          </w:tcPr>
          <w:p w14:paraId="43A7643E" w14:textId="77777777" w:rsidR="002401A7" w:rsidRPr="0055185D" w:rsidRDefault="002401A7" w:rsidP="00CE0092">
            <w:pPr>
              <w:pStyle w:val="Textoindependiente"/>
              <w:spacing w:before="120" w:after="60"/>
              <w:jc w:val="both"/>
            </w:pPr>
          </w:p>
        </w:tc>
        <w:tc>
          <w:tcPr>
            <w:tcW w:w="1460" w:type="dxa"/>
            <w:gridSpan w:val="2"/>
            <w:tcBorders>
              <w:top w:val="single" w:sz="4" w:space="0" w:color="auto"/>
              <w:bottom w:val="single" w:sz="4" w:space="0" w:color="auto"/>
            </w:tcBorders>
            <w:shd w:val="clear" w:color="auto" w:fill="E8EEF8"/>
            <w:vAlign w:val="center"/>
          </w:tcPr>
          <w:p w14:paraId="07BD8913" w14:textId="0D9630C6" w:rsidR="002401A7" w:rsidRPr="0055185D" w:rsidRDefault="002A4272" w:rsidP="00CE0092">
            <w:pPr>
              <w:pStyle w:val="Textoindependiente"/>
              <w:spacing w:before="40" w:after="20"/>
              <w:jc w:val="center"/>
              <w:rPr>
                <w:b/>
                <w:bCs/>
              </w:rPr>
            </w:pPr>
            <w:r>
              <w:rPr>
                <w:b/>
                <w:bCs/>
              </w:rPr>
              <w:t>Pre prueba</w:t>
            </w:r>
          </w:p>
        </w:tc>
        <w:tc>
          <w:tcPr>
            <w:tcW w:w="1524" w:type="dxa"/>
            <w:gridSpan w:val="2"/>
            <w:tcBorders>
              <w:top w:val="single" w:sz="4" w:space="0" w:color="auto"/>
              <w:bottom w:val="single" w:sz="4" w:space="0" w:color="auto"/>
            </w:tcBorders>
            <w:shd w:val="clear" w:color="auto" w:fill="E8EEF8"/>
            <w:vAlign w:val="center"/>
          </w:tcPr>
          <w:p w14:paraId="0D405C9F" w14:textId="31C9C7BA" w:rsidR="002401A7" w:rsidRPr="0055185D" w:rsidRDefault="002A4272" w:rsidP="00CE0092">
            <w:pPr>
              <w:pStyle w:val="Textoindependiente"/>
              <w:spacing w:before="40" w:after="20"/>
              <w:jc w:val="center"/>
              <w:rPr>
                <w:b/>
                <w:bCs/>
              </w:rPr>
            </w:pPr>
            <w:r>
              <w:rPr>
                <w:b/>
                <w:bCs/>
              </w:rPr>
              <w:t>Post prueba</w:t>
            </w:r>
          </w:p>
        </w:tc>
        <w:tc>
          <w:tcPr>
            <w:tcW w:w="1523" w:type="dxa"/>
            <w:gridSpan w:val="2"/>
            <w:tcBorders>
              <w:top w:val="single" w:sz="4" w:space="0" w:color="auto"/>
              <w:bottom w:val="single" w:sz="4" w:space="0" w:color="auto"/>
            </w:tcBorders>
            <w:shd w:val="clear" w:color="auto" w:fill="E8EEF8"/>
            <w:vAlign w:val="center"/>
          </w:tcPr>
          <w:p w14:paraId="792DF482" w14:textId="20529651" w:rsidR="002401A7" w:rsidRPr="0055185D" w:rsidRDefault="002A4272" w:rsidP="00CE0092">
            <w:pPr>
              <w:pStyle w:val="Textoindependiente"/>
              <w:spacing w:before="40" w:after="20"/>
              <w:jc w:val="center"/>
              <w:rPr>
                <w:b/>
                <w:bCs/>
              </w:rPr>
            </w:pPr>
            <w:r>
              <w:rPr>
                <w:b/>
                <w:bCs/>
              </w:rPr>
              <w:t>Pre prueba</w:t>
            </w:r>
          </w:p>
        </w:tc>
        <w:tc>
          <w:tcPr>
            <w:tcW w:w="1524" w:type="dxa"/>
            <w:gridSpan w:val="2"/>
            <w:tcBorders>
              <w:top w:val="single" w:sz="4" w:space="0" w:color="auto"/>
              <w:bottom w:val="single" w:sz="4" w:space="0" w:color="auto"/>
            </w:tcBorders>
            <w:shd w:val="clear" w:color="auto" w:fill="E8EEF8"/>
            <w:vAlign w:val="center"/>
          </w:tcPr>
          <w:p w14:paraId="730A1AA1" w14:textId="0899F127" w:rsidR="002401A7" w:rsidRPr="0055185D" w:rsidRDefault="002A4272" w:rsidP="00CE0092">
            <w:pPr>
              <w:pStyle w:val="Textoindependiente"/>
              <w:spacing w:before="40" w:after="20"/>
              <w:jc w:val="center"/>
              <w:rPr>
                <w:b/>
                <w:bCs/>
              </w:rPr>
            </w:pPr>
            <w:r>
              <w:rPr>
                <w:b/>
                <w:bCs/>
              </w:rPr>
              <w:t>Post prueba</w:t>
            </w:r>
          </w:p>
        </w:tc>
      </w:tr>
      <w:tr w:rsidR="00EE3234" w:rsidRPr="0055185D" w14:paraId="0076796E" w14:textId="77777777" w:rsidTr="003940BA">
        <w:tc>
          <w:tcPr>
            <w:tcW w:w="2179" w:type="dxa"/>
            <w:vMerge/>
            <w:tcBorders>
              <w:bottom w:val="single" w:sz="4" w:space="0" w:color="auto"/>
            </w:tcBorders>
            <w:shd w:val="clear" w:color="auto" w:fill="E8EEF8"/>
            <w:vAlign w:val="center"/>
          </w:tcPr>
          <w:p w14:paraId="2975D730" w14:textId="77777777" w:rsidR="002401A7" w:rsidRPr="0055185D" w:rsidRDefault="002401A7" w:rsidP="00CE0092">
            <w:pPr>
              <w:pStyle w:val="Textoindependiente"/>
              <w:spacing w:before="120" w:after="60"/>
              <w:jc w:val="both"/>
            </w:pPr>
          </w:p>
        </w:tc>
        <w:tc>
          <w:tcPr>
            <w:tcW w:w="681" w:type="dxa"/>
            <w:tcBorders>
              <w:top w:val="single" w:sz="4" w:space="0" w:color="auto"/>
              <w:bottom w:val="single" w:sz="4" w:space="0" w:color="auto"/>
            </w:tcBorders>
            <w:shd w:val="clear" w:color="auto" w:fill="E8EEF8"/>
            <w:vAlign w:val="center"/>
          </w:tcPr>
          <w:p w14:paraId="28CD0589" w14:textId="77777777" w:rsidR="002401A7" w:rsidRPr="0055185D" w:rsidRDefault="002401A7" w:rsidP="00CE0092">
            <w:pPr>
              <w:pStyle w:val="Textoindependiente"/>
              <w:spacing w:before="40" w:after="20"/>
              <w:jc w:val="center"/>
              <w:rPr>
                <w:b/>
                <w:bCs/>
              </w:rPr>
            </w:pPr>
            <w:r w:rsidRPr="0055185D">
              <w:rPr>
                <w:b/>
                <w:bCs/>
              </w:rPr>
              <w:t>N</w:t>
            </w:r>
          </w:p>
        </w:tc>
        <w:tc>
          <w:tcPr>
            <w:tcW w:w="779" w:type="dxa"/>
            <w:tcBorders>
              <w:top w:val="single" w:sz="4" w:space="0" w:color="auto"/>
              <w:bottom w:val="single" w:sz="4" w:space="0" w:color="auto"/>
            </w:tcBorders>
            <w:shd w:val="clear" w:color="auto" w:fill="E8EEF8"/>
            <w:vAlign w:val="center"/>
          </w:tcPr>
          <w:p w14:paraId="5C5A1BFB" w14:textId="77777777" w:rsidR="002401A7" w:rsidRPr="0055185D" w:rsidRDefault="002401A7" w:rsidP="00CE0092">
            <w:pPr>
              <w:pStyle w:val="Textoindependiente"/>
              <w:spacing w:before="40" w:after="20"/>
              <w:jc w:val="center"/>
              <w:rPr>
                <w:b/>
                <w:bCs/>
              </w:rPr>
            </w:pPr>
            <w:r w:rsidRPr="0055185D">
              <w:rPr>
                <w:b/>
                <w:bCs/>
              </w:rPr>
              <w:t>%</w:t>
            </w:r>
          </w:p>
        </w:tc>
        <w:tc>
          <w:tcPr>
            <w:tcW w:w="744" w:type="dxa"/>
            <w:tcBorders>
              <w:top w:val="single" w:sz="4" w:space="0" w:color="auto"/>
              <w:bottom w:val="single" w:sz="4" w:space="0" w:color="auto"/>
            </w:tcBorders>
            <w:shd w:val="clear" w:color="auto" w:fill="E8EEF8"/>
            <w:vAlign w:val="center"/>
          </w:tcPr>
          <w:p w14:paraId="07F04367" w14:textId="77777777" w:rsidR="002401A7" w:rsidRPr="0055185D" w:rsidRDefault="002401A7" w:rsidP="00CE0092">
            <w:pPr>
              <w:pStyle w:val="Textoindependiente"/>
              <w:spacing w:before="40" w:after="20"/>
              <w:jc w:val="center"/>
              <w:rPr>
                <w:b/>
                <w:bCs/>
              </w:rPr>
            </w:pPr>
            <w:r w:rsidRPr="0055185D">
              <w:rPr>
                <w:b/>
                <w:bCs/>
              </w:rPr>
              <w:t>N</w:t>
            </w:r>
          </w:p>
        </w:tc>
        <w:tc>
          <w:tcPr>
            <w:tcW w:w="780" w:type="dxa"/>
            <w:tcBorders>
              <w:top w:val="single" w:sz="4" w:space="0" w:color="auto"/>
              <w:bottom w:val="single" w:sz="4" w:space="0" w:color="auto"/>
            </w:tcBorders>
            <w:shd w:val="clear" w:color="auto" w:fill="E8EEF8"/>
            <w:vAlign w:val="center"/>
          </w:tcPr>
          <w:p w14:paraId="27568A61" w14:textId="77777777" w:rsidR="002401A7" w:rsidRPr="0055185D" w:rsidRDefault="002401A7" w:rsidP="00CE0092">
            <w:pPr>
              <w:pStyle w:val="Textoindependiente"/>
              <w:spacing w:before="40" w:after="20"/>
              <w:jc w:val="center"/>
              <w:rPr>
                <w:b/>
                <w:bCs/>
              </w:rPr>
            </w:pPr>
            <w:r w:rsidRPr="0055185D">
              <w:rPr>
                <w:b/>
                <w:bCs/>
              </w:rPr>
              <w:t>%</w:t>
            </w:r>
          </w:p>
        </w:tc>
        <w:tc>
          <w:tcPr>
            <w:tcW w:w="744" w:type="dxa"/>
            <w:tcBorders>
              <w:top w:val="single" w:sz="4" w:space="0" w:color="auto"/>
              <w:bottom w:val="single" w:sz="4" w:space="0" w:color="auto"/>
            </w:tcBorders>
            <w:shd w:val="clear" w:color="auto" w:fill="E8EEF8"/>
            <w:vAlign w:val="center"/>
          </w:tcPr>
          <w:p w14:paraId="3E077B69" w14:textId="77777777" w:rsidR="002401A7" w:rsidRPr="0055185D" w:rsidRDefault="002401A7" w:rsidP="00CE0092">
            <w:pPr>
              <w:pStyle w:val="Textoindependiente"/>
              <w:spacing w:before="40" w:after="20"/>
              <w:jc w:val="center"/>
              <w:rPr>
                <w:b/>
                <w:bCs/>
              </w:rPr>
            </w:pPr>
            <w:r w:rsidRPr="0055185D">
              <w:rPr>
                <w:b/>
                <w:bCs/>
              </w:rPr>
              <w:t>N</w:t>
            </w:r>
          </w:p>
        </w:tc>
        <w:tc>
          <w:tcPr>
            <w:tcW w:w="779" w:type="dxa"/>
            <w:tcBorders>
              <w:top w:val="single" w:sz="4" w:space="0" w:color="auto"/>
              <w:bottom w:val="single" w:sz="4" w:space="0" w:color="auto"/>
            </w:tcBorders>
            <w:shd w:val="clear" w:color="auto" w:fill="E8EEF8"/>
            <w:vAlign w:val="center"/>
          </w:tcPr>
          <w:p w14:paraId="4016529F" w14:textId="77777777" w:rsidR="002401A7" w:rsidRPr="0055185D" w:rsidRDefault="002401A7" w:rsidP="00CE0092">
            <w:pPr>
              <w:pStyle w:val="Textoindependiente"/>
              <w:spacing w:before="40" w:after="20"/>
              <w:jc w:val="center"/>
              <w:rPr>
                <w:b/>
                <w:bCs/>
              </w:rPr>
            </w:pPr>
            <w:r w:rsidRPr="0055185D">
              <w:rPr>
                <w:b/>
                <w:bCs/>
              </w:rPr>
              <w:t>%</w:t>
            </w:r>
          </w:p>
        </w:tc>
        <w:tc>
          <w:tcPr>
            <w:tcW w:w="744" w:type="dxa"/>
            <w:tcBorders>
              <w:top w:val="single" w:sz="4" w:space="0" w:color="auto"/>
              <w:bottom w:val="single" w:sz="4" w:space="0" w:color="auto"/>
            </w:tcBorders>
            <w:shd w:val="clear" w:color="auto" w:fill="E8EEF8"/>
            <w:vAlign w:val="center"/>
          </w:tcPr>
          <w:p w14:paraId="336C71AF" w14:textId="77777777" w:rsidR="002401A7" w:rsidRPr="0055185D" w:rsidRDefault="002401A7" w:rsidP="00CE0092">
            <w:pPr>
              <w:pStyle w:val="Textoindependiente"/>
              <w:spacing w:before="40" w:after="20"/>
              <w:jc w:val="center"/>
              <w:rPr>
                <w:b/>
                <w:bCs/>
              </w:rPr>
            </w:pPr>
            <w:r w:rsidRPr="0055185D">
              <w:rPr>
                <w:b/>
                <w:bCs/>
              </w:rPr>
              <w:t>N</w:t>
            </w:r>
          </w:p>
        </w:tc>
        <w:tc>
          <w:tcPr>
            <w:tcW w:w="780" w:type="dxa"/>
            <w:tcBorders>
              <w:top w:val="single" w:sz="4" w:space="0" w:color="auto"/>
              <w:bottom w:val="single" w:sz="4" w:space="0" w:color="auto"/>
            </w:tcBorders>
            <w:shd w:val="clear" w:color="auto" w:fill="E8EEF8"/>
            <w:vAlign w:val="center"/>
          </w:tcPr>
          <w:p w14:paraId="62520AD5" w14:textId="77777777" w:rsidR="002401A7" w:rsidRPr="0055185D" w:rsidRDefault="002401A7" w:rsidP="00CE0092">
            <w:pPr>
              <w:pStyle w:val="Textoindependiente"/>
              <w:spacing w:before="40" w:after="20"/>
              <w:jc w:val="center"/>
              <w:rPr>
                <w:b/>
                <w:bCs/>
              </w:rPr>
            </w:pPr>
            <w:r w:rsidRPr="0055185D">
              <w:rPr>
                <w:b/>
                <w:bCs/>
              </w:rPr>
              <w:t>%</w:t>
            </w:r>
          </w:p>
        </w:tc>
      </w:tr>
      <w:tr w:rsidR="00EE3234" w:rsidRPr="0055185D" w14:paraId="54899E88" w14:textId="77777777" w:rsidTr="00E47C5E">
        <w:tc>
          <w:tcPr>
            <w:tcW w:w="2179" w:type="dxa"/>
            <w:tcBorders>
              <w:top w:val="single" w:sz="4" w:space="0" w:color="auto"/>
            </w:tcBorders>
            <w:vAlign w:val="center"/>
          </w:tcPr>
          <w:p w14:paraId="5C1D2197" w14:textId="77777777" w:rsidR="00EE3234" w:rsidRPr="0055185D" w:rsidRDefault="00EE3234" w:rsidP="00EE3234">
            <w:pPr>
              <w:pStyle w:val="Textoindependiente"/>
              <w:spacing w:before="120" w:after="60"/>
              <w:ind w:left="-57" w:right="-57"/>
              <w:jc w:val="center"/>
            </w:pPr>
            <w:r w:rsidRPr="0055185D">
              <w:t>Inicio</w:t>
            </w:r>
          </w:p>
        </w:tc>
        <w:tc>
          <w:tcPr>
            <w:tcW w:w="681" w:type="dxa"/>
            <w:tcBorders>
              <w:top w:val="single" w:sz="4" w:space="0" w:color="auto"/>
            </w:tcBorders>
            <w:vAlign w:val="center"/>
          </w:tcPr>
          <w:p w14:paraId="649E7346" w14:textId="17BE3108" w:rsidR="00EE3234" w:rsidRPr="0055185D" w:rsidRDefault="00EE3234" w:rsidP="00EE3234">
            <w:pPr>
              <w:pStyle w:val="Textoindependiente"/>
              <w:spacing w:before="120" w:after="60"/>
              <w:jc w:val="center"/>
              <w:rPr>
                <w:sz w:val="22"/>
                <w:szCs w:val="22"/>
              </w:rPr>
            </w:pPr>
            <w:r w:rsidRPr="0055185D">
              <w:rPr>
                <w:color w:val="000000"/>
                <w:sz w:val="22"/>
                <w:szCs w:val="22"/>
              </w:rPr>
              <w:t>31</w:t>
            </w:r>
          </w:p>
        </w:tc>
        <w:tc>
          <w:tcPr>
            <w:tcW w:w="779" w:type="dxa"/>
            <w:tcBorders>
              <w:top w:val="single" w:sz="4" w:space="0" w:color="auto"/>
            </w:tcBorders>
            <w:vAlign w:val="center"/>
          </w:tcPr>
          <w:p w14:paraId="2DB92C6E" w14:textId="766BB45A" w:rsidR="00EE3234" w:rsidRPr="0055185D" w:rsidRDefault="00EE3234" w:rsidP="00EE3234">
            <w:pPr>
              <w:pStyle w:val="Textoindependiente"/>
              <w:spacing w:before="120" w:after="60"/>
              <w:jc w:val="center"/>
              <w:rPr>
                <w:sz w:val="22"/>
                <w:szCs w:val="22"/>
              </w:rPr>
            </w:pPr>
            <w:r w:rsidRPr="0055185D">
              <w:rPr>
                <w:color w:val="000000"/>
                <w:sz w:val="22"/>
                <w:szCs w:val="22"/>
              </w:rPr>
              <w:t>97%</w:t>
            </w:r>
          </w:p>
        </w:tc>
        <w:tc>
          <w:tcPr>
            <w:tcW w:w="744" w:type="dxa"/>
            <w:tcBorders>
              <w:top w:val="single" w:sz="4" w:space="0" w:color="auto"/>
            </w:tcBorders>
            <w:vAlign w:val="center"/>
          </w:tcPr>
          <w:p w14:paraId="33EA564C" w14:textId="1CF2E698" w:rsidR="00EE3234" w:rsidRPr="0055185D" w:rsidRDefault="00EE3234" w:rsidP="00EE3234">
            <w:pPr>
              <w:pStyle w:val="Textoindependiente"/>
              <w:spacing w:before="120" w:after="60"/>
              <w:jc w:val="center"/>
              <w:rPr>
                <w:sz w:val="22"/>
                <w:szCs w:val="22"/>
              </w:rPr>
            </w:pPr>
            <w:r w:rsidRPr="0055185D">
              <w:rPr>
                <w:color w:val="000000"/>
                <w:sz w:val="22"/>
                <w:szCs w:val="22"/>
              </w:rPr>
              <w:t>3</w:t>
            </w:r>
          </w:p>
        </w:tc>
        <w:tc>
          <w:tcPr>
            <w:tcW w:w="780" w:type="dxa"/>
            <w:tcBorders>
              <w:top w:val="single" w:sz="4" w:space="0" w:color="auto"/>
            </w:tcBorders>
            <w:vAlign w:val="center"/>
          </w:tcPr>
          <w:p w14:paraId="3FFD6F63" w14:textId="52870637" w:rsidR="00EE3234" w:rsidRPr="0055185D" w:rsidRDefault="00BA07EF" w:rsidP="00EE3234">
            <w:pPr>
              <w:pStyle w:val="Textoindependiente"/>
              <w:spacing w:before="120" w:after="60"/>
              <w:jc w:val="center"/>
              <w:rPr>
                <w:sz w:val="22"/>
                <w:szCs w:val="22"/>
              </w:rPr>
            </w:pPr>
            <w:r w:rsidRPr="0055185D">
              <w:rPr>
                <w:color w:val="000000"/>
                <w:sz w:val="22"/>
                <w:szCs w:val="22"/>
              </w:rPr>
              <w:t>6</w:t>
            </w:r>
            <w:r w:rsidR="00EE3234" w:rsidRPr="0055185D">
              <w:rPr>
                <w:color w:val="000000"/>
                <w:sz w:val="22"/>
                <w:szCs w:val="22"/>
              </w:rPr>
              <w:t>%</w:t>
            </w:r>
          </w:p>
        </w:tc>
        <w:tc>
          <w:tcPr>
            <w:tcW w:w="744" w:type="dxa"/>
            <w:tcBorders>
              <w:top w:val="single" w:sz="4" w:space="0" w:color="auto"/>
            </w:tcBorders>
            <w:vAlign w:val="center"/>
          </w:tcPr>
          <w:p w14:paraId="78A6F144" w14:textId="67153F05" w:rsidR="00EE3234" w:rsidRPr="0055185D" w:rsidRDefault="00EE3234" w:rsidP="00EE3234">
            <w:pPr>
              <w:pStyle w:val="Textoindependiente"/>
              <w:spacing w:before="120" w:after="60"/>
              <w:jc w:val="center"/>
              <w:rPr>
                <w:sz w:val="22"/>
                <w:szCs w:val="22"/>
              </w:rPr>
            </w:pPr>
            <w:r w:rsidRPr="0055185D">
              <w:rPr>
                <w:color w:val="000000"/>
                <w:sz w:val="22"/>
                <w:szCs w:val="22"/>
              </w:rPr>
              <w:t>29</w:t>
            </w:r>
          </w:p>
        </w:tc>
        <w:tc>
          <w:tcPr>
            <w:tcW w:w="779" w:type="dxa"/>
            <w:tcBorders>
              <w:top w:val="single" w:sz="4" w:space="0" w:color="auto"/>
            </w:tcBorders>
            <w:vAlign w:val="center"/>
          </w:tcPr>
          <w:p w14:paraId="3782C8C5" w14:textId="351F8965" w:rsidR="00EE3234" w:rsidRPr="0055185D" w:rsidRDefault="00EE3234" w:rsidP="00EE3234">
            <w:pPr>
              <w:pStyle w:val="Textoindependiente"/>
              <w:spacing w:before="120" w:after="60"/>
              <w:jc w:val="center"/>
              <w:rPr>
                <w:sz w:val="22"/>
                <w:szCs w:val="22"/>
              </w:rPr>
            </w:pPr>
            <w:r w:rsidRPr="0055185D">
              <w:rPr>
                <w:color w:val="000000"/>
                <w:sz w:val="22"/>
                <w:szCs w:val="22"/>
              </w:rPr>
              <w:t>81%</w:t>
            </w:r>
          </w:p>
        </w:tc>
        <w:tc>
          <w:tcPr>
            <w:tcW w:w="744" w:type="dxa"/>
            <w:tcBorders>
              <w:top w:val="single" w:sz="4" w:space="0" w:color="auto"/>
            </w:tcBorders>
            <w:vAlign w:val="center"/>
          </w:tcPr>
          <w:p w14:paraId="2F5D0C34" w14:textId="15E6B4B8" w:rsidR="00EE3234" w:rsidRPr="0055185D" w:rsidRDefault="00EE3234" w:rsidP="00EE3234">
            <w:pPr>
              <w:pStyle w:val="Textoindependiente"/>
              <w:spacing w:before="120" w:after="60"/>
              <w:jc w:val="center"/>
              <w:rPr>
                <w:sz w:val="22"/>
                <w:szCs w:val="22"/>
              </w:rPr>
            </w:pPr>
            <w:r w:rsidRPr="0055185D">
              <w:rPr>
                <w:color w:val="000000"/>
                <w:sz w:val="22"/>
                <w:szCs w:val="22"/>
              </w:rPr>
              <w:t>19</w:t>
            </w:r>
          </w:p>
        </w:tc>
        <w:tc>
          <w:tcPr>
            <w:tcW w:w="780" w:type="dxa"/>
            <w:tcBorders>
              <w:top w:val="single" w:sz="4" w:space="0" w:color="auto"/>
            </w:tcBorders>
            <w:vAlign w:val="center"/>
          </w:tcPr>
          <w:p w14:paraId="1FA9EA2E" w14:textId="4EAFC631" w:rsidR="00EE3234" w:rsidRPr="0055185D" w:rsidRDefault="00EE3234" w:rsidP="00EE3234">
            <w:pPr>
              <w:pStyle w:val="Textoindependiente"/>
              <w:spacing w:before="120" w:after="60"/>
              <w:jc w:val="center"/>
              <w:rPr>
                <w:sz w:val="22"/>
                <w:szCs w:val="22"/>
              </w:rPr>
            </w:pPr>
            <w:r w:rsidRPr="0055185D">
              <w:rPr>
                <w:color w:val="000000"/>
                <w:sz w:val="22"/>
                <w:szCs w:val="22"/>
              </w:rPr>
              <w:t>53%</w:t>
            </w:r>
          </w:p>
        </w:tc>
      </w:tr>
      <w:tr w:rsidR="00EE3234" w:rsidRPr="0055185D" w14:paraId="411E16A9" w14:textId="77777777" w:rsidTr="00E47C5E">
        <w:tc>
          <w:tcPr>
            <w:tcW w:w="2179" w:type="dxa"/>
            <w:vAlign w:val="center"/>
          </w:tcPr>
          <w:p w14:paraId="3E93AD9C" w14:textId="77777777" w:rsidR="00EE3234" w:rsidRPr="0055185D" w:rsidRDefault="00EE3234" w:rsidP="00EE3234">
            <w:pPr>
              <w:pStyle w:val="Textoindependiente"/>
              <w:spacing w:before="120" w:after="60"/>
              <w:ind w:left="-57" w:right="-57"/>
              <w:jc w:val="center"/>
            </w:pPr>
            <w:r w:rsidRPr="0055185D">
              <w:t>Proceso</w:t>
            </w:r>
          </w:p>
        </w:tc>
        <w:tc>
          <w:tcPr>
            <w:tcW w:w="681" w:type="dxa"/>
            <w:vAlign w:val="center"/>
          </w:tcPr>
          <w:p w14:paraId="42780A38" w14:textId="48532D5A" w:rsidR="00EE3234" w:rsidRPr="0055185D" w:rsidRDefault="00EE3234" w:rsidP="00EE3234">
            <w:pPr>
              <w:pStyle w:val="Textoindependiente"/>
              <w:spacing w:before="120" w:after="60"/>
              <w:jc w:val="center"/>
              <w:rPr>
                <w:sz w:val="22"/>
                <w:szCs w:val="22"/>
              </w:rPr>
            </w:pPr>
            <w:r w:rsidRPr="0055185D">
              <w:rPr>
                <w:color w:val="000000"/>
                <w:sz w:val="22"/>
                <w:szCs w:val="22"/>
              </w:rPr>
              <w:t>1</w:t>
            </w:r>
          </w:p>
        </w:tc>
        <w:tc>
          <w:tcPr>
            <w:tcW w:w="779" w:type="dxa"/>
            <w:vAlign w:val="center"/>
          </w:tcPr>
          <w:p w14:paraId="122CEA4D" w14:textId="39FFB096" w:rsidR="00EE3234" w:rsidRPr="0055185D" w:rsidRDefault="00EE3234" w:rsidP="00EE3234">
            <w:pPr>
              <w:pStyle w:val="Textoindependiente"/>
              <w:spacing w:before="120" w:after="60"/>
              <w:jc w:val="center"/>
              <w:rPr>
                <w:sz w:val="22"/>
                <w:szCs w:val="22"/>
              </w:rPr>
            </w:pPr>
            <w:r w:rsidRPr="0055185D">
              <w:rPr>
                <w:color w:val="000000"/>
                <w:sz w:val="22"/>
                <w:szCs w:val="22"/>
              </w:rPr>
              <w:t>3%</w:t>
            </w:r>
          </w:p>
        </w:tc>
        <w:tc>
          <w:tcPr>
            <w:tcW w:w="744" w:type="dxa"/>
            <w:vAlign w:val="center"/>
          </w:tcPr>
          <w:p w14:paraId="60254B49" w14:textId="21262AA2" w:rsidR="00EE3234" w:rsidRPr="0055185D" w:rsidRDefault="00EE3234" w:rsidP="00EE3234">
            <w:pPr>
              <w:pStyle w:val="Textoindependiente"/>
              <w:spacing w:before="120" w:after="60"/>
              <w:jc w:val="center"/>
              <w:rPr>
                <w:sz w:val="22"/>
                <w:szCs w:val="22"/>
              </w:rPr>
            </w:pPr>
            <w:r w:rsidRPr="0055185D">
              <w:rPr>
                <w:color w:val="000000"/>
                <w:sz w:val="22"/>
                <w:szCs w:val="22"/>
              </w:rPr>
              <w:t>20</w:t>
            </w:r>
          </w:p>
        </w:tc>
        <w:tc>
          <w:tcPr>
            <w:tcW w:w="780" w:type="dxa"/>
            <w:vAlign w:val="center"/>
          </w:tcPr>
          <w:p w14:paraId="11C61C05" w14:textId="503E4EE9" w:rsidR="00EE3234" w:rsidRPr="0055185D" w:rsidRDefault="00EE3234" w:rsidP="00EE3234">
            <w:pPr>
              <w:pStyle w:val="Textoindependiente"/>
              <w:spacing w:before="120" w:after="60"/>
              <w:jc w:val="center"/>
              <w:rPr>
                <w:sz w:val="22"/>
                <w:szCs w:val="22"/>
              </w:rPr>
            </w:pPr>
            <w:r w:rsidRPr="0055185D">
              <w:rPr>
                <w:color w:val="000000"/>
                <w:sz w:val="22"/>
                <w:szCs w:val="22"/>
              </w:rPr>
              <w:t>63%</w:t>
            </w:r>
          </w:p>
        </w:tc>
        <w:tc>
          <w:tcPr>
            <w:tcW w:w="744" w:type="dxa"/>
            <w:vAlign w:val="center"/>
          </w:tcPr>
          <w:p w14:paraId="782D9FE3" w14:textId="0166141E" w:rsidR="00EE3234" w:rsidRPr="0055185D" w:rsidRDefault="00EE3234" w:rsidP="00EE3234">
            <w:pPr>
              <w:pStyle w:val="Textoindependiente"/>
              <w:spacing w:before="120" w:after="60"/>
              <w:jc w:val="center"/>
              <w:rPr>
                <w:sz w:val="22"/>
                <w:szCs w:val="22"/>
              </w:rPr>
            </w:pPr>
            <w:r w:rsidRPr="0055185D">
              <w:rPr>
                <w:color w:val="000000"/>
                <w:sz w:val="22"/>
                <w:szCs w:val="22"/>
              </w:rPr>
              <w:t>6</w:t>
            </w:r>
          </w:p>
        </w:tc>
        <w:tc>
          <w:tcPr>
            <w:tcW w:w="779" w:type="dxa"/>
            <w:vAlign w:val="center"/>
          </w:tcPr>
          <w:p w14:paraId="095BD0E3" w14:textId="441E83B6" w:rsidR="00EE3234" w:rsidRPr="0055185D" w:rsidRDefault="00EE3234" w:rsidP="00EE3234">
            <w:pPr>
              <w:pStyle w:val="Textoindependiente"/>
              <w:spacing w:before="120" w:after="60"/>
              <w:jc w:val="center"/>
              <w:rPr>
                <w:sz w:val="22"/>
                <w:szCs w:val="22"/>
              </w:rPr>
            </w:pPr>
            <w:r w:rsidRPr="0055185D">
              <w:rPr>
                <w:color w:val="000000"/>
                <w:sz w:val="22"/>
                <w:szCs w:val="22"/>
              </w:rPr>
              <w:t>17%</w:t>
            </w:r>
          </w:p>
        </w:tc>
        <w:tc>
          <w:tcPr>
            <w:tcW w:w="744" w:type="dxa"/>
            <w:vAlign w:val="center"/>
          </w:tcPr>
          <w:p w14:paraId="22694D0A" w14:textId="61AFBB87" w:rsidR="00EE3234" w:rsidRPr="0055185D" w:rsidRDefault="00EE3234" w:rsidP="00EE3234">
            <w:pPr>
              <w:pStyle w:val="Textoindependiente"/>
              <w:spacing w:before="120" w:after="60"/>
              <w:jc w:val="center"/>
              <w:rPr>
                <w:sz w:val="22"/>
                <w:szCs w:val="22"/>
              </w:rPr>
            </w:pPr>
            <w:r w:rsidRPr="0055185D">
              <w:rPr>
                <w:color w:val="000000"/>
                <w:sz w:val="22"/>
                <w:szCs w:val="22"/>
              </w:rPr>
              <w:t>12</w:t>
            </w:r>
          </w:p>
        </w:tc>
        <w:tc>
          <w:tcPr>
            <w:tcW w:w="780" w:type="dxa"/>
            <w:vAlign w:val="center"/>
          </w:tcPr>
          <w:p w14:paraId="3CBD316E" w14:textId="2DBA0A41" w:rsidR="00EE3234" w:rsidRPr="0055185D" w:rsidRDefault="00EE3234" w:rsidP="00EE3234">
            <w:pPr>
              <w:pStyle w:val="Textoindependiente"/>
              <w:spacing w:before="120" w:after="60"/>
              <w:jc w:val="center"/>
              <w:rPr>
                <w:sz w:val="22"/>
                <w:szCs w:val="22"/>
              </w:rPr>
            </w:pPr>
            <w:r w:rsidRPr="0055185D">
              <w:rPr>
                <w:color w:val="000000"/>
                <w:sz w:val="22"/>
                <w:szCs w:val="22"/>
              </w:rPr>
              <w:t>33%</w:t>
            </w:r>
          </w:p>
        </w:tc>
      </w:tr>
      <w:tr w:rsidR="00EE3234" w:rsidRPr="0055185D" w14:paraId="1341D4ED" w14:textId="77777777" w:rsidTr="00E47C5E">
        <w:tc>
          <w:tcPr>
            <w:tcW w:w="2179" w:type="dxa"/>
            <w:vAlign w:val="center"/>
          </w:tcPr>
          <w:p w14:paraId="3A583919" w14:textId="46B9372A" w:rsidR="00EE3234" w:rsidRPr="0055185D" w:rsidRDefault="00077A20" w:rsidP="00EE3234">
            <w:pPr>
              <w:pStyle w:val="Textoindependiente"/>
              <w:spacing w:before="120" w:after="60"/>
              <w:ind w:left="-57" w:right="-57"/>
              <w:jc w:val="center"/>
            </w:pPr>
            <w:r>
              <w:t>Logro deseable</w:t>
            </w:r>
          </w:p>
        </w:tc>
        <w:tc>
          <w:tcPr>
            <w:tcW w:w="681" w:type="dxa"/>
            <w:vAlign w:val="center"/>
          </w:tcPr>
          <w:p w14:paraId="6593368B" w14:textId="55281BC8" w:rsidR="00EE3234" w:rsidRPr="0055185D" w:rsidRDefault="00EE3234" w:rsidP="00EE3234">
            <w:pPr>
              <w:pStyle w:val="Textoindependiente"/>
              <w:spacing w:before="120" w:after="60"/>
              <w:jc w:val="center"/>
              <w:rPr>
                <w:sz w:val="22"/>
                <w:szCs w:val="22"/>
              </w:rPr>
            </w:pPr>
            <w:r w:rsidRPr="0055185D">
              <w:rPr>
                <w:color w:val="000000"/>
                <w:sz w:val="22"/>
                <w:szCs w:val="22"/>
              </w:rPr>
              <w:t>0</w:t>
            </w:r>
          </w:p>
        </w:tc>
        <w:tc>
          <w:tcPr>
            <w:tcW w:w="779" w:type="dxa"/>
            <w:vAlign w:val="center"/>
          </w:tcPr>
          <w:p w14:paraId="5BA050C1" w14:textId="7EBE9C06" w:rsidR="00EE3234" w:rsidRPr="0055185D" w:rsidRDefault="00EE3234" w:rsidP="00EE3234">
            <w:pPr>
              <w:pStyle w:val="Textoindependiente"/>
              <w:spacing w:before="120" w:after="60"/>
              <w:jc w:val="center"/>
              <w:rPr>
                <w:sz w:val="22"/>
                <w:szCs w:val="22"/>
              </w:rPr>
            </w:pPr>
            <w:r w:rsidRPr="0055185D">
              <w:rPr>
                <w:color w:val="000000"/>
                <w:sz w:val="22"/>
                <w:szCs w:val="22"/>
              </w:rPr>
              <w:t>0%</w:t>
            </w:r>
          </w:p>
        </w:tc>
        <w:tc>
          <w:tcPr>
            <w:tcW w:w="744" w:type="dxa"/>
            <w:vAlign w:val="center"/>
          </w:tcPr>
          <w:p w14:paraId="3046E949" w14:textId="7174803F" w:rsidR="00EE3234" w:rsidRPr="0055185D" w:rsidRDefault="00EE3234" w:rsidP="00EE3234">
            <w:pPr>
              <w:pStyle w:val="Textoindependiente"/>
              <w:spacing w:before="120" w:after="60"/>
              <w:jc w:val="center"/>
              <w:rPr>
                <w:sz w:val="22"/>
                <w:szCs w:val="22"/>
              </w:rPr>
            </w:pPr>
            <w:r w:rsidRPr="0055185D">
              <w:rPr>
                <w:color w:val="000000"/>
                <w:sz w:val="22"/>
                <w:szCs w:val="22"/>
              </w:rPr>
              <w:t>9</w:t>
            </w:r>
          </w:p>
        </w:tc>
        <w:tc>
          <w:tcPr>
            <w:tcW w:w="780" w:type="dxa"/>
            <w:vAlign w:val="center"/>
          </w:tcPr>
          <w:p w14:paraId="2B7061F3" w14:textId="787C92E4" w:rsidR="00EE3234" w:rsidRPr="0055185D" w:rsidRDefault="00BA07EF" w:rsidP="00EE3234">
            <w:pPr>
              <w:pStyle w:val="Textoindependiente"/>
              <w:spacing w:before="120" w:after="60"/>
              <w:jc w:val="center"/>
              <w:rPr>
                <w:sz w:val="22"/>
                <w:szCs w:val="22"/>
              </w:rPr>
            </w:pPr>
            <w:r w:rsidRPr="0055185D">
              <w:rPr>
                <w:color w:val="000000"/>
                <w:sz w:val="22"/>
                <w:szCs w:val="22"/>
              </w:rPr>
              <w:t>31</w:t>
            </w:r>
            <w:r w:rsidR="00EE3234" w:rsidRPr="0055185D">
              <w:rPr>
                <w:color w:val="000000"/>
                <w:sz w:val="22"/>
                <w:szCs w:val="22"/>
              </w:rPr>
              <w:t>%</w:t>
            </w:r>
          </w:p>
        </w:tc>
        <w:tc>
          <w:tcPr>
            <w:tcW w:w="744" w:type="dxa"/>
            <w:vAlign w:val="center"/>
          </w:tcPr>
          <w:p w14:paraId="116A653F" w14:textId="5CFE9C39" w:rsidR="00EE3234" w:rsidRPr="0055185D" w:rsidRDefault="00EE3234" w:rsidP="00EE3234">
            <w:pPr>
              <w:pStyle w:val="Textoindependiente"/>
              <w:spacing w:before="120" w:after="60"/>
              <w:jc w:val="center"/>
              <w:rPr>
                <w:sz w:val="22"/>
                <w:szCs w:val="22"/>
              </w:rPr>
            </w:pPr>
            <w:r w:rsidRPr="0055185D">
              <w:rPr>
                <w:color w:val="000000"/>
                <w:sz w:val="22"/>
                <w:szCs w:val="22"/>
              </w:rPr>
              <w:t>1</w:t>
            </w:r>
          </w:p>
        </w:tc>
        <w:tc>
          <w:tcPr>
            <w:tcW w:w="779" w:type="dxa"/>
            <w:vAlign w:val="center"/>
          </w:tcPr>
          <w:p w14:paraId="39BADDAE" w14:textId="2EBC2035" w:rsidR="00EE3234" w:rsidRPr="0055185D" w:rsidRDefault="00EE3234" w:rsidP="00EE3234">
            <w:pPr>
              <w:pStyle w:val="Textoindependiente"/>
              <w:spacing w:before="120" w:after="60"/>
              <w:jc w:val="center"/>
              <w:rPr>
                <w:sz w:val="22"/>
                <w:szCs w:val="22"/>
              </w:rPr>
            </w:pPr>
            <w:r w:rsidRPr="0055185D">
              <w:rPr>
                <w:color w:val="000000"/>
                <w:sz w:val="22"/>
                <w:szCs w:val="22"/>
              </w:rPr>
              <w:t>3%</w:t>
            </w:r>
          </w:p>
        </w:tc>
        <w:tc>
          <w:tcPr>
            <w:tcW w:w="744" w:type="dxa"/>
            <w:vAlign w:val="center"/>
          </w:tcPr>
          <w:p w14:paraId="50D7341A" w14:textId="022C6182" w:rsidR="00EE3234" w:rsidRPr="0055185D" w:rsidRDefault="00EE3234" w:rsidP="00EE3234">
            <w:pPr>
              <w:pStyle w:val="Textoindependiente"/>
              <w:spacing w:before="120" w:after="60"/>
              <w:jc w:val="center"/>
              <w:rPr>
                <w:sz w:val="22"/>
                <w:szCs w:val="22"/>
              </w:rPr>
            </w:pPr>
            <w:r w:rsidRPr="0055185D">
              <w:rPr>
                <w:color w:val="000000"/>
                <w:sz w:val="22"/>
                <w:szCs w:val="22"/>
              </w:rPr>
              <w:t>5</w:t>
            </w:r>
          </w:p>
        </w:tc>
        <w:tc>
          <w:tcPr>
            <w:tcW w:w="780" w:type="dxa"/>
            <w:vAlign w:val="center"/>
          </w:tcPr>
          <w:p w14:paraId="6AF6A5C1" w14:textId="7BA559F1" w:rsidR="00EE3234" w:rsidRPr="0055185D" w:rsidRDefault="00EE3234" w:rsidP="00EE3234">
            <w:pPr>
              <w:pStyle w:val="Textoindependiente"/>
              <w:spacing w:before="120" w:after="60"/>
              <w:jc w:val="center"/>
              <w:rPr>
                <w:sz w:val="22"/>
                <w:szCs w:val="22"/>
              </w:rPr>
            </w:pPr>
            <w:r w:rsidRPr="0055185D">
              <w:rPr>
                <w:color w:val="000000"/>
                <w:sz w:val="22"/>
                <w:szCs w:val="22"/>
              </w:rPr>
              <w:t>14%</w:t>
            </w:r>
          </w:p>
        </w:tc>
      </w:tr>
      <w:tr w:rsidR="00EE3234" w:rsidRPr="0055185D" w14:paraId="1437CFED" w14:textId="77777777" w:rsidTr="00E47C5E">
        <w:tc>
          <w:tcPr>
            <w:tcW w:w="2179" w:type="dxa"/>
            <w:tcBorders>
              <w:bottom w:val="single" w:sz="4" w:space="0" w:color="auto"/>
            </w:tcBorders>
            <w:vAlign w:val="center"/>
          </w:tcPr>
          <w:p w14:paraId="5F924CA8" w14:textId="01F13628" w:rsidR="00EE3234" w:rsidRPr="0055185D" w:rsidRDefault="00504751" w:rsidP="00EE3234">
            <w:pPr>
              <w:pStyle w:val="Textoindependiente"/>
              <w:spacing w:before="120" w:after="60"/>
              <w:ind w:left="-57" w:right="-57"/>
              <w:jc w:val="center"/>
            </w:pPr>
            <w:r>
              <w:t>Logro notorio</w:t>
            </w:r>
          </w:p>
        </w:tc>
        <w:tc>
          <w:tcPr>
            <w:tcW w:w="681" w:type="dxa"/>
            <w:tcBorders>
              <w:bottom w:val="single" w:sz="4" w:space="0" w:color="auto"/>
            </w:tcBorders>
            <w:vAlign w:val="center"/>
          </w:tcPr>
          <w:p w14:paraId="0A93AA97" w14:textId="117868B8" w:rsidR="00EE3234" w:rsidRPr="0055185D" w:rsidRDefault="00EE3234" w:rsidP="00EE3234">
            <w:pPr>
              <w:pStyle w:val="Textoindependiente"/>
              <w:spacing w:before="120" w:after="60"/>
              <w:jc w:val="center"/>
              <w:rPr>
                <w:sz w:val="22"/>
                <w:szCs w:val="22"/>
              </w:rPr>
            </w:pPr>
            <w:r w:rsidRPr="0055185D">
              <w:rPr>
                <w:color w:val="000000"/>
                <w:sz w:val="22"/>
                <w:szCs w:val="22"/>
              </w:rPr>
              <w:t>0</w:t>
            </w:r>
          </w:p>
        </w:tc>
        <w:tc>
          <w:tcPr>
            <w:tcW w:w="779" w:type="dxa"/>
            <w:tcBorders>
              <w:bottom w:val="single" w:sz="4" w:space="0" w:color="auto"/>
            </w:tcBorders>
            <w:vAlign w:val="center"/>
          </w:tcPr>
          <w:p w14:paraId="5E04295D" w14:textId="5356101E" w:rsidR="00EE3234" w:rsidRPr="0055185D" w:rsidRDefault="00EE3234" w:rsidP="00EE3234">
            <w:pPr>
              <w:pStyle w:val="Textoindependiente"/>
              <w:spacing w:before="120" w:after="60"/>
              <w:jc w:val="center"/>
              <w:rPr>
                <w:sz w:val="22"/>
                <w:szCs w:val="22"/>
              </w:rPr>
            </w:pPr>
            <w:r w:rsidRPr="0055185D">
              <w:rPr>
                <w:color w:val="000000"/>
                <w:sz w:val="22"/>
                <w:szCs w:val="22"/>
              </w:rPr>
              <w:t>0%</w:t>
            </w:r>
          </w:p>
        </w:tc>
        <w:tc>
          <w:tcPr>
            <w:tcW w:w="744" w:type="dxa"/>
            <w:tcBorders>
              <w:bottom w:val="single" w:sz="4" w:space="0" w:color="auto"/>
            </w:tcBorders>
            <w:vAlign w:val="center"/>
          </w:tcPr>
          <w:p w14:paraId="60B3ABB3" w14:textId="27B52E5C" w:rsidR="00EE3234" w:rsidRPr="0055185D" w:rsidRDefault="00EE3234" w:rsidP="00EE3234">
            <w:pPr>
              <w:pStyle w:val="Textoindependiente"/>
              <w:spacing w:before="120" w:after="60"/>
              <w:jc w:val="center"/>
              <w:rPr>
                <w:sz w:val="22"/>
                <w:szCs w:val="22"/>
              </w:rPr>
            </w:pPr>
            <w:r w:rsidRPr="0055185D">
              <w:rPr>
                <w:color w:val="000000"/>
                <w:sz w:val="22"/>
                <w:szCs w:val="22"/>
              </w:rPr>
              <w:t>0</w:t>
            </w:r>
          </w:p>
        </w:tc>
        <w:tc>
          <w:tcPr>
            <w:tcW w:w="780" w:type="dxa"/>
            <w:tcBorders>
              <w:bottom w:val="single" w:sz="4" w:space="0" w:color="auto"/>
            </w:tcBorders>
            <w:vAlign w:val="center"/>
          </w:tcPr>
          <w:p w14:paraId="67CEE6D7" w14:textId="6CC042A1" w:rsidR="00EE3234" w:rsidRPr="0055185D" w:rsidRDefault="00EE3234" w:rsidP="00EE3234">
            <w:pPr>
              <w:pStyle w:val="Textoindependiente"/>
              <w:spacing w:before="120" w:after="60"/>
              <w:jc w:val="center"/>
              <w:rPr>
                <w:sz w:val="22"/>
                <w:szCs w:val="22"/>
              </w:rPr>
            </w:pPr>
            <w:r w:rsidRPr="0055185D">
              <w:rPr>
                <w:color w:val="000000"/>
                <w:sz w:val="22"/>
                <w:szCs w:val="22"/>
              </w:rPr>
              <w:t>0%</w:t>
            </w:r>
          </w:p>
        </w:tc>
        <w:tc>
          <w:tcPr>
            <w:tcW w:w="744" w:type="dxa"/>
            <w:tcBorders>
              <w:bottom w:val="single" w:sz="4" w:space="0" w:color="auto"/>
            </w:tcBorders>
            <w:vAlign w:val="center"/>
          </w:tcPr>
          <w:p w14:paraId="077AA6C4" w14:textId="26C91812" w:rsidR="00EE3234" w:rsidRPr="0055185D" w:rsidRDefault="00EE3234" w:rsidP="00EE3234">
            <w:pPr>
              <w:pStyle w:val="Textoindependiente"/>
              <w:spacing w:before="120" w:after="60"/>
              <w:jc w:val="center"/>
              <w:rPr>
                <w:sz w:val="22"/>
                <w:szCs w:val="22"/>
              </w:rPr>
            </w:pPr>
            <w:r w:rsidRPr="0055185D">
              <w:rPr>
                <w:color w:val="000000"/>
                <w:sz w:val="22"/>
                <w:szCs w:val="22"/>
              </w:rPr>
              <w:t>0</w:t>
            </w:r>
          </w:p>
        </w:tc>
        <w:tc>
          <w:tcPr>
            <w:tcW w:w="779" w:type="dxa"/>
            <w:tcBorders>
              <w:bottom w:val="single" w:sz="4" w:space="0" w:color="auto"/>
            </w:tcBorders>
            <w:vAlign w:val="center"/>
          </w:tcPr>
          <w:p w14:paraId="075C6CD2" w14:textId="0BAD2E81" w:rsidR="00EE3234" w:rsidRPr="0055185D" w:rsidRDefault="00EE3234" w:rsidP="00EE3234">
            <w:pPr>
              <w:pStyle w:val="Textoindependiente"/>
              <w:spacing w:before="120" w:after="60"/>
              <w:jc w:val="center"/>
              <w:rPr>
                <w:sz w:val="22"/>
                <w:szCs w:val="22"/>
              </w:rPr>
            </w:pPr>
            <w:r w:rsidRPr="0055185D">
              <w:rPr>
                <w:color w:val="000000"/>
                <w:sz w:val="22"/>
                <w:szCs w:val="22"/>
              </w:rPr>
              <w:t>0%</w:t>
            </w:r>
          </w:p>
        </w:tc>
        <w:tc>
          <w:tcPr>
            <w:tcW w:w="744" w:type="dxa"/>
            <w:tcBorders>
              <w:bottom w:val="single" w:sz="4" w:space="0" w:color="auto"/>
            </w:tcBorders>
            <w:vAlign w:val="center"/>
          </w:tcPr>
          <w:p w14:paraId="7FC76FEE" w14:textId="0DDDB4AD" w:rsidR="00EE3234" w:rsidRPr="0055185D" w:rsidRDefault="00EE3234" w:rsidP="00EE3234">
            <w:pPr>
              <w:pStyle w:val="Textoindependiente"/>
              <w:spacing w:before="120" w:after="60"/>
              <w:jc w:val="center"/>
              <w:rPr>
                <w:sz w:val="22"/>
                <w:szCs w:val="22"/>
              </w:rPr>
            </w:pPr>
            <w:r w:rsidRPr="0055185D">
              <w:rPr>
                <w:color w:val="000000"/>
                <w:sz w:val="22"/>
                <w:szCs w:val="22"/>
              </w:rPr>
              <w:t>0</w:t>
            </w:r>
          </w:p>
        </w:tc>
        <w:tc>
          <w:tcPr>
            <w:tcW w:w="780" w:type="dxa"/>
            <w:tcBorders>
              <w:bottom w:val="single" w:sz="4" w:space="0" w:color="auto"/>
            </w:tcBorders>
            <w:vAlign w:val="center"/>
          </w:tcPr>
          <w:p w14:paraId="211DEDC8" w14:textId="0D6911F7" w:rsidR="00EE3234" w:rsidRPr="0055185D" w:rsidRDefault="00EE3234" w:rsidP="00EE3234">
            <w:pPr>
              <w:pStyle w:val="Textoindependiente"/>
              <w:spacing w:before="120" w:after="60"/>
              <w:jc w:val="center"/>
              <w:rPr>
                <w:sz w:val="22"/>
                <w:szCs w:val="22"/>
              </w:rPr>
            </w:pPr>
            <w:r w:rsidRPr="0055185D">
              <w:rPr>
                <w:color w:val="000000"/>
                <w:sz w:val="22"/>
                <w:szCs w:val="22"/>
              </w:rPr>
              <w:t>0%</w:t>
            </w:r>
          </w:p>
        </w:tc>
      </w:tr>
      <w:tr w:rsidR="00EE3234" w:rsidRPr="0055185D" w14:paraId="7EB75C89" w14:textId="77777777" w:rsidTr="003940BA">
        <w:tc>
          <w:tcPr>
            <w:tcW w:w="2179" w:type="dxa"/>
            <w:tcBorders>
              <w:top w:val="single" w:sz="4" w:space="0" w:color="auto"/>
              <w:bottom w:val="single" w:sz="4" w:space="0" w:color="auto"/>
            </w:tcBorders>
            <w:shd w:val="clear" w:color="auto" w:fill="E8EEF8"/>
            <w:vAlign w:val="center"/>
          </w:tcPr>
          <w:p w14:paraId="3C306867" w14:textId="77777777" w:rsidR="00EE3234" w:rsidRPr="0055185D" w:rsidRDefault="00EE3234" w:rsidP="00EE3234">
            <w:pPr>
              <w:pStyle w:val="Textoindependiente"/>
              <w:spacing w:before="120" w:after="60"/>
              <w:ind w:left="-57" w:right="-57"/>
              <w:jc w:val="center"/>
              <w:rPr>
                <w:b/>
                <w:bCs/>
              </w:rPr>
            </w:pPr>
            <w:r w:rsidRPr="0055185D">
              <w:rPr>
                <w:b/>
                <w:bCs/>
              </w:rPr>
              <w:t>Total</w:t>
            </w:r>
          </w:p>
        </w:tc>
        <w:tc>
          <w:tcPr>
            <w:tcW w:w="681" w:type="dxa"/>
            <w:tcBorders>
              <w:top w:val="single" w:sz="4" w:space="0" w:color="auto"/>
              <w:bottom w:val="single" w:sz="4" w:space="0" w:color="auto"/>
            </w:tcBorders>
            <w:shd w:val="clear" w:color="auto" w:fill="E8EEF8"/>
            <w:vAlign w:val="center"/>
          </w:tcPr>
          <w:p w14:paraId="2821FED4" w14:textId="12E2DE4A" w:rsidR="00EE3234" w:rsidRPr="0055185D" w:rsidRDefault="00EE3234" w:rsidP="00EE3234">
            <w:pPr>
              <w:pStyle w:val="Textoindependiente"/>
              <w:spacing w:before="120" w:after="60"/>
              <w:jc w:val="center"/>
              <w:rPr>
                <w:b/>
                <w:bCs/>
                <w:sz w:val="22"/>
                <w:szCs w:val="22"/>
              </w:rPr>
            </w:pPr>
            <w:r w:rsidRPr="0055185D">
              <w:rPr>
                <w:b/>
                <w:bCs/>
                <w:color w:val="000000"/>
                <w:sz w:val="22"/>
                <w:szCs w:val="22"/>
              </w:rPr>
              <w:t>32</w:t>
            </w:r>
          </w:p>
        </w:tc>
        <w:tc>
          <w:tcPr>
            <w:tcW w:w="779" w:type="dxa"/>
            <w:tcBorders>
              <w:top w:val="single" w:sz="4" w:space="0" w:color="auto"/>
              <w:bottom w:val="single" w:sz="4" w:space="0" w:color="auto"/>
            </w:tcBorders>
            <w:shd w:val="clear" w:color="auto" w:fill="E8EEF8"/>
            <w:vAlign w:val="center"/>
          </w:tcPr>
          <w:p w14:paraId="3B39C277" w14:textId="24768125" w:rsidR="00EE3234" w:rsidRPr="0055185D" w:rsidRDefault="00EE3234" w:rsidP="00EE3234">
            <w:pPr>
              <w:pStyle w:val="Textoindependiente"/>
              <w:spacing w:before="120" w:after="60"/>
              <w:jc w:val="center"/>
              <w:rPr>
                <w:b/>
                <w:bCs/>
                <w:sz w:val="22"/>
                <w:szCs w:val="22"/>
              </w:rPr>
            </w:pPr>
            <w:r w:rsidRPr="0055185D">
              <w:rPr>
                <w:b/>
                <w:bCs/>
                <w:color w:val="000000"/>
                <w:sz w:val="22"/>
                <w:szCs w:val="22"/>
              </w:rPr>
              <w:t>100%</w:t>
            </w:r>
          </w:p>
        </w:tc>
        <w:tc>
          <w:tcPr>
            <w:tcW w:w="744" w:type="dxa"/>
            <w:tcBorders>
              <w:top w:val="single" w:sz="4" w:space="0" w:color="auto"/>
              <w:bottom w:val="single" w:sz="4" w:space="0" w:color="auto"/>
            </w:tcBorders>
            <w:shd w:val="clear" w:color="auto" w:fill="E8EEF8"/>
            <w:vAlign w:val="center"/>
          </w:tcPr>
          <w:p w14:paraId="31E61298" w14:textId="71452E1F" w:rsidR="00EE3234" w:rsidRPr="0055185D" w:rsidRDefault="00EE3234" w:rsidP="00EE3234">
            <w:pPr>
              <w:pStyle w:val="Textoindependiente"/>
              <w:spacing w:before="120" w:after="60"/>
              <w:jc w:val="center"/>
              <w:rPr>
                <w:b/>
                <w:bCs/>
                <w:sz w:val="22"/>
                <w:szCs w:val="22"/>
              </w:rPr>
            </w:pPr>
            <w:r w:rsidRPr="0055185D">
              <w:rPr>
                <w:b/>
                <w:bCs/>
                <w:color w:val="000000"/>
                <w:sz w:val="22"/>
                <w:szCs w:val="22"/>
              </w:rPr>
              <w:t>32</w:t>
            </w:r>
          </w:p>
        </w:tc>
        <w:tc>
          <w:tcPr>
            <w:tcW w:w="780" w:type="dxa"/>
            <w:tcBorders>
              <w:top w:val="single" w:sz="4" w:space="0" w:color="auto"/>
              <w:bottom w:val="single" w:sz="4" w:space="0" w:color="auto"/>
            </w:tcBorders>
            <w:shd w:val="clear" w:color="auto" w:fill="E8EEF8"/>
            <w:vAlign w:val="center"/>
          </w:tcPr>
          <w:p w14:paraId="62641002" w14:textId="0607589F" w:rsidR="00EE3234" w:rsidRPr="0055185D" w:rsidRDefault="00EE3234" w:rsidP="00EE3234">
            <w:pPr>
              <w:pStyle w:val="Textoindependiente"/>
              <w:spacing w:before="120" w:after="60"/>
              <w:jc w:val="center"/>
              <w:rPr>
                <w:b/>
                <w:bCs/>
                <w:sz w:val="22"/>
                <w:szCs w:val="22"/>
              </w:rPr>
            </w:pPr>
            <w:r w:rsidRPr="0055185D">
              <w:rPr>
                <w:b/>
                <w:bCs/>
                <w:color w:val="000000"/>
                <w:sz w:val="22"/>
                <w:szCs w:val="22"/>
              </w:rPr>
              <w:t>100%</w:t>
            </w:r>
          </w:p>
        </w:tc>
        <w:tc>
          <w:tcPr>
            <w:tcW w:w="744" w:type="dxa"/>
            <w:tcBorders>
              <w:top w:val="single" w:sz="4" w:space="0" w:color="auto"/>
              <w:bottom w:val="single" w:sz="4" w:space="0" w:color="auto"/>
            </w:tcBorders>
            <w:shd w:val="clear" w:color="auto" w:fill="E8EEF8"/>
            <w:vAlign w:val="center"/>
          </w:tcPr>
          <w:p w14:paraId="33C6FECF" w14:textId="62DF7AE4" w:rsidR="00EE3234" w:rsidRPr="0055185D" w:rsidRDefault="00EE3234" w:rsidP="00EE3234">
            <w:pPr>
              <w:pStyle w:val="Textoindependiente"/>
              <w:spacing w:before="120" w:after="60"/>
              <w:jc w:val="center"/>
              <w:rPr>
                <w:b/>
                <w:bCs/>
                <w:sz w:val="22"/>
                <w:szCs w:val="22"/>
              </w:rPr>
            </w:pPr>
            <w:r w:rsidRPr="0055185D">
              <w:rPr>
                <w:b/>
                <w:bCs/>
                <w:color w:val="000000"/>
                <w:sz w:val="22"/>
                <w:szCs w:val="22"/>
              </w:rPr>
              <w:t>36</w:t>
            </w:r>
          </w:p>
        </w:tc>
        <w:tc>
          <w:tcPr>
            <w:tcW w:w="779" w:type="dxa"/>
            <w:tcBorders>
              <w:top w:val="single" w:sz="4" w:space="0" w:color="auto"/>
              <w:bottom w:val="single" w:sz="4" w:space="0" w:color="auto"/>
            </w:tcBorders>
            <w:shd w:val="clear" w:color="auto" w:fill="E8EEF8"/>
            <w:vAlign w:val="center"/>
          </w:tcPr>
          <w:p w14:paraId="742A1C1E" w14:textId="327A6056" w:rsidR="00EE3234" w:rsidRPr="0055185D" w:rsidRDefault="00EE3234" w:rsidP="00EE3234">
            <w:pPr>
              <w:pStyle w:val="Textoindependiente"/>
              <w:spacing w:before="120" w:after="60"/>
              <w:jc w:val="center"/>
              <w:rPr>
                <w:b/>
                <w:bCs/>
                <w:sz w:val="22"/>
                <w:szCs w:val="22"/>
              </w:rPr>
            </w:pPr>
            <w:r w:rsidRPr="0055185D">
              <w:rPr>
                <w:b/>
                <w:bCs/>
                <w:color w:val="000000"/>
                <w:sz w:val="22"/>
                <w:szCs w:val="22"/>
              </w:rPr>
              <w:t>100%</w:t>
            </w:r>
          </w:p>
        </w:tc>
        <w:tc>
          <w:tcPr>
            <w:tcW w:w="744" w:type="dxa"/>
            <w:tcBorders>
              <w:top w:val="single" w:sz="4" w:space="0" w:color="auto"/>
              <w:bottom w:val="single" w:sz="4" w:space="0" w:color="auto"/>
            </w:tcBorders>
            <w:shd w:val="clear" w:color="auto" w:fill="E8EEF8"/>
            <w:vAlign w:val="center"/>
          </w:tcPr>
          <w:p w14:paraId="0E85B1B3" w14:textId="1BCE7F1D" w:rsidR="00EE3234" w:rsidRPr="0055185D" w:rsidRDefault="00EE3234" w:rsidP="00EE3234">
            <w:pPr>
              <w:pStyle w:val="Textoindependiente"/>
              <w:spacing w:before="120" w:after="60"/>
              <w:jc w:val="center"/>
              <w:rPr>
                <w:b/>
                <w:bCs/>
                <w:sz w:val="22"/>
                <w:szCs w:val="22"/>
              </w:rPr>
            </w:pPr>
            <w:r w:rsidRPr="0055185D">
              <w:rPr>
                <w:b/>
                <w:bCs/>
                <w:color w:val="000000"/>
                <w:sz w:val="22"/>
                <w:szCs w:val="22"/>
              </w:rPr>
              <w:t>36</w:t>
            </w:r>
          </w:p>
        </w:tc>
        <w:tc>
          <w:tcPr>
            <w:tcW w:w="780" w:type="dxa"/>
            <w:tcBorders>
              <w:top w:val="single" w:sz="4" w:space="0" w:color="auto"/>
              <w:bottom w:val="single" w:sz="4" w:space="0" w:color="auto"/>
            </w:tcBorders>
            <w:shd w:val="clear" w:color="auto" w:fill="E8EEF8"/>
            <w:vAlign w:val="center"/>
          </w:tcPr>
          <w:p w14:paraId="39FECAD0" w14:textId="5BEF3408" w:rsidR="00EE3234" w:rsidRPr="0055185D" w:rsidRDefault="00EE3234" w:rsidP="00EE3234">
            <w:pPr>
              <w:pStyle w:val="Textoindependiente"/>
              <w:spacing w:before="120" w:after="60"/>
              <w:jc w:val="center"/>
              <w:rPr>
                <w:b/>
                <w:bCs/>
                <w:sz w:val="22"/>
                <w:szCs w:val="22"/>
              </w:rPr>
            </w:pPr>
            <w:r w:rsidRPr="0055185D">
              <w:rPr>
                <w:b/>
                <w:bCs/>
                <w:color w:val="000000"/>
                <w:sz w:val="22"/>
                <w:szCs w:val="22"/>
              </w:rPr>
              <w:t>100%</w:t>
            </w:r>
          </w:p>
        </w:tc>
      </w:tr>
    </w:tbl>
    <w:p w14:paraId="5B65DED7" w14:textId="317EC13C" w:rsidR="002401A7" w:rsidRPr="0055185D" w:rsidRDefault="002401A7" w:rsidP="00CE0092">
      <w:pPr>
        <w:pStyle w:val="Textoindependiente"/>
        <w:spacing w:before="120" w:after="360" w:line="360" w:lineRule="auto"/>
        <w:ind w:left="567" w:right="2"/>
        <w:jc w:val="both"/>
      </w:pPr>
      <w:r w:rsidRPr="0055185D">
        <w:rPr>
          <w:i/>
          <w:iCs/>
        </w:rPr>
        <w:t>Nota</w:t>
      </w:r>
      <w:r w:rsidRPr="0055185D">
        <w:t xml:space="preserve">. Datos </w:t>
      </w:r>
      <w:r w:rsidR="00CF5596" w:rsidRPr="0055185D">
        <w:t>derivados</w:t>
      </w:r>
      <w:r w:rsidRPr="0055185D">
        <w:t xml:space="preserve"> de la prueba de </w:t>
      </w:r>
      <w:r w:rsidR="00D44E61">
        <w:t>comprensión de textos</w:t>
      </w:r>
      <w:r w:rsidRPr="0055185D">
        <w:t xml:space="preserve">. </w:t>
      </w:r>
    </w:p>
    <w:p w14:paraId="677ABD52" w14:textId="020A9B79" w:rsidR="003B5BC6" w:rsidRPr="0055185D" w:rsidRDefault="006933FD" w:rsidP="00F33631">
      <w:pPr>
        <w:pStyle w:val="Textoindependiente"/>
        <w:spacing w:before="360" w:line="360" w:lineRule="auto"/>
        <w:jc w:val="both"/>
        <w:rPr>
          <w:b/>
        </w:rPr>
      </w:pPr>
      <w:r>
        <w:rPr>
          <w:b/>
        </w:rPr>
        <w:t xml:space="preserve">     </w:t>
      </w:r>
      <w:r w:rsidR="003B5BC6" w:rsidRPr="0055185D">
        <w:rPr>
          <w:b/>
        </w:rPr>
        <w:t xml:space="preserve">Análisis e Interpretación </w:t>
      </w:r>
    </w:p>
    <w:p w14:paraId="6ABDDB16" w14:textId="687FF6EC" w:rsidR="003B5BC6" w:rsidRPr="0055185D" w:rsidRDefault="00F33631" w:rsidP="00F33631">
      <w:pPr>
        <w:pStyle w:val="Textoindependiente"/>
        <w:spacing w:before="120" w:after="240" w:line="360" w:lineRule="auto"/>
        <w:jc w:val="both"/>
      </w:pPr>
      <w:r>
        <w:t xml:space="preserve">     </w:t>
      </w:r>
      <w:r w:rsidR="003B5BC6" w:rsidRPr="0055185D">
        <w:t xml:space="preserve">En la Tabla actual </w:t>
      </w:r>
      <w:r w:rsidR="002A4272">
        <w:t>se visualiza</w:t>
      </w:r>
      <w:r w:rsidR="003B5BC6" w:rsidRPr="0055185D">
        <w:t xml:space="preserve"> que el </w:t>
      </w:r>
      <w:r w:rsidR="00D7378A" w:rsidRPr="0055185D">
        <w:t>perfeccionamiento</w:t>
      </w:r>
      <w:r w:rsidR="003B5BC6" w:rsidRPr="0055185D">
        <w:t xml:space="preserve"> de la </w:t>
      </w:r>
      <w:r w:rsidR="004F3B16" w:rsidRPr="0055185D">
        <w:t>competencia lee diversos tipos de t</w:t>
      </w:r>
      <w:r w:rsidR="003B5BC6" w:rsidRPr="0055185D">
        <w:t xml:space="preserve">exto, en el pre-test el 16% de los </w:t>
      </w:r>
      <w:r w:rsidR="004C311E">
        <w:t>educandos</w:t>
      </w:r>
      <w:r w:rsidR="003B5BC6" w:rsidRPr="0055185D">
        <w:t xml:space="preserve"> del </w:t>
      </w:r>
      <w:r w:rsidR="00D44E61">
        <w:t xml:space="preserve">grupo experiencial </w:t>
      </w:r>
      <w:r w:rsidR="003B5BC6" w:rsidRPr="0055185D">
        <w:t>se sitúan en el nivel de inicio</w:t>
      </w:r>
      <w:r>
        <w:t>,</w:t>
      </w:r>
      <w:r w:rsidR="003B5BC6" w:rsidRPr="0055185D">
        <w:t xml:space="preserve"> el 81% tienen nivel en proceso, y el 3% </w:t>
      </w:r>
      <w:r w:rsidR="00D44E61">
        <w:t xml:space="preserve">se disponen </w:t>
      </w:r>
      <w:r w:rsidR="003B5BC6" w:rsidRPr="0055185D">
        <w:t xml:space="preserve">en el nivel de </w:t>
      </w:r>
      <w:r w:rsidR="00077A20">
        <w:t>logro deseable</w:t>
      </w:r>
      <w:r w:rsidR="003B5BC6" w:rsidRPr="0055185D">
        <w:t xml:space="preserve">. El grupo se localiza en un 22% en el nivel de inicio, el 72% de proceso y el 6% en </w:t>
      </w:r>
      <w:r w:rsidR="00077A20">
        <w:t>logro deseable</w:t>
      </w:r>
      <w:r w:rsidR="003B5BC6" w:rsidRPr="0055185D">
        <w:t xml:space="preserve">. Apreciándose que antes </w:t>
      </w:r>
      <w:r w:rsidR="00A825F7">
        <w:t xml:space="preserve">del empleo </w:t>
      </w:r>
      <w:r w:rsidR="003B5BC6" w:rsidRPr="0055185D">
        <w:t xml:space="preserve">de las lecturas recreativas como estrategia didáctica los </w:t>
      </w:r>
      <w:r w:rsidR="004C311E">
        <w:t>educandos</w:t>
      </w:r>
      <w:r w:rsidR="003B5BC6" w:rsidRPr="0055185D">
        <w:t xml:space="preserve"> del </w:t>
      </w:r>
      <w:r w:rsidR="00D44E61">
        <w:t xml:space="preserve">grupo experiencial </w:t>
      </w:r>
      <w:r w:rsidR="003B5BC6" w:rsidRPr="0055185D">
        <w:t xml:space="preserve">y </w:t>
      </w:r>
      <w:r w:rsidR="00504751">
        <w:t>testigo</w:t>
      </w:r>
      <w:r w:rsidR="003B5BC6" w:rsidRPr="0055185D">
        <w:t xml:space="preserve"> </w:t>
      </w:r>
      <w:r w:rsidR="00504751">
        <w:t>exhiben</w:t>
      </w:r>
      <w:r w:rsidR="003B5BC6" w:rsidRPr="0055185D">
        <w:t xml:space="preserve"> deficiencias en esta capacidad. </w:t>
      </w:r>
    </w:p>
    <w:p w14:paraId="7C35D2DD" w14:textId="77777777" w:rsidR="006933FD" w:rsidRDefault="00F33631" w:rsidP="00F33631">
      <w:pPr>
        <w:pStyle w:val="Textoindependiente"/>
        <w:spacing w:before="120" w:after="360" w:line="360" w:lineRule="auto"/>
        <w:jc w:val="both"/>
      </w:pPr>
      <w:r>
        <w:t xml:space="preserve">     </w:t>
      </w:r>
    </w:p>
    <w:p w14:paraId="108AD534" w14:textId="18D69C45" w:rsidR="003B5BC6" w:rsidRPr="0055185D" w:rsidRDefault="00CF5596" w:rsidP="006933FD">
      <w:pPr>
        <w:pStyle w:val="Textoindependiente"/>
        <w:spacing w:before="120" w:line="360" w:lineRule="auto"/>
        <w:jc w:val="both"/>
      </w:pPr>
      <w:r w:rsidRPr="0055185D">
        <w:t>Igualmente</w:t>
      </w:r>
      <w:r w:rsidR="003B5BC6" w:rsidRPr="0055185D">
        <w:t xml:space="preserve"> </w:t>
      </w:r>
      <w:r w:rsidR="002A4272">
        <w:t>se visualiza</w:t>
      </w:r>
      <w:r w:rsidR="003B5BC6" w:rsidRPr="0055185D">
        <w:t xml:space="preserve"> que en el </w:t>
      </w:r>
      <w:r w:rsidR="002A4272">
        <w:t>post prueba</w:t>
      </w:r>
      <w:r w:rsidR="003B5BC6" w:rsidRPr="0055185D">
        <w:t xml:space="preserve"> el 47% de los </w:t>
      </w:r>
      <w:r w:rsidR="004C311E">
        <w:t>educandos</w:t>
      </w:r>
      <w:r w:rsidR="003B5BC6" w:rsidRPr="0055185D">
        <w:t xml:space="preserve"> del </w:t>
      </w:r>
      <w:r w:rsidR="00D44E61">
        <w:t xml:space="preserve">grupo experiencial </w:t>
      </w:r>
      <w:r w:rsidR="00D7378A" w:rsidRPr="0055185D">
        <w:t>logran</w:t>
      </w:r>
      <w:r w:rsidR="003B5BC6" w:rsidRPr="0055185D">
        <w:t xml:space="preserve"> nivel en proceso, el 47% tienen nivel de logro y el 6% se ubica en el 6%. El grupo de </w:t>
      </w:r>
      <w:r w:rsidR="00504751">
        <w:t>testigo</w:t>
      </w:r>
      <w:r w:rsidR="003B5BC6" w:rsidRPr="0055185D">
        <w:t xml:space="preserve"> en un 11% </w:t>
      </w:r>
      <w:r>
        <w:t>se halla</w:t>
      </w:r>
      <w:r w:rsidR="003B5BC6" w:rsidRPr="0055185D">
        <w:t xml:space="preserve"> en el nivel de inicio, el 72% </w:t>
      </w:r>
      <w:r w:rsidR="002A4272">
        <w:t>consigue</w:t>
      </w:r>
      <w:r w:rsidR="003B5BC6" w:rsidRPr="0055185D">
        <w:t xml:space="preserve"> el nivel de proceso y el 17% se localiza en el nivel de </w:t>
      </w:r>
      <w:r w:rsidR="00077A20">
        <w:t>logro deseable</w:t>
      </w:r>
      <w:r w:rsidR="003B5BC6" w:rsidRPr="0055185D">
        <w:t xml:space="preserve">. Así mismo ningún </w:t>
      </w:r>
      <w:r w:rsidR="004C311E">
        <w:t>educando</w:t>
      </w:r>
      <w:r w:rsidR="003B5BC6" w:rsidRPr="0055185D">
        <w:t xml:space="preserve"> </w:t>
      </w:r>
      <w:r w:rsidR="002A4272">
        <w:t>consigue</w:t>
      </w:r>
      <w:r w:rsidR="003B5BC6" w:rsidRPr="0055185D">
        <w:t xml:space="preserve"> el nivel de </w:t>
      </w:r>
      <w:r w:rsidR="00504751">
        <w:t>Logro notorio</w:t>
      </w:r>
      <w:r w:rsidR="003B5BC6" w:rsidRPr="0055185D">
        <w:t xml:space="preserve">; </w:t>
      </w:r>
      <w:r w:rsidR="00504751">
        <w:t>advirtiéndose</w:t>
      </w:r>
      <w:r w:rsidR="003B5BC6" w:rsidRPr="0055185D">
        <w:t xml:space="preserve"> que después de aplicar las lecturas recreativas como estrategia didáctica los </w:t>
      </w:r>
      <w:r w:rsidR="004C311E">
        <w:t>educandos</w:t>
      </w:r>
      <w:r w:rsidR="003B5BC6" w:rsidRPr="0055185D">
        <w:t xml:space="preserve"> del </w:t>
      </w:r>
      <w:r w:rsidR="00D44E61">
        <w:t xml:space="preserve">grupo experiencial </w:t>
      </w:r>
      <w:r w:rsidR="00504751">
        <w:t>exhiben</w:t>
      </w:r>
      <w:r w:rsidR="003B5BC6" w:rsidRPr="0055185D">
        <w:t xml:space="preserve"> mayor </w:t>
      </w:r>
      <w:r w:rsidR="00D7378A" w:rsidRPr="0055185D">
        <w:t>progreso</w:t>
      </w:r>
      <w:r w:rsidR="003B5BC6" w:rsidRPr="0055185D">
        <w:t xml:space="preserve"> en la capacidad estudiada que los </w:t>
      </w:r>
      <w:r w:rsidR="004C311E">
        <w:t>educandos</w:t>
      </w:r>
      <w:r w:rsidR="003B5BC6" w:rsidRPr="0055185D">
        <w:t xml:space="preserve"> del grupo </w:t>
      </w:r>
      <w:r w:rsidR="00504751">
        <w:t>testigo</w:t>
      </w:r>
      <w:r w:rsidR="003B5BC6" w:rsidRPr="0055185D">
        <w:t>.</w:t>
      </w:r>
    </w:p>
    <w:p w14:paraId="058DB2D1" w14:textId="77777777" w:rsidR="006933FD" w:rsidRPr="006933FD" w:rsidRDefault="006933FD" w:rsidP="006933FD">
      <w:pPr>
        <w:pStyle w:val="Figura"/>
        <w:spacing w:after="0"/>
        <w:rPr>
          <w:rFonts w:eastAsia="Arial"/>
          <w:noProof/>
          <w:sz w:val="36"/>
          <w:szCs w:val="36"/>
          <w:lang w:val="es-ES"/>
        </w:rPr>
      </w:pPr>
      <w:bookmarkStart w:id="212" w:name="_Toc192290252"/>
      <w:bookmarkStart w:id="213" w:name="_Toc192288757"/>
      <w:bookmarkEnd w:id="212"/>
    </w:p>
    <w:p w14:paraId="1F9C75EF" w14:textId="5DE06BA0" w:rsidR="00F33631" w:rsidRPr="00E47C5E" w:rsidRDefault="00F33631" w:rsidP="006933FD">
      <w:pPr>
        <w:pStyle w:val="Figura"/>
        <w:numPr>
          <w:ilvl w:val="0"/>
          <w:numId w:val="0"/>
        </w:numPr>
        <w:ind w:left="786"/>
        <w:rPr>
          <w:rFonts w:eastAsia="Arial"/>
          <w:noProof/>
          <w:sz w:val="36"/>
          <w:szCs w:val="36"/>
          <w:lang w:val="es-ES"/>
        </w:rPr>
      </w:pPr>
      <w:bookmarkStart w:id="214" w:name="_Toc192290253"/>
      <w:r w:rsidRPr="00E47C5E">
        <w:t>Nivel de la competencia lee diversos tipos de texto</w:t>
      </w:r>
      <w:bookmarkEnd w:id="213"/>
      <w:bookmarkEnd w:id="214"/>
      <w:r w:rsidRPr="00E47C5E">
        <w:t xml:space="preserve"> </w:t>
      </w:r>
    </w:p>
    <w:p w14:paraId="78E74BAB" w14:textId="17FC9482" w:rsidR="002401A7" w:rsidRPr="0055185D" w:rsidRDefault="005C1ADE" w:rsidP="00CE0092">
      <w:pPr>
        <w:pStyle w:val="Textoindependiente"/>
        <w:spacing w:before="360" w:after="360" w:line="360" w:lineRule="auto"/>
        <w:ind w:left="567" w:right="2"/>
        <w:jc w:val="both"/>
      </w:pPr>
      <w:r w:rsidRPr="0055185D">
        <w:rPr>
          <w:noProof/>
          <w:lang w:eastAsia="es-ES"/>
        </w:rPr>
        <w:drawing>
          <wp:anchor distT="0" distB="0" distL="114300" distR="114300" simplePos="0" relativeHeight="251684864" behindDoc="0" locked="0" layoutInCell="1" allowOverlap="1" wp14:anchorId="04BDC7B8" wp14:editId="4FCC5448">
            <wp:simplePos x="0" y="0"/>
            <wp:positionH relativeFrom="column">
              <wp:posOffset>352880</wp:posOffset>
            </wp:positionH>
            <wp:positionV relativeFrom="paragraph">
              <wp:posOffset>54961</wp:posOffset>
            </wp:positionV>
            <wp:extent cx="5140325" cy="3078129"/>
            <wp:effectExtent l="0" t="0" r="3175" b="8255"/>
            <wp:wrapNone/>
            <wp:docPr id="20" name="Gráfico 20">
              <a:extLst xmlns:a="http://schemas.openxmlformats.org/drawingml/2006/main">
                <a:ext uri="{FF2B5EF4-FFF2-40B4-BE49-F238E27FC236}">
                  <a16:creationId xmlns:a16="http://schemas.microsoft.com/office/drawing/2014/main" id="{00000000-0008-0000-05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page">
              <wp14:pctWidth>0</wp14:pctWidth>
            </wp14:sizeRelH>
            <wp14:sizeRelV relativeFrom="page">
              <wp14:pctHeight>0</wp14:pctHeight>
            </wp14:sizeRelV>
          </wp:anchor>
        </w:drawing>
      </w:r>
    </w:p>
    <w:p w14:paraId="4298D558" w14:textId="7C3D5CA5" w:rsidR="003B5BC6" w:rsidRPr="0055185D" w:rsidRDefault="003B5BC6" w:rsidP="00CE0092">
      <w:pPr>
        <w:pStyle w:val="Textoindependiente"/>
        <w:spacing w:before="360" w:after="360" w:line="360" w:lineRule="auto"/>
        <w:ind w:left="567" w:right="2"/>
        <w:jc w:val="both"/>
      </w:pPr>
    </w:p>
    <w:p w14:paraId="59181150" w14:textId="0B5D0F25" w:rsidR="003B5BC6" w:rsidRPr="0055185D" w:rsidRDefault="003B5BC6" w:rsidP="00CE0092">
      <w:pPr>
        <w:pStyle w:val="Textoindependiente"/>
        <w:spacing w:before="360" w:after="360" w:line="360" w:lineRule="auto"/>
        <w:ind w:left="567" w:right="2"/>
        <w:jc w:val="both"/>
      </w:pPr>
    </w:p>
    <w:p w14:paraId="0C1AB332" w14:textId="775933D7" w:rsidR="003B5BC6" w:rsidRPr="0055185D" w:rsidRDefault="003B5BC6" w:rsidP="00CE0092">
      <w:pPr>
        <w:pStyle w:val="Textoindependiente"/>
        <w:spacing w:before="360" w:after="360" w:line="360" w:lineRule="auto"/>
        <w:ind w:left="567" w:right="2"/>
        <w:jc w:val="both"/>
      </w:pPr>
    </w:p>
    <w:p w14:paraId="3426C587" w14:textId="7BEF878F" w:rsidR="003B5BC6" w:rsidRPr="0055185D" w:rsidRDefault="003B5BC6" w:rsidP="00CE0092">
      <w:pPr>
        <w:pStyle w:val="Textoindependiente"/>
        <w:spacing w:before="360" w:after="360" w:line="360" w:lineRule="auto"/>
        <w:ind w:left="567" w:right="2"/>
        <w:jc w:val="both"/>
      </w:pPr>
    </w:p>
    <w:p w14:paraId="2F307CD3" w14:textId="77777777" w:rsidR="005C1ADE" w:rsidRPr="0055185D" w:rsidRDefault="005C1ADE" w:rsidP="00CE0092">
      <w:pPr>
        <w:pStyle w:val="Textoindependiente"/>
        <w:spacing w:before="360" w:after="360" w:line="360" w:lineRule="auto"/>
        <w:ind w:left="567" w:right="2"/>
        <w:jc w:val="both"/>
      </w:pPr>
    </w:p>
    <w:p w14:paraId="01F53B58" w14:textId="77777777" w:rsidR="00F33631" w:rsidRDefault="00F33631" w:rsidP="001A1E7B">
      <w:pPr>
        <w:spacing w:before="55"/>
        <w:ind w:left="567" w:right="1101"/>
        <w:rPr>
          <w:rFonts w:ascii="Arial" w:hAnsi="Arial" w:cs="Arial"/>
          <w:i/>
          <w:iCs/>
          <w:sz w:val="24"/>
          <w:szCs w:val="24"/>
        </w:rPr>
      </w:pPr>
    </w:p>
    <w:p w14:paraId="5F1FA17D" w14:textId="57FC37CB" w:rsidR="001A1E7B" w:rsidRPr="0055185D" w:rsidRDefault="001A1E7B" w:rsidP="006933FD">
      <w:pPr>
        <w:spacing w:before="55"/>
        <w:ind w:left="1275" w:right="1101"/>
        <w:rPr>
          <w:rFonts w:ascii="Arial" w:hAnsi="Arial" w:cs="Arial"/>
          <w:spacing w:val="-5"/>
          <w:sz w:val="24"/>
          <w:szCs w:val="24"/>
        </w:rPr>
      </w:pPr>
      <w:r w:rsidRPr="0055185D">
        <w:rPr>
          <w:rFonts w:ascii="Arial" w:hAnsi="Arial" w:cs="Arial"/>
          <w:i/>
          <w:iCs/>
          <w:sz w:val="24"/>
          <w:szCs w:val="24"/>
        </w:rPr>
        <w:t>Nota</w:t>
      </w:r>
      <w:r w:rsidRPr="0055185D">
        <w:rPr>
          <w:rFonts w:ascii="Arial" w:hAnsi="Arial" w:cs="Arial"/>
          <w:sz w:val="24"/>
          <w:szCs w:val="24"/>
        </w:rPr>
        <w:t>. Fuente: Tabla</w:t>
      </w:r>
      <w:r w:rsidRPr="0055185D">
        <w:rPr>
          <w:rFonts w:ascii="Arial" w:hAnsi="Arial" w:cs="Arial"/>
          <w:spacing w:val="-3"/>
          <w:sz w:val="24"/>
          <w:szCs w:val="24"/>
        </w:rPr>
        <w:t xml:space="preserve"> 14</w:t>
      </w:r>
      <w:r w:rsidRPr="0055185D">
        <w:rPr>
          <w:rFonts w:ascii="Arial" w:hAnsi="Arial" w:cs="Arial"/>
          <w:spacing w:val="-5"/>
          <w:sz w:val="24"/>
          <w:szCs w:val="24"/>
        </w:rPr>
        <w:t>.</w:t>
      </w:r>
    </w:p>
    <w:p w14:paraId="77E31AA7" w14:textId="278A820B" w:rsidR="002401A7" w:rsidRPr="00454421" w:rsidRDefault="00F33631" w:rsidP="00F33631">
      <w:pPr>
        <w:pStyle w:val="Textoindependiente"/>
        <w:spacing w:before="360" w:line="360" w:lineRule="auto"/>
        <w:ind w:right="935"/>
        <w:rPr>
          <w:b/>
          <w:bCs/>
          <w:spacing w:val="-10"/>
        </w:rPr>
      </w:pPr>
      <w:r>
        <w:rPr>
          <w:b/>
          <w:bCs/>
        </w:rPr>
        <w:t xml:space="preserve">     </w:t>
      </w:r>
      <w:r w:rsidR="002401A7" w:rsidRPr="00454421">
        <w:rPr>
          <w:b/>
          <w:bCs/>
        </w:rPr>
        <w:t>CONTRASTACIÓN</w:t>
      </w:r>
      <w:r w:rsidR="002401A7" w:rsidRPr="00454421">
        <w:rPr>
          <w:b/>
          <w:bCs/>
          <w:spacing w:val="-6"/>
        </w:rPr>
        <w:t xml:space="preserve"> </w:t>
      </w:r>
      <w:r w:rsidR="002401A7" w:rsidRPr="00454421">
        <w:rPr>
          <w:b/>
          <w:bCs/>
        </w:rPr>
        <w:t>DE</w:t>
      </w:r>
      <w:r w:rsidR="002401A7" w:rsidRPr="00454421">
        <w:rPr>
          <w:b/>
          <w:bCs/>
          <w:spacing w:val="-2"/>
        </w:rPr>
        <w:t xml:space="preserve"> </w:t>
      </w:r>
      <w:r w:rsidR="002401A7" w:rsidRPr="00454421">
        <w:rPr>
          <w:b/>
          <w:bCs/>
        </w:rPr>
        <w:t>LA</w:t>
      </w:r>
      <w:r w:rsidR="002401A7" w:rsidRPr="00454421">
        <w:rPr>
          <w:b/>
          <w:bCs/>
          <w:spacing w:val="-3"/>
        </w:rPr>
        <w:t xml:space="preserve"> </w:t>
      </w:r>
      <w:r w:rsidR="002401A7" w:rsidRPr="00454421">
        <w:rPr>
          <w:b/>
          <w:bCs/>
        </w:rPr>
        <w:t>HIPÓTESIS</w:t>
      </w:r>
      <w:r w:rsidR="002401A7" w:rsidRPr="00454421">
        <w:rPr>
          <w:b/>
          <w:bCs/>
          <w:spacing w:val="-5"/>
        </w:rPr>
        <w:t xml:space="preserve"> </w:t>
      </w:r>
      <w:r w:rsidR="009B554A" w:rsidRPr="00454421">
        <w:rPr>
          <w:b/>
          <w:bCs/>
        </w:rPr>
        <w:t>GENERAL</w:t>
      </w:r>
    </w:p>
    <w:p w14:paraId="5E827DD0" w14:textId="77777777" w:rsidR="002401A7" w:rsidRPr="0055185D" w:rsidRDefault="002401A7" w:rsidP="00F33631">
      <w:pPr>
        <w:pStyle w:val="Textoindependiente"/>
        <w:numPr>
          <w:ilvl w:val="0"/>
          <w:numId w:val="9"/>
        </w:numPr>
        <w:spacing w:before="360" w:after="120" w:line="360" w:lineRule="auto"/>
        <w:ind w:left="709" w:hanging="317"/>
        <w:jc w:val="both"/>
      </w:pPr>
      <w:r w:rsidRPr="0055185D">
        <w:t>Formulación de hipótesis</w:t>
      </w:r>
    </w:p>
    <w:p w14:paraId="4F218C39" w14:textId="2DA0EB27" w:rsidR="002401A7" w:rsidRPr="0055185D" w:rsidRDefault="002401A7" w:rsidP="00F33631">
      <w:pPr>
        <w:pStyle w:val="Textoindependiente"/>
        <w:spacing w:before="120" w:after="120" w:line="360" w:lineRule="auto"/>
        <w:ind w:right="2"/>
        <w:jc w:val="both"/>
      </w:pPr>
      <m:oMathPara>
        <m:oMath>
          <m:r>
            <w:rPr>
              <w:rFonts w:ascii="Cambria Math" w:hAnsi="Cambria Math"/>
            </w:rPr>
            <m:t xml:space="preserve">Ho= </m:t>
          </m:r>
          <m:acc>
            <m:accPr>
              <m:chr m:val="̅"/>
              <m:ctrlPr>
                <w:rPr>
                  <w:rFonts w:ascii="Cambria Math" w:hAnsi="Cambria Math"/>
                  <w:i/>
                </w:rPr>
              </m:ctrlPr>
            </m:accPr>
            <m:e>
              <m:r>
                <w:rPr>
                  <w:rFonts w:ascii="Cambria Math" w:hAnsi="Cambria Math"/>
                </w:rPr>
                <m:t>X</m:t>
              </m:r>
            </m:e>
          </m:acc>
          <m:r>
            <w:rPr>
              <w:rFonts w:ascii="Cambria Math" w:hAnsi="Cambria Math"/>
            </w:rPr>
            <m:t xml:space="preserve">e ≤ </m:t>
          </m:r>
          <m:acc>
            <m:accPr>
              <m:chr m:val="̅"/>
              <m:ctrlPr>
                <w:rPr>
                  <w:rFonts w:ascii="Cambria Math" w:hAnsi="Cambria Math"/>
                  <w:i/>
                </w:rPr>
              </m:ctrlPr>
            </m:accPr>
            <m:e>
              <m:r>
                <w:rPr>
                  <w:rFonts w:ascii="Cambria Math" w:hAnsi="Cambria Math"/>
                </w:rPr>
                <m:t>X</m:t>
              </m:r>
            </m:e>
          </m:acc>
          <m:r>
            <w:rPr>
              <w:rFonts w:ascii="Cambria Math" w:hAnsi="Cambria Math"/>
            </w:rPr>
            <m:t>c</m:t>
          </m:r>
        </m:oMath>
      </m:oMathPara>
    </w:p>
    <w:p w14:paraId="550D439E" w14:textId="1169F942" w:rsidR="002401A7" w:rsidRPr="0055185D" w:rsidRDefault="002401A7" w:rsidP="00F33631">
      <w:pPr>
        <w:pStyle w:val="Textoindependiente"/>
        <w:spacing w:before="120" w:after="120" w:line="360" w:lineRule="auto"/>
        <w:ind w:right="2"/>
        <w:jc w:val="both"/>
      </w:pPr>
      <m:oMathPara>
        <m:oMath>
          <m:r>
            <w:rPr>
              <w:rFonts w:ascii="Cambria Math" w:hAnsi="Cambria Math"/>
            </w:rPr>
            <m:t xml:space="preserve">Hi= </m:t>
          </m:r>
          <m:acc>
            <m:accPr>
              <m:chr m:val="̅"/>
              <m:ctrlPr>
                <w:rPr>
                  <w:rFonts w:ascii="Cambria Math" w:hAnsi="Cambria Math"/>
                  <w:i/>
                </w:rPr>
              </m:ctrlPr>
            </m:accPr>
            <m:e>
              <m:r>
                <w:rPr>
                  <w:rFonts w:ascii="Cambria Math" w:hAnsi="Cambria Math"/>
                </w:rPr>
                <m:t>X</m:t>
              </m:r>
            </m:e>
          </m:acc>
          <m:r>
            <w:rPr>
              <w:rFonts w:ascii="Cambria Math" w:hAnsi="Cambria Math"/>
            </w:rPr>
            <m:t xml:space="preserve">e &gt; </m:t>
          </m:r>
          <m:acc>
            <m:accPr>
              <m:chr m:val="̅"/>
              <m:ctrlPr>
                <w:rPr>
                  <w:rFonts w:ascii="Cambria Math" w:hAnsi="Cambria Math"/>
                  <w:i/>
                </w:rPr>
              </m:ctrlPr>
            </m:accPr>
            <m:e>
              <m:r>
                <w:rPr>
                  <w:rFonts w:ascii="Cambria Math" w:hAnsi="Cambria Math"/>
                </w:rPr>
                <m:t>X</m:t>
              </m:r>
            </m:e>
          </m:acc>
          <m:r>
            <w:rPr>
              <w:rFonts w:ascii="Cambria Math" w:hAnsi="Cambria Math"/>
            </w:rPr>
            <m:t>c</m:t>
          </m:r>
        </m:oMath>
      </m:oMathPara>
    </w:p>
    <w:p w14:paraId="78E7E73A" w14:textId="1BC728E8" w:rsidR="002401A7" w:rsidRPr="0055185D" w:rsidRDefault="00F33631" w:rsidP="00F33631">
      <w:pPr>
        <w:pStyle w:val="Textoindependiente"/>
        <w:spacing w:before="120" w:after="240" w:line="360" w:lineRule="auto"/>
        <w:jc w:val="both"/>
      </w:pPr>
      <w:r>
        <w:rPr>
          <w:position w:val="2"/>
        </w:rPr>
        <w:t xml:space="preserve">     </w:t>
      </w:r>
      <w:r w:rsidR="002401A7" w:rsidRPr="0055185D">
        <w:rPr>
          <w:position w:val="2"/>
        </w:rPr>
        <w:t>H</w:t>
      </w:r>
      <w:r w:rsidR="002401A7" w:rsidRPr="0055185D">
        <w:rPr>
          <w:sz w:val="15"/>
        </w:rPr>
        <w:t>0</w:t>
      </w:r>
      <w:r w:rsidR="002401A7" w:rsidRPr="0055185D">
        <w:rPr>
          <w:position w:val="2"/>
        </w:rPr>
        <w:t xml:space="preserve">: </w:t>
      </w:r>
      <w:r w:rsidR="002401A7" w:rsidRPr="0055185D">
        <w:t xml:space="preserve">El nivel de </w:t>
      </w:r>
      <w:r w:rsidR="00D7378A" w:rsidRPr="0055185D">
        <w:t>progreso</w:t>
      </w:r>
      <w:r w:rsidR="002401A7" w:rsidRPr="0055185D">
        <w:t xml:space="preserve"> de la </w:t>
      </w:r>
      <w:r w:rsidR="00EE3234" w:rsidRPr="0055185D">
        <w:t xml:space="preserve">competencia lee diversos tipos de texto </w:t>
      </w:r>
      <w:r w:rsidR="002401A7" w:rsidRPr="0055185D">
        <w:t xml:space="preserve">que muestran los </w:t>
      </w:r>
      <w:r w:rsidR="004C311E">
        <w:t>educandos</w:t>
      </w:r>
      <w:r w:rsidR="002401A7" w:rsidRPr="0055185D">
        <w:t xml:space="preserve"> del grupo </w:t>
      </w:r>
      <w:r w:rsidR="00504751">
        <w:t>experiencial</w:t>
      </w:r>
      <w:r w:rsidR="002401A7" w:rsidRPr="0055185D">
        <w:t xml:space="preserve">, es menor o similar al nivel de desarrollo de la capacidad </w:t>
      </w:r>
      <w:r w:rsidR="002A4272">
        <w:t>obtener información de los textos</w:t>
      </w:r>
      <w:r w:rsidR="005F7A05" w:rsidRPr="0055185D">
        <w:t xml:space="preserve"> </w:t>
      </w:r>
      <w:r w:rsidR="002401A7" w:rsidRPr="0055185D">
        <w:t xml:space="preserve">que muestran los </w:t>
      </w:r>
      <w:r w:rsidR="004C311E">
        <w:t>educandos</w:t>
      </w:r>
      <w:r w:rsidR="002401A7" w:rsidRPr="0055185D">
        <w:t xml:space="preserve"> del grupo </w:t>
      </w:r>
      <w:r w:rsidR="00504751">
        <w:t>testigo</w:t>
      </w:r>
      <w:r w:rsidR="002401A7" w:rsidRPr="0055185D">
        <w:t xml:space="preserve">, después </w:t>
      </w:r>
      <w:r w:rsidR="00A825F7">
        <w:t xml:space="preserve">del empleo </w:t>
      </w:r>
      <w:r w:rsidR="001F7DF8" w:rsidRPr="0055185D">
        <w:t>de las lecturas recreativas</w:t>
      </w:r>
      <w:r w:rsidR="002401A7" w:rsidRPr="0055185D">
        <w:t>.</w:t>
      </w:r>
    </w:p>
    <w:p w14:paraId="739E8C4F" w14:textId="06D79455" w:rsidR="002401A7" w:rsidRPr="0055185D" w:rsidRDefault="00F33631" w:rsidP="00F33631">
      <w:pPr>
        <w:pStyle w:val="Textoindependiente"/>
        <w:spacing w:before="120" w:after="240" w:line="360" w:lineRule="auto"/>
        <w:jc w:val="both"/>
      </w:pPr>
      <w:r>
        <w:t xml:space="preserve">     </w:t>
      </w:r>
      <w:r w:rsidR="002401A7" w:rsidRPr="0055185D">
        <w:t>Hi:</w:t>
      </w:r>
      <w:r w:rsidR="008711F2" w:rsidRPr="0055185D">
        <w:t xml:space="preserve"> </w:t>
      </w:r>
      <w:r w:rsidR="002401A7" w:rsidRPr="0055185D">
        <w:t xml:space="preserve">El nivel de </w:t>
      </w:r>
      <w:r w:rsidR="00D7378A" w:rsidRPr="0055185D">
        <w:t>progreso</w:t>
      </w:r>
      <w:r w:rsidR="002401A7" w:rsidRPr="0055185D">
        <w:t xml:space="preserve"> de la </w:t>
      </w:r>
      <w:r w:rsidR="00EE3234" w:rsidRPr="0055185D">
        <w:t xml:space="preserve">competencia lee diversos tipos de texto </w:t>
      </w:r>
      <w:r w:rsidR="002401A7" w:rsidRPr="0055185D">
        <w:t xml:space="preserve">que muestran los </w:t>
      </w:r>
      <w:r w:rsidR="004C311E">
        <w:t>educandos</w:t>
      </w:r>
      <w:r w:rsidR="002401A7" w:rsidRPr="0055185D">
        <w:t xml:space="preserve"> del grupo </w:t>
      </w:r>
      <w:r w:rsidR="00504751">
        <w:t>experiencial</w:t>
      </w:r>
      <w:r w:rsidR="002401A7" w:rsidRPr="0055185D">
        <w:t xml:space="preserve">, es mayor que el nivel de desarrollo de la capacidad </w:t>
      </w:r>
      <w:r w:rsidR="002A4272">
        <w:t>obtener información de los textos</w:t>
      </w:r>
      <w:r w:rsidR="005F7A05" w:rsidRPr="0055185D">
        <w:t xml:space="preserve"> </w:t>
      </w:r>
      <w:r w:rsidR="002401A7" w:rsidRPr="0055185D">
        <w:t xml:space="preserve">que muestran los </w:t>
      </w:r>
      <w:r w:rsidR="004C311E">
        <w:t>educandos</w:t>
      </w:r>
      <w:r w:rsidR="002401A7" w:rsidRPr="0055185D">
        <w:t xml:space="preserve"> del grupo </w:t>
      </w:r>
      <w:r w:rsidR="00504751">
        <w:t>testigo</w:t>
      </w:r>
      <w:r w:rsidR="002401A7" w:rsidRPr="0055185D">
        <w:t xml:space="preserve">, después </w:t>
      </w:r>
      <w:r w:rsidR="00A825F7">
        <w:t xml:space="preserve">del empleo </w:t>
      </w:r>
      <w:r w:rsidR="001F7DF8" w:rsidRPr="0055185D">
        <w:t>de las lecturas recreativas</w:t>
      </w:r>
      <w:r w:rsidR="002401A7" w:rsidRPr="0055185D">
        <w:t>.</w:t>
      </w:r>
    </w:p>
    <w:p w14:paraId="2479B6CD" w14:textId="50A399B5" w:rsidR="002401A7" w:rsidRPr="0055185D" w:rsidRDefault="002401A7" w:rsidP="00F33631">
      <w:pPr>
        <w:pStyle w:val="Textoindependiente"/>
        <w:numPr>
          <w:ilvl w:val="0"/>
          <w:numId w:val="9"/>
        </w:numPr>
        <w:spacing w:before="360" w:after="120" w:line="360" w:lineRule="auto"/>
        <w:ind w:left="709" w:hanging="317"/>
        <w:jc w:val="both"/>
      </w:pPr>
      <w:r w:rsidRPr="0055185D">
        <w:t>Nivel de significancia</w:t>
      </w:r>
    </w:p>
    <w:p w14:paraId="6C6692F0" w14:textId="77777777" w:rsidR="002401A7" w:rsidRPr="0055185D" w:rsidRDefault="002401A7" w:rsidP="00CE0092">
      <w:pPr>
        <w:pStyle w:val="Default"/>
        <w:ind w:left="1069"/>
      </w:pPr>
      <w:r w:rsidRPr="0055185D">
        <w:t xml:space="preserve">α = 0.05 </w:t>
      </w:r>
    </w:p>
    <w:p w14:paraId="46717F59" w14:textId="77777777" w:rsidR="006C2EE6" w:rsidRPr="0055185D" w:rsidRDefault="006C2EE6" w:rsidP="00F33631">
      <w:pPr>
        <w:pStyle w:val="Textoindependiente"/>
        <w:numPr>
          <w:ilvl w:val="0"/>
          <w:numId w:val="9"/>
        </w:numPr>
        <w:spacing w:before="360" w:after="120" w:line="360" w:lineRule="auto"/>
        <w:ind w:left="709" w:hanging="317"/>
        <w:jc w:val="both"/>
      </w:pPr>
      <w:r w:rsidRPr="0055185D">
        <w:t xml:space="preserve">Estadístico de prueba: </w:t>
      </w:r>
      <w:r w:rsidRPr="00F33631">
        <w:t>t</w:t>
      </w:r>
      <w:r w:rsidRPr="0055185D">
        <w:t xml:space="preserve"> de Student.</w:t>
      </w:r>
    </w:p>
    <w:p w14:paraId="0B2F63F5" w14:textId="77777777" w:rsidR="006C2EE6" w:rsidRPr="0055185D" w:rsidRDefault="006C2EE6" w:rsidP="00F33631">
      <w:pPr>
        <w:pStyle w:val="Textoindependiente"/>
        <w:numPr>
          <w:ilvl w:val="0"/>
          <w:numId w:val="9"/>
        </w:numPr>
        <w:spacing w:before="360" w:after="120" w:line="360" w:lineRule="auto"/>
        <w:ind w:left="709" w:hanging="317"/>
        <w:jc w:val="both"/>
      </w:pPr>
      <w:r w:rsidRPr="0055185D">
        <w:t xml:space="preserve">Grados de libertad </w:t>
      </w:r>
    </w:p>
    <w:p w14:paraId="341A73B0" w14:textId="77777777" w:rsidR="006C2EE6" w:rsidRPr="0055185D" w:rsidRDefault="006C2EE6" w:rsidP="006C2EE6">
      <w:pPr>
        <w:pStyle w:val="Textoindependiente"/>
        <w:spacing w:before="120" w:after="120" w:line="360" w:lineRule="auto"/>
        <w:ind w:left="1066"/>
        <w:jc w:val="both"/>
      </w:pPr>
      <w:r w:rsidRPr="0055185D">
        <w:t>gl = (n</w:t>
      </w:r>
      <w:r w:rsidRPr="0055185D">
        <w:rPr>
          <w:vertAlign w:val="subscript"/>
        </w:rPr>
        <w:t>1</w:t>
      </w:r>
      <w:r w:rsidRPr="0055185D">
        <w:t xml:space="preserve"> + n</w:t>
      </w:r>
      <w:r w:rsidRPr="0055185D">
        <w:rPr>
          <w:vertAlign w:val="subscript"/>
        </w:rPr>
        <w:t>2</w:t>
      </w:r>
      <w:r w:rsidRPr="0055185D">
        <w:t>) – 2</w:t>
      </w:r>
    </w:p>
    <w:p w14:paraId="75D4FDED" w14:textId="77777777" w:rsidR="006C2EE6" w:rsidRPr="0055185D" w:rsidRDefault="006C2EE6" w:rsidP="006C2EE6">
      <w:pPr>
        <w:pStyle w:val="Textoindependiente"/>
        <w:spacing w:before="120" w:after="120" w:line="360" w:lineRule="auto"/>
        <w:ind w:left="1066"/>
        <w:jc w:val="both"/>
      </w:pPr>
      <w:r w:rsidRPr="0055185D">
        <w:t xml:space="preserve">gl = (32 + 36) – 2 = 66 </w:t>
      </w:r>
    </w:p>
    <w:p w14:paraId="071E68E2" w14:textId="77777777" w:rsidR="006C2EE6" w:rsidRPr="0055185D" w:rsidRDefault="006C2EE6" w:rsidP="00F33631">
      <w:pPr>
        <w:pStyle w:val="Textoindependiente"/>
        <w:numPr>
          <w:ilvl w:val="0"/>
          <w:numId w:val="9"/>
        </w:numPr>
        <w:spacing w:before="360" w:after="120" w:line="360" w:lineRule="auto"/>
        <w:ind w:left="709" w:hanging="317"/>
        <w:jc w:val="both"/>
      </w:pPr>
      <w:r w:rsidRPr="0055185D">
        <w:t>Valor crítico:</w:t>
      </w:r>
    </w:p>
    <w:p w14:paraId="34AA5C47" w14:textId="77777777" w:rsidR="006C2EE6" w:rsidRPr="0055185D" w:rsidRDefault="006C2EE6" w:rsidP="006C2EE6">
      <w:pPr>
        <w:pStyle w:val="Textoindependiente"/>
        <w:spacing w:before="120" w:after="120" w:line="360" w:lineRule="auto"/>
        <w:ind w:left="1066"/>
        <w:jc w:val="both"/>
      </w:pPr>
      <w:r w:rsidRPr="0055185D">
        <w:rPr>
          <w:sz w:val="28"/>
          <w:szCs w:val="28"/>
        </w:rPr>
        <w:t>t</w:t>
      </w:r>
      <w:r w:rsidRPr="0055185D">
        <w:t xml:space="preserve"> </w:t>
      </w:r>
      <w:r w:rsidRPr="0055185D">
        <w:rPr>
          <w:vertAlign w:val="subscript"/>
        </w:rPr>
        <w:t>(0.05) (66)</w:t>
      </w:r>
      <w:r w:rsidRPr="0055185D">
        <w:t xml:space="preserve"> = 1.6687</w:t>
      </w:r>
    </w:p>
    <w:p w14:paraId="595D7B25" w14:textId="471784EF" w:rsidR="002401A7" w:rsidRPr="0055185D" w:rsidRDefault="002401A7" w:rsidP="00F33631">
      <w:pPr>
        <w:pStyle w:val="Textoindependiente"/>
        <w:numPr>
          <w:ilvl w:val="0"/>
          <w:numId w:val="9"/>
        </w:numPr>
        <w:spacing w:before="360" w:after="120" w:line="360" w:lineRule="auto"/>
        <w:ind w:left="709" w:hanging="317"/>
        <w:jc w:val="both"/>
      </w:pPr>
      <w:r w:rsidRPr="0055185D">
        <w:t>Regla de decisión</w:t>
      </w:r>
      <w:r w:rsidR="007528BD" w:rsidRPr="0055185D">
        <w:t xml:space="preserve"> </w:t>
      </w:r>
    </w:p>
    <w:p w14:paraId="724A3326" w14:textId="68672A38" w:rsidR="002401A7" w:rsidRPr="0055185D" w:rsidRDefault="00F33631" w:rsidP="00F33631">
      <w:pPr>
        <w:pStyle w:val="Textoindependiente"/>
        <w:spacing w:before="360" w:after="120" w:line="360" w:lineRule="auto"/>
        <w:jc w:val="both"/>
        <w:rPr>
          <w:b/>
          <w:bCs/>
        </w:rPr>
      </w:pPr>
      <w:r>
        <w:rPr>
          <w:b/>
          <w:bCs/>
        </w:rPr>
        <w:t xml:space="preserve">     </w:t>
      </w:r>
      <w:r w:rsidR="001C57E9" w:rsidRPr="0055185D">
        <w:rPr>
          <w:b/>
          <w:bCs/>
        </w:rPr>
        <w:t>Respecto al valor “t”</w:t>
      </w:r>
    </w:p>
    <w:p w14:paraId="0A4104C4" w14:textId="77777777" w:rsidR="006933FD" w:rsidRDefault="008627A3" w:rsidP="006933FD">
      <w:pPr>
        <w:pStyle w:val="Figura"/>
      </w:pPr>
      <w:bookmarkStart w:id="215" w:name="_Toc192290254"/>
      <w:bookmarkStart w:id="216" w:name="_Toc192288758"/>
      <w:r w:rsidRPr="0055185D">
        <w:rPr>
          <w:noProof/>
          <w:lang w:val="es-ES" w:eastAsia="es-ES"/>
        </w:rPr>
        <w:drawing>
          <wp:anchor distT="0" distB="0" distL="114300" distR="114300" simplePos="0" relativeHeight="251717632" behindDoc="1" locked="0" layoutInCell="1" allowOverlap="1" wp14:anchorId="2DB7E875" wp14:editId="65F85E07">
            <wp:simplePos x="0" y="0"/>
            <wp:positionH relativeFrom="margin">
              <wp:align>right</wp:align>
            </wp:positionH>
            <wp:positionV relativeFrom="paragraph">
              <wp:posOffset>666071</wp:posOffset>
            </wp:positionV>
            <wp:extent cx="5297214" cy="2729230"/>
            <wp:effectExtent l="0" t="0" r="0" b="0"/>
            <wp:wrapNone/>
            <wp:docPr id="2047278123" name="Imagen 2047278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297214" cy="272923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215"/>
    </w:p>
    <w:p w14:paraId="23992A8C" w14:textId="38A41832" w:rsidR="002401A7" w:rsidRPr="0055185D" w:rsidRDefault="008627A3" w:rsidP="006933FD">
      <w:pPr>
        <w:pStyle w:val="Figura"/>
        <w:numPr>
          <w:ilvl w:val="0"/>
          <w:numId w:val="0"/>
        </w:numPr>
        <w:ind w:left="786"/>
      </w:pPr>
      <w:bookmarkStart w:id="217" w:name="_Toc192290255"/>
      <w:r w:rsidRPr="006959F1">
        <w:t xml:space="preserve">Región crítica de la prueba de hipótesis de las lecturas recreativas en la </w:t>
      </w:r>
      <w:r>
        <w:t>comprensión de textos</w:t>
      </w:r>
      <w:bookmarkEnd w:id="216"/>
      <w:bookmarkEnd w:id="217"/>
    </w:p>
    <w:p w14:paraId="46020C82" w14:textId="1E334806" w:rsidR="002401A7" w:rsidRPr="0055185D" w:rsidRDefault="002401A7" w:rsidP="00CE0092">
      <w:pPr>
        <w:pStyle w:val="Textoindependiente"/>
        <w:spacing w:before="120" w:after="120" w:line="360" w:lineRule="auto"/>
        <w:ind w:left="1276" w:right="2" w:hanging="567"/>
        <w:jc w:val="both"/>
      </w:pPr>
    </w:p>
    <w:p w14:paraId="57A6B449" w14:textId="4BFE1F34" w:rsidR="002401A7" w:rsidRPr="0055185D" w:rsidRDefault="002401A7" w:rsidP="00CE0092">
      <w:pPr>
        <w:pStyle w:val="Textoindependiente"/>
        <w:spacing w:before="120" w:after="120" w:line="360" w:lineRule="auto"/>
        <w:ind w:left="1276" w:right="2" w:hanging="567"/>
        <w:jc w:val="both"/>
      </w:pPr>
    </w:p>
    <w:p w14:paraId="315F454A" w14:textId="1A98DBE4" w:rsidR="002401A7" w:rsidRPr="0055185D" w:rsidRDefault="002401A7" w:rsidP="008E4846">
      <w:pPr>
        <w:pStyle w:val="Textoindependiente"/>
        <w:ind w:left="1276" w:hanging="567"/>
        <w:jc w:val="both"/>
      </w:pPr>
    </w:p>
    <w:p w14:paraId="4EEF6298" w14:textId="77777777" w:rsidR="006959F1" w:rsidRPr="0055185D" w:rsidRDefault="006959F1" w:rsidP="008E4846">
      <w:pPr>
        <w:pStyle w:val="Textoindependiente"/>
        <w:ind w:left="1276" w:hanging="567"/>
        <w:jc w:val="both"/>
      </w:pPr>
    </w:p>
    <w:p w14:paraId="2EF1E985" w14:textId="77777777" w:rsidR="002401A7" w:rsidRPr="0055185D" w:rsidRDefault="002401A7" w:rsidP="008E4846">
      <w:pPr>
        <w:pStyle w:val="Textoindependiente"/>
        <w:ind w:left="1276" w:hanging="567"/>
        <w:jc w:val="both"/>
      </w:pPr>
    </w:p>
    <w:p w14:paraId="119871A7" w14:textId="0FC003DE" w:rsidR="002401A7" w:rsidRPr="0055185D" w:rsidRDefault="002401A7" w:rsidP="008E4846">
      <w:pPr>
        <w:pStyle w:val="Textoindependiente"/>
        <w:ind w:left="1276" w:hanging="567"/>
        <w:jc w:val="both"/>
      </w:pPr>
    </w:p>
    <w:p w14:paraId="294ADD4B" w14:textId="7686D8B6" w:rsidR="006959F1" w:rsidRPr="0055185D" w:rsidRDefault="006959F1" w:rsidP="008E4846">
      <w:pPr>
        <w:pStyle w:val="Textoindependiente"/>
        <w:ind w:left="1276" w:hanging="567"/>
        <w:jc w:val="both"/>
      </w:pPr>
    </w:p>
    <w:p w14:paraId="204CE172" w14:textId="77777777" w:rsidR="002401A7" w:rsidRPr="0055185D" w:rsidRDefault="002401A7" w:rsidP="008E4846">
      <w:pPr>
        <w:pStyle w:val="Textoindependiente"/>
        <w:ind w:left="1276" w:hanging="567"/>
        <w:jc w:val="both"/>
      </w:pPr>
    </w:p>
    <w:p w14:paraId="3E1BA0F6" w14:textId="77777777" w:rsidR="008E4846" w:rsidRPr="0055185D" w:rsidRDefault="008E4846" w:rsidP="008E4846">
      <w:pPr>
        <w:pStyle w:val="Textoindependiente"/>
        <w:ind w:left="1276" w:hanging="567"/>
        <w:jc w:val="both"/>
      </w:pPr>
    </w:p>
    <w:p w14:paraId="641C5513" w14:textId="77777777" w:rsidR="008E4846" w:rsidRPr="0055185D" w:rsidRDefault="008E4846" w:rsidP="008E4846">
      <w:pPr>
        <w:pStyle w:val="Textoindependiente"/>
        <w:ind w:left="1276" w:hanging="567"/>
        <w:jc w:val="both"/>
      </w:pPr>
    </w:p>
    <w:p w14:paraId="68CA116C" w14:textId="77777777" w:rsidR="002401A7" w:rsidRPr="0055185D" w:rsidRDefault="002401A7" w:rsidP="008627A3">
      <w:pPr>
        <w:pStyle w:val="Textoindependiente"/>
        <w:spacing w:before="360" w:after="120" w:line="360" w:lineRule="auto"/>
        <w:ind w:firstLine="364"/>
        <w:jc w:val="both"/>
        <w:rPr>
          <w:b/>
          <w:bCs/>
        </w:rPr>
      </w:pPr>
      <w:r w:rsidRPr="0055185D">
        <w:rPr>
          <w:b/>
          <w:bCs/>
        </w:rPr>
        <w:t>Respecto al valor “p”:</w:t>
      </w:r>
    </w:p>
    <w:p w14:paraId="2B0B3A6C" w14:textId="66A6997D" w:rsidR="002401A7" w:rsidRPr="0055185D" w:rsidRDefault="002401A7" w:rsidP="008627A3">
      <w:pPr>
        <w:ind w:firstLine="364"/>
        <w:rPr>
          <w:rFonts w:ascii="Arial" w:hAnsi="Arial" w:cs="Arial"/>
          <w:sz w:val="24"/>
          <w:szCs w:val="24"/>
        </w:rPr>
      </w:pPr>
      <w:r w:rsidRPr="0055185D">
        <w:rPr>
          <w:rFonts w:ascii="Arial" w:hAnsi="Arial" w:cs="Arial"/>
          <w:sz w:val="24"/>
          <w:szCs w:val="24"/>
        </w:rPr>
        <w:t xml:space="preserve">Si el </w:t>
      </w:r>
      <w:r w:rsidR="00D7378A" w:rsidRPr="0055185D">
        <w:rPr>
          <w:rFonts w:ascii="Arial" w:hAnsi="Arial" w:cs="Arial"/>
          <w:sz w:val="24"/>
          <w:szCs w:val="24"/>
        </w:rPr>
        <w:t>valía</w:t>
      </w:r>
      <w:r w:rsidRPr="0055185D">
        <w:rPr>
          <w:rFonts w:ascii="Arial" w:hAnsi="Arial" w:cs="Arial"/>
          <w:sz w:val="24"/>
          <w:szCs w:val="24"/>
        </w:rPr>
        <w:t xml:space="preserve"> “p” del </w:t>
      </w:r>
      <w:r w:rsidR="00D7378A" w:rsidRPr="0055185D">
        <w:rPr>
          <w:rFonts w:ascii="Arial" w:hAnsi="Arial" w:cs="Arial"/>
          <w:sz w:val="24"/>
          <w:szCs w:val="24"/>
        </w:rPr>
        <w:t>medida</w:t>
      </w:r>
      <w:r w:rsidRPr="0055185D">
        <w:rPr>
          <w:rFonts w:ascii="Arial" w:hAnsi="Arial" w:cs="Arial"/>
          <w:sz w:val="24"/>
          <w:szCs w:val="24"/>
        </w:rPr>
        <w:t xml:space="preserve"> “</w:t>
      </w:r>
      <w:r w:rsidR="001C57E9" w:rsidRPr="0055185D">
        <w:rPr>
          <w:rFonts w:ascii="Arial" w:hAnsi="Arial" w:cs="Arial"/>
          <w:sz w:val="24"/>
          <w:szCs w:val="24"/>
        </w:rPr>
        <w:t>t</w:t>
      </w:r>
      <w:r w:rsidRPr="0055185D">
        <w:rPr>
          <w:rFonts w:ascii="Arial" w:hAnsi="Arial" w:cs="Arial"/>
          <w:sz w:val="24"/>
          <w:szCs w:val="24"/>
        </w:rPr>
        <w:t xml:space="preserve">” &gt; 0,05, se </w:t>
      </w:r>
      <w:r w:rsidR="00D7378A" w:rsidRPr="0055185D">
        <w:rPr>
          <w:rFonts w:ascii="Arial" w:hAnsi="Arial" w:cs="Arial"/>
          <w:sz w:val="24"/>
          <w:szCs w:val="24"/>
        </w:rPr>
        <w:t>admite</w:t>
      </w:r>
      <w:r w:rsidRPr="0055185D">
        <w:rPr>
          <w:rFonts w:ascii="Arial" w:hAnsi="Arial" w:cs="Arial"/>
          <w:sz w:val="24"/>
          <w:szCs w:val="24"/>
        </w:rPr>
        <w:t xml:space="preserve"> H0.</w:t>
      </w:r>
    </w:p>
    <w:p w14:paraId="68CD0112" w14:textId="69DFEC53" w:rsidR="002401A7" w:rsidRPr="0055185D" w:rsidRDefault="002401A7" w:rsidP="008627A3">
      <w:pPr>
        <w:ind w:firstLine="364"/>
        <w:rPr>
          <w:rFonts w:ascii="Arial" w:hAnsi="Arial" w:cs="Arial"/>
          <w:b/>
          <w:sz w:val="24"/>
          <w:szCs w:val="24"/>
        </w:rPr>
      </w:pPr>
      <w:r w:rsidRPr="0055185D">
        <w:rPr>
          <w:rFonts w:ascii="Arial" w:hAnsi="Arial" w:cs="Arial"/>
          <w:sz w:val="24"/>
          <w:szCs w:val="24"/>
        </w:rPr>
        <w:t xml:space="preserve">Si el </w:t>
      </w:r>
      <w:r w:rsidR="00D7378A" w:rsidRPr="0055185D">
        <w:rPr>
          <w:rFonts w:ascii="Arial" w:hAnsi="Arial" w:cs="Arial"/>
          <w:sz w:val="24"/>
          <w:szCs w:val="24"/>
        </w:rPr>
        <w:t>valía</w:t>
      </w:r>
      <w:r w:rsidRPr="0055185D">
        <w:rPr>
          <w:rFonts w:ascii="Arial" w:hAnsi="Arial" w:cs="Arial"/>
          <w:sz w:val="24"/>
          <w:szCs w:val="24"/>
        </w:rPr>
        <w:t xml:space="preserve"> “p” del </w:t>
      </w:r>
      <w:r w:rsidR="00D7378A" w:rsidRPr="0055185D">
        <w:rPr>
          <w:rFonts w:ascii="Arial" w:hAnsi="Arial" w:cs="Arial"/>
          <w:sz w:val="24"/>
          <w:szCs w:val="24"/>
        </w:rPr>
        <w:t>medida</w:t>
      </w:r>
      <w:r w:rsidRPr="0055185D">
        <w:rPr>
          <w:rFonts w:ascii="Arial" w:hAnsi="Arial" w:cs="Arial"/>
          <w:sz w:val="24"/>
          <w:szCs w:val="24"/>
        </w:rPr>
        <w:t xml:space="preserve"> “</w:t>
      </w:r>
      <w:r w:rsidR="001C57E9" w:rsidRPr="0055185D">
        <w:rPr>
          <w:rFonts w:ascii="Arial" w:hAnsi="Arial" w:cs="Arial"/>
          <w:sz w:val="24"/>
          <w:szCs w:val="24"/>
        </w:rPr>
        <w:t>t</w:t>
      </w:r>
      <w:r w:rsidRPr="0055185D">
        <w:rPr>
          <w:rFonts w:ascii="Arial" w:hAnsi="Arial" w:cs="Arial"/>
          <w:sz w:val="24"/>
          <w:szCs w:val="24"/>
        </w:rPr>
        <w:t xml:space="preserve">”&lt; 0,05, se </w:t>
      </w:r>
      <w:r w:rsidR="00D7378A" w:rsidRPr="0055185D">
        <w:rPr>
          <w:rFonts w:ascii="Arial" w:hAnsi="Arial" w:cs="Arial"/>
          <w:sz w:val="24"/>
          <w:szCs w:val="24"/>
        </w:rPr>
        <w:t>impugna</w:t>
      </w:r>
      <w:r w:rsidRPr="0055185D">
        <w:rPr>
          <w:rFonts w:ascii="Arial" w:hAnsi="Arial" w:cs="Arial"/>
          <w:sz w:val="24"/>
          <w:szCs w:val="24"/>
        </w:rPr>
        <w:t xml:space="preserve"> H0</w:t>
      </w:r>
    </w:p>
    <w:p w14:paraId="1BAF0674" w14:textId="49EF4F0D" w:rsidR="002401A7" w:rsidRPr="0055185D" w:rsidRDefault="002401A7" w:rsidP="008627A3">
      <w:pPr>
        <w:pStyle w:val="Textoindependiente"/>
        <w:numPr>
          <w:ilvl w:val="0"/>
          <w:numId w:val="9"/>
        </w:numPr>
        <w:spacing w:before="360" w:after="120" w:line="360" w:lineRule="auto"/>
        <w:ind w:left="709" w:hanging="317"/>
        <w:jc w:val="both"/>
      </w:pPr>
      <w:r w:rsidRPr="0055185D">
        <w:t xml:space="preserve">Cálculo de la prueba estadística </w:t>
      </w:r>
    </w:p>
    <w:p w14:paraId="34B4572C" w14:textId="34C6A3A2" w:rsidR="006933FD" w:rsidRDefault="00BC676D" w:rsidP="00BC676D">
      <w:pPr>
        <w:pStyle w:val="Descripcin"/>
        <w:keepNext/>
        <w:spacing w:after="120" w:line="360" w:lineRule="auto"/>
        <w:ind w:left="709"/>
        <w:jc w:val="both"/>
        <w:rPr>
          <w:rFonts w:ascii="Arial" w:hAnsi="Arial" w:cs="Arial"/>
          <w:color w:val="auto"/>
          <w:sz w:val="24"/>
          <w:szCs w:val="24"/>
        </w:rPr>
      </w:pPr>
      <w:bookmarkStart w:id="218" w:name="_Toc192288438"/>
      <w:r w:rsidRPr="0055185D">
        <w:rPr>
          <w:rFonts w:ascii="Arial" w:hAnsi="Arial" w:cs="Arial"/>
          <w:b/>
          <w:bCs/>
          <w:i w:val="0"/>
          <w:iCs w:val="0"/>
          <w:color w:val="auto"/>
          <w:sz w:val="24"/>
          <w:szCs w:val="24"/>
        </w:rPr>
        <w:t xml:space="preserve">Tabla </w:t>
      </w:r>
      <w:r w:rsidRPr="0055185D">
        <w:rPr>
          <w:rFonts w:ascii="Arial" w:hAnsi="Arial" w:cs="Arial"/>
          <w:b/>
          <w:bCs/>
          <w:i w:val="0"/>
          <w:iCs w:val="0"/>
          <w:color w:val="auto"/>
          <w:sz w:val="24"/>
          <w:szCs w:val="24"/>
        </w:rPr>
        <w:fldChar w:fldCharType="begin"/>
      </w:r>
      <w:r w:rsidRPr="0055185D">
        <w:rPr>
          <w:rFonts w:ascii="Arial" w:hAnsi="Arial" w:cs="Arial"/>
          <w:b/>
          <w:bCs/>
          <w:i w:val="0"/>
          <w:iCs w:val="0"/>
          <w:color w:val="auto"/>
          <w:sz w:val="24"/>
          <w:szCs w:val="24"/>
        </w:rPr>
        <w:instrText xml:space="preserve"> SEQ Tabla \* ARABIC </w:instrText>
      </w:r>
      <w:r w:rsidRPr="0055185D">
        <w:rPr>
          <w:rFonts w:ascii="Arial" w:hAnsi="Arial" w:cs="Arial"/>
          <w:b/>
          <w:bCs/>
          <w:i w:val="0"/>
          <w:iCs w:val="0"/>
          <w:color w:val="auto"/>
          <w:sz w:val="24"/>
          <w:szCs w:val="24"/>
        </w:rPr>
        <w:fldChar w:fldCharType="separate"/>
      </w:r>
      <w:r w:rsidR="00DC4D8C">
        <w:rPr>
          <w:rFonts w:ascii="Arial" w:hAnsi="Arial" w:cs="Arial"/>
          <w:b/>
          <w:bCs/>
          <w:i w:val="0"/>
          <w:iCs w:val="0"/>
          <w:noProof/>
          <w:color w:val="auto"/>
          <w:sz w:val="24"/>
          <w:szCs w:val="24"/>
        </w:rPr>
        <w:t>14</w:t>
      </w:r>
      <w:r w:rsidRPr="0055185D">
        <w:rPr>
          <w:rFonts w:ascii="Arial" w:hAnsi="Arial" w:cs="Arial"/>
          <w:b/>
          <w:bCs/>
          <w:i w:val="0"/>
          <w:iCs w:val="0"/>
          <w:color w:val="auto"/>
          <w:sz w:val="24"/>
          <w:szCs w:val="24"/>
        </w:rPr>
        <w:fldChar w:fldCharType="end"/>
      </w:r>
      <w:r w:rsidR="00B80F9C">
        <w:rPr>
          <w:rFonts w:ascii="Arial" w:hAnsi="Arial" w:cs="Arial"/>
          <w:b/>
          <w:bCs/>
          <w:i w:val="0"/>
          <w:iCs w:val="0"/>
          <w:color w:val="auto"/>
          <w:sz w:val="24"/>
          <w:szCs w:val="24"/>
        </w:rPr>
        <w:t>.</w:t>
      </w:r>
      <w:r w:rsidRPr="0055185D">
        <w:rPr>
          <w:rFonts w:ascii="Arial" w:hAnsi="Arial" w:cs="Arial"/>
          <w:color w:val="auto"/>
          <w:sz w:val="24"/>
          <w:szCs w:val="24"/>
        </w:rPr>
        <w:t xml:space="preserve"> </w:t>
      </w:r>
    </w:p>
    <w:p w14:paraId="01697DB7" w14:textId="4355268A" w:rsidR="00BC676D" w:rsidRPr="0055185D" w:rsidRDefault="00BC676D" w:rsidP="00BC676D">
      <w:pPr>
        <w:pStyle w:val="Descripcin"/>
        <w:keepNext/>
        <w:spacing w:after="120" w:line="360" w:lineRule="auto"/>
        <w:ind w:left="709"/>
        <w:jc w:val="both"/>
        <w:rPr>
          <w:rFonts w:ascii="Arial" w:hAnsi="Arial" w:cs="Arial"/>
          <w:color w:val="auto"/>
          <w:sz w:val="24"/>
          <w:szCs w:val="24"/>
        </w:rPr>
      </w:pPr>
      <w:r w:rsidRPr="0055185D">
        <w:rPr>
          <w:rFonts w:ascii="Arial" w:hAnsi="Arial" w:cs="Arial"/>
          <w:color w:val="auto"/>
          <w:sz w:val="24"/>
          <w:szCs w:val="24"/>
        </w:rPr>
        <w:t xml:space="preserve">Prueba de hipótesis de las lecturas recreativas en </w:t>
      </w:r>
      <w:r w:rsidR="001A1E7B" w:rsidRPr="0055185D">
        <w:rPr>
          <w:rFonts w:ascii="Arial" w:hAnsi="Arial" w:cs="Arial"/>
          <w:color w:val="auto"/>
          <w:sz w:val="24"/>
          <w:szCs w:val="24"/>
        </w:rPr>
        <w:t>la c</w:t>
      </w:r>
      <w:r w:rsidRPr="0055185D">
        <w:rPr>
          <w:rFonts w:ascii="Arial" w:hAnsi="Arial" w:cs="Arial"/>
          <w:color w:val="auto"/>
          <w:sz w:val="24"/>
          <w:szCs w:val="24"/>
        </w:rPr>
        <w:t>ompetencia lee diversos tipos de texto</w:t>
      </w:r>
      <w:bookmarkEnd w:id="218"/>
    </w:p>
    <w:tbl>
      <w:tblPr>
        <w:tblStyle w:val="Tablaconcuadrcula"/>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1559"/>
        <w:gridCol w:w="851"/>
        <w:gridCol w:w="850"/>
        <w:gridCol w:w="851"/>
        <w:gridCol w:w="1134"/>
        <w:gridCol w:w="1559"/>
      </w:tblGrid>
      <w:tr w:rsidR="002401A7" w:rsidRPr="0055185D" w14:paraId="6051E051" w14:textId="77777777" w:rsidTr="003940BA">
        <w:trPr>
          <w:trHeight w:val="609"/>
          <w:jc w:val="right"/>
        </w:trPr>
        <w:tc>
          <w:tcPr>
            <w:tcW w:w="1276" w:type="dxa"/>
            <w:tcBorders>
              <w:top w:val="single" w:sz="4" w:space="0" w:color="auto"/>
              <w:bottom w:val="single" w:sz="4" w:space="0" w:color="auto"/>
            </w:tcBorders>
            <w:shd w:val="clear" w:color="auto" w:fill="E8EEF8"/>
            <w:vAlign w:val="center"/>
          </w:tcPr>
          <w:p w14:paraId="6D88212A" w14:textId="69B98F1E" w:rsidR="002401A7" w:rsidRPr="0055185D" w:rsidRDefault="002A4272" w:rsidP="00CE0092">
            <w:pPr>
              <w:ind w:left="-85" w:right="-85"/>
              <w:jc w:val="center"/>
              <w:rPr>
                <w:rFonts w:ascii="Arial" w:hAnsi="Arial" w:cs="Arial"/>
                <w:b/>
                <w:bCs/>
              </w:rPr>
            </w:pPr>
            <w:r>
              <w:rPr>
                <w:rFonts w:ascii="Arial" w:hAnsi="Arial" w:cs="Arial"/>
                <w:b/>
                <w:bCs/>
              </w:rPr>
              <w:t>Pre prueba</w:t>
            </w:r>
          </w:p>
        </w:tc>
        <w:tc>
          <w:tcPr>
            <w:tcW w:w="1559" w:type="dxa"/>
            <w:tcBorders>
              <w:top w:val="single" w:sz="4" w:space="0" w:color="auto"/>
              <w:bottom w:val="single" w:sz="4" w:space="0" w:color="auto"/>
            </w:tcBorders>
            <w:shd w:val="clear" w:color="auto" w:fill="E8EEF8"/>
            <w:vAlign w:val="center"/>
          </w:tcPr>
          <w:p w14:paraId="1A6D4910" w14:textId="77777777" w:rsidR="002401A7" w:rsidRPr="0055185D" w:rsidRDefault="002401A7" w:rsidP="00CE0092">
            <w:pPr>
              <w:ind w:right="-85"/>
              <w:jc w:val="center"/>
              <w:rPr>
                <w:rFonts w:ascii="Arial" w:hAnsi="Arial" w:cs="Arial"/>
                <w:b/>
                <w:bCs/>
              </w:rPr>
            </w:pPr>
            <w:r w:rsidRPr="0055185D">
              <w:rPr>
                <w:rFonts w:ascii="Arial" w:hAnsi="Arial" w:cs="Arial"/>
                <w:b/>
                <w:bCs/>
              </w:rPr>
              <w:t>Grupo</w:t>
            </w:r>
          </w:p>
        </w:tc>
        <w:tc>
          <w:tcPr>
            <w:tcW w:w="851" w:type="dxa"/>
            <w:tcBorders>
              <w:top w:val="single" w:sz="4" w:space="0" w:color="auto"/>
              <w:bottom w:val="single" w:sz="4" w:space="0" w:color="auto"/>
            </w:tcBorders>
            <w:shd w:val="clear" w:color="auto" w:fill="E8EEF8"/>
            <w:vAlign w:val="center"/>
          </w:tcPr>
          <w:p w14:paraId="6D98A794" w14:textId="77777777" w:rsidR="002401A7" w:rsidRPr="0055185D" w:rsidRDefault="00484EEC" w:rsidP="00CE0092">
            <w:pPr>
              <w:ind w:left="-85" w:right="-85"/>
              <w:jc w:val="center"/>
              <w:rPr>
                <w:rFonts w:ascii="Arial" w:hAnsi="Arial" w:cs="Arial"/>
                <w:b/>
                <w:bCs/>
              </w:rPr>
            </w:pPr>
            <m:oMathPara>
              <m:oMath>
                <m:acc>
                  <m:accPr>
                    <m:chr m:val="̅"/>
                    <m:ctrlPr>
                      <w:rPr>
                        <w:rFonts w:ascii="Cambria Math" w:hAnsi="Cambria Math" w:cs="Arial"/>
                        <w:b/>
                        <w:bCs/>
                        <w:i/>
                      </w:rPr>
                    </m:ctrlPr>
                  </m:accPr>
                  <m:e>
                    <m:r>
                      <m:rPr>
                        <m:sty m:val="bi"/>
                      </m:rPr>
                      <w:rPr>
                        <w:rFonts w:ascii="Cambria Math" w:hAnsi="Cambria Math" w:cs="Arial"/>
                      </w:rPr>
                      <m:t>X</m:t>
                    </m:r>
                  </m:e>
                </m:acc>
              </m:oMath>
            </m:oMathPara>
          </w:p>
        </w:tc>
        <w:tc>
          <w:tcPr>
            <w:tcW w:w="850" w:type="dxa"/>
            <w:tcBorders>
              <w:top w:val="single" w:sz="4" w:space="0" w:color="auto"/>
              <w:bottom w:val="single" w:sz="4" w:space="0" w:color="auto"/>
            </w:tcBorders>
            <w:shd w:val="clear" w:color="auto" w:fill="E8EEF8"/>
            <w:vAlign w:val="center"/>
          </w:tcPr>
          <w:p w14:paraId="1461BE85" w14:textId="77777777" w:rsidR="002401A7" w:rsidRPr="0055185D" w:rsidRDefault="002401A7" w:rsidP="00CE0092">
            <w:pPr>
              <w:ind w:left="-85" w:right="-85"/>
              <w:jc w:val="center"/>
              <w:rPr>
                <w:rFonts w:ascii="Arial" w:hAnsi="Arial" w:cs="Arial"/>
                <w:b/>
                <w:bCs/>
              </w:rPr>
            </w:pPr>
            <w:r w:rsidRPr="0055185D">
              <w:rPr>
                <w:rFonts w:ascii="Arial" w:hAnsi="Arial" w:cs="Arial"/>
                <w:b/>
                <w:bCs/>
              </w:rPr>
              <w:t>%</w:t>
            </w:r>
          </w:p>
        </w:tc>
        <w:tc>
          <w:tcPr>
            <w:tcW w:w="851" w:type="dxa"/>
            <w:tcBorders>
              <w:top w:val="single" w:sz="4" w:space="0" w:color="auto"/>
              <w:bottom w:val="single" w:sz="4" w:space="0" w:color="auto"/>
            </w:tcBorders>
            <w:shd w:val="clear" w:color="auto" w:fill="E8EEF8"/>
            <w:vAlign w:val="center"/>
          </w:tcPr>
          <w:p w14:paraId="04D6C192" w14:textId="77777777" w:rsidR="002401A7" w:rsidRPr="0055185D" w:rsidRDefault="002401A7" w:rsidP="00CE0092">
            <w:pPr>
              <w:ind w:left="-85" w:right="-85"/>
              <w:jc w:val="center"/>
              <w:rPr>
                <w:rFonts w:ascii="Arial" w:hAnsi="Arial" w:cs="Arial"/>
                <w:b/>
                <w:bCs/>
              </w:rPr>
            </w:pPr>
            <w:r w:rsidRPr="0055185D">
              <w:rPr>
                <w:rFonts w:ascii="Arial" w:hAnsi="Arial" w:cs="Arial"/>
                <w:b/>
                <w:bCs/>
              </w:rPr>
              <w:t>Dif.</w:t>
            </w:r>
          </w:p>
        </w:tc>
        <w:tc>
          <w:tcPr>
            <w:tcW w:w="1134" w:type="dxa"/>
            <w:tcBorders>
              <w:top w:val="single" w:sz="4" w:space="0" w:color="auto"/>
              <w:bottom w:val="single" w:sz="4" w:space="0" w:color="auto"/>
            </w:tcBorders>
            <w:shd w:val="clear" w:color="auto" w:fill="E8EEF8"/>
            <w:vAlign w:val="center"/>
          </w:tcPr>
          <w:p w14:paraId="3DCCBBEE" w14:textId="38297D23" w:rsidR="002401A7" w:rsidRPr="0055185D" w:rsidRDefault="002401A7" w:rsidP="00BC676D">
            <w:pPr>
              <w:pStyle w:val="Default"/>
              <w:ind w:left="-113" w:right="-113"/>
              <w:jc w:val="center"/>
              <w:rPr>
                <w:b/>
                <w:bCs/>
                <w:sz w:val="22"/>
                <w:szCs w:val="22"/>
              </w:rPr>
            </w:pPr>
            <w:r w:rsidRPr="0055185D">
              <w:rPr>
                <w:b/>
                <w:bCs/>
                <w:sz w:val="22"/>
                <w:szCs w:val="22"/>
              </w:rPr>
              <w:t xml:space="preserve">Prueba de </w:t>
            </w:r>
            <w:r w:rsidR="006C2EE6" w:rsidRPr="0055185D">
              <w:rPr>
                <w:b/>
                <w:bCs/>
                <w:sz w:val="22"/>
                <w:szCs w:val="22"/>
              </w:rPr>
              <w:t>T de Student</w:t>
            </w:r>
          </w:p>
        </w:tc>
        <w:tc>
          <w:tcPr>
            <w:tcW w:w="1559" w:type="dxa"/>
            <w:tcBorders>
              <w:top w:val="single" w:sz="4" w:space="0" w:color="auto"/>
              <w:bottom w:val="single" w:sz="4" w:space="0" w:color="auto"/>
            </w:tcBorders>
            <w:shd w:val="clear" w:color="auto" w:fill="E8EEF8"/>
            <w:vAlign w:val="center"/>
          </w:tcPr>
          <w:p w14:paraId="725274A5" w14:textId="77777777" w:rsidR="002401A7" w:rsidRPr="0055185D" w:rsidRDefault="002401A7" w:rsidP="00CE0092">
            <w:pPr>
              <w:ind w:left="-85" w:right="-85"/>
              <w:jc w:val="center"/>
              <w:rPr>
                <w:rFonts w:ascii="Arial" w:hAnsi="Arial" w:cs="Arial"/>
                <w:b/>
                <w:bCs/>
              </w:rPr>
            </w:pPr>
            <w:r w:rsidRPr="0055185D">
              <w:rPr>
                <w:rFonts w:ascii="Arial" w:hAnsi="Arial" w:cs="Arial"/>
                <w:b/>
                <w:bCs/>
              </w:rPr>
              <w:t>Significancia</w:t>
            </w:r>
          </w:p>
        </w:tc>
      </w:tr>
      <w:tr w:rsidR="002401A7" w:rsidRPr="0055185D" w14:paraId="463DCE66" w14:textId="77777777" w:rsidTr="00BC676D">
        <w:trPr>
          <w:trHeight w:val="555"/>
          <w:jc w:val="right"/>
        </w:trPr>
        <w:tc>
          <w:tcPr>
            <w:tcW w:w="1276" w:type="dxa"/>
            <w:vMerge w:val="restart"/>
            <w:tcBorders>
              <w:top w:val="single" w:sz="4" w:space="0" w:color="auto"/>
            </w:tcBorders>
            <w:vAlign w:val="center"/>
          </w:tcPr>
          <w:p w14:paraId="40175F5D" w14:textId="39C9B54B" w:rsidR="002401A7" w:rsidRPr="0055185D" w:rsidRDefault="002A4272" w:rsidP="00CE0092">
            <w:pPr>
              <w:ind w:right="-85"/>
              <w:rPr>
                <w:rFonts w:ascii="Arial" w:hAnsi="Arial" w:cs="Arial"/>
              </w:rPr>
            </w:pPr>
            <w:r>
              <w:rPr>
                <w:rFonts w:ascii="Arial" w:hAnsi="Arial" w:cs="Arial"/>
              </w:rPr>
              <w:t>Pre prueba</w:t>
            </w:r>
          </w:p>
        </w:tc>
        <w:tc>
          <w:tcPr>
            <w:tcW w:w="1559" w:type="dxa"/>
            <w:tcBorders>
              <w:top w:val="single" w:sz="4" w:space="0" w:color="auto"/>
            </w:tcBorders>
            <w:vAlign w:val="center"/>
          </w:tcPr>
          <w:p w14:paraId="5BB247C1" w14:textId="0AA5EF46" w:rsidR="002401A7" w:rsidRPr="0055185D" w:rsidRDefault="00504751" w:rsidP="00CE0092">
            <w:pPr>
              <w:rPr>
                <w:rFonts w:ascii="Arial" w:hAnsi="Arial" w:cs="Arial"/>
              </w:rPr>
            </w:pPr>
            <w:r>
              <w:rPr>
                <w:rFonts w:ascii="Arial" w:hAnsi="Arial" w:cs="Arial"/>
              </w:rPr>
              <w:t>Experiencial</w:t>
            </w:r>
          </w:p>
        </w:tc>
        <w:tc>
          <w:tcPr>
            <w:tcW w:w="851" w:type="dxa"/>
            <w:tcBorders>
              <w:top w:val="single" w:sz="4" w:space="0" w:color="auto"/>
            </w:tcBorders>
            <w:vAlign w:val="center"/>
          </w:tcPr>
          <w:p w14:paraId="61779034" w14:textId="31525287" w:rsidR="002401A7" w:rsidRPr="0055185D" w:rsidRDefault="0000719D" w:rsidP="00BC676D">
            <w:pPr>
              <w:jc w:val="center"/>
              <w:rPr>
                <w:rFonts w:ascii="Arial" w:hAnsi="Arial" w:cs="Arial"/>
              </w:rPr>
            </w:pPr>
            <w:r w:rsidRPr="0055185D">
              <w:rPr>
                <w:rFonts w:ascii="Arial" w:hAnsi="Arial" w:cs="Arial"/>
              </w:rPr>
              <w:t>9,06</w:t>
            </w:r>
          </w:p>
        </w:tc>
        <w:tc>
          <w:tcPr>
            <w:tcW w:w="850" w:type="dxa"/>
            <w:tcBorders>
              <w:top w:val="single" w:sz="4" w:space="0" w:color="auto"/>
            </w:tcBorders>
            <w:vAlign w:val="center"/>
          </w:tcPr>
          <w:p w14:paraId="42E3F39B" w14:textId="4AFF73A4" w:rsidR="002401A7" w:rsidRPr="0055185D" w:rsidRDefault="0000719D" w:rsidP="00BC676D">
            <w:pPr>
              <w:jc w:val="center"/>
              <w:rPr>
                <w:rFonts w:ascii="Arial" w:hAnsi="Arial" w:cs="Arial"/>
              </w:rPr>
            </w:pPr>
            <w:r w:rsidRPr="0055185D">
              <w:rPr>
                <w:rFonts w:ascii="Arial" w:hAnsi="Arial" w:cs="Arial"/>
              </w:rPr>
              <w:t>45,31</w:t>
            </w:r>
          </w:p>
        </w:tc>
        <w:tc>
          <w:tcPr>
            <w:tcW w:w="851" w:type="dxa"/>
            <w:vMerge w:val="restart"/>
            <w:tcBorders>
              <w:top w:val="single" w:sz="4" w:space="0" w:color="auto"/>
              <w:bottom w:val="single" w:sz="4" w:space="0" w:color="auto"/>
            </w:tcBorders>
            <w:vAlign w:val="center"/>
          </w:tcPr>
          <w:p w14:paraId="3E055D8C" w14:textId="693A694A" w:rsidR="002401A7" w:rsidRPr="0055185D" w:rsidRDefault="0041218C" w:rsidP="00CE0092">
            <w:pPr>
              <w:jc w:val="center"/>
              <w:rPr>
                <w:rFonts w:ascii="Arial" w:hAnsi="Arial" w:cs="Arial"/>
              </w:rPr>
            </w:pPr>
            <w:r w:rsidRPr="0055185D">
              <w:rPr>
                <w:rFonts w:ascii="Arial" w:hAnsi="Arial" w:cs="Arial"/>
              </w:rPr>
              <w:t>0,59</w:t>
            </w:r>
          </w:p>
        </w:tc>
        <w:tc>
          <w:tcPr>
            <w:tcW w:w="1134" w:type="dxa"/>
            <w:vMerge w:val="restart"/>
            <w:tcBorders>
              <w:top w:val="single" w:sz="4" w:space="0" w:color="auto"/>
              <w:bottom w:val="single" w:sz="4" w:space="0" w:color="auto"/>
            </w:tcBorders>
            <w:vAlign w:val="center"/>
          </w:tcPr>
          <w:p w14:paraId="6EE28E56" w14:textId="5CD5F839" w:rsidR="002401A7" w:rsidRPr="0055185D" w:rsidRDefault="001C57E9" w:rsidP="00CE0092">
            <w:pPr>
              <w:jc w:val="center"/>
              <w:rPr>
                <w:rFonts w:ascii="Arial" w:hAnsi="Arial" w:cs="Arial"/>
              </w:rPr>
            </w:pPr>
            <w:r w:rsidRPr="0055185D">
              <w:rPr>
                <w:rFonts w:ascii="Arial" w:hAnsi="Arial" w:cs="Arial"/>
              </w:rPr>
              <w:t>0</w:t>
            </w:r>
            <w:r w:rsidR="0041218C" w:rsidRPr="0055185D">
              <w:rPr>
                <w:rFonts w:ascii="Arial" w:hAnsi="Arial" w:cs="Arial"/>
              </w:rPr>
              <w:t>,</w:t>
            </w:r>
            <w:r w:rsidRPr="0055185D">
              <w:rPr>
                <w:rFonts w:ascii="Arial" w:hAnsi="Arial" w:cs="Arial"/>
              </w:rPr>
              <w:t>2713</w:t>
            </w:r>
          </w:p>
        </w:tc>
        <w:tc>
          <w:tcPr>
            <w:tcW w:w="1559" w:type="dxa"/>
            <w:vMerge w:val="restart"/>
            <w:tcBorders>
              <w:top w:val="single" w:sz="4" w:space="0" w:color="auto"/>
              <w:bottom w:val="single" w:sz="4" w:space="0" w:color="auto"/>
            </w:tcBorders>
            <w:vAlign w:val="center"/>
          </w:tcPr>
          <w:p w14:paraId="047B6837" w14:textId="4155EE78" w:rsidR="002401A7" w:rsidRPr="0055185D" w:rsidRDefault="002401A7" w:rsidP="00BC676D">
            <w:pPr>
              <w:ind w:left="-113" w:right="-113"/>
              <w:jc w:val="center"/>
              <w:rPr>
                <w:rFonts w:ascii="Arial" w:hAnsi="Arial" w:cs="Arial"/>
              </w:rPr>
            </w:pPr>
            <w:r w:rsidRPr="0055185D">
              <w:rPr>
                <w:rFonts w:ascii="Arial" w:hAnsi="Arial" w:cs="Arial"/>
              </w:rPr>
              <w:t>p = 0,</w:t>
            </w:r>
            <w:r w:rsidR="0041218C" w:rsidRPr="0055185D">
              <w:rPr>
                <w:rFonts w:ascii="Arial" w:hAnsi="Arial" w:cs="Arial"/>
              </w:rPr>
              <w:t>409</w:t>
            </w:r>
            <w:r w:rsidRPr="0055185D">
              <w:rPr>
                <w:rFonts w:ascii="Arial" w:hAnsi="Arial" w:cs="Arial"/>
              </w:rPr>
              <w:t xml:space="preserve"> &gt; 0.05 </w:t>
            </w:r>
          </w:p>
          <w:p w14:paraId="0D59B9E9" w14:textId="77777777" w:rsidR="002401A7" w:rsidRPr="0055185D" w:rsidRDefault="002401A7" w:rsidP="00BC676D">
            <w:pPr>
              <w:ind w:left="-113" w:right="-113"/>
              <w:jc w:val="center"/>
              <w:rPr>
                <w:rFonts w:ascii="Arial" w:hAnsi="Arial" w:cs="Arial"/>
              </w:rPr>
            </w:pPr>
            <w:r w:rsidRPr="0055185D">
              <w:rPr>
                <w:rFonts w:ascii="Arial" w:hAnsi="Arial" w:cs="Arial"/>
              </w:rPr>
              <w:t>No Significativo</w:t>
            </w:r>
          </w:p>
        </w:tc>
      </w:tr>
      <w:tr w:rsidR="002401A7" w:rsidRPr="0055185D" w14:paraId="6CF925A8" w14:textId="77777777" w:rsidTr="00BC676D">
        <w:trPr>
          <w:trHeight w:val="555"/>
          <w:jc w:val="right"/>
        </w:trPr>
        <w:tc>
          <w:tcPr>
            <w:tcW w:w="1276" w:type="dxa"/>
            <w:vMerge/>
            <w:vAlign w:val="center"/>
          </w:tcPr>
          <w:p w14:paraId="4C240615" w14:textId="77777777" w:rsidR="002401A7" w:rsidRPr="0055185D" w:rsidRDefault="002401A7" w:rsidP="00CE0092">
            <w:pPr>
              <w:ind w:left="-85" w:right="-85"/>
              <w:rPr>
                <w:rFonts w:ascii="Arial" w:hAnsi="Arial" w:cs="Arial"/>
              </w:rPr>
            </w:pPr>
          </w:p>
        </w:tc>
        <w:tc>
          <w:tcPr>
            <w:tcW w:w="1559" w:type="dxa"/>
            <w:tcBorders>
              <w:top w:val="single" w:sz="4" w:space="0" w:color="auto"/>
              <w:bottom w:val="single" w:sz="4" w:space="0" w:color="auto"/>
            </w:tcBorders>
            <w:vAlign w:val="center"/>
          </w:tcPr>
          <w:p w14:paraId="1D0A241B" w14:textId="669B5CFD" w:rsidR="002401A7" w:rsidRPr="0055185D" w:rsidRDefault="00504751" w:rsidP="00CE0092">
            <w:pPr>
              <w:rPr>
                <w:rFonts w:ascii="Arial" w:hAnsi="Arial" w:cs="Arial"/>
              </w:rPr>
            </w:pPr>
            <w:r>
              <w:rPr>
                <w:rFonts w:ascii="Arial" w:hAnsi="Arial" w:cs="Arial"/>
              </w:rPr>
              <w:t>Testigo</w:t>
            </w:r>
          </w:p>
        </w:tc>
        <w:tc>
          <w:tcPr>
            <w:tcW w:w="851" w:type="dxa"/>
            <w:tcBorders>
              <w:top w:val="single" w:sz="4" w:space="0" w:color="auto"/>
              <w:bottom w:val="single" w:sz="4" w:space="0" w:color="auto"/>
            </w:tcBorders>
            <w:vAlign w:val="center"/>
          </w:tcPr>
          <w:p w14:paraId="2917D66F" w14:textId="482248CC" w:rsidR="002401A7" w:rsidRPr="0055185D" w:rsidRDefault="0000719D" w:rsidP="00BC676D">
            <w:pPr>
              <w:jc w:val="center"/>
              <w:rPr>
                <w:rFonts w:ascii="Arial" w:hAnsi="Arial" w:cs="Arial"/>
              </w:rPr>
            </w:pPr>
            <w:r w:rsidRPr="0055185D">
              <w:rPr>
                <w:rFonts w:ascii="Arial" w:hAnsi="Arial" w:cs="Arial"/>
              </w:rPr>
              <w:t>8,94</w:t>
            </w:r>
          </w:p>
        </w:tc>
        <w:tc>
          <w:tcPr>
            <w:tcW w:w="850" w:type="dxa"/>
            <w:tcBorders>
              <w:top w:val="single" w:sz="4" w:space="0" w:color="auto"/>
              <w:bottom w:val="single" w:sz="4" w:space="0" w:color="auto"/>
            </w:tcBorders>
            <w:vAlign w:val="center"/>
          </w:tcPr>
          <w:p w14:paraId="128A23C3" w14:textId="3C042F87" w:rsidR="002401A7" w:rsidRPr="0055185D" w:rsidRDefault="0000719D" w:rsidP="00BC676D">
            <w:pPr>
              <w:jc w:val="center"/>
              <w:rPr>
                <w:rFonts w:ascii="Arial" w:hAnsi="Arial" w:cs="Arial"/>
              </w:rPr>
            </w:pPr>
            <w:r w:rsidRPr="0055185D">
              <w:rPr>
                <w:rFonts w:ascii="Arial" w:hAnsi="Arial" w:cs="Arial"/>
              </w:rPr>
              <w:t>44,72</w:t>
            </w:r>
          </w:p>
        </w:tc>
        <w:tc>
          <w:tcPr>
            <w:tcW w:w="851" w:type="dxa"/>
            <w:vMerge/>
            <w:tcBorders>
              <w:top w:val="single" w:sz="4" w:space="0" w:color="auto"/>
              <w:bottom w:val="single" w:sz="4" w:space="0" w:color="auto"/>
            </w:tcBorders>
            <w:vAlign w:val="center"/>
          </w:tcPr>
          <w:p w14:paraId="588AB599" w14:textId="77777777" w:rsidR="002401A7" w:rsidRPr="0055185D" w:rsidRDefault="002401A7" w:rsidP="00CE0092">
            <w:pPr>
              <w:jc w:val="center"/>
              <w:rPr>
                <w:rFonts w:ascii="Arial" w:hAnsi="Arial" w:cs="Arial"/>
              </w:rPr>
            </w:pPr>
          </w:p>
        </w:tc>
        <w:tc>
          <w:tcPr>
            <w:tcW w:w="1134" w:type="dxa"/>
            <w:vMerge/>
            <w:tcBorders>
              <w:top w:val="single" w:sz="4" w:space="0" w:color="auto"/>
              <w:bottom w:val="single" w:sz="4" w:space="0" w:color="auto"/>
            </w:tcBorders>
            <w:vAlign w:val="center"/>
          </w:tcPr>
          <w:p w14:paraId="5C658C8A" w14:textId="77777777" w:rsidR="002401A7" w:rsidRPr="0055185D" w:rsidRDefault="002401A7" w:rsidP="00CE0092">
            <w:pPr>
              <w:jc w:val="center"/>
              <w:rPr>
                <w:rFonts w:ascii="Arial" w:hAnsi="Arial" w:cs="Arial"/>
              </w:rPr>
            </w:pPr>
          </w:p>
        </w:tc>
        <w:tc>
          <w:tcPr>
            <w:tcW w:w="1559" w:type="dxa"/>
            <w:vMerge/>
            <w:tcBorders>
              <w:top w:val="single" w:sz="4" w:space="0" w:color="auto"/>
              <w:bottom w:val="single" w:sz="4" w:space="0" w:color="auto"/>
            </w:tcBorders>
            <w:vAlign w:val="center"/>
          </w:tcPr>
          <w:p w14:paraId="3ECD81CB" w14:textId="77777777" w:rsidR="002401A7" w:rsidRPr="0055185D" w:rsidRDefault="002401A7" w:rsidP="00BC676D">
            <w:pPr>
              <w:ind w:left="-113" w:right="-113"/>
              <w:jc w:val="center"/>
              <w:rPr>
                <w:rFonts w:ascii="Arial" w:hAnsi="Arial" w:cs="Arial"/>
              </w:rPr>
            </w:pPr>
          </w:p>
        </w:tc>
      </w:tr>
      <w:tr w:rsidR="002401A7" w:rsidRPr="0055185D" w14:paraId="149ADD7A" w14:textId="77777777" w:rsidTr="00BC676D">
        <w:trPr>
          <w:trHeight w:val="555"/>
          <w:jc w:val="right"/>
        </w:trPr>
        <w:tc>
          <w:tcPr>
            <w:tcW w:w="1276" w:type="dxa"/>
            <w:vMerge w:val="restart"/>
            <w:tcBorders>
              <w:top w:val="single" w:sz="4" w:space="0" w:color="auto"/>
            </w:tcBorders>
            <w:vAlign w:val="center"/>
          </w:tcPr>
          <w:p w14:paraId="2D2680DD" w14:textId="47C77E74" w:rsidR="002401A7" w:rsidRPr="0055185D" w:rsidRDefault="002A4272" w:rsidP="00CE0092">
            <w:pPr>
              <w:ind w:right="-85"/>
              <w:rPr>
                <w:rFonts w:ascii="Arial" w:hAnsi="Arial" w:cs="Arial"/>
              </w:rPr>
            </w:pPr>
            <w:r>
              <w:rPr>
                <w:rFonts w:ascii="Arial" w:hAnsi="Arial" w:cs="Arial"/>
              </w:rPr>
              <w:t>Post prueba</w:t>
            </w:r>
          </w:p>
        </w:tc>
        <w:tc>
          <w:tcPr>
            <w:tcW w:w="1559" w:type="dxa"/>
            <w:tcBorders>
              <w:top w:val="single" w:sz="4" w:space="0" w:color="auto"/>
              <w:bottom w:val="single" w:sz="4" w:space="0" w:color="auto"/>
            </w:tcBorders>
            <w:vAlign w:val="center"/>
          </w:tcPr>
          <w:p w14:paraId="392A683D" w14:textId="12E4E80B" w:rsidR="002401A7" w:rsidRPr="0055185D" w:rsidRDefault="00504751" w:rsidP="00CE0092">
            <w:pPr>
              <w:rPr>
                <w:rFonts w:ascii="Arial" w:hAnsi="Arial" w:cs="Arial"/>
              </w:rPr>
            </w:pPr>
            <w:r>
              <w:rPr>
                <w:rFonts w:ascii="Arial" w:hAnsi="Arial" w:cs="Arial"/>
              </w:rPr>
              <w:t>Experiencial</w:t>
            </w:r>
          </w:p>
        </w:tc>
        <w:tc>
          <w:tcPr>
            <w:tcW w:w="851" w:type="dxa"/>
            <w:tcBorders>
              <w:top w:val="single" w:sz="4" w:space="0" w:color="auto"/>
              <w:bottom w:val="single" w:sz="4" w:space="0" w:color="auto"/>
            </w:tcBorders>
            <w:vAlign w:val="center"/>
          </w:tcPr>
          <w:p w14:paraId="2AEDD0B7" w14:textId="17B2BED6" w:rsidR="002401A7" w:rsidRPr="0055185D" w:rsidRDefault="0000719D" w:rsidP="00BC676D">
            <w:pPr>
              <w:jc w:val="center"/>
              <w:rPr>
                <w:rFonts w:ascii="Arial" w:hAnsi="Arial" w:cs="Arial"/>
              </w:rPr>
            </w:pPr>
            <w:r w:rsidRPr="0055185D">
              <w:rPr>
                <w:rFonts w:ascii="Arial" w:hAnsi="Arial" w:cs="Arial"/>
              </w:rPr>
              <w:t>12,59</w:t>
            </w:r>
          </w:p>
        </w:tc>
        <w:tc>
          <w:tcPr>
            <w:tcW w:w="850" w:type="dxa"/>
            <w:tcBorders>
              <w:top w:val="single" w:sz="4" w:space="0" w:color="auto"/>
              <w:bottom w:val="single" w:sz="4" w:space="0" w:color="auto"/>
            </w:tcBorders>
            <w:vAlign w:val="center"/>
          </w:tcPr>
          <w:p w14:paraId="006CCD2F" w14:textId="60426839" w:rsidR="002401A7" w:rsidRPr="0055185D" w:rsidRDefault="0000719D" w:rsidP="00BC676D">
            <w:pPr>
              <w:jc w:val="center"/>
              <w:rPr>
                <w:rFonts w:ascii="Arial" w:hAnsi="Arial" w:cs="Arial"/>
              </w:rPr>
            </w:pPr>
            <w:r w:rsidRPr="0055185D">
              <w:rPr>
                <w:rFonts w:ascii="Arial" w:hAnsi="Arial" w:cs="Arial"/>
              </w:rPr>
              <w:t>62,97</w:t>
            </w:r>
          </w:p>
        </w:tc>
        <w:tc>
          <w:tcPr>
            <w:tcW w:w="851" w:type="dxa"/>
            <w:vMerge w:val="restart"/>
            <w:tcBorders>
              <w:top w:val="single" w:sz="4" w:space="0" w:color="auto"/>
              <w:bottom w:val="single" w:sz="4" w:space="0" w:color="auto"/>
            </w:tcBorders>
            <w:vAlign w:val="center"/>
          </w:tcPr>
          <w:p w14:paraId="6908293D" w14:textId="6AFABBD8" w:rsidR="002401A7" w:rsidRPr="0055185D" w:rsidRDefault="0041218C" w:rsidP="00CE0092">
            <w:pPr>
              <w:jc w:val="center"/>
              <w:rPr>
                <w:rFonts w:ascii="Arial" w:hAnsi="Arial" w:cs="Arial"/>
              </w:rPr>
            </w:pPr>
            <w:r w:rsidRPr="0055185D">
              <w:rPr>
                <w:rFonts w:ascii="Arial" w:hAnsi="Arial" w:cs="Arial"/>
              </w:rPr>
              <w:t>10,61</w:t>
            </w:r>
          </w:p>
        </w:tc>
        <w:tc>
          <w:tcPr>
            <w:tcW w:w="1134" w:type="dxa"/>
            <w:vMerge w:val="restart"/>
            <w:tcBorders>
              <w:top w:val="single" w:sz="4" w:space="0" w:color="auto"/>
              <w:bottom w:val="single" w:sz="4" w:space="0" w:color="auto"/>
            </w:tcBorders>
            <w:vAlign w:val="center"/>
          </w:tcPr>
          <w:p w14:paraId="7922E698" w14:textId="6B7CD746" w:rsidR="002401A7" w:rsidRPr="0055185D" w:rsidRDefault="001C57E9" w:rsidP="00CE0092">
            <w:pPr>
              <w:jc w:val="center"/>
              <w:rPr>
                <w:rFonts w:ascii="Arial" w:hAnsi="Arial" w:cs="Arial"/>
              </w:rPr>
            </w:pPr>
            <w:r w:rsidRPr="0055185D">
              <w:rPr>
                <w:rFonts w:ascii="Arial" w:hAnsi="Arial" w:cs="Arial"/>
              </w:rPr>
              <w:t>4</w:t>
            </w:r>
            <w:r w:rsidR="0041218C" w:rsidRPr="0055185D">
              <w:rPr>
                <w:rFonts w:ascii="Arial" w:hAnsi="Arial" w:cs="Arial"/>
              </w:rPr>
              <w:t>,3</w:t>
            </w:r>
            <w:r w:rsidRPr="0055185D">
              <w:rPr>
                <w:rFonts w:ascii="Arial" w:hAnsi="Arial" w:cs="Arial"/>
              </w:rPr>
              <w:t>411</w:t>
            </w:r>
          </w:p>
        </w:tc>
        <w:tc>
          <w:tcPr>
            <w:tcW w:w="1559" w:type="dxa"/>
            <w:vMerge w:val="restart"/>
            <w:tcBorders>
              <w:top w:val="single" w:sz="4" w:space="0" w:color="auto"/>
              <w:bottom w:val="single" w:sz="4" w:space="0" w:color="auto"/>
            </w:tcBorders>
            <w:vAlign w:val="center"/>
          </w:tcPr>
          <w:p w14:paraId="4AF54DEE" w14:textId="2EB523F9" w:rsidR="002401A7" w:rsidRPr="0055185D" w:rsidRDefault="002401A7" w:rsidP="00BC676D">
            <w:pPr>
              <w:ind w:left="-113" w:right="-113"/>
              <w:jc w:val="center"/>
              <w:rPr>
                <w:rFonts w:ascii="Arial" w:hAnsi="Arial" w:cs="Arial"/>
              </w:rPr>
            </w:pPr>
            <w:r w:rsidRPr="0055185D">
              <w:rPr>
                <w:rFonts w:ascii="Arial" w:hAnsi="Arial" w:cs="Arial"/>
              </w:rPr>
              <w:t>p =  ,</w:t>
            </w:r>
            <w:r w:rsidR="0041218C" w:rsidRPr="0055185D">
              <w:rPr>
                <w:rFonts w:ascii="Arial" w:hAnsi="Arial" w:cs="Arial"/>
              </w:rPr>
              <w:t>000</w:t>
            </w:r>
            <w:r w:rsidRPr="0055185D">
              <w:rPr>
                <w:rFonts w:ascii="Arial" w:hAnsi="Arial" w:cs="Arial"/>
              </w:rPr>
              <w:t xml:space="preserve"> &lt; 0.05</w:t>
            </w:r>
          </w:p>
          <w:p w14:paraId="3FBB6EEA" w14:textId="77777777" w:rsidR="002401A7" w:rsidRPr="0055185D" w:rsidRDefault="002401A7" w:rsidP="00BC676D">
            <w:pPr>
              <w:ind w:left="-113" w:right="-113"/>
              <w:jc w:val="center"/>
              <w:rPr>
                <w:rFonts w:ascii="Arial" w:hAnsi="Arial" w:cs="Arial"/>
              </w:rPr>
            </w:pPr>
            <w:r w:rsidRPr="0055185D">
              <w:rPr>
                <w:rFonts w:ascii="Arial" w:hAnsi="Arial" w:cs="Arial"/>
              </w:rPr>
              <w:t>Significativo</w:t>
            </w:r>
          </w:p>
        </w:tc>
      </w:tr>
      <w:tr w:rsidR="002401A7" w:rsidRPr="0055185D" w14:paraId="1E738B26" w14:textId="77777777" w:rsidTr="00BC676D">
        <w:trPr>
          <w:trHeight w:val="555"/>
          <w:jc w:val="right"/>
        </w:trPr>
        <w:tc>
          <w:tcPr>
            <w:tcW w:w="1276" w:type="dxa"/>
            <w:vMerge/>
            <w:tcBorders>
              <w:bottom w:val="single" w:sz="4" w:space="0" w:color="auto"/>
            </w:tcBorders>
            <w:vAlign w:val="center"/>
          </w:tcPr>
          <w:p w14:paraId="142F5C54" w14:textId="77777777" w:rsidR="002401A7" w:rsidRPr="0055185D" w:rsidRDefault="002401A7" w:rsidP="00CE0092">
            <w:pPr>
              <w:ind w:left="-85" w:right="-85"/>
              <w:rPr>
                <w:rFonts w:ascii="Arial" w:hAnsi="Arial" w:cs="Arial"/>
              </w:rPr>
            </w:pPr>
          </w:p>
        </w:tc>
        <w:tc>
          <w:tcPr>
            <w:tcW w:w="1559" w:type="dxa"/>
            <w:tcBorders>
              <w:top w:val="single" w:sz="4" w:space="0" w:color="auto"/>
              <w:bottom w:val="single" w:sz="4" w:space="0" w:color="auto"/>
            </w:tcBorders>
            <w:vAlign w:val="center"/>
          </w:tcPr>
          <w:p w14:paraId="77F5AF2B" w14:textId="70C0A45A" w:rsidR="002401A7" w:rsidRPr="0055185D" w:rsidRDefault="00504751" w:rsidP="00CE0092">
            <w:pPr>
              <w:rPr>
                <w:rFonts w:ascii="Arial" w:hAnsi="Arial" w:cs="Arial"/>
              </w:rPr>
            </w:pPr>
            <w:r>
              <w:rPr>
                <w:rFonts w:ascii="Arial" w:hAnsi="Arial" w:cs="Arial"/>
              </w:rPr>
              <w:t>Testigo</w:t>
            </w:r>
            <w:r w:rsidR="002401A7" w:rsidRPr="0055185D">
              <w:rPr>
                <w:rFonts w:ascii="Arial" w:hAnsi="Arial" w:cs="Arial"/>
              </w:rPr>
              <w:t xml:space="preserve"> </w:t>
            </w:r>
          </w:p>
        </w:tc>
        <w:tc>
          <w:tcPr>
            <w:tcW w:w="851" w:type="dxa"/>
            <w:tcBorders>
              <w:top w:val="single" w:sz="4" w:space="0" w:color="auto"/>
              <w:bottom w:val="single" w:sz="4" w:space="0" w:color="auto"/>
            </w:tcBorders>
            <w:vAlign w:val="center"/>
          </w:tcPr>
          <w:p w14:paraId="274E0EB7" w14:textId="49A49391" w:rsidR="002401A7" w:rsidRPr="0055185D" w:rsidRDefault="0000719D" w:rsidP="00BC676D">
            <w:pPr>
              <w:jc w:val="center"/>
              <w:rPr>
                <w:rFonts w:ascii="Arial" w:hAnsi="Arial" w:cs="Arial"/>
              </w:rPr>
            </w:pPr>
            <w:r w:rsidRPr="0055185D">
              <w:rPr>
                <w:rFonts w:ascii="Arial" w:hAnsi="Arial" w:cs="Arial"/>
              </w:rPr>
              <w:t>10,45</w:t>
            </w:r>
          </w:p>
        </w:tc>
        <w:tc>
          <w:tcPr>
            <w:tcW w:w="850" w:type="dxa"/>
            <w:tcBorders>
              <w:top w:val="single" w:sz="4" w:space="0" w:color="auto"/>
              <w:bottom w:val="single" w:sz="4" w:space="0" w:color="auto"/>
            </w:tcBorders>
            <w:vAlign w:val="center"/>
          </w:tcPr>
          <w:p w14:paraId="78975353" w14:textId="5B82E109" w:rsidR="002401A7" w:rsidRPr="0055185D" w:rsidRDefault="0000719D" w:rsidP="00BC676D">
            <w:pPr>
              <w:jc w:val="center"/>
              <w:rPr>
                <w:rFonts w:ascii="Arial" w:hAnsi="Arial" w:cs="Arial"/>
              </w:rPr>
            </w:pPr>
            <w:r w:rsidRPr="0055185D">
              <w:rPr>
                <w:rFonts w:ascii="Arial" w:hAnsi="Arial" w:cs="Arial"/>
              </w:rPr>
              <w:t>52,36</w:t>
            </w:r>
          </w:p>
        </w:tc>
        <w:tc>
          <w:tcPr>
            <w:tcW w:w="851" w:type="dxa"/>
            <w:vMerge/>
            <w:tcBorders>
              <w:bottom w:val="single" w:sz="4" w:space="0" w:color="auto"/>
            </w:tcBorders>
            <w:vAlign w:val="center"/>
          </w:tcPr>
          <w:p w14:paraId="606496FA" w14:textId="77777777" w:rsidR="002401A7" w:rsidRPr="0055185D" w:rsidRDefault="002401A7" w:rsidP="00CE0092">
            <w:pPr>
              <w:rPr>
                <w:rFonts w:ascii="Arial" w:hAnsi="Arial" w:cs="Arial"/>
                <w:b/>
                <w:bCs/>
              </w:rPr>
            </w:pPr>
          </w:p>
        </w:tc>
        <w:tc>
          <w:tcPr>
            <w:tcW w:w="1134" w:type="dxa"/>
            <w:vMerge/>
            <w:tcBorders>
              <w:bottom w:val="single" w:sz="4" w:space="0" w:color="auto"/>
            </w:tcBorders>
            <w:vAlign w:val="center"/>
          </w:tcPr>
          <w:p w14:paraId="0E00F088" w14:textId="77777777" w:rsidR="002401A7" w:rsidRPr="0055185D" w:rsidRDefault="002401A7" w:rsidP="00CE0092">
            <w:pPr>
              <w:rPr>
                <w:rFonts w:ascii="Arial" w:hAnsi="Arial" w:cs="Arial"/>
                <w:b/>
                <w:bCs/>
              </w:rPr>
            </w:pPr>
          </w:p>
        </w:tc>
        <w:tc>
          <w:tcPr>
            <w:tcW w:w="1559" w:type="dxa"/>
            <w:vMerge/>
            <w:tcBorders>
              <w:bottom w:val="single" w:sz="4" w:space="0" w:color="auto"/>
            </w:tcBorders>
            <w:vAlign w:val="center"/>
          </w:tcPr>
          <w:p w14:paraId="5518409C" w14:textId="77777777" w:rsidR="002401A7" w:rsidRPr="0055185D" w:rsidRDefault="002401A7" w:rsidP="00CE0092">
            <w:pPr>
              <w:rPr>
                <w:rFonts w:ascii="Arial" w:hAnsi="Arial" w:cs="Arial"/>
                <w:b/>
                <w:bCs/>
              </w:rPr>
            </w:pPr>
          </w:p>
        </w:tc>
      </w:tr>
    </w:tbl>
    <w:p w14:paraId="51ADE88D" w14:textId="627E822F" w:rsidR="002401A7" w:rsidRPr="0055185D" w:rsidRDefault="002401A7" w:rsidP="00CE0092">
      <w:pPr>
        <w:spacing w:before="80" w:line="360" w:lineRule="auto"/>
        <w:ind w:left="567"/>
        <w:jc w:val="both"/>
        <w:rPr>
          <w:rFonts w:ascii="Arial" w:hAnsi="Arial" w:cs="Arial"/>
        </w:rPr>
      </w:pPr>
      <w:r w:rsidRPr="0055185D">
        <w:rPr>
          <w:rFonts w:ascii="Arial" w:hAnsi="Arial" w:cs="Arial"/>
          <w:i/>
          <w:iCs/>
        </w:rPr>
        <w:t>Nota.</w:t>
      </w:r>
      <w:r w:rsidRPr="0055185D">
        <w:rPr>
          <w:rFonts w:ascii="Arial" w:hAnsi="Arial" w:cs="Arial"/>
        </w:rPr>
        <w:t xml:space="preserve"> Datos obtenidos del test</w:t>
      </w:r>
      <w:r w:rsidRPr="0055185D">
        <w:rPr>
          <w:rFonts w:ascii="Arial" w:hAnsi="Arial" w:cs="Arial"/>
          <w:spacing w:val="28"/>
        </w:rPr>
        <w:t xml:space="preserve"> </w:t>
      </w:r>
      <w:r w:rsidR="00504751">
        <w:rPr>
          <w:rFonts w:ascii="Arial" w:hAnsi="Arial" w:cs="Arial"/>
          <w:sz w:val="24"/>
          <w:szCs w:val="24"/>
        </w:rPr>
        <w:t>administrado</w:t>
      </w:r>
      <w:r w:rsidRPr="0055185D">
        <w:rPr>
          <w:rFonts w:ascii="Arial" w:hAnsi="Arial" w:cs="Arial"/>
        </w:rPr>
        <w:t xml:space="preserve">. </w:t>
      </w:r>
    </w:p>
    <w:p w14:paraId="7907AFB1" w14:textId="31D1A5BC" w:rsidR="004919D9" w:rsidRPr="0055185D" w:rsidRDefault="005B631A" w:rsidP="005B631A">
      <w:pPr>
        <w:pStyle w:val="Textoindependiente"/>
        <w:spacing w:before="360" w:line="360" w:lineRule="auto"/>
        <w:jc w:val="both"/>
        <w:rPr>
          <w:b/>
        </w:rPr>
      </w:pPr>
      <w:r>
        <w:rPr>
          <w:b/>
        </w:rPr>
        <w:t xml:space="preserve">     </w:t>
      </w:r>
      <w:r w:rsidR="004919D9" w:rsidRPr="0055185D">
        <w:rPr>
          <w:b/>
        </w:rPr>
        <w:t xml:space="preserve">Análisis e interpretación </w:t>
      </w:r>
    </w:p>
    <w:p w14:paraId="36EC0B45" w14:textId="598D6F20" w:rsidR="004919D9" w:rsidRPr="0055185D" w:rsidRDefault="005B631A" w:rsidP="005B631A">
      <w:pPr>
        <w:pStyle w:val="Textoindependiente"/>
        <w:spacing w:before="120" w:after="240" w:line="360" w:lineRule="auto"/>
        <w:jc w:val="both"/>
      </w:pPr>
      <w:r>
        <w:t xml:space="preserve">     </w:t>
      </w:r>
      <w:r w:rsidR="004919D9" w:rsidRPr="0055185D">
        <w:t xml:space="preserve">En la tabla presentada </w:t>
      </w:r>
      <w:r w:rsidR="002A4272">
        <w:t>se visualiza</w:t>
      </w:r>
      <w:r w:rsidR="004919D9" w:rsidRPr="0055185D">
        <w:t xml:space="preserve">n los </w:t>
      </w:r>
      <w:r w:rsidR="001539AC">
        <w:t>hallazgos</w:t>
      </w:r>
      <w:r w:rsidR="004919D9" w:rsidRPr="0055185D">
        <w:t xml:space="preserve"> </w:t>
      </w:r>
      <w:r w:rsidR="00CF5596" w:rsidRPr="0055185D">
        <w:t>emanados</w:t>
      </w:r>
      <w:r w:rsidR="004919D9" w:rsidRPr="0055185D">
        <w:t xml:space="preserve"> en la prueba de </w:t>
      </w:r>
      <w:r w:rsidR="006C2EE6" w:rsidRPr="0055185D">
        <w:t>T de Student</w:t>
      </w:r>
      <w:r w:rsidR="004919D9" w:rsidRPr="0055185D">
        <w:t xml:space="preserve"> en el pre y post-test, para muestras independientes, </w:t>
      </w:r>
      <w:r w:rsidR="00CF5596" w:rsidRPr="0055185D">
        <w:t>confirmando</w:t>
      </w:r>
      <w:r w:rsidR="004919D9" w:rsidRPr="0055185D">
        <w:t xml:space="preserve"> que el </w:t>
      </w:r>
      <w:r w:rsidR="00D44E61">
        <w:t xml:space="preserve">grupo experiencial </w:t>
      </w:r>
      <w:r w:rsidR="004919D9" w:rsidRPr="0055185D">
        <w:t xml:space="preserve">y el grupo de </w:t>
      </w:r>
      <w:r w:rsidR="00504751">
        <w:t>testigo</w:t>
      </w:r>
      <w:r w:rsidR="004919D9" w:rsidRPr="0055185D">
        <w:t xml:space="preserve"> </w:t>
      </w:r>
      <w:r w:rsidR="00504751">
        <w:t>exhiben</w:t>
      </w:r>
      <w:r w:rsidR="004919D9" w:rsidRPr="0055185D">
        <w:t xml:space="preserve"> </w:t>
      </w:r>
      <w:r w:rsidR="002A4272">
        <w:t>discrepancias</w:t>
      </w:r>
      <w:r w:rsidR="004919D9" w:rsidRPr="0055185D">
        <w:t xml:space="preserve"> significativas en </w:t>
      </w:r>
      <w:r w:rsidR="00D7378A">
        <w:t xml:space="preserve">referencia </w:t>
      </w:r>
      <w:r w:rsidR="004919D9" w:rsidRPr="0055185D">
        <w:t xml:space="preserve">al nivel del </w:t>
      </w:r>
      <w:r w:rsidR="00D7378A" w:rsidRPr="0055185D">
        <w:t>progreso</w:t>
      </w:r>
      <w:r w:rsidR="004919D9" w:rsidRPr="0055185D">
        <w:t xml:space="preserve"> de</w:t>
      </w:r>
      <w:r w:rsidR="004F3B16" w:rsidRPr="0055185D">
        <w:t xml:space="preserve"> la competencia lee diversos tipos de textos</w:t>
      </w:r>
      <w:r w:rsidR="004919D9" w:rsidRPr="0055185D">
        <w:t xml:space="preserve">. Se </w:t>
      </w:r>
      <w:r w:rsidR="004F3B16" w:rsidRPr="0055185D">
        <w:t xml:space="preserve">visualiza </w:t>
      </w:r>
      <w:r w:rsidR="004919D9" w:rsidRPr="0055185D">
        <w:t xml:space="preserve">de acuerdo al </w:t>
      </w:r>
      <w:r w:rsidR="00D7378A">
        <w:t>promedio</w:t>
      </w:r>
      <w:r w:rsidR="004919D9" w:rsidRPr="0055185D">
        <w:t xml:space="preserve">, que el </w:t>
      </w:r>
      <w:r w:rsidR="00D44E61">
        <w:t xml:space="preserve">grupo experiencial </w:t>
      </w:r>
      <w:r w:rsidR="004919D9" w:rsidRPr="0055185D">
        <w:t xml:space="preserve">en el </w:t>
      </w:r>
      <w:r w:rsidR="002A4272">
        <w:t>pre prueba</w:t>
      </w:r>
      <w:r w:rsidR="004919D9" w:rsidRPr="0055185D">
        <w:t xml:space="preserve"> presenta similitudes (2,26%)</w:t>
      </w:r>
      <w:r w:rsidR="001F7DF8" w:rsidRPr="0055185D">
        <w:t xml:space="preserve"> </w:t>
      </w:r>
      <w:r w:rsidR="004919D9" w:rsidRPr="0055185D">
        <w:t xml:space="preserve">y en </w:t>
      </w:r>
      <w:r w:rsidR="00CF5596">
        <w:t>la post prueba</w:t>
      </w:r>
      <w:r w:rsidR="004919D9" w:rsidRPr="0055185D">
        <w:t xml:space="preserve">, muestra </w:t>
      </w:r>
      <w:r w:rsidR="002A4272">
        <w:t>discrepancias</w:t>
      </w:r>
      <w:r w:rsidR="004919D9" w:rsidRPr="0055185D">
        <w:t xml:space="preserve"> significativas a favor del </w:t>
      </w:r>
      <w:r w:rsidR="00D44E61">
        <w:t xml:space="preserve">grupo experiencial </w:t>
      </w:r>
      <w:r w:rsidR="004919D9" w:rsidRPr="0055185D">
        <w:t xml:space="preserve">(14,15%), después aplicar el estímulo </w:t>
      </w:r>
      <w:r w:rsidR="001F7DF8" w:rsidRPr="0055185D">
        <w:t>de las lecturas recreativas</w:t>
      </w:r>
      <w:r w:rsidR="004919D9" w:rsidRPr="0055185D">
        <w:t xml:space="preserve">. Esto significa que los </w:t>
      </w:r>
      <w:r w:rsidR="004C311E">
        <w:t>educandos</w:t>
      </w:r>
      <w:r w:rsidR="004919D9" w:rsidRPr="0055185D">
        <w:t xml:space="preserve"> del </w:t>
      </w:r>
      <w:r w:rsidR="00D44E61">
        <w:t xml:space="preserve">grupo experiencial </w:t>
      </w:r>
      <w:r w:rsidR="004919D9" w:rsidRPr="0055185D">
        <w:t xml:space="preserve">mejoraron sus calificaciones en la capacidad </w:t>
      </w:r>
      <w:r w:rsidR="002A4272">
        <w:t>obtener información de los textos</w:t>
      </w:r>
      <w:r w:rsidR="004919D9" w:rsidRPr="0055185D">
        <w:t>.</w:t>
      </w:r>
    </w:p>
    <w:p w14:paraId="1879142F" w14:textId="2F2F4DEE" w:rsidR="004919D9" w:rsidRPr="0055185D" w:rsidRDefault="005B631A" w:rsidP="005B631A">
      <w:pPr>
        <w:spacing w:before="360" w:after="120" w:line="360" w:lineRule="auto"/>
        <w:rPr>
          <w:rFonts w:ascii="Arial" w:hAnsi="Arial" w:cs="Arial"/>
          <w:b/>
          <w:bCs/>
          <w:sz w:val="24"/>
          <w:szCs w:val="24"/>
        </w:rPr>
      </w:pPr>
      <w:r>
        <w:rPr>
          <w:rFonts w:ascii="Arial" w:hAnsi="Arial" w:cs="Arial"/>
          <w:b/>
          <w:bCs/>
          <w:sz w:val="24"/>
          <w:szCs w:val="24"/>
        </w:rPr>
        <w:t xml:space="preserve">     </w:t>
      </w:r>
      <w:r w:rsidR="004919D9" w:rsidRPr="0055185D">
        <w:rPr>
          <w:rFonts w:ascii="Arial" w:hAnsi="Arial" w:cs="Arial"/>
          <w:b/>
          <w:bCs/>
          <w:sz w:val="24"/>
          <w:szCs w:val="24"/>
        </w:rPr>
        <w:t>Toma</w:t>
      </w:r>
      <w:r w:rsidR="004919D9" w:rsidRPr="0055185D">
        <w:rPr>
          <w:rFonts w:ascii="Arial" w:hAnsi="Arial" w:cs="Arial"/>
          <w:b/>
          <w:bCs/>
          <w:spacing w:val="-3"/>
          <w:sz w:val="24"/>
          <w:szCs w:val="24"/>
        </w:rPr>
        <w:t xml:space="preserve"> </w:t>
      </w:r>
      <w:r w:rsidR="004919D9" w:rsidRPr="0055185D">
        <w:rPr>
          <w:rFonts w:ascii="Arial" w:hAnsi="Arial" w:cs="Arial"/>
          <w:b/>
          <w:bCs/>
          <w:sz w:val="24"/>
          <w:szCs w:val="24"/>
        </w:rPr>
        <w:t>de</w:t>
      </w:r>
      <w:r w:rsidR="004919D9" w:rsidRPr="0055185D">
        <w:rPr>
          <w:rFonts w:ascii="Arial" w:hAnsi="Arial" w:cs="Arial"/>
          <w:b/>
          <w:bCs/>
          <w:spacing w:val="-2"/>
          <w:sz w:val="24"/>
          <w:szCs w:val="24"/>
        </w:rPr>
        <w:t xml:space="preserve"> decisión</w:t>
      </w:r>
    </w:p>
    <w:p w14:paraId="2CD788D1" w14:textId="715268EC" w:rsidR="00BE5E7D" w:rsidRPr="0055185D" w:rsidRDefault="005B631A" w:rsidP="005B631A">
      <w:pPr>
        <w:pStyle w:val="Textoindependiente"/>
        <w:spacing w:before="120" w:after="240" w:line="360" w:lineRule="auto"/>
        <w:jc w:val="both"/>
      </w:pPr>
      <w:r>
        <w:t xml:space="preserve">     </w:t>
      </w:r>
      <w:r w:rsidR="004919D9" w:rsidRPr="0055185D">
        <w:t xml:space="preserve">Si se considera que en </w:t>
      </w:r>
      <w:r w:rsidR="00CF5596">
        <w:t>la post prueba</w:t>
      </w:r>
      <w:r w:rsidR="004919D9" w:rsidRPr="0055185D">
        <w:t xml:space="preserve"> el valor de la prueba de </w:t>
      </w:r>
      <w:r w:rsidR="001C57E9" w:rsidRPr="0055185D">
        <w:t>t</w:t>
      </w:r>
      <w:r w:rsidR="006C2EE6" w:rsidRPr="0055185D">
        <w:t xml:space="preserve"> de Student</w:t>
      </w:r>
      <w:r w:rsidR="004919D9" w:rsidRPr="0055185D">
        <w:t xml:space="preserve"> </w:t>
      </w:r>
      <w:r w:rsidR="00504751">
        <w:t>experiencial</w:t>
      </w:r>
      <w:r w:rsidR="001C57E9" w:rsidRPr="0055185D">
        <w:t xml:space="preserve"> </w:t>
      </w:r>
      <w:r w:rsidR="004919D9" w:rsidRPr="0055185D">
        <w:t>(</w:t>
      </w:r>
      <w:r w:rsidR="000A7F74" w:rsidRPr="0055185D">
        <w:t>3,8086</w:t>
      </w:r>
      <w:r w:rsidR="004919D9" w:rsidRPr="0055185D">
        <w:t xml:space="preserve">) es mayor el valor </w:t>
      </w:r>
      <w:r w:rsidR="001C57E9" w:rsidRPr="0055185D">
        <w:t xml:space="preserve">t calculada </w:t>
      </w:r>
      <w:r w:rsidR="004919D9" w:rsidRPr="0055185D">
        <w:t>(1,645) y el valor Sig. es de 0,000 (</w:t>
      </w:r>
      <w:r w:rsidR="00D7378A">
        <w:t xml:space="preserve">inferior </w:t>
      </w:r>
      <w:r w:rsidR="004919D9" w:rsidRPr="0055185D">
        <w:t xml:space="preserve">a 0,05) se admite </w:t>
      </w:r>
      <w:r w:rsidR="00CF5596">
        <w:t xml:space="preserve">la </w:t>
      </w:r>
      <w:r w:rsidR="00D7378A">
        <w:t>suposición</w:t>
      </w:r>
      <w:r w:rsidR="00CF5596">
        <w:t xml:space="preserve"> alternativa</w:t>
      </w:r>
      <w:r w:rsidR="004919D9" w:rsidRPr="0055185D">
        <w:t xml:space="preserve"> y se refuta </w:t>
      </w:r>
      <w:r w:rsidR="00CF5596">
        <w:t>el supuesto nulo</w:t>
      </w:r>
      <w:r w:rsidR="004919D9" w:rsidRPr="0055185D">
        <w:t xml:space="preserve">. Lo cual significa que </w:t>
      </w:r>
      <w:r w:rsidR="00BE5E7D" w:rsidRPr="0055185D">
        <w:t xml:space="preserve">las lecturas recreativas como estrategia didáctica, </w:t>
      </w:r>
      <w:r w:rsidR="004919D9" w:rsidRPr="0055185D">
        <w:t xml:space="preserve">favorece en forma </w:t>
      </w:r>
      <w:r w:rsidR="00BE5E7D" w:rsidRPr="0055185D">
        <w:t>significativa e</w:t>
      </w:r>
      <w:r w:rsidR="004919D9" w:rsidRPr="0055185D">
        <w:t xml:space="preserve">l </w:t>
      </w:r>
      <w:r w:rsidR="00CF5596" w:rsidRPr="0055185D">
        <w:t>progreso</w:t>
      </w:r>
      <w:r w:rsidR="004919D9" w:rsidRPr="0055185D">
        <w:t xml:space="preserve"> de </w:t>
      </w:r>
      <w:r w:rsidR="00BE5E7D" w:rsidRPr="0055185D">
        <w:t xml:space="preserve">la competencia lee </w:t>
      </w:r>
      <w:r w:rsidR="00D7378A" w:rsidRPr="0055185D">
        <w:t xml:space="preserve">tipos </w:t>
      </w:r>
      <w:r w:rsidR="00BE5E7D" w:rsidRPr="0055185D">
        <w:t>diversos de textos, aspecto que favorece el logro de las otras competencia</w:t>
      </w:r>
      <w:r w:rsidR="009706C2">
        <w:t>s</w:t>
      </w:r>
      <w:r w:rsidR="00BE5E7D" w:rsidRPr="0055185D">
        <w:t xml:space="preserve"> del área de comunicación y sirve de base al </w:t>
      </w:r>
      <w:r w:rsidR="00CF5596" w:rsidRPr="0055185D">
        <w:t>progreso</w:t>
      </w:r>
      <w:r w:rsidR="00BE5E7D" w:rsidRPr="0055185D">
        <w:t xml:space="preserve"> de las competencias de</w:t>
      </w:r>
      <w:r w:rsidR="00D7378A">
        <w:t xml:space="preserve"> otras </w:t>
      </w:r>
      <w:r w:rsidR="00BE5E7D" w:rsidRPr="0055185D">
        <w:t>áreas curriculares.</w:t>
      </w:r>
    </w:p>
    <w:p w14:paraId="27ACED88" w14:textId="3D636ADA" w:rsidR="00ED0E17" w:rsidRDefault="00ED0E17" w:rsidP="00ED0E17">
      <w:pPr>
        <w:rPr>
          <w:lang w:val="es-ES" w:eastAsia="es-ES"/>
        </w:rPr>
      </w:pPr>
    </w:p>
    <w:p w14:paraId="2A07071C" w14:textId="77777777" w:rsidR="00ED0E17" w:rsidRDefault="00ED0E17" w:rsidP="00ED0E17">
      <w:pPr>
        <w:rPr>
          <w:lang w:val="es-ES" w:eastAsia="es-ES"/>
        </w:rPr>
      </w:pPr>
    </w:p>
    <w:p w14:paraId="70841DDF" w14:textId="77777777" w:rsidR="006933FD" w:rsidRDefault="006933FD">
      <w:pPr>
        <w:rPr>
          <w:rFonts w:ascii="Arial" w:eastAsia="Times New Roman" w:hAnsi="Arial" w:cs="Arial"/>
          <w:b/>
          <w:bCs/>
          <w:color w:val="000000" w:themeColor="text1"/>
          <w:sz w:val="24"/>
          <w:szCs w:val="24"/>
          <w:lang w:val="es-ES" w:eastAsia="es-ES"/>
        </w:rPr>
      </w:pPr>
      <w:bookmarkStart w:id="219" w:name="_Toc192288362"/>
      <w:r>
        <w:rPr>
          <w:rFonts w:eastAsia="Times New Roman" w:cs="Arial"/>
          <w:bCs/>
          <w:color w:val="000000" w:themeColor="text1"/>
          <w:szCs w:val="24"/>
          <w:lang w:val="es-ES" w:eastAsia="es-ES"/>
        </w:rPr>
        <w:br w:type="page"/>
      </w:r>
    </w:p>
    <w:p w14:paraId="73390B02" w14:textId="77777777" w:rsidR="006933FD" w:rsidRDefault="006933FD" w:rsidP="006933FD">
      <w:pPr>
        <w:rPr>
          <w:lang w:val="es-ES" w:eastAsia="es-ES"/>
        </w:rPr>
      </w:pPr>
    </w:p>
    <w:p w14:paraId="29237132" w14:textId="40FADE90" w:rsidR="005333F4" w:rsidRPr="00ED0E17" w:rsidRDefault="00ED0E17" w:rsidP="00ED0E17">
      <w:pPr>
        <w:pStyle w:val="Ttulo1"/>
        <w:numPr>
          <w:ilvl w:val="0"/>
          <w:numId w:val="42"/>
        </w:numPr>
        <w:ind w:left="426" w:hanging="426"/>
        <w:contextualSpacing/>
        <w:rPr>
          <w:rFonts w:eastAsia="Times New Roman" w:cs="Arial"/>
          <w:bCs/>
          <w:color w:val="000000" w:themeColor="text1"/>
          <w:szCs w:val="24"/>
          <w:lang w:val="es-ES" w:eastAsia="es-ES"/>
        </w:rPr>
      </w:pPr>
      <w:r w:rsidRPr="00ED0E17">
        <w:rPr>
          <w:rFonts w:eastAsia="Times New Roman" w:cs="Arial"/>
          <w:bCs/>
          <w:color w:val="000000" w:themeColor="text1"/>
          <w:szCs w:val="24"/>
          <w:lang w:val="es-ES" w:eastAsia="es-ES"/>
        </w:rPr>
        <w:t>DISCUSIÓN DE LOS RESULTADOS</w:t>
      </w:r>
      <w:bookmarkEnd w:id="219"/>
    </w:p>
    <w:p w14:paraId="15C2BA40" w14:textId="77777777" w:rsidR="00ED0E17" w:rsidRDefault="00ED0E17" w:rsidP="00ED0E17">
      <w:pPr>
        <w:rPr>
          <w:lang w:eastAsia="es-ES"/>
        </w:rPr>
      </w:pPr>
    </w:p>
    <w:p w14:paraId="4FBA55F1" w14:textId="3668ED39" w:rsidR="005333F4" w:rsidRPr="0055185D" w:rsidRDefault="00ED0E17" w:rsidP="001844E2">
      <w:pPr>
        <w:pStyle w:val="Textoindependiente"/>
        <w:spacing w:before="120" w:after="120" w:line="360" w:lineRule="auto"/>
        <w:jc w:val="both"/>
      </w:pPr>
      <w:r>
        <w:rPr>
          <w:rFonts w:eastAsia="Times New Roman"/>
          <w:bCs/>
          <w:lang w:eastAsia="es-ES"/>
        </w:rPr>
        <w:t xml:space="preserve">     </w:t>
      </w:r>
      <w:r w:rsidR="004C3988" w:rsidRPr="0055185D">
        <w:rPr>
          <w:rFonts w:eastAsia="Times New Roman"/>
          <w:bCs/>
          <w:lang w:eastAsia="es-ES"/>
        </w:rPr>
        <w:t xml:space="preserve">En el presente capítulo se analizan los </w:t>
      </w:r>
      <w:r w:rsidR="001539AC">
        <w:rPr>
          <w:rFonts w:eastAsia="Times New Roman"/>
          <w:bCs/>
          <w:lang w:eastAsia="es-ES"/>
        </w:rPr>
        <w:t>hallazgos</w:t>
      </w:r>
      <w:r w:rsidR="004C3988" w:rsidRPr="0055185D">
        <w:rPr>
          <w:rFonts w:eastAsia="Times New Roman"/>
          <w:bCs/>
          <w:lang w:eastAsia="es-ES"/>
        </w:rPr>
        <w:t xml:space="preserve"> encontrados, los mismos que se </w:t>
      </w:r>
      <w:r w:rsidR="004C3988" w:rsidRPr="0055185D">
        <w:t xml:space="preserve">contrastan con la teoría y antecedentes del estudio, emitiendo igualmente la apreciación respectiva, considerando los </w:t>
      </w:r>
      <w:r w:rsidR="00D44E61">
        <w:t xml:space="preserve">propósitos </w:t>
      </w:r>
      <w:r w:rsidR="004C3988" w:rsidRPr="0055185D">
        <w:t>como elementos articulador</w:t>
      </w:r>
      <w:r w:rsidR="00740D01">
        <w:t>es</w:t>
      </w:r>
      <w:r w:rsidR="004C3988" w:rsidRPr="0055185D">
        <w:t xml:space="preserve"> de la discusión realizada. </w:t>
      </w:r>
    </w:p>
    <w:p w14:paraId="3B5B8776" w14:textId="3712C18E" w:rsidR="00CF5596" w:rsidRDefault="00ED0E17" w:rsidP="001844E2">
      <w:pPr>
        <w:pStyle w:val="Textoindependiente"/>
        <w:spacing w:before="120" w:after="120" w:line="360" w:lineRule="auto"/>
        <w:jc w:val="both"/>
      </w:pPr>
      <w:r>
        <w:rPr>
          <w:rFonts w:eastAsia="Times New Roman"/>
          <w:bCs/>
          <w:lang w:eastAsia="es-ES"/>
        </w:rPr>
        <w:t xml:space="preserve">     </w:t>
      </w:r>
      <w:r w:rsidR="004C3988" w:rsidRPr="0055185D">
        <w:t xml:space="preserve">En primer </w:t>
      </w:r>
      <w:r w:rsidR="00740D01" w:rsidRPr="0055185D">
        <w:t>lugar,</w:t>
      </w:r>
      <w:r w:rsidR="004C3988" w:rsidRPr="0055185D">
        <w:t xml:space="preserve"> el </w:t>
      </w:r>
      <w:r w:rsidR="00D44E61">
        <w:t>propósito</w:t>
      </w:r>
      <w:r w:rsidR="004C3988" w:rsidRPr="0055185D">
        <w:t xml:space="preserve"> específico 1, buscó: </w:t>
      </w:r>
      <w:r w:rsidR="007520D3" w:rsidRPr="0055185D">
        <w:t xml:space="preserve">Identificar el nivel de desarrollo de la competencia lee diversos tipos de textos que </w:t>
      </w:r>
      <w:r w:rsidR="00504751">
        <w:t>exhiben</w:t>
      </w:r>
      <w:r w:rsidR="007520D3" w:rsidRPr="0055185D">
        <w:t xml:space="preserve"> los </w:t>
      </w:r>
      <w:r w:rsidR="004C311E">
        <w:t>educandos</w:t>
      </w:r>
      <w:r w:rsidR="007520D3" w:rsidRPr="0055185D">
        <w:t xml:space="preserve"> en </w:t>
      </w:r>
      <w:r w:rsidR="004C311E">
        <w:t>educandos</w:t>
      </w:r>
      <w:r w:rsidR="007520D3" w:rsidRPr="0055185D">
        <w:t xml:space="preserve"> de quinto grado de primaria de la I.E. </w:t>
      </w:r>
      <w:r w:rsidR="001C57E9" w:rsidRPr="0055185D">
        <w:t>Nº</w:t>
      </w:r>
      <w:r w:rsidR="007520D3" w:rsidRPr="0055185D">
        <w:t xml:space="preserve"> 80008 “República Argentina”, Trujillo, 202</w:t>
      </w:r>
      <w:r w:rsidR="00C75FF6">
        <w:t>4</w:t>
      </w:r>
      <w:r w:rsidR="007520D3" w:rsidRPr="0055185D">
        <w:t xml:space="preserve">, antes </w:t>
      </w:r>
      <w:r w:rsidR="00A825F7">
        <w:t xml:space="preserve">del empleo </w:t>
      </w:r>
      <w:r w:rsidR="007520D3" w:rsidRPr="0055185D">
        <w:t>de las lecturas recreativas como estrategia didáctica.</w:t>
      </w:r>
      <w:r w:rsidR="00895CB8" w:rsidRPr="0055185D">
        <w:t xml:space="preserve"> </w:t>
      </w:r>
      <w:r w:rsidR="00CF5596" w:rsidRPr="00CF5596">
        <w:rPr>
          <w:lang w:val="es-PE"/>
        </w:rPr>
        <w:t xml:space="preserve">Según el Minedu (2016), la competencia de leer diferentes tipos de textos involucra una interacción activa entre el lector, el texto y los contextos </w:t>
      </w:r>
      <w:r w:rsidR="00590832">
        <w:rPr>
          <w:lang w:val="es-PE"/>
        </w:rPr>
        <w:t>social y cultural</w:t>
      </w:r>
      <w:r w:rsidR="00CF5596" w:rsidRPr="00CF5596">
        <w:rPr>
          <w:lang w:val="es-PE"/>
        </w:rPr>
        <w:t>es que rodean la lectura. Para el estudiante, este proceso implica construir el significado de manera activa, ya que no solo se limita a decodificar o entender la información explícita del texto, sino que también tiene la capacidad de interpretarlo y formar una opinión sobre el mismo.</w:t>
      </w:r>
    </w:p>
    <w:p w14:paraId="7E851F31" w14:textId="747C8383" w:rsidR="00CF5596" w:rsidRDefault="00ED0E17" w:rsidP="001844E2">
      <w:pPr>
        <w:pStyle w:val="Textoindependiente"/>
        <w:spacing w:before="120" w:after="120" w:line="360" w:lineRule="auto"/>
        <w:jc w:val="both"/>
      </w:pPr>
      <w:r>
        <w:rPr>
          <w:rFonts w:eastAsia="Times New Roman"/>
          <w:bCs/>
          <w:lang w:eastAsia="es-ES"/>
        </w:rPr>
        <w:t xml:space="preserve">     </w:t>
      </w:r>
      <w:r w:rsidR="004C3988" w:rsidRPr="0055185D">
        <w:t xml:space="preserve">En la </w:t>
      </w:r>
      <w:r w:rsidR="00D0141B">
        <w:t>indagación</w:t>
      </w:r>
      <w:r w:rsidR="004C3988" w:rsidRPr="0055185D">
        <w:t xml:space="preserve"> se encontró que </w:t>
      </w:r>
      <w:r w:rsidR="00CF5596">
        <w:t>l</w:t>
      </w:r>
      <w:r w:rsidR="00CF5596" w:rsidRPr="00CF5596">
        <w:rPr>
          <w:lang w:val="es-PE"/>
        </w:rPr>
        <w:t xml:space="preserve">os </w:t>
      </w:r>
      <w:r w:rsidR="001539AC">
        <w:rPr>
          <w:lang w:val="es-PE"/>
        </w:rPr>
        <w:t>hallazgos</w:t>
      </w:r>
      <w:r w:rsidR="00CF5596" w:rsidRPr="00CF5596">
        <w:rPr>
          <w:lang w:val="es-PE"/>
        </w:rPr>
        <w:t xml:space="preserve"> generales de comprensión de textos obtenidos por los </w:t>
      </w:r>
      <w:r w:rsidR="009D7021">
        <w:rPr>
          <w:lang w:val="es-PE"/>
        </w:rPr>
        <w:t>educandos</w:t>
      </w:r>
      <w:r w:rsidR="00CF5596" w:rsidRPr="00CF5596">
        <w:rPr>
          <w:lang w:val="es-PE"/>
        </w:rPr>
        <w:t>, tanto del grupo experimental como del grupo de control, muestran que, en el grupo experimental, el 94% se encuentra en un nivel inicial de desarrollo de la competencia para leer diversos tipos de textos (con calificaciones inferiores a 10), mientras que el 6% alcanza el nivel de proceso. En el grupo de control, el 81% se encuentra en el nivel inicial, el 17% en proceso y el 3% alcanza el logro esperado, en lo que respecta al desarrollo de la competencia evaluada.</w:t>
      </w:r>
    </w:p>
    <w:p w14:paraId="08DFAFC7" w14:textId="063FC8E3" w:rsidR="00D7378A" w:rsidRDefault="00ED0E17" w:rsidP="001844E2">
      <w:pPr>
        <w:pStyle w:val="Textoindependiente"/>
        <w:spacing w:before="120" w:after="120" w:line="360" w:lineRule="auto"/>
        <w:jc w:val="both"/>
      </w:pPr>
      <w:r>
        <w:rPr>
          <w:rFonts w:eastAsia="Times New Roman"/>
          <w:bCs/>
          <w:lang w:eastAsia="es-ES"/>
        </w:rPr>
        <w:t xml:space="preserve">     </w:t>
      </w:r>
      <w:r w:rsidR="00AF5703" w:rsidRPr="0055185D">
        <w:t xml:space="preserve">Estos hallazgos </w:t>
      </w:r>
      <w:r w:rsidR="00504751">
        <w:t>exhiben</w:t>
      </w:r>
      <w:r w:rsidR="004C3988" w:rsidRPr="0055185D">
        <w:t xml:space="preserve"> algunas </w:t>
      </w:r>
      <w:r w:rsidR="00D7378A" w:rsidRPr="0055185D">
        <w:t>concomitancias</w:t>
      </w:r>
      <w:r w:rsidR="004C3988" w:rsidRPr="0055185D">
        <w:t xml:space="preserve"> con la </w:t>
      </w:r>
      <w:r w:rsidR="00D0141B">
        <w:t>indagación</w:t>
      </w:r>
      <w:r w:rsidR="004C3988" w:rsidRPr="0055185D">
        <w:t xml:space="preserve"> </w:t>
      </w:r>
      <w:r w:rsidR="00D7378A" w:rsidRPr="0055185D">
        <w:t>perpetrada</w:t>
      </w:r>
      <w:r w:rsidR="004C3988" w:rsidRPr="0055185D">
        <w:t xml:space="preserve"> por </w:t>
      </w:r>
      <w:r w:rsidR="00714867" w:rsidRPr="0055185D">
        <w:t xml:space="preserve">Jave </w:t>
      </w:r>
      <w:sdt>
        <w:sdtPr>
          <w:id w:val="2003614657"/>
          <w:citation/>
        </w:sdtPr>
        <w:sdtEndPr/>
        <w:sdtContent>
          <w:r w:rsidR="00714867" w:rsidRPr="0055185D">
            <w:fldChar w:fldCharType="begin"/>
          </w:r>
          <w:r w:rsidR="00714867" w:rsidRPr="0055185D">
            <w:instrText xml:space="preserve">CITATION Jav21 \n  \t  \l 2058 </w:instrText>
          </w:r>
          <w:r w:rsidR="00714867" w:rsidRPr="0055185D">
            <w:fldChar w:fldCharType="separate"/>
          </w:r>
          <w:r w:rsidR="00714867" w:rsidRPr="0055185D">
            <w:t>(2021)</w:t>
          </w:r>
          <w:r w:rsidR="00714867" w:rsidRPr="0055185D">
            <w:fldChar w:fldCharType="end"/>
          </w:r>
        </w:sdtContent>
      </w:sdt>
      <w:r w:rsidR="00714867" w:rsidRPr="0055185D">
        <w:t xml:space="preserve"> </w:t>
      </w:r>
      <w:r w:rsidR="004C3988" w:rsidRPr="0055185D">
        <w:t xml:space="preserve">quien en la </w:t>
      </w:r>
      <w:r w:rsidR="00714867" w:rsidRPr="0055185D">
        <w:t xml:space="preserve">tesis Talleres de lectura para </w:t>
      </w:r>
      <w:r w:rsidR="00BD3A11" w:rsidRPr="0055185D">
        <w:t>optimizar</w:t>
      </w:r>
      <w:r w:rsidR="00714867" w:rsidRPr="0055185D">
        <w:t xml:space="preserve"> la competencia: Lee </w:t>
      </w:r>
      <w:r w:rsidR="00A825F7">
        <w:t>textos diversos</w:t>
      </w:r>
      <w:r w:rsidR="00714867" w:rsidRPr="0055185D">
        <w:t xml:space="preserve"> en tercer grado de primaria, </w:t>
      </w:r>
      <w:r w:rsidR="00D7378A">
        <w:t xml:space="preserve">Entidad </w:t>
      </w:r>
      <w:r w:rsidR="002F4F48" w:rsidRPr="0055185D">
        <w:t>E</w:t>
      </w:r>
      <w:r w:rsidR="002F4F48">
        <w:t xml:space="preserve">scolar </w:t>
      </w:r>
      <w:r w:rsidR="00714867" w:rsidRPr="0055185D">
        <w:t>Santa Inés, Guadalupe, 2021, Chepén</w:t>
      </w:r>
      <w:r w:rsidR="004C3988" w:rsidRPr="0055185D">
        <w:t xml:space="preserve">, encontró como </w:t>
      </w:r>
      <w:r w:rsidR="001539AC">
        <w:t>hallazgos</w:t>
      </w:r>
      <w:r w:rsidR="00714867" w:rsidRPr="0055185D">
        <w:t xml:space="preserve">, el </w:t>
      </w:r>
      <w:r w:rsidR="00D44E61">
        <w:t xml:space="preserve">grupo experiencial </w:t>
      </w:r>
      <w:r w:rsidR="00714867" w:rsidRPr="0055185D">
        <w:t xml:space="preserve">en un 32% </w:t>
      </w:r>
      <w:r w:rsidR="00CF5596">
        <w:t>se halla</w:t>
      </w:r>
      <w:r w:rsidR="00714867" w:rsidRPr="0055185D">
        <w:t xml:space="preserve"> en el nivel inicial, en un 54% nivel proceso y en un 14% en el nivel de </w:t>
      </w:r>
      <w:r w:rsidR="00077A20">
        <w:t>logro deseable</w:t>
      </w:r>
      <w:r w:rsidR="00714867" w:rsidRPr="0055185D">
        <w:t xml:space="preserve">. Luego de aplicar los talleres de lectura, el 41% logró el grado de proceso, el 49% logró el grado de </w:t>
      </w:r>
      <w:r w:rsidR="00077A20">
        <w:t>logro deseable</w:t>
      </w:r>
      <w:r w:rsidR="00714867" w:rsidRPr="0055185D">
        <w:t xml:space="preserve"> y el 11% logró un éxito significativo </w:t>
      </w:r>
      <w:r w:rsidR="00504751">
        <w:t>Logro notorio</w:t>
      </w:r>
      <w:r w:rsidR="00714867" w:rsidRPr="0055185D">
        <w:t xml:space="preserve">. Este avance significativo, se deduce que es producto de los talleres de lectura </w:t>
      </w:r>
      <w:r w:rsidR="00504751">
        <w:t>administrado</w:t>
      </w:r>
      <w:r w:rsidR="00714867" w:rsidRPr="0055185D">
        <w:t xml:space="preserve">. </w:t>
      </w:r>
      <w:r w:rsidR="00D7378A" w:rsidRPr="00D7378A">
        <w:t>En la preprueba, el grupo testigo mostró que el 51% se encontraba en un nivel inicial, el 46% estaba en proceso y el 3% alcanzaba el nivel de logro deseable. Tras la postprueba, el 35% seguía en el nivel inicial, el 57% avanzó al nivel de proceso y el 8% logró alcanzar el nivel deseado. Esto demuestra que los talleres de lectura favorecen significativamente el desarrollo de la competencia para leer una variedad de textos escritos en los estudiantes.</w:t>
      </w:r>
    </w:p>
    <w:p w14:paraId="636BA7B3" w14:textId="4C064C9C" w:rsidR="00AF5703" w:rsidRPr="0055185D" w:rsidRDefault="00ED0E17" w:rsidP="001844E2">
      <w:pPr>
        <w:pStyle w:val="Textoindependiente"/>
        <w:spacing w:before="120" w:after="120" w:line="360" w:lineRule="auto"/>
        <w:jc w:val="both"/>
      </w:pPr>
      <w:r>
        <w:rPr>
          <w:rFonts w:eastAsia="Times New Roman"/>
          <w:bCs/>
          <w:lang w:eastAsia="es-ES"/>
        </w:rPr>
        <w:t xml:space="preserve">     </w:t>
      </w:r>
      <w:r w:rsidR="00AF5703" w:rsidRPr="0055185D">
        <w:t xml:space="preserve">Estos </w:t>
      </w:r>
      <w:r w:rsidR="001539AC">
        <w:t>hallazgos</w:t>
      </w:r>
      <w:r w:rsidR="00AF5703" w:rsidRPr="0055185D">
        <w:t xml:space="preserve"> evidencian que </w:t>
      </w:r>
      <w:r w:rsidR="00BD3A11" w:rsidRPr="0055185D">
        <w:t xml:space="preserve">la generalidad de </w:t>
      </w:r>
      <w:r w:rsidR="00BD3A11">
        <w:t>educandos</w:t>
      </w:r>
      <w:r w:rsidR="00BD3A11" w:rsidRPr="0055185D">
        <w:t xml:space="preserve"> </w:t>
      </w:r>
      <w:r w:rsidR="00BD3A11">
        <w:t>consigui</w:t>
      </w:r>
      <w:r w:rsidR="00BD3A11" w:rsidRPr="0055185D">
        <w:t>ó</w:t>
      </w:r>
      <w:r w:rsidR="00AF5703" w:rsidRPr="0055185D">
        <w:t xml:space="preserve"> durante el pre-test </w:t>
      </w:r>
      <w:r w:rsidR="001539AC">
        <w:t>hallazgos</w:t>
      </w:r>
      <w:r w:rsidR="00AF5703" w:rsidRPr="0055185D">
        <w:t xml:space="preserve"> deficientes en </w:t>
      </w:r>
      <w:r w:rsidR="00D44E61">
        <w:t>comprensión de textos</w:t>
      </w:r>
      <w:r w:rsidR="00AF5703" w:rsidRPr="0055185D">
        <w:t xml:space="preserve">, con una mayor </w:t>
      </w:r>
      <w:r w:rsidR="00BD3A11" w:rsidRPr="0055185D">
        <w:t>propensión</w:t>
      </w:r>
      <w:r w:rsidR="00AF5703" w:rsidRPr="0055185D">
        <w:t xml:space="preserve"> de deficiencia en el grupo </w:t>
      </w:r>
      <w:r w:rsidR="00504751">
        <w:t>experiencial</w:t>
      </w:r>
      <w:r w:rsidR="00AF5703" w:rsidRPr="0055185D">
        <w:t>. Por l</w:t>
      </w:r>
      <w:r w:rsidR="00BD3A11">
        <w:t>a</w:t>
      </w:r>
      <w:r w:rsidR="00AF5703" w:rsidRPr="0055185D">
        <w:t xml:space="preserve">s </w:t>
      </w:r>
      <w:r w:rsidR="00BD3A11" w:rsidRPr="0055185D">
        <w:t>derivaciones</w:t>
      </w:r>
      <w:r w:rsidR="00AF5703" w:rsidRPr="0055185D">
        <w:t xml:space="preserve">, se deduce que un </w:t>
      </w:r>
      <w:r w:rsidR="00077A20">
        <w:t>Logro deseable</w:t>
      </w:r>
      <w:r w:rsidR="00AF5703" w:rsidRPr="0055185D">
        <w:t xml:space="preserve"> porcentaje de </w:t>
      </w:r>
      <w:r w:rsidR="004C311E">
        <w:t>educandos</w:t>
      </w:r>
      <w:r w:rsidR="00AF5703" w:rsidRPr="0055185D">
        <w:t xml:space="preserve"> que participaron en la </w:t>
      </w:r>
      <w:r w:rsidR="00D0141B">
        <w:t>indagación</w:t>
      </w:r>
      <w:r w:rsidR="00AF5703" w:rsidRPr="0055185D">
        <w:t xml:space="preserve"> no comprenden o comprenden </w:t>
      </w:r>
      <w:r w:rsidR="00BD3A11">
        <w:t xml:space="preserve">de modo deficiente </w:t>
      </w:r>
      <w:r w:rsidR="00AF5703" w:rsidRPr="0055185D">
        <w:t xml:space="preserve">lo que leen. Así mismo en base a la teoría y antecedente citado, se aprecia que esta competencia es importante, pero sigue siendo un problema en el nivel primaria entre los </w:t>
      </w:r>
      <w:r w:rsidR="004C311E">
        <w:t>educandos</w:t>
      </w:r>
      <w:r w:rsidR="00AF5703" w:rsidRPr="0055185D">
        <w:t xml:space="preserve">, sobre todo porque la educación remota, no fue la más adecuada por la precariedad con la que se ha desarrollado. </w:t>
      </w:r>
    </w:p>
    <w:p w14:paraId="17704AE6" w14:textId="23F8F308" w:rsidR="00895CB8" w:rsidRPr="0055185D" w:rsidRDefault="00ED0E17" w:rsidP="001844E2">
      <w:pPr>
        <w:pStyle w:val="Textoindependiente"/>
        <w:spacing w:before="120" w:after="120" w:line="360" w:lineRule="auto"/>
        <w:jc w:val="both"/>
      </w:pPr>
      <w:r>
        <w:rPr>
          <w:rFonts w:eastAsia="Times New Roman"/>
          <w:bCs/>
          <w:lang w:eastAsia="es-ES"/>
        </w:rPr>
        <w:t xml:space="preserve">     </w:t>
      </w:r>
      <w:r w:rsidR="00BF0574" w:rsidRPr="0055185D">
        <w:t xml:space="preserve">Sobre el </w:t>
      </w:r>
      <w:r w:rsidR="00D44E61">
        <w:t>propósito</w:t>
      </w:r>
      <w:r w:rsidR="00BF0574" w:rsidRPr="0055185D">
        <w:t xml:space="preserve"> específico 2: </w:t>
      </w:r>
      <w:r w:rsidR="007520D3" w:rsidRPr="0055185D">
        <w:t xml:space="preserve">Establecer si la aplicación de las lecturas recreativas como estrategia didáctica mejoran la capacidad </w:t>
      </w:r>
      <w:r w:rsidR="002A4272">
        <w:t>obtener información de los textos</w:t>
      </w:r>
      <w:r w:rsidR="00AC2553" w:rsidRPr="0055185D">
        <w:t xml:space="preserve"> </w:t>
      </w:r>
      <w:r w:rsidR="007520D3" w:rsidRPr="0055185D">
        <w:t xml:space="preserve">en los </w:t>
      </w:r>
      <w:r w:rsidR="004C311E">
        <w:t>educandos</w:t>
      </w:r>
      <w:r w:rsidR="007520D3" w:rsidRPr="0055185D">
        <w:t xml:space="preserve"> de quinto grado de primaria.</w:t>
      </w:r>
      <w:r w:rsidR="00BF0574" w:rsidRPr="0055185D">
        <w:t xml:space="preserve"> Es sustancia referir que el ministerio de educación del Perú (Minedu, 2016), señala que la capacidad </w:t>
      </w:r>
      <w:r w:rsidR="005F6624">
        <w:t>obtener información de los textos</w:t>
      </w:r>
      <w:r w:rsidR="005D1D02" w:rsidRPr="0055185D">
        <w:t xml:space="preserve">, busca que </w:t>
      </w:r>
      <w:r w:rsidR="00895CB8" w:rsidRPr="0055185D">
        <w:t xml:space="preserve">el </w:t>
      </w:r>
      <w:r w:rsidR="00D7378A">
        <w:t xml:space="preserve">discente </w:t>
      </w:r>
      <w:r w:rsidR="00895CB8" w:rsidRPr="0055185D">
        <w:t>locali</w:t>
      </w:r>
      <w:r w:rsidR="005D1D02" w:rsidRPr="0055185D">
        <w:t xml:space="preserve">ce </w:t>
      </w:r>
      <w:r w:rsidR="00895CB8" w:rsidRPr="0055185D">
        <w:t>y seleccion</w:t>
      </w:r>
      <w:r w:rsidR="005D1D02" w:rsidRPr="0055185D">
        <w:t>e</w:t>
      </w:r>
      <w:r w:rsidR="00895CB8" w:rsidRPr="0055185D">
        <w:t xml:space="preserve"> información explícita en textos escritos con un</w:t>
      </w:r>
      <w:r w:rsidR="00BD3A11">
        <w:t>a</w:t>
      </w:r>
      <w:r w:rsidR="00895CB8" w:rsidRPr="0055185D">
        <w:t xml:space="preserve"> </w:t>
      </w:r>
      <w:r w:rsidR="00BD3A11" w:rsidRPr="0055185D">
        <w:t>intención</w:t>
      </w:r>
      <w:r w:rsidR="00895CB8" w:rsidRPr="0055185D">
        <w:t xml:space="preserve"> específic</w:t>
      </w:r>
      <w:r w:rsidR="00BD3A11">
        <w:t>a</w:t>
      </w:r>
      <w:r w:rsidR="00895CB8" w:rsidRPr="0055185D">
        <w:t xml:space="preserve">. </w:t>
      </w:r>
    </w:p>
    <w:p w14:paraId="765B7C38" w14:textId="3C1E88E5" w:rsidR="007A3787" w:rsidRPr="0055185D" w:rsidRDefault="00ED0E17" w:rsidP="001844E2">
      <w:pPr>
        <w:pStyle w:val="Textoindependiente"/>
        <w:spacing w:before="120" w:after="120" w:line="360" w:lineRule="auto"/>
        <w:jc w:val="both"/>
      </w:pPr>
      <w:r>
        <w:rPr>
          <w:rFonts w:eastAsia="Times New Roman"/>
          <w:bCs/>
          <w:lang w:eastAsia="es-ES"/>
        </w:rPr>
        <w:t xml:space="preserve">     </w:t>
      </w:r>
      <w:r w:rsidR="005D1D02" w:rsidRPr="0055185D">
        <w:t xml:space="preserve">En los </w:t>
      </w:r>
      <w:r w:rsidR="001539AC">
        <w:t>hallazgos</w:t>
      </w:r>
      <w:r w:rsidR="005D1D02" w:rsidRPr="0055185D">
        <w:t xml:space="preserve"> </w:t>
      </w:r>
      <w:r w:rsidR="00BD3A11" w:rsidRPr="0055185D">
        <w:t>encontrados</w:t>
      </w:r>
      <w:r w:rsidR="005D1D02" w:rsidRPr="0055185D">
        <w:t xml:space="preserve"> en la </w:t>
      </w:r>
      <w:r w:rsidR="00D0141B">
        <w:t>indagación</w:t>
      </w:r>
      <w:r w:rsidR="005D1D02" w:rsidRPr="0055185D">
        <w:t xml:space="preserve"> </w:t>
      </w:r>
      <w:r w:rsidR="002A4272">
        <w:t>se visualiza</w:t>
      </w:r>
      <w:r w:rsidR="007A3787" w:rsidRPr="0055185D">
        <w:t xml:space="preserve">n </w:t>
      </w:r>
      <w:r w:rsidR="005D1D02" w:rsidRPr="0055185D">
        <w:t xml:space="preserve">que </w:t>
      </w:r>
      <w:r w:rsidR="007A3787" w:rsidRPr="0055185D">
        <w:t xml:space="preserve">la prueba de </w:t>
      </w:r>
      <w:r w:rsidR="006C2EE6" w:rsidRPr="0055185D">
        <w:t>T de Student</w:t>
      </w:r>
      <w:r w:rsidR="007A3787" w:rsidRPr="0055185D">
        <w:t xml:space="preserve"> en el pre y post-test, </w:t>
      </w:r>
      <w:r w:rsidR="00504751">
        <w:t>exhiben</w:t>
      </w:r>
      <w:r w:rsidR="007A3787" w:rsidRPr="0055185D">
        <w:t xml:space="preserve"> </w:t>
      </w:r>
      <w:r w:rsidR="002A4272">
        <w:t>discrepancias</w:t>
      </w:r>
      <w:r w:rsidR="007A3787" w:rsidRPr="0055185D">
        <w:t xml:space="preserve"> significativas en cuanto al nivel del </w:t>
      </w:r>
      <w:r w:rsidR="00BD3A11" w:rsidRPr="0055185D">
        <w:t>progreso</w:t>
      </w:r>
      <w:r w:rsidR="007A3787" w:rsidRPr="0055185D">
        <w:t xml:space="preserve"> de la capacidad ob</w:t>
      </w:r>
      <w:r w:rsidR="00BD3A11">
        <w:t xml:space="preserve">tener </w:t>
      </w:r>
      <w:r w:rsidR="007A3787" w:rsidRPr="0055185D">
        <w:t xml:space="preserve">información. </w:t>
      </w:r>
      <w:r w:rsidR="002A4272">
        <w:t>Se visualiza</w:t>
      </w:r>
      <w:r w:rsidR="007A3787" w:rsidRPr="0055185D">
        <w:t xml:space="preserve"> de acuerdo a</w:t>
      </w:r>
      <w:r w:rsidR="00D7378A">
        <w:t>l promedio</w:t>
      </w:r>
      <w:r w:rsidR="007A3787" w:rsidRPr="0055185D">
        <w:t xml:space="preserve">, que el </w:t>
      </w:r>
      <w:r w:rsidR="00D44E61">
        <w:t xml:space="preserve">grupo experiencial </w:t>
      </w:r>
      <w:r w:rsidR="007A3787" w:rsidRPr="0055185D">
        <w:t xml:space="preserve">en el </w:t>
      </w:r>
      <w:r w:rsidR="002A4272">
        <w:t>pre prueba</w:t>
      </w:r>
      <w:r w:rsidR="007A3787" w:rsidRPr="0055185D">
        <w:t xml:space="preserve"> presenta similitudes (2,26%)</w:t>
      </w:r>
      <w:r w:rsidR="00740D01">
        <w:t xml:space="preserve"> </w:t>
      </w:r>
      <w:r w:rsidR="007A3787" w:rsidRPr="0055185D">
        <w:t xml:space="preserve">y en </w:t>
      </w:r>
      <w:r w:rsidR="00CF5596">
        <w:t>la post prueba</w:t>
      </w:r>
      <w:r w:rsidR="007A3787" w:rsidRPr="0055185D">
        <w:t xml:space="preserve">, muestra </w:t>
      </w:r>
      <w:r w:rsidR="002A4272">
        <w:t>discrepancias</w:t>
      </w:r>
      <w:r w:rsidR="007A3787" w:rsidRPr="0055185D">
        <w:t xml:space="preserve"> significativas a favor del </w:t>
      </w:r>
      <w:r w:rsidR="00D44E61">
        <w:t xml:space="preserve">grupo experiencial </w:t>
      </w:r>
      <w:r w:rsidR="007A3787" w:rsidRPr="0055185D">
        <w:t xml:space="preserve">(14,15%), </w:t>
      </w:r>
      <w:r w:rsidR="005D1D02" w:rsidRPr="0055185D">
        <w:t xml:space="preserve">Así mismo </w:t>
      </w:r>
      <w:r w:rsidR="007A3787" w:rsidRPr="0055185D">
        <w:t xml:space="preserve">en </w:t>
      </w:r>
      <w:r w:rsidR="00CF5596">
        <w:t>la post prueba</w:t>
      </w:r>
      <w:r w:rsidR="007A3787" w:rsidRPr="0055185D">
        <w:t xml:space="preserve"> el valor de la prueba de </w:t>
      </w:r>
      <w:r w:rsidR="006C2EE6" w:rsidRPr="0055185D">
        <w:t>T de Student</w:t>
      </w:r>
      <w:r w:rsidR="007A3787" w:rsidRPr="0055185D">
        <w:t xml:space="preserve"> (</w:t>
      </w:r>
      <w:r w:rsidR="000A7F74" w:rsidRPr="0055185D">
        <w:t>3,8086</w:t>
      </w:r>
      <w:r w:rsidR="007A3787" w:rsidRPr="0055185D">
        <w:t xml:space="preserve">) es mayor el valor Z (1,645) y el valor Sig. es de 0,000 (menor a 0,05) se admite </w:t>
      </w:r>
      <w:r w:rsidR="00CF5596">
        <w:t>la hipótesis alternativa</w:t>
      </w:r>
      <w:r w:rsidR="007A3787" w:rsidRPr="0055185D">
        <w:t xml:space="preserve"> y se refuta </w:t>
      </w:r>
      <w:r w:rsidR="00CF5596">
        <w:t>el supuesto nulo</w:t>
      </w:r>
      <w:r w:rsidR="007A3787" w:rsidRPr="0055185D">
        <w:t xml:space="preserve">. Lo cual significa que el estímulo </w:t>
      </w:r>
      <w:r w:rsidR="00504751">
        <w:t>experiencial</w:t>
      </w:r>
      <w:r w:rsidR="007A3787" w:rsidRPr="0055185D">
        <w:t xml:space="preserve"> favorece en forma considerable al desarrollo de esta capacidad, aspecto que queda evidenciado en los niveles de desarrollo de la competencia seleccionada. </w:t>
      </w:r>
    </w:p>
    <w:p w14:paraId="7F337E69" w14:textId="63F9A831" w:rsidR="0044257E" w:rsidRPr="0055185D" w:rsidRDefault="00ED0E17" w:rsidP="001844E2">
      <w:pPr>
        <w:pStyle w:val="Textoindependiente"/>
        <w:spacing w:before="120" w:after="120" w:line="360" w:lineRule="auto"/>
        <w:jc w:val="both"/>
      </w:pPr>
      <w:r>
        <w:rPr>
          <w:rFonts w:eastAsia="Times New Roman"/>
          <w:bCs/>
          <w:lang w:eastAsia="es-ES"/>
        </w:rPr>
        <w:t xml:space="preserve">     </w:t>
      </w:r>
      <w:r w:rsidR="005D1D02" w:rsidRPr="0055185D">
        <w:t xml:space="preserve">Estos </w:t>
      </w:r>
      <w:r w:rsidR="001539AC">
        <w:t>hallazgos</w:t>
      </w:r>
      <w:r w:rsidR="005D1D02" w:rsidRPr="0055185D">
        <w:t xml:space="preserve"> se asemejan a la indagación de </w:t>
      </w:r>
      <w:r w:rsidR="0044257E" w:rsidRPr="0055185D">
        <w:t xml:space="preserve">Contreras </w:t>
      </w:r>
      <w:sdt>
        <w:sdtPr>
          <w:id w:val="829717741"/>
          <w:citation/>
        </w:sdtPr>
        <w:sdtEndPr/>
        <w:sdtContent>
          <w:r w:rsidR="0044257E" w:rsidRPr="0055185D">
            <w:fldChar w:fldCharType="begin"/>
          </w:r>
          <w:r w:rsidR="0044257E" w:rsidRPr="0055185D">
            <w:instrText xml:space="preserve">CITATION Con19 \n  \t  \l 10250 </w:instrText>
          </w:r>
          <w:r w:rsidR="0044257E" w:rsidRPr="0055185D">
            <w:fldChar w:fldCharType="separate"/>
          </w:r>
          <w:r w:rsidR="0044257E" w:rsidRPr="0055185D">
            <w:t>(2019)</w:t>
          </w:r>
          <w:r w:rsidR="0044257E" w:rsidRPr="0055185D">
            <w:fldChar w:fldCharType="end"/>
          </w:r>
        </w:sdtContent>
      </w:sdt>
      <w:r w:rsidR="0044257E" w:rsidRPr="0055185D">
        <w:t xml:space="preserve">, </w:t>
      </w:r>
      <w:r w:rsidR="005D1D02" w:rsidRPr="0055185D">
        <w:t xml:space="preserve">estudio realizado en </w:t>
      </w:r>
      <w:r w:rsidR="0044257E" w:rsidRPr="0055185D">
        <w:t xml:space="preserve">Huamachuco- Trujillo, </w:t>
      </w:r>
      <w:r w:rsidR="005D1D02" w:rsidRPr="0055185D">
        <w:t xml:space="preserve">donde </w:t>
      </w:r>
      <w:r w:rsidR="00D7378A" w:rsidRPr="0055185D">
        <w:t>averiguo</w:t>
      </w:r>
      <w:r w:rsidR="0044257E" w:rsidRPr="0055185D">
        <w:t xml:space="preserve"> </w:t>
      </w:r>
      <w:r w:rsidR="00BD3A11" w:rsidRPr="0055185D">
        <w:t>establecer</w:t>
      </w:r>
      <w:r w:rsidR="0044257E" w:rsidRPr="0055185D">
        <w:t xml:space="preserve"> el taller de lecturas recreativas para </w:t>
      </w:r>
      <w:r w:rsidR="00BD3A11" w:rsidRPr="0055185D">
        <w:t>conseguir</w:t>
      </w:r>
      <w:r w:rsidR="0044257E" w:rsidRPr="0055185D">
        <w:t xml:space="preserve"> </w:t>
      </w:r>
      <w:r w:rsidR="00BD3A11" w:rsidRPr="0055185D">
        <w:t>desenvolver</w:t>
      </w:r>
      <w:r w:rsidR="0044257E" w:rsidRPr="0055185D">
        <w:t xml:space="preserve"> y comprender los textos dados,</w:t>
      </w:r>
      <w:r w:rsidR="005D1D02" w:rsidRPr="0055185D">
        <w:t xml:space="preserve"> encontrando que en un </w:t>
      </w:r>
      <w:r w:rsidR="0044257E" w:rsidRPr="0055185D">
        <w:t xml:space="preserve">87,5% del post </w:t>
      </w:r>
      <w:r w:rsidR="005D1D02" w:rsidRPr="0055185D">
        <w:t xml:space="preserve">el </w:t>
      </w:r>
      <w:r w:rsidR="00D44E61">
        <w:t xml:space="preserve">grupo experiencial </w:t>
      </w:r>
      <w:r w:rsidR="005D1D02" w:rsidRPr="0055185D">
        <w:t xml:space="preserve">logró las diversas capacidades de la competencia </w:t>
      </w:r>
      <w:r w:rsidR="0044257E" w:rsidRPr="0055185D">
        <w:t xml:space="preserve">de </w:t>
      </w:r>
      <w:r w:rsidR="00D44E61">
        <w:t>comprensión de textos</w:t>
      </w:r>
      <w:r w:rsidR="0044257E" w:rsidRPr="0055185D">
        <w:t>.</w:t>
      </w:r>
      <w:r w:rsidR="00BD3A11">
        <w:t xml:space="preserve"> </w:t>
      </w:r>
      <w:r w:rsidR="0044257E" w:rsidRPr="0055185D">
        <w:t xml:space="preserve">Se </w:t>
      </w:r>
      <w:r w:rsidRPr="0055185D">
        <w:t>finiquitó</w:t>
      </w:r>
      <w:r w:rsidR="0044257E" w:rsidRPr="0055185D">
        <w:t xml:space="preserve"> que la </w:t>
      </w:r>
      <w:r w:rsidR="00D0141B">
        <w:t>indagación</w:t>
      </w:r>
      <w:r w:rsidR="0044257E" w:rsidRPr="0055185D">
        <w:t xml:space="preserve"> </w:t>
      </w:r>
      <w:r w:rsidR="00D44E61">
        <w:t xml:space="preserve">se vincula </w:t>
      </w:r>
      <w:r w:rsidR="0044257E" w:rsidRPr="0055185D">
        <w:t xml:space="preserve">de modo significativo; es decir a </w:t>
      </w:r>
      <w:r w:rsidR="00D7378A" w:rsidRPr="0055185D">
        <w:t>ascendentes</w:t>
      </w:r>
      <w:r w:rsidR="0044257E" w:rsidRPr="0055185D">
        <w:t xml:space="preserve"> lecturas recreativas, m</w:t>
      </w:r>
      <w:r w:rsidR="00D7378A">
        <w:t xml:space="preserve">ejor </w:t>
      </w:r>
      <w:r w:rsidR="00BD3A11" w:rsidRPr="0055185D">
        <w:t>perfeccionamiento</w:t>
      </w:r>
      <w:r w:rsidR="005D1D02" w:rsidRPr="0055185D">
        <w:t xml:space="preserve"> de la competencia </w:t>
      </w:r>
      <w:r w:rsidR="00BD3A11">
        <w:t xml:space="preserve">de </w:t>
      </w:r>
      <w:r w:rsidR="0044257E" w:rsidRPr="0055185D">
        <w:t>lect</w:t>
      </w:r>
      <w:r w:rsidR="00BD3A11">
        <w:t>ura</w:t>
      </w:r>
      <w:r w:rsidR="005D1D02" w:rsidRPr="0055185D">
        <w:t>, así como de sus capacidades que la integran</w:t>
      </w:r>
      <w:r w:rsidR="0044257E" w:rsidRPr="0055185D">
        <w:t>.</w:t>
      </w:r>
    </w:p>
    <w:p w14:paraId="4E317F35" w14:textId="1B18BEDC" w:rsidR="00BD3A11" w:rsidRDefault="00ED0E17" w:rsidP="001844E2">
      <w:pPr>
        <w:pStyle w:val="Textoindependiente"/>
        <w:spacing w:before="120" w:after="120" w:line="360" w:lineRule="auto"/>
        <w:jc w:val="both"/>
      </w:pPr>
      <w:r>
        <w:rPr>
          <w:rFonts w:eastAsia="Times New Roman"/>
          <w:bCs/>
          <w:lang w:eastAsia="es-ES"/>
        </w:rPr>
        <w:t xml:space="preserve">     </w:t>
      </w:r>
      <w:r w:rsidR="005D1D02" w:rsidRPr="0055185D">
        <w:t xml:space="preserve">Respecto al </w:t>
      </w:r>
      <w:r w:rsidR="00D44E61">
        <w:t>propósito</w:t>
      </w:r>
      <w:r w:rsidR="005D1D02" w:rsidRPr="0055185D">
        <w:t xml:space="preserve"> específico 3: </w:t>
      </w:r>
      <w:r w:rsidR="007520D3" w:rsidRPr="0055185D">
        <w:t xml:space="preserve">Establecer si la aplicación de las lecturas recreativas como estrategia didáctica mejoran la capacidad infiere e interpreta información en los </w:t>
      </w:r>
      <w:r w:rsidR="004C311E">
        <w:t>educandos</w:t>
      </w:r>
      <w:r w:rsidR="007520D3" w:rsidRPr="0055185D">
        <w:t xml:space="preserve"> de quinto grado de primaria de la I.E. N° 80008 “República Argentina”, Trujillo, 202</w:t>
      </w:r>
      <w:r w:rsidR="00C75FF6">
        <w:t>4</w:t>
      </w:r>
      <w:r w:rsidR="007520D3" w:rsidRPr="0055185D">
        <w:t>.</w:t>
      </w:r>
      <w:r w:rsidR="005D1D02" w:rsidRPr="0055185D">
        <w:t xml:space="preserve"> Es necesario señalar que el Ministerio de Educación (Minedu, 2016), </w:t>
      </w:r>
      <w:r w:rsidR="00BD3A11">
        <w:t>s</w:t>
      </w:r>
      <w:r w:rsidR="00BD3A11" w:rsidRPr="00BD3A11">
        <w:rPr>
          <w:lang w:val="es-PE"/>
        </w:rPr>
        <w:t>e considera que esta habilidad permite al estudiante dar significado al texto. Para lograrlo, establece conexiones entre la información implícita</w:t>
      </w:r>
      <w:r w:rsidR="00D7378A">
        <w:rPr>
          <w:lang w:val="es-PE"/>
        </w:rPr>
        <w:t xml:space="preserve"> y explicita</w:t>
      </w:r>
      <w:r w:rsidR="00BD3A11" w:rsidRPr="00BD3A11">
        <w:rPr>
          <w:lang w:val="es-PE"/>
        </w:rPr>
        <w:t xml:space="preserve">, lo que le permite deducir nuevos datos o completar los vacíos presentes en el texto. A partir de estas inferencias, el estudiante interpreta cómo se relacionan la información implícita y explícita, así como los recursos textuales, para construir un sentido global y profundo del texto. Esto le permite explicar el propósito del autor, el uso estético del lenguaje, las intenciones del escritor y la conexión con el contexto </w:t>
      </w:r>
      <w:r w:rsidR="00590832">
        <w:rPr>
          <w:lang w:val="es-PE"/>
        </w:rPr>
        <w:t>social y cultural</w:t>
      </w:r>
      <w:r w:rsidR="00BD3A11" w:rsidRPr="00BD3A11">
        <w:rPr>
          <w:lang w:val="es-PE"/>
        </w:rPr>
        <w:t xml:space="preserve"> tanto del lector como del texto.</w:t>
      </w:r>
    </w:p>
    <w:p w14:paraId="6A9ECAF0" w14:textId="629AC384" w:rsidR="005D1D02" w:rsidRDefault="00ED0E17" w:rsidP="001844E2">
      <w:pPr>
        <w:pStyle w:val="Textoindependiente"/>
        <w:spacing w:before="120" w:after="120" w:line="360" w:lineRule="auto"/>
        <w:jc w:val="both"/>
      </w:pPr>
      <w:r>
        <w:rPr>
          <w:rFonts w:eastAsia="Times New Roman"/>
          <w:bCs/>
          <w:lang w:eastAsia="es-ES"/>
        </w:rPr>
        <w:t xml:space="preserve">     </w:t>
      </w:r>
      <w:r w:rsidR="005D1D02" w:rsidRPr="0055185D">
        <w:t xml:space="preserve">El estudio actual encontró como </w:t>
      </w:r>
      <w:r w:rsidR="001539AC">
        <w:t>hallazgos</w:t>
      </w:r>
      <w:r w:rsidR="005D1D02" w:rsidRPr="0055185D">
        <w:t xml:space="preserve"> de la </w:t>
      </w:r>
      <w:r w:rsidR="007A3787" w:rsidRPr="0055185D">
        <w:t xml:space="preserve">prueba de </w:t>
      </w:r>
      <w:r w:rsidR="006C2EE6" w:rsidRPr="0055185D">
        <w:t>T de Student</w:t>
      </w:r>
      <w:r w:rsidR="007A3787" w:rsidRPr="0055185D">
        <w:t xml:space="preserve"> en el pre y post-test, para muestras </w:t>
      </w:r>
      <w:r w:rsidR="00D7378A" w:rsidRPr="0055185D">
        <w:t>emancipadas</w:t>
      </w:r>
      <w:r w:rsidR="007A3787" w:rsidRPr="0055185D">
        <w:t xml:space="preserve">, </w:t>
      </w:r>
      <w:r w:rsidR="00BD3A11" w:rsidRPr="0055185D">
        <w:t>comprobando</w:t>
      </w:r>
      <w:r w:rsidR="007A3787" w:rsidRPr="0055185D">
        <w:t xml:space="preserve"> que el </w:t>
      </w:r>
      <w:r w:rsidR="00D44E61">
        <w:t xml:space="preserve">grupo experiencial </w:t>
      </w:r>
      <w:r w:rsidR="007A3787" w:rsidRPr="0055185D">
        <w:t xml:space="preserve">y el grupo de </w:t>
      </w:r>
      <w:r w:rsidR="00504751">
        <w:t>testigo</w:t>
      </w:r>
      <w:r w:rsidR="007A3787" w:rsidRPr="0055185D">
        <w:t xml:space="preserve"> </w:t>
      </w:r>
      <w:r w:rsidR="00504751">
        <w:t>exhiben</w:t>
      </w:r>
      <w:r w:rsidR="007A3787" w:rsidRPr="0055185D">
        <w:t xml:space="preserve"> </w:t>
      </w:r>
      <w:r w:rsidR="002A4272">
        <w:t>discrepancias</w:t>
      </w:r>
      <w:r w:rsidR="007A3787" w:rsidRPr="0055185D">
        <w:t xml:space="preserve"> significativas en cuanto al nivel del </w:t>
      </w:r>
      <w:r w:rsidR="00D7378A" w:rsidRPr="0055185D">
        <w:t>progreso</w:t>
      </w:r>
      <w:r w:rsidR="007A3787" w:rsidRPr="0055185D">
        <w:t xml:space="preserve"> de la capacidad obtiene información. </w:t>
      </w:r>
      <w:r w:rsidR="002A4272">
        <w:t>Se visualiza</w:t>
      </w:r>
      <w:r w:rsidR="007A3787" w:rsidRPr="0055185D">
        <w:t xml:space="preserve"> de acuerdo a la media aritmética, que el </w:t>
      </w:r>
      <w:r w:rsidR="00D44E61">
        <w:t xml:space="preserve">grupo experiencial </w:t>
      </w:r>
      <w:r w:rsidR="007A3787" w:rsidRPr="0055185D">
        <w:t xml:space="preserve">en el </w:t>
      </w:r>
      <w:r w:rsidR="002A4272">
        <w:t>pre prueba</w:t>
      </w:r>
      <w:r w:rsidR="007A3787" w:rsidRPr="0055185D">
        <w:t xml:space="preserve"> presenta similitudes (0,63%) y en </w:t>
      </w:r>
      <w:r w:rsidR="00CF5596">
        <w:t>la post prueba</w:t>
      </w:r>
      <w:r w:rsidR="007A3787" w:rsidRPr="0055185D">
        <w:t xml:space="preserve">, muestra </w:t>
      </w:r>
      <w:r w:rsidR="002A4272">
        <w:t>discrepancias</w:t>
      </w:r>
      <w:r w:rsidR="007A3787" w:rsidRPr="0055185D">
        <w:t xml:space="preserve"> significativas a favor del </w:t>
      </w:r>
      <w:r w:rsidR="00D44E61">
        <w:t xml:space="preserve">grupo experiencial </w:t>
      </w:r>
      <w:r w:rsidR="007A3787" w:rsidRPr="0055185D">
        <w:t>(10,35%), después aplicar el estímulo.</w:t>
      </w:r>
      <w:r w:rsidR="005D1D02" w:rsidRPr="0055185D">
        <w:t xml:space="preserve"> </w:t>
      </w:r>
      <w:r w:rsidR="00740D01" w:rsidRPr="0055185D">
        <w:t>Igualmente,</w:t>
      </w:r>
      <w:r w:rsidR="005D1D02" w:rsidRPr="0055185D">
        <w:t xml:space="preserve"> </w:t>
      </w:r>
      <w:r w:rsidR="007A3787" w:rsidRPr="0055185D">
        <w:t xml:space="preserve">en </w:t>
      </w:r>
      <w:r w:rsidR="00CF5596">
        <w:t>la post prueba</w:t>
      </w:r>
      <w:r w:rsidR="007A3787" w:rsidRPr="0055185D">
        <w:t xml:space="preserve"> el valor de la prueba de </w:t>
      </w:r>
      <w:r w:rsidR="006C2EE6" w:rsidRPr="0055185D">
        <w:t>T de Student</w:t>
      </w:r>
      <w:r w:rsidR="007A3787" w:rsidRPr="0055185D">
        <w:t xml:space="preserve"> (3,179) es mayor el valor Z (1,645) y el valor Sig. es de 0,047 (menor a 0,05) se admite </w:t>
      </w:r>
      <w:r w:rsidR="00CF5596">
        <w:t>la hipótesis alternativa</w:t>
      </w:r>
      <w:r w:rsidR="007A3787" w:rsidRPr="0055185D">
        <w:t xml:space="preserve"> y se refuta </w:t>
      </w:r>
      <w:r w:rsidR="00CF5596">
        <w:t>el supuesto nulo</w:t>
      </w:r>
      <w:r w:rsidR="007A3787" w:rsidRPr="0055185D">
        <w:t>.</w:t>
      </w:r>
    </w:p>
    <w:p w14:paraId="60F451F6" w14:textId="68EF7253" w:rsidR="00BD3A11" w:rsidRDefault="00ED0E17" w:rsidP="001844E2">
      <w:pPr>
        <w:pStyle w:val="Textoindependiente"/>
        <w:spacing w:before="120" w:after="120" w:line="360" w:lineRule="auto"/>
        <w:jc w:val="both"/>
      </w:pPr>
      <w:r>
        <w:rPr>
          <w:rFonts w:eastAsia="Times New Roman"/>
          <w:bCs/>
          <w:lang w:eastAsia="es-ES"/>
        </w:rPr>
        <w:t xml:space="preserve">     </w:t>
      </w:r>
      <w:r w:rsidR="00D020E9" w:rsidRPr="0055185D">
        <w:t>Estos hallazgos</w:t>
      </w:r>
      <w:r w:rsidR="005D1D02" w:rsidRPr="0055185D">
        <w:t xml:space="preserve"> </w:t>
      </w:r>
      <w:r w:rsidR="00504751">
        <w:t>exhiben</w:t>
      </w:r>
      <w:r w:rsidR="005D1D02" w:rsidRPr="0055185D">
        <w:t xml:space="preserve"> algunas coincidencias con el trabajo de Izquierdo </w:t>
      </w:r>
      <w:sdt>
        <w:sdtPr>
          <w:id w:val="1170518885"/>
          <w:citation/>
        </w:sdtPr>
        <w:sdtEndPr/>
        <w:sdtContent>
          <w:r w:rsidR="005D1D02" w:rsidRPr="0055185D">
            <w:fldChar w:fldCharType="begin"/>
          </w:r>
          <w:r w:rsidR="005D1D02" w:rsidRPr="0055185D">
            <w:instrText xml:space="preserve">CITATION Izq20 \n  \t  \l 10250 </w:instrText>
          </w:r>
          <w:r w:rsidR="005D1D02" w:rsidRPr="0055185D">
            <w:fldChar w:fldCharType="separate"/>
          </w:r>
          <w:r w:rsidR="005D1D02" w:rsidRPr="0055185D">
            <w:t>(2020)</w:t>
          </w:r>
          <w:r w:rsidR="005D1D02" w:rsidRPr="0055185D">
            <w:fldChar w:fldCharType="end"/>
          </w:r>
        </w:sdtContent>
      </w:sdt>
      <w:r w:rsidR="005D1D02" w:rsidRPr="0055185D">
        <w:t xml:space="preserve">, quien en la tesis: </w:t>
      </w:r>
      <w:r w:rsidR="00BD3A11" w:rsidRPr="00BD3A11">
        <w:rPr>
          <w:lang w:val="es-PE"/>
        </w:rPr>
        <w:t xml:space="preserve">El Programa de Lectura Recreativa para la Comprensión de Textos en </w:t>
      </w:r>
      <w:r w:rsidR="009D7021">
        <w:rPr>
          <w:lang w:val="es-PE"/>
        </w:rPr>
        <w:t>educandos</w:t>
      </w:r>
      <w:r w:rsidR="00BD3A11" w:rsidRPr="00BD3A11">
        <w:rPr>
          <w:lang w:val="es-PE"/>
        </w:rPr>
        <w:t xml:space="preserve"> de tercer grado en la </w:t>
      </w:r>
      <w:r w:rsidR="001539AC">
        <w:rPr>
          <w:lang w:val="es-PE"/>
        </w:rPr>
        <w:t>Entidad escolar</w:t>
      </w:r>
      <w:r w:rsidR="00BD3A11" w:rsidRPr="00BD3A11">
        <w:rPr>
          <w:lang w:val="es-PE"/>
        </w:rPr>
        <w:t xml:space="preserve"> 11024 – Chiclayo reveló que la mayoría de los </w:t>
      </w:r>
      <w:r w:rsidR="00D7378A">
        <w:rPr>
          <w:lang w:val="es-PE"/>
        </w:rPr>
        <w:t>escolares</w:t>
      </w:r>
      <w:r w:rsidR="00BD3A11" w:rsidRPr="00BD3A11">
        <w:rPr>
          <w:lang w:val="es-PE"/>
        </w:rPr>
        <w:t xml:space="preserve">, pertenecientes a la muestra de estudio, se ubicaron en </w:t>
      </w:r>
      <w:r w:rsidR="00D7378A">
        <w:rPr>
          <w:lang w:val="es-PE"/>
        </w:rPr>
        <w:t xml:space="preserve">la valoración </w:t>
      </w:r>
      <w:r w:rsidR="00BD3A11" w:rsidRPr="00BD3A11">
        <w:rPr>
          <w:lang w:val="es-PE"/>
        </w:rPr>
        <w:t xml:space="preserve">"regular" con un 80.56%. Les siguió </w:t>
      </w:r>
      <w:r w:rsidR="00D7378A">
        <w:rPr>
          <w:lang w:val="es-PE"/>
        </w:rPr>
        <w:t xml:space="preserve">la valoración </w:t>
      </w:r>
      <w:r w:rsidR="00BD3A11" w:rsidRPr="00BD3A11">
        <w:rPr>
          <w:lang w:val="es-PE"/>
        </w:rPr>
        <w:t xml:space="preserve">"bueno" con un 13.89%, luego </w:t>
      </w:r>
      <w:r w:rsidR="00D7378A">
        <w:rPr>
          <w:lang w:val="es-PE"/>
        </w:rPr>
        <w:t xml:space="preserve">la valoración </w:t>
      </w:r>
      <w:r w:rsidR="00BD3A11" w:rsidRPr="00BD3A11">
        <w:rPr>
          <w:lang w:val="es-PE"/>
        </w:rPr>
        <w:t xml:space="preserve">"bajo" con un 5.56%, y, </w:t>
      </w:r>
      <w:r w:rsidR="00D7378A">
        <w:rPr>
          <w:lang w:val="es-PE"/>
        </w:rPr>
        <w:t xml:space="preserve">finalmente, </w:t>
      </w:r>
      <w:r w:rsidR="00BD3A11" w:rsidRPr="00BD3A11">
        <w:rPr>
          <w:lang w:val="es-PE"/>
        </w:rPr>
        <w:t xml:space="preserve">no hubo </w:t>
      </w:r>
      <w:r w:rsidR="009D7021">
        <w:rPr>
          <w:lang w:val="es-PE"/>
        </w:rPr>
        <w:t>educandos</w:t>
      </w:r>
      <w:r w:rsidR="00BD3A11" w:rsidRPr="00BD3A11">
        <w:rPr>
          <w:lang w:val="es-PE"/>
        </w:rPr>
        <w:t xml:space="preserve"> en </w:t>
      </w:r>
      <w:r w:rsidR="00D7378A">
        <w:rPr>
          <w:lang w:val="es-PE"/>
        </w:rPr>
        <w:t xml:space="preserve">la valoración </w:t>
      </w:r>
      <w:r w:rsidR="00BD3A11" w:rsidRPr="00BD3A11">
        <w:rPr>
          <w:lang w:val="es-PE"/>
        </w:rPr>
        <w:t xml:space="preserve">"muy bajo". Se concluyó que el programa fue validado por los expertos en Comunicación, quienes lo consideraron eficaz para mejorar los </w:t>
      </w:r>
      <w:r w:rsidR="001539AC">
        <w:rPr>
          <w:lang w:val="es-PE"/>
        </w:rPr>
        <w:t>hallazgos</w:t>
      </w:r>
      <w:r w:rsidR="00BD3A11" w:rsidRPr="00BD3A11">
        <w:rPr>
          <w:lang w:val="es-PE"/>
        </w:rPr>
        <w:t xml:space="preserve"> obtenidos en los </w:t>
      </w:r>
      <w:r w:rsidR="009D7021">
        <w:rPr>
          <w:lang w:val="es-PE"/>
        </w:rPr>
        <w:t>educandos</w:t>
      </w:r>
      <w:r w:rsidR="00BD3A11" w:rsidRPr="00BD3A11">
        <w:rPr>
          <w:lang w:val="es-PE"/>
        </w:rPr>
        <w:t>.</w:t>
      </w:r>
    </w:p>
    <w:p w14:paraId="2287746C" w14:textId="3A1E2FB1" w:rsidR="00D7378A" w:rsidRDefault="00ED0E17" w:rsidP="001844E2">
      <w:pPr>
        <w:pStyle w:val="Textoindependiente"/>
        <w:spacing w:before="120" w:after="120" w:line="360" w:lineRule="auto"/>
        <w:jc w:val="both"/>
      </w:pPr>
      <w:r>
        <w:rPr>
          <w:rFonts w:eastAsia="Times New Roman"/>
          <w:bCs/>
          <w:lang w:eastAsia="es-ES"/>
        </w:rPr>
        <w:t xml:space="preserve">     </w:t>
      </w:r>
      <w:r w:rsidR="00F026C3" w:rsidRPr="0055185D">
        <w:t xml:space="preserve">Además Vásquez y Vallejos </w:t>
      </w:r>
      <w:sdt>
        <w:sdtPr>
          <w:id w:val="1421685407"/>
          <w:citation/>
        </w:sdtPr>
        <w:sdtEndPr/>
        <w:sdtContent>
          <w:r w:rsidR="00F026C3" w:rsidRPr="0055185D">
            <w:fldChar w:fldCharType="begin"/>
          </w:r>
          <w:r w:rsidR="00F026C3" w:rsidRPr="0055185D">
            <w:instrText xml:space="preserve">CITATION Vás18 \n  \t  \l 10250 </w:instrText>
          </w:r>
          <w:r w:rsidR="00F026C3" w:rsidRPr="0055185D">
            <w:fldChar w:fldCharType="separate"/>
          </w:r>
          <w:r w:rsidR="00F026C3" w:rsidRPr="0055185D">
            <w:t>(2018)</w:t>
          </w:r>
          <w:r w:rsidR="00F026C3" w:rsidRPr="0055185D">
            <w:fldChar w:fldCharType="end"/>
          </w:r>
        </w:sdtContent>
      </w:sdt>
      <w:r w:rsidR="00F026C3" w:rsidRPr="0055185D">
        <w:t xml:space="preserve">, </w:t>
      </w:r>
      <w:r w:rsidR="00D7378A">
        <w:t>e</w:t>
      </w:r>
      <w:r w:rsidR="00D7378A" w:rsidRPr="00D7378A">
        <w:t>n la investigación titulada "Técnica de lectura recreativa como herramienta para el desarrollo de la comprensión de textos en los estudiantes de sexto grado de la Institución Educativa Santiago Antúnez de Mayolo, Chachapoyas – 2018", los resultados mostraron un impacto positivo de la técnica aplicada. El 81,8% de los estudiantes alcanzaron un nivel "bueno" en su comprensión, mientras que el 18,2% se ubicaron en un nivel "regular". Se concluyó que, tras la implementación de esta técnica, se evidenciaron mejoras significativas en la capacidad de comprensión lectora de los estudiantes de sexto grado de la institución.</w:t>
      </w:r>
    </w:p>
    <w:p w14:paraId="517E3A17" w14:textId="76FBA10E" w:rsidR="005D1D02" w:rsidRPr="0055185D" w:rsidRDefault="00ED0E17" w:rsidP="001844E2">
      <w:pPr>
        <w:pStyle w:val="Textoindependiente"/>
        <w:spacing w:before="120" w:after="120" w:line="360" w:lineRule="auto"/>
        <w:jc w:val="both"/>
      </w:pPr>
      <w:r>
        <w:rPr>
          <w:rFonts w:eastAsia="Times New Roman"/>
          <w:bCs/>
          <w:lang w:eastAsia="es-ES"/>
        </w:rPr>
        <w:t xml:space="preserve">     </w:t>
      </w:r>
      <w:r w:rsidR="005D1D02" w:rsidRPr="0055185D">
        <w:t xml:space="preserve">Los </w:t>
      </w:r>
      <w:r w:rsidR="001539AC">
        <w:t>hallazgos</w:t>
      </w:r>
      <w:r w:rsidR="005D1D02" w:rsidRPr="0055185D">
        <w:t xml:space="preserve"> presentados y la teoría confrontada nos muestran la relevancia de la capacidad </w:t>
      </w:r>
      <w:r w:rsidR="00D7378A" w:rsidRPr="0055185D">
        <w:t>infer</w:t>
      </w:r>
      <w:r w:rsidR="00D7378A">
        <w:t xml:space="preserve">ir </w:t>
      </w:r>
      <w:r w:rsidR="005D1D02" w:rsidRPr="0055185D">
        <w:t>e interpreta</w:t>
      </w:r>
      <w:r w:rsidR="00D7378A">
        <w:t>r</w:t>
      </w:r>
      <w:r w:rsidR="005D1D02" w:rsidRPr="0055185D">
        <w:t xml:space="preserve">, la cual es fundamental </w:t>
      </w:r>
      <w:r w:rsidR="001539AC">
        <w:t>perfeccionar</w:t>
      </w:r>
      <w:r w:rsidR="005D1D02" w:rsidRPr="0055185D">
        <w:t>la desde los primer</w:t>
      </w:r>
      <w:r w:rsidR="00740D01">
        <w:t>os</w:t>
      </w:r>
      <w:r w:rsidR="005D1D02" w:rsidRPr="0055185D">
        <w:t xml:space="preserve"> grados del nivel primaria, por </w:t>
      </w:r>
      <w:r w:rsidR="001C57E9" w:rsidRPr="0055185D">
        <w:t>cuándo</w:t>
      </w:r>
      <w:r w:rsidR="005D1D02" w:rsidRPr="0055185D">
        <w:t xml:space="preserve"> va a ser un componente esencial para lograr la </w:t>
      </w:r>
      <w:r w:rsidR="00D44E61">
        <w:t>comprensión de textos</w:t>
      </w:r>
      <w:r w:rsidR="005D1D02" w:rsidRPr="0055185D">
        <w:t xml:space="preserve"> en el nivel primaria, y evidencia además que el el estímulo </w:t>
      </w:r>
      <w:r w:rsidR="00504751">
        <w:t>experiencial</w:t>
      </w:r>
      <w:r w:rsidR="005D1D02" w:rsidRPr="0055185D">
        <w:t xml:space="preserve"> favorece en forma considerable al desarrollo de esta capacidad, impulsando el </w:t>
      </w:r>
      <w:r w:rsidR="002601C7" w:rsidRPr="0055185D">
        <w:t>progreso</w:t>
      </w:r>
      <w:r w:rsidR="005D1D02" w:rsidRPr="0055185D">
        <w:t xml:space="preserve"> de la competencia lee</w:t>
      </w:r>
      <w:r w:rsidR="002601C7">
        <w:t>r</w:t>
      </w:r>
      <w:r w:rsidR="005D1D02" w:rsidRPr="0055185D">
        <w:t xml:space="preserve"> divers</w:t>
      </w:r>
      <w:r w:rsidR="002601C7">
        <w:t>a</w:t>
      </w:r>
      <w:r w:rsidR="005D1D02" w:rsidRPr="0055185D">
        <w:t xml:space="preserve">s </w:t>
      </w:r>
      <w:r w:rsidR="002601C7">
        <w:t xml:space="preserve">clases </w:t>
      </w:r>
      <w:r w:rsidR="005D1D02" w:rsidRPr="0055185D">
        <w:t xml:space="preserve">de texto. </w:t>
      </w:r>
    </w:p>
    <w:p w14:paraId="697C9666" w14:textId="6E02EC53" w:rsidR="00895CB8" w:rsidRDefault="00ED0E17" w:rsidP="001844E2">
      <w:pPr>
        <w:pStyle w:val="Textoindependiente"/>
        <w:spacing w:before="120" w:after="120" w:line="360" w:lineRule="auto"/>
        <w:jc w:val="both"/>
      </w:pPr>
      <w:r>
        <w:rPr>
          <w:rFonts w:eastAsia="Times New Roman"/>
          <w:bCs/>
          <w:lang w:eastAsia="es-ES"/>
        </w:rPr>
        <w:t xml:space="preserve">     </w:t>
      </w:r>
      <w:r w:rsidR="00F026C3" w:rsidRPr="0055185D">
        <w:t xml:space="preserve">El cuarto </w:t>
      </w:r>
      <w:r w:rsidR="00D44E61">
        <w:t>propósito</w:t>
      </w:r>
      <w:r w:rsidR="00F026C3" w:rsidRPr="0055185D">
        <w:t xml:space="preserve"> específico: </w:t>
      </w:r>
      <w:r w:rsidR="007520D3" w:rsidRPr="0055185D">
        <w:t xml:space="preserve">Establecer si la aplicación de las lecturas recreativas como estrategia didáctica mejoran el nivel de capacidad de reflexión y valora la forma, el contenido y contexto, en los </w:t>
      </w:r>
      <w:r w:rsidR="004C311E">
        <w:t>educandos</w:t>
      </w:r>
      <w:r w:rsidR="007520D3" w:rsidRPr="0055185D">
        <w:t xml:space="preserve"> de quinto grado de primaria de la I.E. N° 80008 “República Argentina”, Trujillo, 202</w:t>
      </w:r>
      <w:r w:rsidR="00D020E9">
        <w:t>4</w:t>
      </w:r>
      <w:r w:rsidR="007520D3" w:rsidRPr="0055185D">
        <w:t>.</w:t>
      </w:r>
      <w:r w:rsidR="00F026C3" w:rsidRPr="0055185D">
        <w:t xml:space="preserve"> </w:t>
      </w:r>
      <w:r w:rsidR="002601C7" w:rsidRPr="002601C7">
        <w:rPr>
          <w:lang w:val="es-PE"/>
        </w:rPr>
        <w:t>Es importante destacar que la habilidad de reflexionar y evaluar el contenido, la forma y el contexto de los textos está interrelacionada, ya que ambas requieren que el es</w:t>
      </w:r>
      <w:r w:rsidR="00545617">
        <w:rPr>
          <w:lang w:val="es-PE"/>
        </w:rPr>
        <w:t xml:space="preserve">colar </w:t>
      </w:r>
      <w:r w:rsidR="002601C7" w:rsidRPr="002601C7">
        <w:rPr>
          <w:lang w:val="es-PE"/>
        </w:rPr>
        <w:t xml:space="preserve">se </w:t>
      </w:r>
      <w:r w:rsidR="00D7378A" w:rsidRPr="002601C7">
        <w:rPr>
          <w:lang w:val="es-PE"/>
        </w:rPr>
        <w:t>aleje</w:t>
      </w:r>
      <w:r w:rsidR="002601C7" w:rsidRPr="002601C7">
        <w:rPr>
          <w:lang w:val="es-PE"/>
        </w:rPr>
        <w:t xml:space="preserve"> de los textos, los cuales </w:t>
      </w:r>
      <w:r w:rsidR="00D7378A" w:rsidRPr="002601C7">
        <w:rPr>
          <w:lang w:val="es-PE"/>
        </w:rPr>
        <w:t>proceden</w:t>
      </w:r>
      <w:r w:rsidR="002601C7" w:rsidRPr="002601C7">
        <w:rPr>
          <w:lang w:val="es-PE"/>
        </w:rPr>
        <w:t xml:space="preserve"> de </w:t>
      </w:r>
      <w:r w:rsidR="00D7378A" w:rsidRPr="002601C7">
        <w:rPr>
          <w:lang w:val="es-PE"/>
        </w:rPr>
        <w:t>desemejantes</w:t>
      </w:r>
      <w:r w:rsidR="002601C7" w:rsidRPr="002601C7">
        <w:rPr>
          <w:lang w:val="es-PE"/>
        </w:rPr>
        <w:t xml:space="preserve"> épocas, lugares y formatos. Para llevar a cabo este proceso, el estudiante compara y contrasta tanto los </w:t>
      </w:r>
      <w:r w:rsidR="00B46494" w:rsidRPr="002601C7">
        <w:rPr>
          <w:lang w:val="es-PE"/>
        </w:rPr>
        <w:t>exteriores</w:t>
      </w:r>
      <w:r w:rsidR="002601C7" w:rsidRPr="002601C7">
        <w:rPr>
          <w:lang w:val="es-PE"/>
        </w:rPr>
        <w:t xml:space="preserve"> formales como los de contenido del texto con su propia experiencia, su conocimiento previo y </w:t>
      </w:r>
      <w:r w:rsidR="00B46494" w:rsidRPr="002601C7">
        <w:rPr>
          <w:lang w:val="es-PE"/>
        </w:rPr>
        <w:t xml:space="preserve">fuentes </w:t>
      </w:r>
      <w:r w:rsidR="002601C7" w:rsidRPr="002601C7">
        <w:rPr>
          <w:lang w:val="es-PE"/>
        </w:rPr>
        <w:t xml:space="preserve">diversas de información. Además, </w:t>
      </w:r>
      <w:r w:rsidR="00B46494" w:rsidRPr="002601C7">
        <w:rPr>
          <w:lang w:val="es-PE"/>
        </w:rPr>
        <w:t>expresa</w:t>
      </w:r>
      <w:r w:rsidR="002601C7" w:rsidRPr="002601C7">
        <w:rPr>
          <w:lang w:val="es-PE"/>
        </w:rPr>
        <w:t xml:space="preserve"> un </w:t>
      </w:r>
      <w:r w:rsidR="00B46494" w:rsidRPr="002601C7">
        <w:rPr>
          <w:lang w:val="es-PE"/>
        </w:rPr>
        <w:t>dictamen</w:t>
      </w:r>
      <w:r w:rsidR="002601C7" w:rsidRPr="002601C7">
        <w:rPr>
          <w:lang w:val="es-PE"/>
        </w:rPr>
        <w:t xml:space="preserve"> personal sobre los </w:t>
      </w:r>
      <w:r w:rsidR="00B46494" w:rsidRPr="002601C7">
        <w:rPr>
          <w:lang w:val="es-PE"/>
        </w:rPr>
        <w:t>exteriores</w:t>
      </w:r>
      <w:r w:rsidR="002601C7" w:rsidRPr="002601C7">
        <w:rPr>
          <w:lang w:val="es-PE"/>
        </w:rPr>
        <w:t xml:space="preserve"> formales, </w:t>
      </w:r>
      <w:r w:rsidR="00B46494" w:rsidRPr="002601C7">
        <w:rPr>
          <w:lang w:val="es-PE"/>
        </w:rPr>
        <w:t>artísticos</w:t>
      </w:r>
      <w:r w:rsidR="002601C7" w:rsidRPr="002601C7">
        <w:rPr>
          <w:lang w:val="es-PE"/>
        </w:rPr>
        <w:t xml:space="preserve"> y de contenido del texto, considerando los efectos que estos generan, su correspondencia con otros textos y el contexto </w:t>
      </w:r>
      <w:r w:rsidR="00590832">
        <w:rPr>
          <w:lang w:val="es-PE"/>
        </w:rPr>
        <w:t>social y cultural</w:t>
      </w:r>
      <w:r w:rsidR="002601C7" w:rsidRPr="002601C7">
        <w:rPr>
          <w:lang w:val="es-PE"/>
        </w:rPr>
        <w:t xml:space="preserve"> tanto del texto como del leyente</w:t>
      </w:r>
      <w:r w:rsidR="002601C7">
        <w:rPr>
          <w:lang w:val="es-PE"/>
        </w:rPr>
        <w:t xml:space="preserve"> </w:t>
      </w:r>
      <w:sdt>
        <w:sdtPr>
          <w:id w:val="-1788505711"/>
          <w:citation/>
        </w:sdtPr>
        <w:sdtEndPr/>
        <w:sdtContent>
          <w:r w:rsidR="00895CB8" w:rsidRPr="0055185D">
            <w:fldChar w:fldCharType="begin"/>
          </w:r>
          <w:r w:rsidR="002601C7">
            <w:instrText xml:space="preserve">CITATION Min16 \t  \l 10250 </w:instrText>
          </w:r>
          <w:r w:rsidR="00895CB8" w:rsidRPr="0055185D">
            <w:fldChar w:fldCharType="separate"/>
          </w:r>
          <w:r w:rsidR="002601C7">
            <w:rPr>
              <w:noProof/>
            </w:rPr>
            <w:t>(Minedu, 2016)</w:t>
          </w:r>
          <w:r w:rsidR="00895CB8" w:rsidRPr="0055185D">
            <w:fldChar w:fldCharType="end"/>
          </w:r>
        </w:sdtContent>
      </w:sdt>
      <w:r w:rsidR="00895CB8" w:rsidRPr="0055185D">
        <w:t>.</w:t>
      </w:r>
    </w:p>
    <w:p w14:paraId="5D0A5490" w14:textId="1A3B6F0E" w:rsidR="00D3435D" w:rsidRPr="0055185D" w:rsidRDefault="00ED0E17" w:rsidP="001844E2">
      <w:pPr>
        <w:pStyle w:val="Textoindependiente"/>
        <w:spacing w:before="120" w:after="120" w:line="360" w:lineRule="auto"/>
        <w:jc w:val="both"/>
      </w:pPr>
      <w:r>
        <w:rPr>
          <w:rFonts w:eastAsia="Times New Roman"/>
          <w:bCs/>
          <w:lang w:eastAsia="es-ES"/>
        </w:rPr>
        <w:t xml:space="preserve">     </w:t>
      </w:r>
      <w:r w:rsidR="00F026C3" w:rsidRPr="0055185D">
        <w:t xml:space="preserve">Entre los </w:t>
      </w:r>
      <w:r w:rsidR="001539AC">
        <w:t>hallazgos</w:t>
      </w:r>
      <w:r w:rsidR="00F026C3" w:rsidRPr="0055185D">
        <w:t xml:space="preserve"> encontrados, se resalta que la </w:t>
      </w:r>
      <w:r w:rsidR="00D3435D" w:rsidRPr="0055185D">
        <w:t xml:space="preserve">prueba de </w:t>
      </w:r>
      <w:r w:rsidR="006C2EE6" w:rsidRPr="0055185D">
        <w:t>T de Student</w:t>
      </w:r>
      <w:r w:rsidR="00D3435D" w:rsidRPr="0055185D">
        <w:t xml:space="preserve"> en el pre y post-test, para muestras </w:t>
      </w:r>
      <w:r w:rsidR="00B46494" w:rsidRPr="0055185D">
        <w:t>emancipadas</w:t>
      </w:r>
      <w:r w:rsidR="00D3435D" w:rsidRPr="0055185D">
        <w:t xml:space="preserve">, </w:t>
      </w:r>
      <w:r w:rsidR="00504751">
        <w:t>exhiben</w:t>
      </w:r>
      <w:r w:rsidR="00D3435D" w:rsidRPr="0055185D">
        <w:t xml:space="preserve"> </w:t>
      </w:r>
      <w:r w:rsidR="002A4272">
        <w:t>discrepancias</w:t>
      </w:r>
      <w:r w:rsidR="00D3435D" w:rsidRPr="0055185D">
        <w:t xml:space="preserve"> significativas. </w:t>
      </w:r>
      <w:r w:rsidR="002A4272">
        <w:t>Se visualiza</w:t>
      </w:r>
      <w:r w:rsidR="00D3435D" w:rsidRPr="0055185D">
        <w:t xml:space="preserve"> de acuerdo a la media aritmética, que el </w:t>
      </w:r>
      <w:r w:rsidR="00D44E61">
        <w:t xml:space="preserve">grupo experiencial </w:t>
      </w:r>
      <w:r w:rsidR="00D3435D" w:rsidRPr="0055185D">
        <w:t xml:space="preserve">en el </w:t>
      </w:r>
      <w:r w:rsidR="002A4272">
        <w:t>pre prueba</w:t>
      </w:r>
      <w:r w:rsidR="00D3435D" w:rsidRPr="0055185D">
        <w:t xml:space="preserve"> presenta similitudes (2,26%)</w:t>
      </w:r>
      <w:r w:rsidR="00740D01">
        <w:t xml:space="preserve"> </w:t>
      </w:r>
      <w:r w:rsidR="00D3435D" w:rsidRPr="0055185D">
        <w:t xml:space="preserve">y en </w:t>
      </w:r>
      <w:r w:rsidR="00CF5596">
        <w:t>la post prueba</w:t>
      </w:r>
      <w:r w:rsidR="00D3435D" w:rsidRPr="0055185D">
        <w:t xml:space="preserve">, muestra </w:t>
      </w:r>
      <w:r w:rsidR="002A4272">
        <w:t>discrepancias</w:t>
      </w:r>
      <w:r w:rsidR="00D3435D" w:rsidRPr="0055185D">
        <w:t xml:space="preserve"> significativas a favor del </w:t>
      </w:r>
      <w:r w:rsidR="00D44E61">
        <w:t xml:space="preserve">grupo experiencial </w:t>
      </w:r>
      <w:r w:rsidR="00D3435D" w:rsidRPr="0055185D">
        <w:t>(14,15%).</w:t>
      </w:r>
      <w:r w:rsidR="00F026C3" w:rsidRPr="0055185D">
        <w:t xml:space="preserve"> </w:t>
      </w:r>
      <w:r w:rsidR="00740D01" w:rsidRPr="0055185D">
        <w:t>Además,</w:t>
      </w:r>
      <w:r w:rsidR="00F026C3" w:rsidRPr="0055185D">
        <w:t xml:space="preserve"> </w:t>
      </w:r>
      <w:r w:rsidR="00D3435D" w:rsidRPr="0055185D">
        <w:t xml:space="preserve">en </w:t>
      </w:r>
      <w:r w:rsidR="00CF5596">
        <w:t>la post prueba</w:t>
      </w:r>
      <w:r w:rsidR="00D3435D" w:rsidRPr="0055185D">
        <w:t xml:space="preserve"> el valor de la prueba de </w:t>
      </w:r>
      <w:r w:rsidR="006C2EE6" w:rsidRPr="0055185D">
        <w:t>T de Student</w:t>
      </w:r>
      <w:r w:rsidR="00D3435D" w:rsidRPr="0055185D">
        <w:t xml:space="preserve"> (</w:t>
      </w:r>
      <w:r w:rsidR="000A7F74" w:rsidRPr="0055185D">
        <w:t>3,8086</w:t>
      </w:r>
      <w:r w:rsidR="00D3435D" w:rsidRPr="0055185D">
        <w:t xml:space="preserve">) es mayor el valor Z (1,645) y el valor Sig. es de 0,000 (menor a 0,05) se admite </w:t>
      </w:r>
      <w:r w:rsidR="00CF5596">
        <w:t>la hipótesis alternativa</w:t>
      </w:r>
      <w:r w:rsidR="00D3435D" w:rsidRPr="0055185D">
        <w:t xml:space="preserve"> y se refuta </w:t>
      </w:r>
      <w:r w:rsidR="00CF5596">
        <w:t>el supuesto nulo</w:t>
      </w:r>
      <w:r w:rsidR="00D3435D" w:rsidRPr="0055185D">
        <w:t xml:space="preserve">. Lo cual significa que el estímulo </w:t>
      </w:r>
      <w:r w:rsidR="00504751">
        <w:t>experiencial</w:t>
      </w:r>
      <w:r w:rsidR="00D3435D" w:rsidRPr="0055185D">
        <w:t xml:space="preserve"> favorece en forma considerable al desarrollo de esta capacidad, aspecto que queda evidenciado en los niveles de </w:t>
      </w:r>
      <w:r w:rsidR="002601C7" w:rsidRPr="0055185D">
        <w:t>progreso</w:t>
      </w:r>
      <w:r w:rsidR="00D3435D" w:rsidRPr="0055185D">
        <w:t xml:space="preserve"> de la competencia seleccionada. </w:t>
      </w:r>
    </w:p>
    <w:p w14:paraId="71CEB14D" w14:textId="585547F1" w:rsidR="00B46494" w:rsidRDefault="00ED0E17" w:rsidP="001844E2">
      <w:pPr>
        <w:pStyle w:val="Textoindependiente"/>
        <w:spacing w:before="120" w:after="120" w:line="360" w:lineRule="auto"/>
        <w:jc w:val="both"/>
      </w:pPr>
      <w:r>
        <w:rPr>
          <w:rFonts w:eastAsia="Times New Roman"/>
          <w:bCs/>
          <w:lang w:eastAsia="es-ES"/>
        </w:rPr>
        <w:t xml:space="preserve">     </w:t>
      </w:r>
      <w:r w:rsidR="00F026C3" w:rsidRPr="0055185D">
        <w:t xml:space="preserve">Estos hallazgos </w:t>
      </w:r>
      <w:r w:rsidR="00504751">
        <w:t>exhiben</w:t>
      </w:r>
      <w:r w:rsidR="00F026C3" w:rsidRPr="0055185D">
        <w:t xml:space="preserve"> similitud con la indagación de </w:t>
      </w:r>
      <w:r w:rsidR="00A0445B" w:rsidRPr="0055185D">
        <w:t xml:space="preserve">Fernández </w:t>
      </w:r>
      <w:sdt>
        <w:sdtPr>
          <w:id w:val="-1564097373"/>
          <w:citation/>
        </w:sdtPr>
        <w:sdtEndPr/>
        <w:sdtContent>
          <w:r w:rsidR="00A0445B" w:rsidRPr="0055185D">
            <w:fldChar w:fldCharType="begin"/>
          </w:r>
          <w:r w:rsidR="00A0445B" w:rsidRPr="0055185D">
            <w:instrText xml:space="preserve">CITATION Fer22 \n  \t  \l 10250 </w:instrText>
          </w:r>
          <w:r w:rsidR="00A0445B" w:rsidRPr="0055185D">
            <w:fldChar w:fldCharType="separate"/>
          </w:r>
          <w:r w:rsidR="00A0445B" w:rsidRPr="0055185D">
            <w:t>(2022)</w:t>
          </w:r>
          <w:r w:rsidR="00A0445B" w:rsidRPr="0055185D">
            <w:fldChar w:fldCharType="end"/>
          </w:r>
        </w:sdtContent>
      </w:sdt>
      <w:r w:rsidR="00A0445B" w:rsidRPr="0055185D">
        <w:t xml:space="preserve">, </w:t>
      </w:r>
      <w:r w:rsidR="00B46494">
        <w:t>e</w:t>
      </w:r>
      <w:r w:rsidR="00B46494" w:rsidRPr="00B46494">
        <w:t>n la investigación titulada "Lectura recreativa para mejorar el nivel de comprensión crítica en estudiantes de cuarto grado de primaria, Institución Educativa Nº 16249", los resultados obtenidos mostraron que la mayoría de los estudiantes, el 85%, se encontraban en el nivel de proceso, seguidos por un 5% en el nivel inicial y un 10% alcanzando el nivel de logro. En conclusión, se evidenció que existían limitaciones en la comprensión crítica de los estudiantes, lo que motivó la propuesta y aprobación de una estrategia enfocada en mejorar estos aspectos clave.</w:t>
      </w:r>
    </w:p>
    <w:p w14:paraId="16B155AC" w14:textId="5DE840A3" w:rsidR="002601C7" w:rsidRDefault="00ED0E17" w:rsidP="001844E2">
      <w:pPr>
        <w:pStyle w:val="Textoindependiente"/>
        <w:spacing w:before="120" w:after="120" w:line="360" w:lineRule="auto"/>
        <w:jc w:val="both"/>
      </w:pPr>
      <w:r>
        <w:rPr>
          <w:rFonts w:eastAsia="Times New Roman"/>
          <w:bCs/>
          <w:lang w:eastAsia="es-ES"/>
        </w:rPr>
        <w:t xml:space="preserve">     </w:t>
      </w:r>
      <w:r w:rsidR="00F026C3" w:rsidRPr="0055185D">
        <w:t xml:space="preserve">Respecto al </w:t>
      </w:r>
      <w:r w:rsidR="00D44E61">
        <w:t>propósito</w:t>
      </w:r>
      <w:r w:rsidR="00F026C3" w:rsidRPr="0055185D">
        <w:t xml:space="preserve"> general: </w:t>
      </w:r>
      <w:r w:rsidR="007520D3" w:rsidRPr="0055185D">
        <w:t xml:space="preserve">Determinar si la aplicación de lecturas recreativas como estrategia didáctica mejora el nivel de logro de la competencia lee diversos tipos de texto en su lengua materna en </w:t>
      </w:r>
      <w:r w:rsidR="004C311E">
        <w:t>educandos</w:t>
      </w:r>
      <w:r w:rsidR="007520D3" w:rsidRPr="0055185D">
        <w:t xml:space="preserve"> de quinto grado de primaria de la I.E. N° 80008 “República Argentina”, </w:t>
      </w:r>
      <w:r w:rsidR="000A7F74" w:rsidRPr="0055185D">
        <w:t>Trujillo, 202</w:t>
      </w:r>
      <w:r w:rsidR="00C75FF6">
        <w:t>4</w:t>
      </w:r>
      <w:r w:rsidR="007520D3" w:rsidRPr="0055185D">
        <w:t>.</w:t>
      </w:r>
      <w:r w:rsidR="00F026C3" w:rsidRPr="0055185D">
        <w:t xml:space="preserve"> Se debe explicitar respecto al estímulo, que C</w:t>
      </w:r>
      <w:r w:rsidR="002A3F49" w:rsidRPr="0055185D">
        <w:t xml:space="preserve">astillo </w:t>
      </w:r>
      <w:sdt>
        <w:sdtPr>
          <w:id w:val="-1575275293"/>
          <w:citation/>
        </w:sdtPr>
        <w:sdtEndPr/>
        <w:sdtContent>
          <w:r w:rsidR="002A3F49" w:rsidRPr="0055185D">
            <w:fldChar w:fldCharType="begin"/>
          </w:r>
          <w:r w:rsidR="002A3F49" w:rsidRPr="0055185D">
            <w:instrText xml:space="preserve">CITATION Cas22 \n  \t  \l 10250 </w:instrText>
          </w:r>
          <w:r w:rsidR="002A3F49" w:rsidRPr="0055185D">
            <w:fldChar w:fldCharType="separate"/>
          </w:r>
          <w:r w:rsidR="002A3F49" w:rsidRPr="0055185D">
            <w:t>(2018)</w:t>
          </w:r>
          <w:r w:rsidR="002A3F49" w:rsidRPr="0055185D">
            <w:fldChar w:fldCharType="end"/>
          </w:r>
        </w:sdtContent>
      </w:sdt>
      <w:r w:rsidR="002A3F49" w:rsidRPr="0055185D">
        <w:t xml:space="preserve">, </w:t>
      </w:r>
      <w:r w:rsidR="00BF3AD9">
        <w:t>l</w:t>
      </w:r>
      <w:r w:rsidR="00BF3AD9" w:rsidRPr="00BF3AD9">
        <w:rPr>
          <w:lang w:val="es-PE"/>
        </w:rPr>
        <w:t xml:space="preserve">a lectura recreativa se lleva a cabo con el objetivo de disfrutar y entretener, brindando a los lectores la libertad de explorar diversas situaciones a través de su imaginación. Lo que la hace única es su enfoque interactivo y creativo, permitiendo una experiencia rica y variada que </w:t>
      </w:r>
      <w:r w:rsidR="00B46494">
        <w:rPr>
          <w:lang w:val="es-PE"/>
        </w:rPr>
        <w:t xml:space="preserve">comprende </w:t>
      </w:r>
      <w:r w:rsidR="00BF3AD9" w:rsidRPr="00BF3AD9">
        <w:rPr>
          <w:lang w:val="es-PE"/>
        </w:rPr>
        <w:t xml:space="preserve">una </w:t>
      </w:r>
      <w:r w:rsidR="00B46494" w:rsidRPr="00BF3AD9">
        <w:rPr>
          <w:lang w:val="es-PE"/>
        </w:rPr>
        <w:t>extensa</w:t>
      </w:r>
      <w:r w:rsidR="00BF3AD9" w:rsidRPr="00BF3AD9">
        <w:rPr>
          <w:lang w:val="es-PE"/>
        </w:rPr>
        <w:t xml:space="preserve"> gama de </w:t>
      </w:r>
      <w:r w:rsidR="00B46494" w:rsidRPr="00BF3AD9">
        <w:rPr>
          <w:lang w:val="es-PE"/>
        </w:rPr>
        <w:t>divulgaciones</w:t>
      </w:r>
      <w:r w:rsidR="00BF3AD9" w:rsidRPr="00BF3AD9">
        <w:rPr>
          <w:lang w:val="es-PE"/>
        </w:rPr>
        <w:t xml:space="preserve">. No existe un tema específico que defina la lectura recreativa; por ejemplo, los textos sobre manualidades o recetas de cocina a menudo se leen no solo por </w:t>
      </w:r>
      <w:r w:rsidR="00B46494" w:rsidRPr="00BF3AD9">
        <w:rPr>
          <w:lang w:val="es-PE"/>
        </w:rPr>
        <w:t>conseguir</w:t>
      </w:r>
      <w:r w:rsidR="00BF3AD9" w:rsidRPr="00BF3AD9">
        <w:rPr>
          <w:lang w:val="es-PE"/>
        </w:rPr>
        <w:t xml:space="preserve"> información, sino también por el simple </w:t>
      </w:r>
      <w:r w:rsidR="00B46494" w:rsidRPr="00BF3AD9">
        <w:rPr>
          <w:lang w:val="es-PE"/>
        </w:rPr>
        <w:t>goce</w:t>
      </w:r>
      <w:r w:rsidR="00BF3AD9" w:rsidRPr="00BF3AD9">
        <w:rPr>
          <w:lang w:val="es-PE"/>
        </w:rPr>
        <w:t xml:space="preserve"> de disfrutar su contenido. Los beneficios de esta práctica son numerosos: potencia la autoconciencia y el sentido de logro, promueve la inclusión y la empatía, y fomenta la relajación, además de ser un escape del aburrimiento.</w:t>
      </w:r>
    </w:p>
    <w:p w14:paraId="6A368D38" w14:textId="71F175AA" w:rsidR="00B84311" w:rsidRPr="0055185D" w:rsidRDefault="00ED0E17" w:rsidP="001844E2">
      <w:pPr>
        <w:pStyle w:val="Textoindependiente"/>
        <w:spacing w:before="120" w:after="120" w:line="360" w:lineRule="auto"/>
        <w:jc w:val="both"/>
      </w:pPr>
      <w:r>
        <w:rPr>
          <w:rFonts w:eastAsia="Times New Roman"/>
          <w:bCs/>
          <w:lang w:eastAsia="es-ES"/>
        </w:rPr>
        <w:t xml:space="preserve">     </w:t>
      </w:r>
      <w:r w:rsidR="00F026C3" w:rsidRPr="0055185D">
        <w:t xml:space="preserve">En la </w:t>
      </w:r>
      <w:r w:rsidR="00D0141B">
        <w:t>indagación</w:t>
      </w:r>
      <w:r w:rsidR="00F026C3" w:rsidRPr="0055185D">
        <w:t xml:space="preserve"> se </w:t>
      </w:r>
      <w:r w:rsidR="00504751">
        <w:t>exhiben</w:t>
      </w:r>
      <w:r w:rsidR="00F026C3" w:rsidRPr="0055185D">
        <w:t xml:space="preserve"> </w:t>
      </w:r>
      <w:r w:rsidR="00B84311" w:rsidRPr="0055185D">
        <w:t xml:space="preserve">los </w:t>
      </w:r>
      <w:r w:rsidR="001539AC">
        <w:t>hallazgos</w:t>
      </w:r>
      <w:r w:rsidR="00B84311" w:rsidRPr="0055185D">
        <w:t xml:space="preserve"> </w:t>
      </w:r>
      <w:r w:rsidR="00BF3AD9" w:rsidRPr="0055185D">
        <w:t>derivados</w:t>
      </w:r>
      <w:r w:rsidR="00B84311" w:rsidRPr="0055185D">
        <w:t xml:space="preserve"> en la prueba de </w:t>
      </w:r>
      <w:r w:rsidR="006C2EE6" w:rsidRPr="0055185D">
        <w:t>T de Student</w:t>
      </w:r>
      <w:r w:rsidR="00B84311" w:rsidRPr="0055185D">
        <w:t xml:space="preserve"> en el pre y post-test, para </w:t>
      </w:r>
      <w:r w:rsidR="00B46494" w:rsidRPr="0055185D">
        <w:t xml:space="preserve">independientes </w:t>
      </w:r>
      <w:r w:rsidR="00B84311" w:rsidRPr="0055185D">
        <w:t xml:space="preserve">muestras, </w:t>
      </w:r>
      <w:r w:rsidR="00BF3AD9" w:rsidRPr="0055185D">
        <w:t>confirmando</w:t>
      </w:r>
      <w:r w:rsidR="00B84311" w:rsidRPr="0055185D">
        <w:t xml:space="preserve"> que el </w:t>
      </w:r>
      <w:r w:rsidR="00D44E61">
        <w:t xml:space="preserve">grupo experiencial </w:t>
      </w:r>
      <w:r w:rsidR="00B84311" w:rsidRPr="0055185D">
        <w:t xml:space="preserve">y el grupo de </w:t>
      </w:r>
      <w:r w:rsidR="00504751">
        <w:t>testigo</w:t>
      </w:r>
      <w:r w:rsidR="00B84311" w:rsidRPr="0055185D">
        <w:t xml:space="preserve"> </w:t>
      </w:r>
      <w:r w:rsidR="00504751">
        <w:t>exhiben</w:t>
      </w:r>
      <w:r w:rsidR="00B84311" w:rsidRPr="0055185D">
        <w:t xml:space="preserve"> </w:t>
      </w:r>
      <w:r w:rsidR="002A4272">
        <w:t>discrepancias</w:t>
      </w:r>
      <w:r w:rsidR="00B84311" w:rsidRPr="0055185D">
        <w:t xml:space="preserve"> significativas en cuanto al nivel del desarrollo de </w:t>
      </w:r>
      <w:r w:rsidR="00F026C3" w:rsidRPr="0055185D">
        <w:t>esta competencia</w:t>
      </w:r>
      <w:r w:rsidR="00B84311" w:rsidRPr="0055185D">
        <w:t xml:space="preserve">. </w:t>
      </w:r>
      <w:r w:rsidR="002A4272">
        <w:t>Se visualiza</w:t>
      </w:r>
      <w:r w:rsidR="00B84311" w:rsidRPr="0055185D">
        <w:t xml:space="preserve"> de acuerdo a la media aritmética, que el </w:t>
      </w:r>
      <w:r w:rsidR="00D44E61">
        <w:t xml:space="preserve">grupo experiencial </w:t>
      </w:r>
      <w:r w:rsidR="00B84311" w:rsidRPr="0055185D">
        <w:t xml:space="preserve">en el </w:t>
      </w:r>
      <w:r w:rsidR="002A4272">
        <w:t>pre prueba</w:t>
      </w:r>
      <w:r w:rsidR="00B84311" w:rsidRPr="0055185D">
        <w:t xml:space="preserve"> presenta similitudes (2,26%) y en </w:t>
      </w:r>
      <w:r w:rsidR="00CF5596">
        <w:t>la post prueba</w:t>
      </w:r>
      <w:r w:rsidR="00B84311" w:rsidRPr="0055185D">
        <w:t xml:space="preserve">, muestra </w:t>
      </w:r>
      <w:r w:rsidR="002A4272">
        <w:t>discrepancias</w:t>
      </w:r>
      <w:r w:rsidR="00B84311" w:rsidRPr="0055185D">
        <w:t xml:space="preserve"> significativas a favor del </w:t>
      </w:r>
      <w:r w:rsidR="00D44E61">
        <w:t xml:space="preserve">grupo experiencial </w:t>
      </w:r>
      <w:r w:rsidR="00B84311" w:rsidRPr="0055185D">
        <w:t xml:space="preserve">(14,15%), después aplicar el estímulo de las lecturas recreativas. </w:t>
      </w:r>
      <w:r w:rsidR="00F026C3" w:rsidRPr="0055185D">
        <w:t xml:space="preserve"> </w:t>
      </w:r>
      <w:r w:rsidR="00740D01" w:rsidRPr="0055185D">
        <w:t>Igualmente,</w:t>
      </w:r>
      <w:r w:rsidR="00F026C3" w:rsidRPr="0055185D">
        <w:t xml:space="preserve"> en </w:t>
      </w:r>
      <w:r w:rsidR="00CF5596">
        <w:t>la post prueba</w:t>
      </w:r>
      <w:r w:rsidR="00B84311" w:rsidRPr="0055185D">
        <w:t xml:space="preserve"> el valor de la prueba de </w:t>
      </w:r>
      <w:r w:rsidR="006C2EE6" w:rsidRPr="0055185D">
        <w:t>T de Student</w:t>
      </w:r>
      <w:r w:rsidR="00B84311" w:rsidRPr="0055185D">
        <w:t xml:space="preserve"> (</w:t>
      </w:r>
      <w:r w:rsidR="000A7F74" w:rsidRPr="0055185D">
        <w:t>3,8086</w:t>
      </w:r>
      <w:r w:rsidR="00B84311" w:rsidRPr="0055185D">
        <w:t xml:space="preserve">) es mayor el valor Z (1,645) y el valor Sig. es de 0,000 (menor a 0,05) se admite </w:t>
      </w:r>
      <w:r w:rsidR="00CF5596">
        <w:t>la hipótesis alternativa</w:t>
      </w:r>
      <w:r w:rsidR="00B84311" w:rsidRPr="0055185D">
        <w:t xml:space="preserve"> y se refuta </w:t>
      </w:r>
      <w:r w:rsidR="00CF5596">
        <w:t>el supuesto nulo</w:t>
      </w:r>
      <w:r w:rsidR="00B84311" w:rsidRPr="0055185D">
        <w:t xml:space="preserve">. Lo cual significa que las lecturas recreativas como estrategia didáctica, favorece en forma significativa el </w:t>
      </w:r>
      <w:r w:rsidR="00BF3AD9" w:rsidRPr="0055185D">
        <w:t>progreso</w:t>
      </w:r>
      <w:r w:rsidR="00B84311" w:rsidRPr="0055185D">
        <w:t xml:space="preserve"> de la competencia le</w:t>
      </w:r>
      <w:r w:rsidR="00B46494">
        <w:t>ctora</w:t>
      </w:r>
      <w:r w:rsidR="00B84311" w:rsidRPr="0055185D">
        <w:t>, aspecto que favorece el logro de las otras competencia</w:t>
      </w:r>
      <w:r w:rsidR="00740D01">
        <w:t>s</w:t>
      </w:r>
      <w:r w:rsidR="00B84311" w:rsidRPr="0055185D">
        <w:t xml:space="preserve"> del área de comunicación y sirve de base al desarrollo de las competencias de las demás áreas curriculares.</w:t>
      </w:r>
    </w:p>
    <w:p w14:paraId="26DEF42E" w14:textId="0CB8D9F2" w:rsidR="009D4535" w:rsidRPr="0055185D" w:rsidRDefault="00ED0E17" w:rsidP="001844E2">
      <w:pPr>
        <w:pStyle w:val="Textoindependiente"/>
        <w:spacing w:before="120" w:after="120" w:line="360" w:lineRule="auto"/>
        <w:jc w:val="both"/>
      </w:pPr>
      <w:r>
        <w:rPr>
          <w:rFonts w:eastAsia="Times New Roman"/>
          <w:bCs/>
          <w:lang w:eastAsia="es-ES"/>
        </w:rPr>
        <w:t xml:space="preserve">     </w:t>
      </w:r>
      <w:r w:rsidR="00F026C3" w:rsidRPr="0055185D">
        <w:t xml:space="preserve">Estos hallazgos </w:t>
      </w:r>
      <w:r w:rsidR="00D44E61">
        <w:t xml:space="preserve">sitúan </w:t>
      </w:r>
      <w:r w:rsidR="00F026C3" w:rsidRPr="0055185D">
        <w:t xml:space="preserve">semejanza con la </w:t>
      </w:r>
      <w:r w:rsidR="00D0141B">
        <w:t>indagación</w:t>
      </w:r>
      <w:r w:rsidR="00F026C3" w:rsidRPr="0055185D">
        <w:t xml:space="preserve"> efectuada por </w:t>
      </w:r>
      <w:r w:rsidR="009D4535" w:rsidRPr="0055185D">
        <w:t xml:space="preserve">Álvarez  </w:t>
      </w:r>
      <w:sdt>
        <w:sdtPr>
          <w:id w:val="1219638419"/>
          <w:citation/>
        </w:sdtPr>
        <w:sdtEndPr/>
        <w:sdtContent>
          <w:r w:rsidR="009D4535" w:rsidRPr="0055185D">
            <w:fldChar w:fldCharType="begin"/>
          </w:r>
          <w:r w:rsidR="009D4535" w:rsidRPr="0055185D">
            <w:instrText xml:space="preserve">CITATION EÁl21 \n  \t  \l 10250 </w:instrText>
          </w:r>
          <w:r w:rsidR="009D4535" w:rsidRPr="0055185D">
            <w:fldChar w:fldCharType="separate"/>
          </w:r>
          <w:r w:rsidR="009D4535" w:rsidRPr="0055185D">
            <w:t>(2021)</w:t>
          </w:r>
          <w:r w:rsidR="009D4535" w:rsidRPr="0055185D">
            <w:fldChar w:fldCharType="end"/>
          </w:r>
        </w:sdtContent>
      </w:sdt>
      <w:r w:rsidR="009D4535" w:rsidRPr="0055185D">
        <w:t xml:space="preserve"> </w:t>
      </w:r>
      <w:r w:rsidR="00F026C3" w:rsidRPr="0055185D">
        <w:t xml:space="preserve">quien </w:t>
      </w:r>
      <w:r w:rsidR="009D4535" w:rsidRPr="0055185D">
        <w:t xml:space="preserve">en el trabajo “La lectura recreativa en el desarrollo de la </w:t>
      </w:r>
      <w:r w:rsidR="00D44E61">
        <w:t>comprensión de textos</w:t>
      </w:r>
      <w:r w:rsidR="009D4535" w:rsidRPr="0055185D">
        <w:t xml:space="preserve"> en los </w:t>
      </w:r>
      <w:r w:rsidR="004C311E">
        <w:t>educandos</w:t>
      </w:r>
      <w:r w:rsidR="009D4535" w:rsidRPr="0055185D">
        <w:t xml:space="preserve"> de cuarto grado de Educación General Básica en la Unidad Educativa Huachi Grande, cantón Ambato”, </w:t>
      </w:r>
      <w:r w:rsidR="00F026C3" w:rsidRPr="0055185D">
        <w:t xml:space="preserve">encontró </w:t>
      </w:r>
      <w:r w:rsidR="009D4535" w:rsidRPr="0055185D">
        <w:t xml:space="preserve">como </w:t>
      </w:r>
      <w:r w:rsidR="001539AC">
        <w:t>hallazgos</w:t>
      </w:r>
      <w:r w:rsidR="009D4535" w:rsidRPr="0055185D">
        <w:t xml:space="preserve"> que los </w:t>
      </w:r>
      <w:r w:rsidR="004C311E">
        <w:t>educandos</w:t>
      </w:r>
      <w:r w:rsidR="009D4535" w:rsidRPr="0055185D">
        <w:t xml:space="preserve"> poseen nivel bueno y muy bueno de </w:t>
      </w:r>
      <w:r w:rsidR="00D44E61">
        <w:t>comprensión de textos</w:t>
      </w:r>
      <w:r w:rsidR="009D4535" w:rsidRPr="0055185D">
        <w:t xml:space="preserve"> (primer test el 61,11 % y segundo test el 88,23 %, al presentar un promedio de 7 a 10 puntos). </w:t>
      </w:r>
      <w:r w:rsidR="00BF3AD9" w:rsidRPr="0055185D">
        <w:t>Consiguiendo</w:t>
      </w:r>
      <w:r w:rsidR="009D4535" w:rsidRPr="0055185D">
        <w:t xml:space="preserve"> la conclusión que la lectura recreativa aporta de manera significativa en la </w:t>
      </w:r>
      <w:r w:rsidR="00D44E61">
        <w:t>comprensión de textos</w:t>
      </w:r>
      <w:r w:rsidR="009D4535" w:rsidRPr="0055185D">
        <w:t xml:space="preserve">, generando gusto, motivación e interés por la lectura; mejorando el nivel de </w:t>
      </w:r>
      <w:r w:rsidR="00D44E61">
        <w:t>comprensión de textos</w:t>
      </w:r>
      <w:r w:rsidR="009D4535" w:rsidRPr="0055185D">
        <w:t>.</w:t>
      </w:r>
    </w:p>
    <w:p w14:paraId="12D7852B" w14:textId="0368E2BD" w:rsidR="00B46494" w:rsidRDefault="00ED0E17" w:rsidP="001844E2">
      <w:pPr>
        <w:pStyle w:val="Textoindependiente"/>
        <w:spacing w:before="120" w:after="120" w:line="360" w:lineRule="auto"/>
        <w:jc w:val="both"/>
      </w:pPr>
      <w:r>
        <w:rPr>
          <w:rFonts w:eastAsia="Times New Roman"/>
          <w:bCs/>
          <w:lang w:eastAsia="es-ES"/>
        </w:rPr>
        <w:t xml:space="preserve">     </w:t>
      </w:r>
      <w:r w:rsidR="00F026C3" w:rsidRPr="0055185D">
        <w:t xml:space="preserve">Además </w:t>
      </w:r>
      <w:r w:rsidR="00FA659D" w:rsidRPr="0055185D">
        <w:t xml:space="preserve">Ramírez </w:t>
      </w:r>
      <w:sdt>
        <w:sdtPr>
          <w:id w:val="-417250328"/>
          <w:citation/>
        </w:sdtPr>
        <w:sdtEndPr/>
        <w:sdtContent>
          <w:r w:rsidR="00FA659D" w:rsidRPr="0055185D">
            <w:fldChar w:fldCharType="begin"/>
          </w:r>
          <w:r w:rsidR="00FA659D" w:rsidRPr="0055185D">
            <w:instrText xml:space="preserve">CITATION Ram191 \n  \t  \l 10250 </w:instrText>
          </w:r>
          <w:r w:rsidR="00FA659D" w:rsidRPr="0055185D">
            <w:fldChar w:fldCharType="separate"/>
          </w:r>
          <w:r w:rsidR="00FA659D" w:rsidRPr="0055185D">
            <w:t>(2019)</w:t>
          </w:r>
          <w:r w:rsidR="00FA659D" w:rsidRPr="0055185D">
            <w:fldChar w:fldCharType="end"/>
          </w:r>
        </w:sdtContent>
      </w:sdt>
      <w:r w:rsidR="00FA659D" w:rsidRPr="0055185D">
        <w:t xml:space="preserve">, </w:t>
      </w:r>
      <w:r w:rsidR="00B46494">
        <w:t>e</w:t>
      </w:r>
      <w:r w:rsidR="00B46494" w:rsidRPr="00B46494">
        <w:t>n la investigación titulada "Propuesta de taller de estrategias para mejorar el desempeño en la competencia: lee diversos tipos de textos en lengua materna, Chiclayo", se revelaron los siguientes resultados: el 22% de los estudiantes se ubicaron en el nivel inicial, el 58% en proceso, el 16,5% en el nivel "puede mejorar" y solo un 3% alcanzaron un dominio total de la competencia. En contraste, en el Texto N°2, ninguno logró alcanzar el nivel "logrado"; el 15,4% estuvo en el nivel inicial, el 57% en proceso y el 27,5% en "puede mejorar". En resumen, los estudiantes de primer grado de secundaria se ubicaron principalmente en el nivel "en proceso", con una calificación promedio de 10,3 en cuanto a la competencia de leer diversos tipos de textos en su lengua materna. A partir de estos hallazgos, se diseñó y propuso el "Taller de Comprensión de Textos", con el objetivo de abordar las debilidades detectadas en el diagnóstico.</w:t>
      </w:r>
    </w:p>
    <w:p w14:paraId="59BC871B" w14:textId="4EE3E203" w:rsidR="00B84311" w:rsidRPr="0055185D" w:rsidRDefault="00ED0E17" w:rsidP="001844E2">
      <w:pPr>
        <w:pStyle w:val="Textoindependiente"/>
        <w:spacing w:before="120" w:after="120" w:line="360" w:lineRule="auto"/>
        <w:jc w:val="both"/>
      </w:pPr>
      <w:r>
        <w:rPr>
          <w:rFonts w:eastAsia="Times New Roman"/>
          <w:bCs/>
          <w:lang w:eastAsia="es-ES"/>
        </w:rPr>
        <w:t xml:space="preserve">     </w:t>
      </w:r>
      <w:r w:rsidR="00F026C3" w:rsidRPr="0055185D">
        <w:t xml:space="preserve">Estos hallazgos resaltan la </w:t>
      </w:r>
      <w:r w:rsidR="00B46494" w:rsidRPr="0055185D">
        <w:t>jerarquía</w:t>
      </w:r>
      <w:r w:rsidR="00F026C3" w:rsidRPr="0055185D">
        <w:t xml:space="preserve"> de la </w:t>
      </w:r>
      <w:r w:rsidR="00D44E61">
        <w:t>comprensión de textos</w:t>
      </w:r>
      <w:r w:rsidR="00F026C3" w:rsidRPr="0055185D">
        <w:t xml:space="preserve"> y el interés que los diversos investigadores le asignan, en el caso del estudio efectuado, se debe destacar la relevancia de la estrategia empleada, la cual parte de </w:t>
      </w:r>
      <w:r w:rsidR="001539AC">
        <w:t>perfeccionar</w:t>
      </w:r>
      <w:r w:rsidR="00F026C3" w:rsidRPr="0055185D">
        <w:t xml:space="preserve"> l</w:t>
      </w:r>
      <w:r w:rsidR="00B46494">
        <w:t>a</w:t>
      </w:r>
      <w:r w:rsidR="00F026C3" w:rsidRPr="0055185D">
        <w:t xml:space="preserve"> </w:t>
      </w:r>
      <w:r w:rsidR="00B46494" w:rsidRPr="0055185D">
        <w:t>satisfacción</w:t>
      </w:r>
      <w:r w:rsidR="00F026C3" w:rsidRPr="0055185D">
        <w:t xml:space="preserve"> por la lectura y considerar el proceso de comprensión con el empleo de técnicas incorporadas para movilizar las diversas capacidades que tiene esta competencia. </w:t>
      </w:r>
    </w:p>
    <w:p w14:paraId="5A15555F" w14:textId="77777777" w:rsidR="001A1E7B" w:rsidRPr="0055185D" w:rsidRDefault="001A1E7B" w:rsidP="001A1E7B">
      <w:pPr>
        <w:spacing w:line="360" w:lineRule="auto"/>
        <w:rPr>
          <w:rFonts w:ascii="Arial" w:eastAsia="Times New Roman" w:hAnsi="Arial" w:cs="Arial"/>
          <w:b/>
          <w:sz w:val="24"/>
          <w:szCs w:val="24"/>
          <w:lang w:val="es-ES" w:eastAsia="es-ES"/>
        </w:rPr>
      </w:pPr>
      <w:r w:rsidRPr="0055185D">
        <w:rPr>
          <w:rFonts w:ascii="Arial" w:eastAsia="Times New Roman" w:hAnsi="Arial" w:cs="Arial"/>
          <w:b/>
          <w:sz w:val="24"/>
          <w:szCs w:val="24"/>
          <w:lang w:val="es-ES" w:eastAsia="es-ES"/>
        </w:rPr>
        <w:br w:type="page"/>
      </w:r>
    </w:p>
    <w:p w14:paraId="6CB6D68B" w14:textId="77777777" w:rsidR="00E34DF6" w:rsidRDefault="00E34DF6" w:rsidP="00E34DF6">
      <w:pPr>
        <w:rPr>
          <w:lang w:val="es-ES" w:eastAsia="es-ES"/>
        </w:rPr>
      </w:pPr>
    </w:p>
    <w:p w14:paraId="3A7B1259" w14:textId="3ADDDEBD" w:rsidR="005333F4" w:rsidRPr="00E34DF6" w:rsidRDefault="00E34DF6" w:rsidP="00E34DF6">
      <w:pPr>
        <w:pStyle w:val="Ttulo1"/>
        <w:numPr>
          <w:ilvl w:val="0"/>
          <w:numId w:val="42"/>
        </w:numPr>
        <w:ind w:left="426" w:hanging="426"/>
        <w:contextualSpacing/>
        <w:rPr>
          <w:rFonts w:eastAsia="Times New Roman" w:cs="Arial"/>
          <w:bCs/>
          <w:color w:val="000000" w:themeColor="text1"/>
          <w:szCs w:val="24"/>
          <w:lang w:val="es-ES" w:eastAsia="es-ES"/>
        </w:rPr>
      </w:pPr>
      <w:bookmarkStart w:id="220" w:name="_Toc192288363"/>
      <w:r w:rsidRPr="00E34DF6">
        <w:rPr>
          <w:rFonts w:eastAsia="Times New Roman" w:cs="Arial"/>
          <w:bCs/>
          <w:color w:val="000000" w:themeColor="text1"/>
          <w:szCs w:val="24"/>
          <w:lang w:val="es-ES" w:eastAsia="es-ES"/>
        </w:rPr>
        <w:t>CONCLUSIONES Y RECOMENDACIONES</w:t>
      </w:r>
      <w:bookmarkEnd w:id="220"/>
    </w:p>
    <w:p w14:paraId="3DE2D5FB" w14:textId="77777777" w:rsidR="00E34DF6" w:rsidRPr="0055185D" w:rsidRDefault="00E34DF6" w:rsidP="00E34DF6">
      <w:pPr>
        <w:spacing w:before="120" w:after="120" w:line="240" w:lineRule="auto"/>
        <w:ind w:left="720"/>
        <w:jc w:val="center"/>
        <w:rPr>
          <w:rFonts w:ascii="Arial" w:eastAsia="Times New Roman" w:hAnsi="Arial" w:cs="Arial"/>
          <w:b/>
          <w:sz w:val="24"/>
          <w:szCs w:val="24"/>
          <w:lang w:val="es-ES" w:eastAsia="es-ES"/>
        </w:rPr>
      </w:pPr>
    </w:p>
    <w:p w14:paraId="1E7BAABD" w14:textId="1DE49C84" w:rsidR="005333F4" w:rsidRPr="0055185D" w:rsidRDefault="005333F4" w:rsidP="00F920B0">
      <w:pPr>
        <w:pStyle w:val="Ttulo2"/>
        <w:numPr>
          <w:ilvl w:val="1"/>
          <w:numId w:val="12"/>
        </w:numPr>
        <w:spacing w:after="240" w:line="360" w:lineRule="auto"/>
        <w:ind w:left="567" w:hanging="567"/>
        <w:rPr>
          <w:rFonts w:eastAsia="Times New Roman" w:cs="Arial"/>
          <w:b/>
          <w:szCs w:val="24"/>
          <w:lang w:val="es-ES" w:eastAsia="es-ES"/>
        </w:rPr>
      </w:pPr>
      <w:bookmarkStart w:id="221" w:name="_Toc192288364"/>
      <w:r w:rsidRPr="0055185D">
        <w:rPr>
          <w:rFonts w:eastAsia="Times New Roman" w:cs="Arial"/>
          <w:b/>
          <w:szCs w:val="24"/>
          <w:lang w:val="es-ES" w:eastAsia="es-ES"/>
        </w:rPr>
        <w:t>Conclusiones</w:t>
      </w:r>
      <w:bookmarkEnd w:id="221"/>
    </w:p>
    <w:p w14:paraId="43B6A399" w14:textId="75DD11CD" w:rsidR="00B058B7" w:rsidRPr="0055185D" w:rsidRDefault="002F3066" w:rsidP="00E34DF6">
      <w:pPr>
        <w:pStyle w:val="Prrafodelista1"/>
        <w:numPr>
          <w:ilvl w:val="0"/>
          <w:numId w:val="45"/>
        </w:numPr>
        <w:spacing w:before="120" w:after="240" w:line="360" w:lineRule="auto"/>
        <w:jc w:val="both"/>
        <w:rPr>
          <w:rFonts w:ascii="Arial" w:hAnsi="Arial" w:cs="Arial"/>
        </w:rPr>
      </w:pPr>
      <w:r w:rsidRPr="0055185D">
        <w:rPr>
          <w:rFonts w:ascii="Arial" w:hAnsi="Arial" w:cs="Arial"/>
          <w:bCs/>
          <w:lang w:val="es-ES"/>
        </w:rPr>
        <w:t xml:space="preserve">La aplicación de las lecturas recreativas </w:t>
      </w:r>
      <w:r w:rsidRPr="0055185D">
        <w:rPr>
          <w:rFonts w:ascii="Arial" w:hAnsi="Arial" w:cs="Arial"/>
          <w:bCs/>
        </w:rPr>
        <w:t>recreativas</w:t>
      </w:r>
      <w:r w:rsidRPr="0055185D">
        <w:rPr>
          <w:rFonts w:ascii="Arial" w:hAnsi="Arial" w:cs="Arial"/>
          <w:bCs/>
          <w:lang w:val="es-ES" w:eastAsia="es-PE"/>
        </w:rPr>
        <w:t xml:space="preserve"> como estrategia didáctica</w:t>
      </w:r>
      <w:r w:rsidRPr="0055185D">
        <w:rPr>
          <w:rFonts w:ascii="Arial" w:hAnsi="Arial" w:cs="Arial"/>
          <w:bCs/>
        </w:rPr>
        <w:t xml:space="preserve"> </w:t>
      </w:r>
      <w:r w:rsidRPr="0055185D">
        <w:rPr>
          <w:rFonts w:ascii="Arial" w:hAnsi="Arial" w:cs="Arial"/>
          <w:bCs/>
          <w:lang w:val="es-ES"/>
        </w:rPr>
        <w:t xml:space="preserve">si mejora el nivel de logro de la competencia lee diversos tipos de texto en su lengua </w:t>
      </w:r>
      <w:r w:rsidRPr="0055185D">
        <w:rPr>
          <w:rFonts w:ascii="Arial" w:hAnsi="Arial" w:cs="Arial"/>
        </w:rPr>
        <w:t xml:space="preserve">materna en </w:t>
      </w:r>
      <w:r w:rsidR="004C311E">
        <w:rPr>
          <w:rFonts w:ascii="Arial" w:hAnsi="Arial" w:cs="Arial"/>
        </w:rPr>
        <w:t>educandos</w:t>
      </w:r>
      <w:r w:rsidRPr="0055185D">
        <w:rPr>
          <w:rFonts w:ascii="Arial" w:hAnsi="Arial" w:cs="Arial"/>
        </w:rPr>
        <w:t xml:space="preserve"> de quinto grado de primaria de la I.E. </w:t>
      </w:r>
      <w:r w:rsidR="001C57E9" w:rsidRPr="0055185D">
        <w:rPr>
          <w:rFonts w:ascii="Arial" w:hAnsi="Arial" w:cs="Arial"/>
        </w:rPr>
        <w:t>Nº</w:t>
      </w:r>
      <w:r w:rsidRPr="0055185D">
        <w:rPr>
          <w:rFonts w:ascii="Arial" w:hAnsi="Arial" w:cs="Arial"/>
        </w:rPr>
        <w:t xml:space="preserve"> 80008 “República Argentina”, Trujillo, 202</w:t>
      </w:r>
      <w:r w:rsidR="00C75FF6">
        <w:rPr>
          <w:rFonts w:ascii="Arial" w:hAnsi="Arial" w:cs="Arial"/>
        </w:rPr>
        <w:t>4</w:t>
      </w:r>
      <w:r w:rsidR="00B058B7" w:rsidRPr="0055185D">
        <w:rPr>
          <w:rFonts w:ascii="Arial" w:hAnsi="Arial" w:cs="Arial"/>
        </w:rPr>
        <w:t xml:space="preserve">, demostrando la relevancia de la estrategia empleada, la cual parte de </w:t>
      </w:r>
      <w:r w:rsidR="001539AC">
        <w:rPr>
          <w:rFonts w:ascii="Arial" w:hAnsi="Arial" w:cs="Arial"/>
        </w:rPr>
        <w:t>perfeccionar</w:t>
      </w:r>
      <w:r w:rsidR="00B058B7" w:rsidRPr="0055185D">
        <w:rPr>
          <w:rFonts w:ascii="Arial" w:hAnsi="Arial" w:cs="Arial"/>
        </w:rPr>
        <w:t xml:space="preserve"> el gusto por la lectura y considerar el proceso de comprensión con el empleo de técnicas incorporadas para movilizar las diversas capacidades que tiene esta competencia. </w:t>
      </w:r>
    </w:p>
    <w:p w14:paraId="039809FD" w14:textId="672FE751" w:rsidR="00AC2553" w:rsidRPr="0055185D" w:rsidRDefault="00B058B7" w:rsidP="00E34DF6">
      <w:pPr>
        <w:pStyle w:val="Prrafodelista1"/>
        <w:numPr>
          <w:ilvl w:val="0"/>
          <w:numId w:val="45"/>
        </w:numPr>
        <w:spacing w:before="120" w:after="240" w:line="360" w:lineRule="auto"/>
        <w:jc w:val="both"/>
        <w:rPr>
          <w:rFonts w:ascii="Arial" w:hAnsi="Arial" w:cs="Arial"/>
        </w:rPr>
      </w:pPr>
      <w:r w:rsidRPr="0055185D">
        <w:rPr>
          <w:rFonts w:ascii="Arial" w:hAnsi="Arial" w:cs="Arial"/>
        </w:rPr>
        <w:t xml:space="preserve">El </w:t>
      </w:r>
      <w:r w:rsidR="00826CDC" w:rsidRPr="0055185D">
        <w:rPr>
          <w:rFonts w:ascii="Arial" w:hAnsi="Arial" w:cs="Arial"/>
        </w:rPr>
        <w:t xml:space="preserve">nivel de desarrollo de la competencia lee diversos tipos de textos que </w:t>
      </w:r>
      <w:r w:rsidR="00504751">
        <w:rPr>
          <w:rFonts w:ascii="Arial" w:hAnsi="Arial" w:cs="Arial"/>
        </w:rPr>
        <w:t>exhiben</w:t>
      </w:r>
      <w:r w:rsidR="00826CDC" w:rsidRPr="0055185D">
        <w:rPr>
          <w:rFonts w:ascii="Arial" w:hAnsi="Arial" w:cs="Arial"/>
        </w:rPr>
        <w:t xml:space="preserve"> los </w:t>
      </w:r>
      <w:r w:rsidR="004C311E">
        <w:rPr>
          <w:rFonts w:ascii="Arial" w:hAnsi="Arial" w:cs="Arial"/>
        </w:rPr>
        <w:t>educandos</w:t>
      </w:r>
      <w:r w:rsidR="00826CDC" w:rsidRPr="0055185D">
        <w:rPr>
          <w:rFonts w:ascii="Arial" w:hAnsi="Arial" w:cs="Arial"/>
        </w:rPr>
        <w:t xml:space="preserve"> en </w:t>
      </w:r>
      <w:r w:rsidR="004C311E">
        <w:rPr>
          <w:rFonts w:ascii="Arial" w:hAnsi="Arial" w:cs="Arial"/>
        </w:rPr>
        <w:t>educandos</w:t>
      </w:r>
      <w:r w:rsidR="00826CDC" w:rsidRPr="0055185D">
        <w:rPr>
          <w:rFonts w:ascii="Arial" w:hAnsi="Arial" w:cs="Arial"/>
        </w:rPr>
        <w:t xml:space="preserve"> de quinto grado de primaria de la I.E. N° 80008 “República Argentina”, Trujillo, 202</w:t>
      </w:r>
      <w:r w:rsidR="00C75FF6">
        <w:rPr>
          <w:rFonts w:ascii="Arial" w:hAnsi="Arial" w:cs="Arial"/>
        </w:rPr>
        <w:t>4</w:t>
      </w:r>
      <w:r w:rsidR="00826CDC" w:rsidRPr="0055185D">
        <w:rPr>
          <w:rFonts w:ascii="Arial" w:hAnsi="Arial" w:cs="Arial"/>
        </w:rPr>
        <w:t xml:space="preserve">, antes </w:t>
      </w:r>
      <w:r w:rsidR="00A825F7">
        <w:rPr>
          <w:rFonts w:ascii="Arial" w:hAnsi="Arial" w:cs="Arial"/>
        </w:rPr>
        <w:t xml:space="preserve">del empleo </w:t>
      </w:r>
      <w:r w:rsidR="00826CDC" w:rsidRPr="0055185D">
        <w:rPr>
          <w:rFonts w:ascii="Arial" w:hAnsi="Arial" w:cs="Arial"/>
        </w:rPr>
        <w:t>de las lecturas recreativas como estrategia didáctica</w:t>
      </w:r>
      <w:r w:rsidRPr="0055185D">
        <w:rPr>
          <w:rFonts w:ascii="Arial" w:hAnsi="Arial" w:cs="Arial"/>
        </w:rPr>
        <w:t xml:space="preserve"> se ubica e</w:t>
      </w:r>
      <w:r w:rsidR="00AC2553" w:rsidRPr="0055185D">
        <w:rPr>
          <w:rFonts w:ascii="Arial" w:hAnsi="Arial" w:cs="Arial"/>
        </w:rPr>
        <w:t xml:space="preserve">n el grupo </w:t>
      </w:r>
      <w:r w:rsidR="00504751">
        <w:rPr>
          <w:rFonts w:ascii="Arial" w:hAnsi="Arial" w:cs="Arial"/>
        </w:rPr>
        <w:t>experiencial</w:t>
      </w:r>
      <w:r w:rsidR="00AC2553" w:rsidRPr="0055185D">
        <w:rPr>
          <w:rFonts w:ascii="Arial" w:hAnsi="Arial" w:cs="Arial"/>
        </w:rPr>
        <w:t>, e</w:t>
      </w:r>
      <w:r w:rsidRPr="0055185D">
        <w:rPr>
          <w:rFonts w:ascii="Arial" w:hAnsi="Arial" w:cs="Arial"/>
        </w:rPr>
        <w:t xml:space="preserve">n un </w:t>
      </w:r>
      <w:r w:rsidR="00AC2553" w:rsidRPr="0055185D">
        <w:rPr>
          <w:rFonts w:ascii="Arial" w:hAnsi="Arial" w:cs="Arial"/>
        </w:rPr>
        <w:t xml:space="preserve">94% </w:t>
      </w:r>
      <w:r w:rsidRPr="0055185D">
        <w:rPr>
          <w:rFonts w:ascii="Arial" w:hAnsi="Arial" w:cs="Arial"/>
        </w:rPr>
        <w:t xml:space="preserve">en el </w:t>
      </w:r>
      <w:r w:rsidR="00AC2553" w:rsidRPr="0055185D">
        <w:rPr>
          <w:rFonts w:ascii="Arial" w:hAnsi="Arial" w:cs="Arial"/>
        </w:rPr>
        <w:t xml:space="preserve">nivel de inicio (calificaciones inferiores a 10), y el 6% de los </w:t>
      </w:r>
      <w:r w:rsidR="004C311E">
        <w:rPr>
          <w:rFonts w:ascii="Arial" w:hAnsi="Arial" w:cs="Arial"/>
        </w:rPr>
        <w:t>educandos</w:t>
      </w:r>
      <w:r w:rsidR="00AC2553" w:rsidRPr="0055185D">
        <w:rPr>
          <w:rFonts w:ascii="Arial" w:hAnsi="Arial" w:cs="Arial"/>
        </w:rPr>
        <w:t xml:space="preserve"> </w:t>
      </w:r>
      <w:r w:rsidR="002A4272">
        <w:rPr>
          <w:rFonts w:ascii="Arial" w:hAnsi="Arial" w:cs="Arial"/>
        </w:rPr>
        <w:t>consigue</w:t>
      </w:r>
      <w:r w:rsidR="00AC2553" w:rsidRPr="0055185D">
        <w:rPr>
          <w:rFonts w:ascii="Arial" w:hAnsi="Arial" w:cs="Arial"/>
        </w:rPr>
        <w:t xml:space="preserve">n el nivel de proceso. En el grupo de </w:t>
      </w:r>
      <w:r w:rsidR="00504751">
        <w:rPr>
          <w:rFonts w:ascii="Arial" w:hAnsi="Arial" w:cs="Arial"/>
        </w:rPr>
        <w:t>testigo</w:t>
      </w:r>
      <w:r w:rsidR="00AC2553" w:rsidRPr="0055185D">
        <w:rPr>
          <w:rFonts w:ascii="Arial" w:hAnsi="Arial" w:cs="Arial"/>
        </w:rPr>
        <w:t xml:space="preserve">, el 81% tiene un nivel de inicio, mientras que el 17% tiene un nivel de proceso y el 3% se ubica en el nivel de </w:t>
      </w:r>
      <w:r w:rsidR="00077A20">
        <w:rPr>
          <w:rFonts w:ascii="Arial" w:hAnsi="Arial" w:cs="Arial"/>
        </w:rPr>
        <w:t>Logro deseable</w:t>
      </w:r>
      <w:r w:rsidR="00AC2553" w:rsidRPr="0055185D">
        <w:rPr>
          <w:rFonts w:ascii="Arial" w:hAnsi="Arial" w:cs="Arial"/>
        </w:rPr>
        <w:t xml:space="preserve">, </w:t>
      </w:r>
      <w:r w:rsidRPr="0055185D">
        <w:rPr>
          <w:rFonts w:ascii="Arial" w:hAnsi="Arial" w:cs="Arial"/>
        </w:rPr>
        <w:t xml:space="preserve">evidenciando deficiencias en el desarrollo </w:t>
      </w:r>
      <w:r w:rsidR="00AC2553" w:rsidRPr="0055185D">
        <w:rPr>
          <w:rFonts w:ascii="Arial" w:hAnsi="Arial" w:cs="Arial"/>
        </w:rPr>
        <w:t xml:space="preserve">de la competencia estudiada. </w:t>
      </w:r>
    </w:p>
    <w:p w14:paraId="437C9216" w14:textId="659256D8" w:rsidR="00AC2553" w:rsidRPr="0055185D" w:rsidRDefault="00B058B7" w:rsidP="00E34DF6">
      <w:pPr>
        <w:pStyle w:val="Prrafodelista1"/>
        <w:numPr>
          <w:ilvl w:val="0"/>
          <w:numId w:val="45"/>
        </w:numPr>
        <w:spacing w:before="120" w:after="240" w:line="360" w:lineRule="auto"/>
        <w:jc w:val="both"/>
        <w:rPr>
          <w:rFonts w:ascii="Arial" w:hAnsi="Arial" w:cs="Arial"/>
          <w:bCs/>
          <w:lang w:val="es-ES"/>
        </w:rPr>
      </w:pPr>
      <w:r w:rsidRPr="0055185D">
        <w:rPr>
          <w:rFonts w:ascii="Arial" w:hAnsi="Arial" w:cs="Arial"/>
        </w:rPr>
        <w:t xml:space="preserve">La </w:t>
      </w:r>
      <w:r w:rsidR="00826CDC" w:rsidRPr="0055185D">
        <w:rPr>
          <w:rFonts w:ascii="Arial" w:hAnsi="Arial" w:cs="Arial"/>
        </w:rPr>
        <w:t xml:space="preserve">aplicación de las lecturas recreativas como estrategia didáctica mejoran la capacidad </w:t>
      </w:r>
      <w:r w:rsidR="002A4272">
        <w:rPr>
          <w:rFonts w:ascii="Arial" w:hAnsi="Arial" w:cs="Arial"/>
        </w:rPr>
        <w:t>obtener información de los textos</w:t>
      </w:r>
      <w:r w:rsidR="00AC2553" w:rsidRPr="0055185D">
        <w:rPr>
          <w:rFonts w:ascii="Arial" w:hAnsi="Arial" w:cs="Arial"/>
        </w:rPr>
        <w:t xml:space="preserve"> </w:t>
      </w:r>
      <w:r w:rsidR="00826CDC" w:rsidRPr="0055185D">
        <w:rPr>
          <w:rFonts w:ascii="Arial" w:hAnsi="Arial" w:cs="Arial"/>
        </w:rPr>
        <w:t xml:space="preserve">en los </w:t>
      </w:r>
      <w:r w:rsidR="004C311E">
        <w:rPr>
          <w:rFonts w:ascii="Arial" w:hAnsi="Arial" w:cs="Arial"/>
        </w:rPr>
        <w:t>educandos</w:t>
      </w:r>
      <w:r w:rsidR="00826CDC" w:rsidRPr="0055185D">
        <w:rPr>
          <w:rFonts w:ascii="Arial" w:hAnsi="Arial" w:cs="Arial"/>
        </w:rPr>
        <w:t xml:space="preserve"> de quinto grado de primaria de la I.E. </w:t>
      </w:r>
      <w:r w:rsidR="001C57E9" w:rsidRPr="0055185D">
        <w:rPr>
          <w:rFonts w:ascii="Arial" w:hAnsi="Arial" w:cs="Arial"/>
        </w:rPr>
        <w:t>Nº</w:t>
      </w:r>
      <w:r w:rsidR="00826CDC" w:rsidRPr="0055185D">
        <w:rPr>
          <w:rFonts w:ascii="Arial" w:hAnsi="Arial" w:cs="Arial"/>
        </w:rPr>
        <w:t xml:space="preserve"> 80008 “República Argentina”, Trujillo, 202</w:t>
      </w:r>
      <w:r w:rsidR="00C75FF6">
        <w:rPr>
          <w:rFonts w:ascii="Arial" w:hAnsi="Arial" w:cs="Arial"/>
        </w:rPr>
        <w:t>4</w:t>
      </w:r>
      <w:r w:rsidRPr="0055185D">
        <w:rPr>
          <w:rFonts w:ascii="Arial" w:hAnsi="Arial" w:cs="Arial"/>
        </w:rPr>
        <w:t xml:space="preserve">, </w:t>
      </w:r>
      <w:r w:rsidR="00504751">
        <w:rPr>
          <w:rFonts w:ascii="Arial" w:hAnsi="Arial" w:cs="Arial"/>
        </w:rPr>
        <w:t>visualizándose</w:t>
      </w:r>
      <w:r w:rsidRPr="0055185D">
        <w:rPr>
          <w:rFonts w:ascii="Arial" w:hAnsi="Arial" w:cs="Arial"/>
        </w:rPr>
        <w:t xml:space="preserve"> que la media aritmética en </w:t>
      </w:r>
      <w:r w:rsidR="00CF5596">
        <w:rPr>
          <w:rFonts w:ascii="Arial" w:hAnsi="Arial" w:cs="Arial"/>
        </w:rPr>
        <w:t>la post prueba</w:t>
      </w:r>
      <w:r w:rsidR="00AC2553" w:rsidRPr="0055185D">
        <w:rPr>
          <w:rFonts w:ascii="Arial" w:hAnsi="Arial" w:cs="Arial"/>
        </w:rPr>
        <w:t xml:space="preserve">, muestra </w:t>
      </w:r>
      <w:r w:rsidR="002A4272">
        <w:rPr>
          <w:rFonts w:ascii="Arial" w:hAnsi="Arial" w:cs="Arial"/>
        </w:rPr>
        <w:t>discrepancias</w:t>
      </w:r>
      <w:r w:rsidR="00AC2553" w:rsidRPr="0055185D">
        <w:rPr>
          <w:rFonts w:ascii="Arial" w:hAnsi="Arial" w:cs="Arial"/>
        </w:rPr>
        <w:t xml:space="preserve"> significativas a favor del </w:t>
      </w:r>
      <w:r w:rsidR="00D44E61">
        <w:rPr>
          <w:rFonts w:ascii="Arial" w:hAnsi="Arial" w:cs="Arial"/>
        </w:rPr>
        <w:t xml:space="preserve">grupo experiencial </w:t>
      </w:r>
      <w:r w:rsidR="00AC2553" w:rsidRPr="0055185D">
        <w:rPr>
          <w:rFonts w:ascii="Arial" w:hAnsi="Arial" w:cs="Arial"/>
        </w:rPr>
        <w:t xml:space="preserve">(14,15%), Así mismo en </w:t>
      </w:r>
      <w:r w:rsidR="00CF5596">
        <w:rPr>
          <w:rFonts w:ascii="Arial" w:hAnsi="Arial" w:cs="Arial"/>
        </w:rPr>
        <w:t>la post prueba</w:t>
      </w:r>
      <w:r w:rsidR="00AC2553" w:rsidRPr="0055185D">
        <w:rPr>
          <w:rFonts w:ascii="Arial" w:hAnsi="Arial" w:cs="Arial"/>
        </w:rPr>
        <w:t xml:space="preserve"> el valor de la prueba de </w:t>
      </w:r>
      <w:r w:rsidR="001C57E9" w:rsidRPr="0055185D">
        <w:rPr>
          <w:rFonts w:ascii="Arial" w:hAnsi="Arial" w:cs="Arial"/>
        </w:rPr>
        <w:t>t</w:t>
      </w:r>
      <w:r w:rsidR="006C2EE6" w:rsidRPr="0055185D">
        <w:rPr>
          <w:rFonts w:ascii="Arial" w:hAnsi="Arial" w:cs="Arial"/>
        </w:rPr>
        <w:t xml:space="preserve"> de Student</w:t>
      </w:r>
      <w:r w:rsidR="00AC2553" w:rsidRPr="0055185D">
        <w:rPr>
          <w:rFonts w:ascii="Arial" w:hAnsi="Arial" w:cs="Arial"/>
        </w:rPr>
        <w:t xml:space="preserve"> </w:t>
      </w:r>
      <w:r w:rsidR="001C57E9" w:rsidRPr="0055185D">
        <w:rPr>
          <w:rFonts w:ascii="Arial" w:hAnsi="Arial" w:cs="Arial"/>
        </w:rPr>
        <w:t xml:space="preserve">calculada </w:t>
      </w:r>
      <w:r w:rsidR="00AC2553" w:rsidRPr="0055185D">
        <w:rPr>
          <w:rFonts w:ascii="Arial" w:hAnsi="Arial" w:cs="Arial"/>
        </w:rPr>
        <w:t>(</w:t>
      </w:r>
      <w:r w:rsidR="000A7F74" w:rsidRPr="0055185D">
        <w:rPr>
          <w:rFonts w:ascii="Arial" w:hAnsi="Arial" w:cs="Arial"/>
        </w:rPr>
        <w:t>3,8086</w:t>
      </w:r>
      <w:r w:rsidR="00AC2553" w:rsidRPr="0055185D">
        <w:rPr>
          <w:rFonts w:ascii="Arial" w:hAnsi="Arial" w:cs="Arial"/>
        </w:rPr>
        <w:t xml:space="preserve">) es mayor el valor </w:t>
      </w:r>
      <w:r w:rsidR="001C57E9" w:rsidRPr="0055185D">
        <w:rPr>
          <w:rFonts w:ascii="Arial" w:hAnsi="Arial" w:cs="Arial"/>
        </w:rPr>
        <w:t xml:space="preserve">t teórico </w:t>
      </w:r>
      <w:r w:rsidR="00AC2553" w:rsidRPr="0055185D">
        <w:rPr>
          <w:rFonts w:ascii="Arial" w:hAnsi="Arial" w:cs="Arial"/>
        </w:rPr>
        <w:t xml:space="preserve">(1,645) y el valor Sig. es de 0,000 (menor a 0,05) se admite </w:t>
      </w:r>
      <w:r w:rsidR="00CF5596">
        <w:rPr>
          <w:rFonts w:ascii="Arial" w:hAnsi="Arial" w:cs="Arial"/>
        </w:rPr>
        <w:t>la hipótesis alternativa</w:t>
      </w:r>
      <w:r w:rsidR="00AC2553" w:rsidRPr="0055185D">
        <w:rPr>
          <w:rFonts w:ascii="Arial" w:hAnsi="Arial" w:cs="Arial"/>
        </w:rPr>
        <w:t xml:space="preserve"> y se refuta </w:t>
      </w:r>
      <w:r w:rsidR="00CF5596">
        <w:rPr>
          <w:rFonts w:ascii="Arial" w:hAnsi="Arial" w:cs="Arial"/>
        </w:rPr>
        <w:t>el supuesto nulo</w:t>
      </w:r>
      <w:r w:rsidR="00AC2553" w:rsidRPr="0055185D">
        <w:rPr>
          <w:rFonts w:ascii="Arial" w:hAnsi="Arial" w:cs="Arial"/>
        </w:rPr>
        <w:t xml:space="preserve">. Lo cual significa que el estímulo </w:t>
      </w:r>
      <w:r w:rsidR="00504751">
        <w:rPr>
          <w:rFonts w:ascii="Arial" w:hAnsi="Arial" w:cs="Arial"/>
        </w:rPr>
        <w:t>experiencial</w:t>
      </w:r>
      <w:r w:rsidR="00AC2553" w:rsidRPr="0055185D">
        <w:rPr>
          <w:rFonts w:ascii="Arial" w:hAnsi="Arial" w:cs="Arial"/>
        </w:rPr>
        <w:t xml:space="preserve"> favorece en forma considerable al desarrollo de esta capacidad, aspecto que queda evidenciado en</w:t>
      </w:r>
      <w:r w:rsidR="00AC2553" w:rsidRPr="0055185D">
        <w:rPr>
          <w:rFonts w:ascii="Arial" w:hAnsi="Arial" w:cs="Arial"/>
          <w:bCs/>
          <w:lang w:val="es-ES"/>
        </w:rPr>
        <w:t xml:space="preserve"> los niveles de desarrollo de la competencia seleccionada. </w:t>
      </w:r>
    </w:p>
    <w:p w14:paraId="2F8A0A2A" w14:textId="28A3338C" w:rsidR="00B058B7" w:rsidRPr="0055185D" w:rsidRDefault="00B058B7" w:rsidP="00E34DF6">
      <w:pPr>
        <w:pStyle w:val="Prrafodelista1"/>
        <w:numPr>
          <w:ilvl w:val="0"/>
          <w:numId w:val="45"/>
        </w:numPr>
        <w:spacing w:before="120" w:after="240" w:line="360" w:lineRule="auto"/>
        <w:jc w:val="both"/>
        <w:rPr>
          <w:rFonts w:ascii="Arial" w:hAnsi="Arial" w:cs="Arial"/>
        </w:rPr>
      </w:pPr>
      <w:r w:rsidRPr="0055185D">
        <w:rPr>
          <w:rFonts w:ascii="Arial" w:hAnsi="Arial" w:cs="Arial"/>
        </w:rPr>
        <w:t>L</w:t>
      </w:r>
      <w:r w:rsidR="00826CDC" w:rsidRPr="0055185D">
        <w:rPr>
          <w:rFonts w:ascii="Arial" w:hAnsi="Arial" w:cs="Arial"/>
        </w:rPr>
        <w:t xml:space="preserve">a aplicación de las lecturas recreativas como estrategia didáctica mejoran la capacidad infiere e interpreta información en los </w:t>
      </w:r>
      <w:r w:rsidR="004C311E">
        <w:rPr>
          <w:rFonts w:ascii="Arial" w:hAnsi="Arial" w:cs="Arial"/>
        </w:rPr>
        <w:t>educandos</w:t>
      </w:r>
      <w:r w:rsidR="00826CDC" w:rsidRPr="0055185D">
        <w:rPr>
          <w:rFonts w:ascii="Arial" w:hAnsi="Arial" w:cs="Arial"/>
        </w:rPr>
        <w:t xml:space="preserve"> de quinto grado de primaria de la I.E. </w:t>
      </w:r>
      <w:r w:rsidR="001C57E9" w:rsidRPr="0055185D">
        <w:rPr>
          <w:rFonts w:ascii="Arial" w:hAnsi="Arial" w:cs="Arial"/>
        </w:rPr>
        <w:t>Nº</w:t>
      </w:r>
      <w:r w:rsidR="00826CDC" w:rsidRPr="0055185D">
        <w:rPr>
          <w:rFonts w:ascii="Arial" w:hAnsi="Arial" w:cs="Arial"/>
        </w:rPr>
        <w:t xml:space="preserve"> 80008 “República Argentina”, Trujillo, 202</w:t>
      </w:r>
      <w:r w:rsidR="00C75FF6">
        <w:rPr>
          <w:rFonts w:ascii="Arial" w:hAnsi="Arial" w:cs="Arial"/>
        </w:rPr>
        <w:t>4</w:t>
      </w:r>
      <w:r w:rsidRPr="0055185D">
        <w:rPr>
          <w:rFonts w:ascii="Arial" w:hAnsi="Arial" w:cs="Arial"/>
        </w:rPr>
        <w:t xml:space="preserve">, </w:t>
      </w:r>
      <w:r w:rsidR="00504751">
        <w:rPr>
          <w:rFonts w:ascii="Arial" w:hAnsi="Arial" w:cs="Arial"/>
        </w:rPr>
        <w:t>visualizándose</w:t>
      </w:r>
      <w:r w:rsidRPr="0055185D">
        <w:rPr>
          <w:rFonts w:ascii="Arial" w:hAnsi="Arial" w:cs="Arial"/>
        </w:rPr>
        <w:t xml:space="preserve"> </w:t>
      </w:r>
      <w:r w:rsidR="00E34DF6" w:rsidRPr="0055185D">
        <w:rPr>
          <w:rFonts w:ascii="Arial" w:hAnsi="Arial" w:cs="Arial"/>
        </w:rPr>
        <w:t>que,</w:t>
      </w:r>
      <w:r w:rsidRPr="0055185D">
        <w:rPr>
          <w:rFonts w:ascii="Arial" w:hAnsi="Arial" w:cs="Arial"/>
        </w:rPr>
        <w:t xml:space="preserve"> </w:t>
      </w:r>
      <w:r w:rsidR="00AC2553" w:rsidRPr="0055185D">
        <w:rPr>
          <w:rFonts w:ascii="Arial" w:hAnsi="Arial" w:cs="Arial"/>
        </w:rPr>
        <w:t xml:space="preserve">en </w:t>
      </w:r>
      <w:r w:rsidR="00CF5596">
        <w:rPr>
          <w:rFonts w:ascii="Arial" w:hAnsi="Arial" w:cs="Arial"/>
        </w:rPr>
        <w:t>la post prueba</w:t>
      </w:r>
      <w:r w:rsidR="00AC2553" w:rsidRPr="0055185D">
        <w:rPr>
          <w:rFonts w:ascii="Arial" w:hAnsi="Arial" w:cs="Arial"/>
        </w:rPr>
        <w:t xml:space="preserve">, </w:t>
      </w:r>
      <w:r w:rsidRPr="0055185D">
        <w:rPr>
          <w:rFonts w:ascii="Arial" w:hAnsi="Arial" w:cs="Arial"/>
        </w:rPr>
        <w:t xml:space="preserve">se </w:t>
      </w:r>
      <w:r w:rsidR="00AC2553" w:rsidRPr="0055185D">
        <w:rPr>
          <w:rFonts w:ascii="Arial" w:hAnsi="Arial" w:cs="Arial"/>
        </w:rPr>
        <w:t xml:space="preserve">muestra </w:t>
      </w:r>
      <w:r w:rsidR="002A4272">
        <w:rPr>
          <w:rFonts w:ascii="Arial" w:hAnsi="Arial" w:cs="Arial"/>
        </w:rPr>
        <w:t>discrepancias</w:t>
      </w:r>
      <w:r w:rsidR="00AC2553" w:rsidRPr="0055185D">
        <w:rPr>
          <w:rFonts w:ascii="Arial" w:hAnsi="Arial" w:cs="Arial"/>
        </w:rPr>
        <w:t xml:space="preserve"> significativas </w:t>
      </w:r>
      <w:r w:rsidRPr="0055185D">
        <w:rPr>
          <w:rFonts w:ascii="Arial" w:hAnsi="Arial" w:cs="Arial"/>
        </w:rPr>
        <w:t xml:space="preserve">de las medias aritméticas </w:t>
      </w:r>
      <w:r w:rsidR="00AC2553" w:rsidRPr="0055185D">
        <w:rPr>
          <w:rFonts w:ascii="Arial" w:hAnsi="Arial" w:cs="Arial"/>
        </w:rPr>
        <w:t xml:space="preserve">a favor del </w:t>
      </w:r>
      <w:r w:rsidR="00D44E61">
        <w:rPr>
          <w:rFonts w:ascii="Arial" w:hAnsi="Arial" w:cs="Arial"/>
        </w:rPr>
        <w:t xml:space="preserve">grupo experiencial </w:t>
      </w:r>
      <w:r w:rsidR="00AC2553" w:rsidRPr="0055185D">
        <w:rPr>
          <w:rFonts w:ascii="Arial" w:hAnsi="Arial" w:cs="Arial"/>
        </w:rPr>
        <w:t xml:space="preserve">(10,35%), después aplicar el estímulo. </w:t>
      </w:r>
      <w:r w:rsidR="00740D01" w:rsidRPr="0055185D">
        <w:rPr>
          <w:rFonts w:ascii="Arial" w:hAnsi="Arial" w:cs="Arial"/>
        </w:rPr>
        <w:t>Igualmente,</w:t>
      </w:r>
      <w:r w:rsidR="00AC2553" w:rsidRPr="0055185D">
        <w:rPr>
          <w:rFonts w:ascii="Arial" w:hAnsi="Arial" w:cs="Arial"/>
        </w:rPr>
        <w:t xml:space="preserve"> en </w:t>
      </w:r>
      <w:r w:rsidR="00CF5596">
        <w:rPr>
          <w:rFonts w:ascii="Arial" w:hAnsi="Arial" w:cs="Arial"/>
        </w:rPr>
        <w:t>la post prueba</w:t>
      </w:r>
      <w:r w:rsidR="00AC2553" w:rsidRPr="0055185D">
        <w:rPr>
          <w:rFonts w:ascii="Arial" w:hAnsi="Arial" w:cs="Arial"/>
        </w:rPr>
        <w:t xml:space="preserve"> el valor de la prueba de </w:t>
      </w:r>
      <w:r w:rsidR="001C57E9" w:rsidRPr="0055185D">
        <w:rPr>
          <w:rFonts w:ascii="Arial" w:hAnsi="Arial" w:cs="Arial"/>
        </w:rPr>
        <w:t>t</w:t>
      </w:r>
      <w:r w:rsidR="006C2EE6" w:rsidRPr="0055185D">
        <w:rPr>
          <w:rFonts w:ascii="Arial" w:hAnsi="Arial" w:cs="Arial"/>
        </w:rPr>
        <w:t xml:space="preserve"> de Student</w:t>
      </w:r>
      <w:r w:rsidR="00AC2553" w:rsidRPr="0055185D">
        <w:rPr>
          <w:rFonts w:ascii="Arial" w:hAnsi="Arial" w:cs="Arial"/>
        </w:rPr>
        <w:t xml:space="preserve"> </w:t>
      </w:r>
      <w:r w:rsidR="001C57E9" w:rsidRPr="0055185D">
        <w:rPr>
          <w:rFonts w:ascii="Arial" w:hAnsi="Arial" w:cs="Arial"/>
        </w:rPr>
        <w:t xml:space="preserve">calculada </w:t>
      </w:r>
      <w:r w:rsidR="00AC2553" w:rsidRPr="0055185D">
        <w:rPr>
          <w:rFonts w:ascii="Arial" w:hAnsi="Arial" w:cs="Arial"/>
        </w:rPr>
        <w:t xml:space="preserve">(3,179) es mayor el valor </w:t>
      </w:r>
      <w:r w:rsidR="001C57E9" w:rsidRPr="0055185D">
        <w:rPr>
          <w:rFonts w:ascii="Arial" w:hAnsi="Arial" w:cs="Arial"/>
        </w:rPr>
        <w:t xml:space="preserve">t de tabla </w:t>
      </w:r>
      <w:r w:rsidR="00AC2553" w:rsidRPr="0055185D">
        <w:rPr>
          <w:rFonts w:ascii="Arial" w:hAnsi="Arial" w:cs="Arial"/>
        </w:rPr>
        <w:t>(1,645) y el valor Sig. es de 0,047 (menor a 0,05)</w:t>
      </w:r>
      <w:r w:rsidRPr="0055185D">
        <w:rPr>
          <w:rFonts w:ascii="Arial" w:hAnsi="Arial" w:cs="Arial"/>
        </w:rPr>
        <w:t xml:space="preserve">, demostrando la influencia favorable del estímulo </w:t>
      </w:r>
      <w:r w:rsidR="00504751">
        <w:rPr>
          <w:rFonts w:ascii="Arial" w:hAnsi="Arial" w:cs="Arial"/>
        </w:rPr>
        <w:t>administrado</w:t>
      </w:r>
      <w:r w:rsidRPr="0055185D">
        <w:rPr>
          <w:rFonts w:ascii="Arial" w:hAnsi="Arial" w:cs="Arial"/>
        </w:rPr>
        <w:t>.</w:t>
      </w:r>
    </w:p>
    <w:p w14:paraId="1A9687A7" w14:textId="346C3660" w:rsidR="002B77B1" w:rsidRPr="0055185D" w:rsidRDefault="00B058B7" w:rsidP="00E34DF6">
      <w:pPr>
        <w:pStyle w:val="Prrafodelista1"/>
        <w:numPr>
          <w:ilvl w:val="0"/>
          <w:numId w:val="45"/>
        </w:numPr>
        <w:spacing w:before="120" w:after="240" w:line="360" w:lineRule="auto"/>
        <w:jc w:val="both"/>
        <w:rPr>
          <w:rFonts w:ascii="Arial" w:hAnsi="Arial" w:cs="Arial"/>
          <w:bCs/>
          <w:lang w:val="es-ES"/>
        </w:rPr>
      </w:pPr>
      <w:r w:rsidRPr="0055185D">
        <w:rPr>
          <w:rFonts w:ascii="Arial" w:hAnsi="Arial" w:cs="Arial"/>
        </w:rPr>
        <w:t xml:space="preserve">La </w:t>
      </w:r>
      <w:r w:rsidR="00826CDC" w:rsidRPr="0055185D">
        <w:rPr>
          <w:rFonts w:ascii="Arial" w:hAnsi="Arial" w:cs="Arial"/>
        </w:rPr>
        <w:t xml:space="preserve">aplicación de las lecturas recreativas como estrategia didáctica mejoran el nivel de capacidad de reflexión y valora la forma, el contenido y contexto, en los </w:t>
      </w:r>
      <w:r w:rsidR="004C311E">
        <w:rPr>
          <w:rFonts w:ascii="Arial" w:hAnsi="Arial" w:cs="Arial"/>
        </w:rPr>
        <w:t>educandos</w:t>
      </w:r>
      <w:r w:rsidR="00826CDC" w:rsidRPr="0055185D">
        <w:rPr>
          <w:rFonts w:ascii="Arial" w:hAnsi="Arial" w:cs="Arial"/>
        </w:rPr>
        <w:t xml:space="preserve"> de quinto grado de primaria de la I.E. </w:t>
      </w:r>
      <w:r w:rsidR="001C57E9" w:rsidRPr="0055185D">
        <w:rPr>
          <w:rFonts w:ascii="Arial" w:hAnsi="Arial" w:cs="Arial"/>
        </w:rPr>
        <w:t>Nº</w:t>
      </w:r>
      <w:r w:rsidR="00826CDC" w:rsidRPr="0055185D">
        <w:rPr>
          <w:rFonts w:ascii="Arial" w:hAnsi="Arial" w:cs="Arial"/>
        </w:rPr>
        <w:t xml:space="preserve"> 80008 “República Argentina”, Trujillo, 202</w:t>
      </w:r>
      <w:r w:rsidR="00C75FF6">
        <w:rPr>
          <w:rFonts w:ascii="Arial" w:hAnsi="Arial" w:cs="Arial"/>
        </w:rPr>
        <w:t>4</w:t>
      </w:r>
      <w:r w:rsidR="00465476" w:rsidRPr="0055185D">
        <w:rPr>
          <w:rFonts w:ascii="Arial" w:hAnsi="Arial" w:cs="Arial"/>
        </w:rPr>
        <w:t xml:space="preserve">, apreciándose que la </w:t>
      </w:r>
      <w:r w:rsidR="002B77B1" w:rsidRPr="0055185D">
        <w:rPr>
          <w:rFonts w:ascii="Arial" w:hAnsi="Arial" w:cs="Arial"/>
        </w:rPr>
        <w:t xml:space="preserve">media aritmética, en </w:t>
      </w:r>
      <w:r w:rsidR="00CF5596">
        <w:rPr>
          <w:rFonts w:ascii="Arial" w:hAnsi="Arial" w:cs="Arial"/>
        </w:rPr>
        <w:t>la post prueba</w:t>
      </w:r>
      <w:r w:rsidR="002B77B1" w:rsidRPr="0055185D">
        <w:rPr>
          <w:rFonts w:ascii="Arial" w:hAnsi="Arial" w:cs="Arial"/>
        </w:rPr>
        <w:t xml:space="preserve">, muestra </w:t>
      </w:r>
      <w:r w:rsidR="002A4272">
        <w:rPr>
          <w:rFonts w:ascii="Arial" w:hAnsi="Arial" w:cs="Arial"/>
        </w:rPr>
        <w:t>discrepancias</w:t>
      </w:r>
      <w:r w:rsidR="002B77B1" w:rsidRPr="0055185D">
        <w:rPr>
          <w:rFonts w:ascii="Arial" w:hAnsi="Arial" w:cs="Arial"/>
        </w:rPr>
        <w:t xml:space="preserve"> significativas a favor del </w:t>
      </w:r>
      <w:r w:rsidR="00D44E61">
        <w:rPr>
          <w:rFonts w:ascii="Arial" w:hAnsi="Arial" w:cs="Arial"/>
        </w:rPr>
        <w:t xml:space="preserve">grupo experiencial </w:t>
      </w:r>
      <w:r w:rsidR="002B77B1" w:rsidRPr="0055185D">
        <w:rPr>
          <w:rFonts w:ascii="Arial" w:hAnsi="Arial" w:cs="Arial"/>
        </w:rPr>
        <w:t xml:space="preserve">(14,15%). </w:t>
      </w:r>
      <w:r w:rsidR="00740D01" w:rsidRPr="0055185D">
        <w:rPr>
          <w:rFonts w:ascii="Arial" w:hAnsi="Arial" w:cs="Arial"/>
        </w:rPr>
        <w:t>Además,</w:t>
      </w:r>
      <w:r w:rsidR="002B77B1" w:rsidRPr="0055185D">
        <w:rPr>
          <w:rFonts w:ascii="Arial" w:hAnsi="Arial" w:cs="Arial"/>
        </w:rPr>
        <w:t xml:space="preserve"> en </w:t>
      </w:r>
      <w:r w:rsidR="00CF5596">
        <w:rPr>
          <w:rFonts w:ascii="Arial" w:hAnsi="Arial" w:cs="Arial"/>
        </w:rPr>
        <w:t>la post prueba</w:t>
      </w:r>
      <w:r w:rsidR="002B77B1" w:rsidRPr="0055185D">
        <w:rPr>
          <w:rFonts w:ascii="Arial" w:hAnsi="Arial" w:cs="Arial"/>
        </w:rPr>
        <w:t xml:space="preserve"> el valor de la prueba de </w:t>
      </w:r>
      <w:r w:rsidR="001C57E9" w:rsidRPr="0055185D">
        <w:rPr>
          <w:rFonts w:ascii="Arial" w:hAnsi="Arial" w:cs="Arial"/>
        </w:rPr>
        <w:t>t</w:t>
      </w:r>
      <w:r w:rsidR="006C2EE6" w:rsidRPr="0055185D">
        <w:rPr>
          <w:rFonts w:ascii="Arial" w:hAnsi="Arial" w:cs="Arial"/>
        </w:rPr>
        <w:t xml:space="preserve"> de Student</w:t>
      </w:r>
      <w:r w:rsidR="002B77B1" w:rsidRPr="0055185D">
        <w:rPr>
          <w:rFonts w:ascii="Arial" w:hAnsi="Arial" w:cs="Arial"/>
        </w:rPr>
        <w:t xml:space="preserve"> </w:t>
      </w:r>
      <w:r w:rsidR="001C57E9" w:rsidRPr="0055185D">
        <w:rPr>
          <w:rFonts w:ascii="Arial" w:hAnsi="Arial" w:cs="Arial"/>
        </w:rPr>
        <w:t xml:space="preserve">calculada </w:t>
      </w:r>
      <w:r w:rsidR="002B77B1" w:rsidRPr="0055185D">
        <w:rPr>
          <w:rFonts w:ascii="Arial" w:hAnsi="Arial" w:cs="Arial"/>
        </w:rPr>
        <w:t>(</w:t>
      </w:r>
      <w:r w:rsidR="000A7F74" w:rsidRPr="0055185D">
        <w:rPr>
          <w:rFonts w:ascii="Arial" w:hAnsi="Arial" w:cs="Arial"/>
        </w:rPr>
        <w:t>3,8086</w:t>
      </w:r>
      <w:r w:rsidR="002B77B1" w:rsidRPr="0055185D">
        <w:rPr>
          <w:rFonts w:ascii="Arial" w:hAnsi="Arial" w:cs="Arial"/>
        </w:rPr>
        <w:t xml:space="preserve">) es mayor el valor </w:t>
      </w:r>
      <w:r w:rsidR="001C57E9" w:rsidRPr="0055185D">
        <w:rPr>
          <w:rFonts w:ascii="Arial" w:hAnsi="Arial" w:cs="Arial"/>
        </w:rPr>
        <w:t xml:space="preserve">t de tabla </w:t>
      </w:r>
      <w:r w:rsidR="002B77B1" w:rsidRPr="0055185D">
        <w:rPr>
          <w:rFonts w:ascii="Arial" w:hAnsi="Arial" w:cs="Arial"/>
        </w:rPr>
        <w:t xml:space="preserve">(1,645) y el valor Sig. es de 0,000 (menor a 0,05) se admite </w:t>
      </w:r>
      <w:r w:rsidR="00CF5596">
        <w:rPr>
          <w:rFonts w:ascii="Arial" w:hAnsi="Arial" w:cs="Arial"/>
        </w:rPr>
        <w:t>la hipótesis alternativa</w:t>
      </w:r>
      <w:r w:rsidR="002B77B1" w:rsidRPr="0055185D">
        <w:rPr>
          <w:rFonts w:ascii="Arial" w:hAnsi="Arial" w:cs="Arial"/>
        </w:rPr>
        <w:t xml:space="preserve"> y se refuta </w:t>
      </w:r>
      <w:r w:rsidR="00CF5596">
        <w:rPr>
          <w:rFonts w:ascii="Arial" w:hAnsi="Arial" w:cs="Arial"/>
        </w:rPr>
        <w:t>el supuesto nulo</w:t>
      </w:r>
      <w:r w:rsidR="002B77B1" w:rsidRPr="0055185D">
        <w:rPr>
          <w:rFonts w:ascii="Arial" w:hAnsi="Arial" w:cs="Arial"/>
        </w:rPr>
        <w:t xml:space="preserve">. Lo cual significa que el estímulo </w:t>
      </w:r>
      <w:r w:rsidR="00504751">
        <w:rPr>
          <w:rFonts w:ascii="Arial" w:hAnsi="Arial" w:cs="Arial"/>
        </w:rPr>
        <w:t>experiencial</w:t>
      </w:r>
      <w:r w:rsidR="002B77B1" w:rsidRPr="0055185D">
        <w:rPr>
          <w:rFonts w:ascii="Arial" w:hAnsi="Arial" w:cs="Arial"/>
        </w:rPr>
        <w:t xml:space="preserve"> favorece en forma considerable al desarrollo de esta capacidad</w:t>
      </w:r>
      <w:r w:rsidR="002B77B1" w:rsidRPr="0055185D">
        <w:rPr>
          <w:rFonts w:ascii="Arial" w:hAnsi="Arial" w:cs="Arial"/>
          <w:bCs/>
          <w:lang w:val="es-ES"/>
        </w:rPr>
        <w:t xml:space="preserve">. </w:t>
      </w:r>
    </w:p>
    <w:p w14:paraId="2C642C09" w14:textId="77777777" w:rsidR="00826CDC" w:rsidRPr="0055185D" w:rsidRDefault="00826CDC" w:rsidP="00465476">
      <w:pPr>
        <w:spacing w:before="120" w:after="240" w:line="360" w:lineRule="auto"/>
        <w:ind w:left="567"/>
        <w:jc w:val="both"/>
        <w:rPr>
          <w:rFonts w:ascii="Arial" w:eastAsia="Times New Roman" w:hAnsi="Arial" w:cs="Arial"/>
          <w:bCs/>
          <w:sz w:val="24"/>
          <w:szCs w:val="24"/>
          <w:lang w:val="es-ES" w:eastAsia="es-ES"/>
        </w:rPr>
      </w:pPr>
    </w:p>
    <w:p w14:paraId="1093F580" w14:textId="77777777" w:rsidR="00EF36B3" w:rsidRPr="0055185D" w:rsidRDefault="00EF36B3" w:rsidP="001A1E7B">
      <w:pPr>
        <w:spacing w:before="120" w:after="120" w:line="360" w:lineRule="auto"/>
        <w:rPr>
          <w:rFonts w:ascii="Arial" w:eastAsia="Times New Roman" w:hAnsi="Arial" w:cs="Arial"/>
          <w:b/>
          <w:sz w:val="24"/>
          <w:szCs w:val="24"/>
          <w:lang w:val="es-ES" w:eastAsia="es-ES"/>
        </w:rPr>
      </w:pPr>
    </w:p>
    <w:p w14:paraId="3C5BF7F2" w14:textId="77777777" w:rsidR="00EF36B3" w:rsidRPr="0055185D" w:rsidRDefault="00EF36B3">
      <w:pPr>
        <w:rPr>
          <w:rFonts w:ascii="Arial" w:eastAsia="Times New Roman" w:hAnsi="Arial" w:cs="Arial"/>
          <w:b/>
          <w:sz w:val="24"/>
          <w:szCs w:val="24"/>
          <w:lang w:val="es-ES" w:eastAsia="es-ES"/>
        </w:rPr>
      </w:pPr>
      <w:r w:rsidRPr="0055185D">
        <w:rPr>
          <w:rFonts w:ascii="Arial" w:eastAsia="Times New Roman" w:hAnsi="Arial" w:cs="Arial"/>
          <w:b/>
          <w:sz w:val="24"/>
          <w:szCs w:val="24"/>
          <w:lang w:val="es-ES" w:eastAsia="es-ES"/>
        </w:rPr>
        <w:br w:type="page"/>
      </w:r>
    </w:p>
    <w:p w14:paraId="0951D64D" w14:textId="192C2F88" w:rsidR="005333F4" w:rsidRPr="0055185D" w:rsidRDefault="005333F4" w:rsidP="00F920B0">
      <w:pPr>
        <w:pStyle w:val="Ttulo2"/>
        <w:numPr>
          <w:ilvl w:val="1"/>
          <w:numId w:val="12"/>
        </w:numPr>
        <w:spacing w:after="240" w:line="360" w:lineRule="auto"/>
        <w:ind w:left="567" w:hanging="567"/>
        <w:rPr>
          <w:rFonts w:eastAsia="Times New Roman" w:cs="Arial"/>
          <w:b/>
          <w:szCs w:val="24"/>
          <w:lang w:val="es-ES" w:eastAsia="es-ES"/>
        </w:rPr>
      </w:pPr>
      <w:bookmarkStart w:id="222" w:name="_Toc192288365"/>
      <w:r w:rsidRPr="0055185D">
        <w:rPr>
          <w:rFonts w:eastAsia="Times New Roman" w:cs="Arial"/>
          <w:b/>
          <w:szCs w:val="24"/>
          <w:lang w:val="es-ES" w:eastAsia="es-ES"/>
        </w:rPr>
        <w:t>Recomendaciones</w:t>
      </w:r>
      <w:bookmarkEnd w:id="222"/>
    </w:p>
    <w:p w14:paraId="5D8720D4" w14:textId="6BA87C1C" w:rsidR="005333F4" w:rsidRPr="0055185D" w:rsidRDefault="00E34DF6" w:rsidP="00E34DF6">
      <w:pPr>
        <w:pStyle w:val="Prrafodelista1"/>
        <w:spacing w:before="120" w:after="240" w:line="360" w:lineRule="auto"/>
        <w:ind w:left="0"/>
        <w:jc w:val="both"/>
        <w:rPr>
          <w:rFonts w:ascii="Arial" w:hAnsi="Arial" w:cs="Arial"/>
        </w:rPr>
      </w:pPr>
      <w:r>
        <w:rPr>
          <w:rFonts w:ascii="Arial" w:hAnsi="Arial" w:cs="Arial"/>
        </w:rPr>
        <w:t xml:space="preserve">     </w:t>
      </w:r>
      <w:r w:rsidR="005664DA" w:rsidRPr="0055185D">
        <w:rPr>
          <w:rFonts w:ascii="Arial" w:hAnsi="Arial" w:cs="Arial"/>
        </w:rPr>
        <w:t xml:space="preserve">A los directivos de la I.E. </w:t>
      </w:r>
      <w:r w:rsidR="001C57E9" w:rsidRPr="0055185D">
        <w:rPr>
          <w:rFonts w:ascii="Arial" w:hAnsi="Arial" w:cs="Arial"/>
        </w:rPr>
        <w:t>Nº</w:t>
      </w:r>
      <w:r w:rsidR="005664DA" w:rsidRPr="0055185D">
        <w:rPr>
          <w:rFonts w:ascii="Arial" w:hAnsi="Arial" w:cs="Arial"/>
        </w:rPr>
        <w:t xml:space="preserve"> 80008 República Argentina del distrito de Trujillo, se sugiere: </w:t>
      </w:r>
    </w:p>
    <w:p w14:paraId="1BAD31CA" w14:textId="02B8D1D6" w:rsidR="00DB53AF" w:rsidRPr="0055185D" w:rsidRDefault="00EA0BE7" w:rsidP="00E34DF6">
      <w:pPr>
        <w:pStyle w:val="Prrafodelista1"/>
        <w:numPr>
          <w:ilvl w:val="0"/>
          <w:numId w:val="45"/>
        </w:numPr>
        <w:spacing w:before="120" w:after="240" w:line="360" w:lineRule="auto"/>
        <w:jc w:val="both"/>
        <w:rPr>
          <w:rFonts w:ascii="Arial" w:hAnsi="Arial" w:cs="Arial"/>
        </w:rPr>
      </w:pPr>
      <w:r w:rsidRPr="0055185D">
        <w:rPr>
          <w:rFonts w:ascii="Arial" w:hAnsi="Arial" w:cs="Arial"/>
        </w:rPr>
        <w:t xml:space="preserve">Promover talleres de reflexión con los docentes para analizar las diversas capacidades y desempeño donde los </w:t>
      </w:r>
      <w:r w:rsidR="004C311E">
        <w:rPr>
          <w:rFonts w:ascii="Arial" w:hAnsi="Arial" w:cs="Arial"/>
        </w:rPr>
        <w:t>educandos</w:t>
      </w:r>
      <w:r w:rsidRPr="0055185D">
        <w:rPr>
          <w:rFonts w:ascii="Arial" w:hAnsi="Arial" w:cs="Arial"/>
        </w:rPr>
        <w:t xml:space="preserve"> de esta </w:t>
      </w:r>
      <w:r w:rsidR="001539AC">
        <w:rPr>
          <w:rFonts w:ascii="Arial" w:hAnsi="Arial" w:cs="Arial"/>
        </w:rPr>
        <w:t>entidad escolar</w:t>
      </w:r>
      <w:r w:rsidRPr="0055185D">
        <w:rPr>
          <w:rFonts w:ascii="Arial" w:hAnsi="Arial" w:cs="Arial"/>
        </w:rPr>
        <w:t xml:space="preserve">s </w:t>
      </w:r>
      <w:r w:rsidR="00504751">
        <w:rPr>
          <w:rFonts w:ascii="Arial" w:hAnsi="Arial" w:cs="Arial"/>
        </w:rPr>
        <w:t>exhiben</w:t>
      </w:r>
      <w:r w:rsidRPr="0055185D">
        <w:rPr>
          <w:rFonts w:ascii="Arial" w:hAnsi="Arial" w:cs="Arial"/>
        </w:rPr>
        <w:t xml:space="preserve"> deficiencias, </w:t>
      </w:r>
      <w:r w:rsidR="000F2B48" w:rsidRPr="0055185D">
        <w:rPr>
          <w:rFonts w:ascii="Arial" w:hAnsi="Arial" w:cs="Arial"/>
        </w:rPr>
        <w:t>para</w:t>
      </w:r>
      <w:r w:rsidRPr="0055185D">
        <w:rPr>
          <w:rFonts w:ascii="Arial" w:hAnsi="Arial" w:cs="Arial"/>
        </w:rPr>
        <w:t xml:space="preserve"> diseñar política y estrategias que coadyuven a su solución, considerando el presente estudio. </w:t>
      </w:r>
    </w:p>
    <w:p w14:paraId="515643B2" w14:textId="0FAC3FC7" w:rsidR="00826CDC" w:rsidRPr="0055185D" w:rsidRDefault="00EA0BE7" w:rsidP="00E34DF6">
      <w:pPr>
        <w:pStyle w:val="Prrafodelista1"/>
        <w:numPr>
          <w:ilvl w:val="0"/>
          <w:numId w:val="45"/>
        </w:numPr>
        <w:spacing w:before="120" w:after="240" w:line="360" w:lineRule="auto"/>
        <w:jc w:val="both"/>
        <w:rPr>
          <w:rFonts w:ascii="Arial" w:hAnsi="Arial" w:cs="Arial"/>
        </w:rPr>
      </w:pPr>
      <w:r w:rsidRPr="0055185D">
        <w:rPr>
          <w:rFonts w:ascii="Arial" w:hAnsi="Arial" w:cs="Arial"/>
        </w:rPr>
        <w:t>Incorporar en su propuesta pedagógica la estrategia de las lecturas recreativas por la importancia que tiene en fomentar el gusto por la lectura y el desarrollo de la competencia lee diversos tipos de textos.</w:t>
      </w:r>
    </w:p>
    <w:p w14:paraId="5E1772CF" w14:textId="6E00184E" w:rsidR="00EA0BE7" w:rsidRPr="0055185D" w:rsidRDefault="00EA0BE7" w:rsidP="00E34DF6">
      <w:pPr>
        <w:pStyle w:val="Prrafodelista1"/>
        <w:numPr>
          <w:ilvl w:val="0"/>
          <w:numId w:val="45"/>
        </w:numPr>
        <w:spacing w:before="120" w:after="240" w:line="360" w:lineRule="auto"/>
        <w:jc w:val="both"/>
        <w:rPr>
          <w:rFonts w:ascii="Arial" w:hAnsi="Arial" w:cs="Arial"/>
        </w:rPr>
      </w:pPr>
      <w:r w:rsidRPr="0055185D">
        <w:rPr>
          <w:rFonts w:ascii="Arial" w:hAnsi="Arial" w:cs="Arial"/>
        </w:rPr>
        <w:t xml:space="preserve">Impulsar talleres de capacitación en el manejo de estrategias de </w:t>
      </w:r>
      <w:r w:rsidR="00D44E61">
        <w:rPr>
          <w:rFonts w:ascii="Arial" w:hAnsi="Arial" w:cs="Arial"/>
        </w:rPr>
        <w:t>comprensión de textos</w:t>
      </w:r>
      <w:r w:rsidRPr="0055185D">
        <w:rPr>
          <w:rFonts w:ascii="Arial" w:hAnsi="Arial" w:cs="Arial"/>
        </w:rPr>
        <w:t>, considerando la presente propuesta y estrategia desarrollada.</w:t>
      </w:r>
    </w:p>
    <w:p w14:paraId="2F04D3F3" w14:textId="7E35BD96" w:rsidR="00EA0BE7" w:rsidRPr="0055185D" w:rsidRDefault="00EA0BE7" w:rsidP="00E34DF6">
      <w:pPr>
        <w:pStyle w:val="Prrafodelista1"/>
        <w:numPr>
          <w:ilvl w:val="0"/>
          <w:numId w:val="45"/>
        </w:numPr>
        <w:spacing w:before="120" w:after="240" w:line="360" w:lineRule="auto"/>
        <w:jc w:val="both"/>
        <w:rPr>
          <w:rFonts w:ascii="Arial" w:hAnsi="Arial" w:cs="Arial"/>
        </w:rPr>
      </w:pPr>
      <w:r w:rsidRPr="0055185D">
        <w:rPr>
          <w:rFonts w:ascii="Arial" w:hAnsi="Arial" w:cs="Arial"/>
        </w:rPr>
        <w:t>Establecer como política movilizar las diversas capacidades de la competencia lee diversos tipos de textos, así como el uso de variedad de textos en el desarrollo de las actividades de aprendizaje en el nivel primaria.</w:t>
      </w:r>
    </w:p>
    <w:p w14:paraId="35F6EE8B" w14:textId="38EA43EB" w:rsidR="00EA0BE7" w:rsidRPr="0055185D" w:rsidRDefault="00E34DF6" w:rsidP="00E34DF6">
      <w:pPr>
        <w:pStyle w:val="Prrafodelista1"/>
        <w:spacing w:before="480" w:after="240" w:line="360" w:lineRule="auto"/>
        <w:ind w:left="0"/>
        <w:jc w:val="both"/>
        <w:rPr>
          <w:rFonts w:ascii="Arial" w:hAnsi="Arial" w:cs="Arial"/>
        </w:rPr>
      </w:pPr>
      <w:r>
        <w:rPr>
          <w:rFonts w:ascii="Arial" w:hAnsi="Arial" w:cs="Arial"/>
        </w:rPr>
        <w:t xml:space="preserve">     </w:t>
      </w:r>
      <w:r w:rsidR="00EA0BE7" w:rsidRPr="0055185D">
        <w:rPr>
          <w:rFonts w:ascii="Arial" w:hAnsi="Arial" w:cs="Arial"/>
        </w:rPr>
        <w:t xml:space="preserve">A los docentes de la I.E. </w:t>
      </w:r>
      <w:r w:rsidR="001C57E9" w:rsidRPr="0055185D">
        <w:rPr>
          <w:rFonts w:ascii="Arial" w:hAnsi="Arial" w:cs="Arial"/>
        </w:rPr>
        <w:t>Nº</w:t>
      </w:r>
      <w:r w:rsidR="00EA0BE7" w:rsidRPr="0055185D">
        <w:rPr>
          <w:rFonts w:ascii="Arial" w:hAnsi="Arial" w:cs="Arial"/>
        </w:rPr>
        <w:t xml:space="preserve"> 80008 República Argentina del distrito de Trujillo, se sugiere:</w:t>
      </w:r>
    </w:p>
    <w:p w14:paraId="39531257" w14:textId="66893CE1" w:rsidR="00826CDC" w:rsidRPr="0055185D" w:rsidRDefault="00EA0BE7" w:rsidP="00E34DF6">
      <w:pPr>
        <w:pStyle w:val="Prrafodelista1"/>
        <w:numPr>
          <w:ilvl w:val="0"/>
          <w:numId w:val="45"/>
        </w:numPr>
        <w:spacing w:before="120" w:after="240" w:line="360" w:lineRule="auto"/>
        <w:jc w:val="both"/>
        <w:rPr>
          <w:rFonts w:ascii="Arial" w:hAnsi="Arial" w:cs="Arial"/>
        </w:rPr>
      </w:pPr>
      <w:r w:rsidRPr="0055185D">
        <w:rPr>
          <w:rFonts w:ascii="Arial" w:hAnsi="Arial" w:cs="Arial"/>
        </w:rPr>
        <w:t>Diagnosticar el nivel de desarrollo de la competencia lee diverso</w:t>
      </w:r>
      <w:r w:rsidR="00740D01">
        <w:rPr>
          <w:rFonts w:ascii="Arial" w:hAnsi="Arial" w:cs="Arial"/>
        </w:rPr>
        <w:t>s</w:t>
      </w:r>
      <w:r w:rsidRPr="0055185D">
        <w:rPr>
          <w:rFonts w:ascii="Arial" w:hAnsi="Arial" w:cs="Arial"/>
        </w:rPr>
        <w:t xml:space="preserve"> tipos de textos para identificar las capacidades y desempeños a fortalecer.</w:t>
      </w:r>
    </w:p>
    <w:p w14:paraId="5021DEDA" w14:textId="64475859" w:rsidR="00EA0BE7" w:rsidRDefault="00EA0BE7" w:rsidP="00E34DF6">
      <w:pPr>
        <w:pStyle w:val="Prrafodelista1"/>
        <w:numPr>
          <w:ilvl w:val="0"/>
          <w:numId w:val="45"/>
        </w:numPr>
        <w:spacing w:before="120" w:after="240" w:line="360" w:lineRule="auto"/>
        <w:jc w:val="both"/>
        <w:rPr>
          <w:rFonts w:ascii="Arial" w:hAnsi="Arial" w:cs="Arial"/>
        </w:rPr>
      </w:pPr>
      <w:r w:rsidRPr="0055185D">
        <w:rPr>
          <w:rFonts w:ascii="Arial" w:hAnsi="Arial" w:cs="Arial"/>
        </w:rPr>
        <w:t xml:space="preserve">Validar la presente propuesta en sus aulas, considerando las características de la muestra seleccionadas y la propuesta pedagógica desarrollada. </w:t>
      </w:r>
    </w:p>
    <w:p w14:paraId="20153031" w14:textId="37A4E3E6" w:rsidR="00CA5EE1" w:rsidRDefault="00CA5EE1" w:rsidP="00CA5EE1">
      <w:pPr>
        <w:pStyle w:val="Prrafodelista1"/>
        <w:spacing w:before="120" w:after="240" w:line="360" w:lineRule="auto"/>
        <w:ind w:left="567"/>
        <w:jc w:val="both"/>
        <w:rPr>
          <w:rFonts w:ascii="Arial" w:hAnsi="Arial" w:cs="Arial"/>
        </w:rPr>
      </w:pPr>
    </w:p>
    <w:p w14:paraId="4BC7B86F" w14:textId="77777777" w:rsidR="00CA5EE1" w:rsidRDefault="00CA5EE1" w:rsidP="00CA5EE1">
      <w:pPr>
        <w:pStyle w:val="Prrafodelista1"/>
        <w:spacing w:before="120" w:after="240" w:line="360" w:lineRule="auto"/>
        <w:ind w:left="567"/>
        <w:jc w:val="both"/>
        <w:rPr>
          <w:rFonts w:ascii="Arial" w:hAnsi="Arial" w:cs="Arial"/>
        </w:rPr>
      </w:pPr>
    </w:p>
    <w:p w14:paraId="1A8296F0" w14:textId="3BC348B0" w:rsidR="006A0661" w:rsidRDefault="006A0661" w:rsidP="006A0661">
      <w:pPr>
        <w:rPr>
          <w:lang w:val="es-ES" w:eastAsia="es-ES"/>
        </w:rPr>
      </w:pPr>
    </w:p>
    <w:p w14:paraId="4DC8526A" w14:textId="714A10EF" w:rsidR="006A0661" w:rsidRDefault="006A0661" w:rsidP="006A0661">
      <w:pPr>
        <w:rPr>
          <w:lang w:val="es-ES" w:eastAsia="es-ES"/>
        </w:rPr>
      </w:pPr>
    </w:p>
    <w:p w14:paraId="417888E6" w14:textId="77777777" w:rsidR="006A0661" w:rsidRDefault="006A0661" w:rsidP="006A0661">
      <w:pPr>
        <w:rPr>
          <w:lang w:val="es-ES" w:eastAsia="es-ES"/>
        </w:rPr>
      </w:pPr>
    </w:p>
    <w:p w14:paraId="19D1CD70" w14:textId="1AA6C7EE" w:rsidR="00CA5EE1" w:rsidRDefault="00CA5EE1" w:rsidP="006A0661">
      <w:pPr>
        <w:pStyle w:val="Ttulo1"/>
        <w:numPr>
          <w:ilvl w:val="0"/>
          <w:numId w:val="42"/>
        </w:numPr>
        <w:ind w:left="567" w:hanging="567"/>
        <w:contextualSpacing/>
        <w:rPr>
          <w:rFonts w:eastAsia="Times New Roman" w:cs="Arial"/>
          <w:bCs/>
          <w:color w:val="000000" w:themeColor="text1"/>
          <w:szCs w:val="24"/>
          <w:lang w:val="es-ES" w:eastAsia="es-ES"/>
        </w:rPr>
      </w:pPr>
      <w:bookmarkStart w:id="223" w:name="_Toc192288366"/>
      <w:r w:rsidRPr="00E34DF6">
        <w:rPr>
          <w:rFonts w:eastAsia="Times New Roman" w:cs="Arial"/>
          <w:bCs/>
          <w:color w:val="000000" w:themeColor="text1"/>
          <w:szCs w:val="24"/>
          <w:lang w:val="es-ES" w:eastAsia="es-ES"/>
        </w:rPr>
        <w:t>REFERENCIAS BIBLIOGRÁFICAS</w:t>
      </w:r>
      <w:bookmarkEnd w:id="223"/>
    </w:p>
    <w:p w14:paraId="0B50A3C5" w14:textId="77777777" w:rsidR="006A0661" w:rsidRPr="006A0661" w:rsidRDefault="006A0661" w:rsidP="006A0661">
      <w:pPr>
        <w:rPr>
          <w:lang w:val="es-ES" w:eastAsia="es-ES"/>
        </w:rPr>
      </w:pPr>
    </w:p>
    <w:bookmarkStart w:id="224" w:name="_Hlk119708532"/>
    <w:p w14:paraId="20C2F697" w14:textId="77777777" w:rsidR="00CA5EE1" w:rsidRPr="00CA5EE1" w:rsidRDefault="00CA5EE1" w:rsidP="00E91D07">
      <w:pPr>
        <w:spacing w:before="120" w:after="120" w:line="240" w:lineRule="auto"/>
        <w:ind w:left="720" w:hanging="720"/>
        <w:jc w:val="both"/>
        <w:rPr>
          <w:rFonts w:ascii="Arial" w:hAnsi="Arial" w:cs="Arial"/>
          <w:noProof/>
          <w:sz w:val="24"/>
          <w:szCs w:val="24"/>
        </w:rPr>
      </w:pPr>
      <w:r w:rsidRPr="00CA5EE1">
        <w:rPr>
          <w:rFonts w:ascii="Arial" w:hAnsi="Arial" w:cs="Arial"/>
          <w:sz w:val="24"/>
          <w:szCs w:val="24"/>
        </w:rPr>
        <w:fldChar w:fldCharType="begin"/>
      </w:r>
      <w:r w:rsidRPr="00CA5EE1">
        <w:rPr>
          <w:rFonts w:ascii="Arial" w:hAnsi="Arial" w:cs="Arial"/>
          <w:sz w:val="24"/>
          <w:szCs w:val="24"/>
        </w:rPr>
        <w:instrText xml:space="preserve"> BIBLIOGRAPHY  \l 10250 </w:instrText>
      </w:r>
      <w:r w:rsidRPr="00CA5EE1">
        <w:rPr>
          <w:rFonts w:ascii="Arial" w:hAnsi="Arial" w:cs="Arial"/>
          <w:sz w:val="24"/>
          <w:szCs w:val="24"/>
        </w:rPr>
        <w:fldChar w:fldCharType="separate"/>
      </w:r>
      <w:r w:rsidRPr="00CA5EE1">
        <w:rPr>
          <w:rFonts w:ascii="Arial" w:hAnsi="Arial" w:cs="Arial"/>
          <w:noProof/>
          <w:sz w:val="24"/>
          <w:szCs w:val="24"/>
        </w:rPr>
        <w:t xml:space="preserve">Aguilar, E. (2022). </w:t>
      </w:r>
      <w:r w:rsidRPr="00CA5EE1">
        <w:rPr>
          <w:rFonts w:ascii="Arial" w:hAnsi="Arial" w:cs="Arial"/>
          <w:i/>
          <w:iCs/>
          <w:noProof/>
          <w:sz w:val="24"/>
          <w:szCs w:val="24"/>
        </w:rPr>
        <w:t>Lecturas recreativas para mejorar la competencia lectora en estudiantes del nivel primario.</w:t>
      </w:r>
      <w:r w:rsidRPr="00CA5EE1">
        <w:rPr>
          <w:rFonts w:ascii="Arial" w:hAnsi="Arial" w:cs="Arial"/>
          <w:noProof/>
          <w:sz w:val="24"/>
          <w:szCs w:val="24"/>
        </w:rPr>
        <w:t xml:space="preserve"> Trujillo: Universidad Nacional de Trujillo. https://dspace.unitru.edu.pe/bitstream/handle/UNITRU/19446/AGUILAR%20TOLENTINO%20ENMA%20MARIA.pdf?sequence=1&amp;isAllowed=y</w:t>
      </w:r>
    </w:p>
    <w:p w14:paraId="727ABB78"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Amez, J. (2020). </w:t>
      </w:r>
      <w:r w:rsidRPr="00CA5EE1">
        <w:rPr>
          <w:rFonts w:ascii="Arial" w:hAnsi="Arial" w:cs="Arial"/>
          <w:i/>
          <w:iCs/>
          <w:noProof/>
          <w:sz w:val="24"/>
          <w:szCs w:val="24"/>
        </w:rPr>
        <w:t>Análisis del tiempo de espera de afiliados a Essalud en el Servicio Dental de Lima Metropolitana según Enaho, 2018.</w:t>
      </w:r>
      <w:r w:rsidRPr="00CA5EE1">
        <w:rPr>
          <w:rFonts w:ascii="Arial" w:hAnsi="Arial" w:cs="Arial"/>
          <w:noProof/>
          <w:sz w:val="24"/>
          <w:szCs w:val="24"/>
        </w:rPr>
        <w:t xml:space="preserve"> Lima: Universidad César Vallejo.  https://repositorio.ucv.edu.pe/bitstream/handle/20.500.12692/48687/Amez_LJC-SD.pdf?sequence=1&amp;isAllowed=y</w:t>
      </w:r>
    </w:p>
    <w:p w14:paraId="6976E8C5"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Arispe, C., Yangali, J., Guerrero, M., Lozada, O., Acuña, L., &amp; Arrellano, C. (2020). </w:t>
      </w:r>
      <w:r w:rsidRPr="00CA5EE1">
        <w:rPr>
          <w:rFonts w:ascii="Arial" w:hAnsi="Arial" w:cs="Arial"/>
          <w:i/>
          <w:iCs/>
          <w:noProof/>
          <w:sz w:val="24"/>
          <w:szCs w:val="24"/>
        </w:rPr>
        <w:t>La investigación científica.</w:t>
      </w:r>
      <w:r w:rsidRPr="00CA5EE1">
        <w:rPr>
          <w:rFonts w:ascii="Arial" w:hAnsi="Arial" w:cs="Arial"/>
          <w:noProof/>
          <w:sz w:val="24"/>
          <w:szCs w:val="24"/>
        </w:rPr>
        <w:t xml:space="preserve"> Ecuador: UÍDE.  https://repositorio.uide.edu.ec/bitstream/37000/4310/1/LA%20INVESTIGACI%C3%93N%20CIENT%C3%8DFICA.pdf</w:t>
      </w:r>
    </w:p>
    <w:p w14:paraId="11CCC947"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Beltrán, N. (2018). </w:t>
      </w:r>
      <w:r w:rsidRPr="00CA5EE1">
        <w:rPr>
          <w:rFonts w:ascii="Arial" w:hAnsi="Arial" w:cs="Arial"/>
          <w:i/>
          <w:iCs/>
          <w:noProof/>
          <w:sz w:val="24"/>
          <w:szCs w:val="24"/>
        </w:rPr>
        <w:t>Secuencia de enseñanza aprendizaje (sea): estrategia para fortalecer los comportamientos proambientales en los niños de .</w:t>
      </w:r>
      <w:r w:rsidRPr="00CA5EE1">
        <w:rPr>
          <w:rFonts w:ascii="Arial" w:hAnsi="Arial" w:cs="Arial"/>
          <w:noProof/>
          <w:sz w:val="24"/>
          <w:szCs w:val="24"/>
        </w:rPr>
        <w:t xml:space="preserve"> [Tesis de pregrado, Universidad de Ciencias Aplicadas y Ambientales]. Repositorio institucional UCAA: https://repository.udca.edu.co/bitstream/handle/11158/979/PROYECTO%20MAESTRIA%202018%20Esperanza%20abril%203.pdf;jsessionid=4899BC6916B88F59988DC81B8F1DD0EC?sequence=1.</w:t>
      </w:r>
    </w:p>
    <w:p w14:paraId="785257FF"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Brand, P. (2016). </w:t>
      </w:r>
      <w:r w:rsidRPr="00CA5EE1">
        <w:rPr>
          <w:rFonts w:ascii="Arial" w:hAnsi="Arial" w:cs="Arial"/>
          <w:i/>
          <w:iCs/>
          <w:noProof/>
          <w:sz w:val="24"/>
          <w:szCs w:val="24"/>
        </w:rPr>
        <w:t>Lectura recreativa.</w:t>
      </w:r>
      <w:r w:rsidRPr="00CA5EE1">
        <w:rPr>
          <w:rFonts w:ascii="Arial" w:hAnsi="Arial" w:cs="Arial"/>
          <w:noProof/>
          <w:sz w:val="24"/>
          <w:szCs w:val="24"/>
        </w:rPr>
        <w:t xml:space="preserve"> Equipo de redacción profesional.  https://www.tiposde.com/lectura_recreativa.html</w:t>
      </w:r>
    </w:p>
    <w:p w14:paraId="0A06BC1D"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Cabezas, E. (2018). </w:t>
      </w:r>
      <w:r w:rsidRPr="00CA5EE1">
        <w:rPr>
          <w:rFonts w:ascii="Arial" w:hAnsi="Arial" w:cs="Arial"/>
          <w:i/>
          <w:iCs/>
          <w:noProof/>
          <w:sz w:val="24"/>
          <w:szCs w:val="24"/>
        </w:rPr>
        <w:t>Introducción a la metodologíade la investigación científica.</w:t>
      </w:r>
      <w:r w:rsidRPr="00CA5EE1">
        <w:rPr>
          <w:rFonts w:ascii="Arial" w:hAnsi="Arial" w:cs="Arial"/>
          <w:noProof/>
          <w:sz w:val="24"/>
          <w:szCs w:val="24"/>
        </w:rPr>
        <w:t xml:space="preserve"> Ecuador: ESPE. Universidad de las Fuerzas Armadas.  https://repositorio.espe.edu.ec/bitstream/21000/15424/1/Introduccion%20a%20la%20Metodologia%20de%20la%20investigacion%20cientifica.pdf</w:t>
      </w:r>
    </w:p>
    <w:p w14:paraId="3F6B5C5B"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Cabrera. (2013). </w:t>
      </w:r>
      <w:r w:rsidRPr="00CA5EE1">
        <w:rPr>
          <w:rFonts w:ascii="Arial" w:hAnsi="Arial" w:cs="Arial"/>
          <w:i/>
          <w:iCs/>
          <w:noProof/>
          <w:sz w:val="24"/>
          <w:szCs w:val="24"/>
        </w:rPr>
        <w:t>Ventajas de la lectura recreativa.</w:t>
      </w:r>
      <w:r w:rsidRPr="00CA5EE1">
        <w:rPr>
          <w:rFonts w:ascii="Arial" w:hAnsi="Arial" w:cs="Arial"/>
          <w:noProof/>
          <w:sz w:val="24"/>
          <w:szCs w:val="24"/>
        </w:rPr>
        <w:t xml:space="preserve">  http://yeahlectura.blogspot.com/2013/06/ventajas-de-la-lectura-recreativa.html</w:t>
      </w:r>
    </w:p>
    <w:p w14:paraId="14C2F544"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Camizán, V. (2019). </w:t>
      </w:r>
      <w:r w:rsidRPr="00CA5EE1">
        <w:rPr>
          <w:rFonts w:ascii="Arial" w:hAnsi="Arial" w:cs="Arial"/>
          <w:i/>
          <w:iCs/>
          <w:noProof/>
          <w:sz w:val="24"/>
          <w:szCs w:val="24"/>
        </w:rPr>
        <w:t>La narración de cuentos como estrategia didáctica para mejorar la expresión oral en niños de 5 años de la Institución Educativa Vicente Artemio Pasapera Patiño, Piura - 2018.</w:t>
      </w:r>
      <w:r w:rsidRPr="00CA5EE1">
        <w:rPr>
          <w:rFonts w:ascii="Arial" w:hAnsi="Arial" w:cs="Arial"/>
          <w:noProof/>
          <w:sz w:val="24"/>
          <w:szCs w:val="24"/>
        </w:rPr>
        <w:t xml:space="preserve"> Piura - Perú: ULADECH.  http://repositorio.uladech.edu.pe/bitstream/handle/123456789/11744/NARRACION_DE_CUENTOS_CUENTOS_CAMIZAN_MONDRAG%c3%93N_%20%20VICTORIA_CAROLINA.pdf?sequence=1&amp;isAllowed=y</w:t>
      </w:r>
    </w:p>
    <w:p w14:paraId="1647DBE4"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Carranza, L. (2018). </w:t>
      </w:r>
      <w:r w:rsidRPr="00CA5EE1">
        <w:rPr>
          <w:rFonts w:ascii="Arial" w:hAnsi="Arial" w:cs="Arial"/>
          <w:i/>
          <w:iCs/>
          <w:noProof/>
          <w:sz w:val="24"/>
          <w:szCs w:val="24"/>
        </w:rPr>
        <w:t>Factores que determinan la falta de motivación hacia la lectura en estudiantes del grado de la Institución Educativa (I.E.) Central del Municipio de Saldaña Tolima.</w:t>
      </w:r>
      <w:r w:rsidRPr="00CA5EE1">
        <w:rPr>
          <w:rFonts w:ascii="Arial" w:hAnsi="Arial" w:cs="Arial"/>
          <w:noProof/>
          <w:sz w:val="24"/>
          <w:szCs w:val="24"/>
        </w:rPr>
        <w:t xml:space="preserve"> Trabajo de grado como requisito parcial para optar el título de Magister en Educación-Ibagué-Tolima: Universidad de Tolima.  http://repository.ut.edu.co/bitstream/001/2466/1/T%200945%20601%20CD6004%20APROBADO%20LUIYIS%20ELIGIO%20CARRANZA%20RUIZ.pdf</w:t>
      </w:r>
    </w:p>
    <w:p w14:paraId="5DCB776B"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Castillo. (2018). </w:t>
      </w:r>
      <w:r w:rsidRPr="00CA5EE1">
        <w:rPr>
          <w:rFonts w:ascii="Arial" w:hAnsi="Arial" w:cs="Arial"/>
          <w:i/>
          <w:iCs/>
          <w:noProof/>
          <w:sz w:val="24"/>
          <w:szCs w:val="24"/>
        </w:rPr>
        <w:t>Lecturas recreativas.</w:t>
      </w:r>
      <w:r w:rsidRPr="00CA5EE1">
        <w:rPr>
          <w:rFonts w:ascii="Arial" w:hAnsi="Arial" w:cs="Arial"/>
          <w:noProof/>
          <w:sz w:val="24"/>
          <w:szCs w:val="24"/>
        </w:rPr>
        <w:t xml:space="preserve"> Lifer.  https://www.lifeder.com/lectura-recreativa/</w:t>
      </w:r>
    </w:p>
    <w:p w14:paraId="61B1298C" w14:textId="77777777" w:rsidR="00CA5EE1" w:rsidRPr="00CA5EE1" w:rsidRDefault="00CA5EE1" w:rsidP="00E91D07">
      <w:pPr>
        <w:spacing w:before="240" w:after="240" w:line="240" w:lineRule="auto"/>
        <w:ind w:left="720" w:hanging="720"/>
        <w:jc w:val="both"/>
        <w:rPr>
          <w:rFonts w:ascii="Arial" w:hAnsi="Arial" w:cs="Arial"/>
          <w:noProof/>
          <w:sz w:val="24"/>
          <w:szCs w:val="24"/>
          <w:lang w:val="en-US"/>
        </w:rPr>
      </w:pPr>
      <w:r w:rsidRPr="00CA5EE1">
        <w:rPr>
          <w:rFonts w:ascii="Arial" w:hAnsi="Arial" w:cs="Arial"/>
          <w:noProof/>
          <w:sz w:val="24"/>
          <w:szCs w:val="24"/>
          <w:lang w:val="en-US"/>
        </w:rPr>
        <w:t xml:space="preserve">Chawla, D., &amp; Sodhi, N. (2018). </w:t>
      </w:r>
      <w:r w:rsidRPr="00CA5EE1">
        <w:rPr>
          <w:rFonts w:ascii="Arial" w:hAnsi="Arial" w:cs="Arial"/>
          <w:i/>
          <w:iCs/>
          <w:noProof/>
          <w:sz w:val="24"/>
          <w:szCs w:val="24"/>
          <w:lang w:val="en-US"/>
        </w:rPr>
        <w:t>Research Methology: Concepts and cases.</w:t>
      </w:r>
      <w:r w:rsidRPr="00CA5EE1">
        <w:rPr>
          <w:rFonts w:ascii="Arial" w:hAnsi="Arial" w:cs="Arial"/>
          <w:noProof/>
          <w:sz w:val="24"/>
          <w:szCs w:val="24"/>
          <w:lang w:val="en-US"/>
        </w:rPr>
        <w:t xml:space="preserve"> Secand Edition.  https://www.amazon.in/RESEARCH-METHODOLOGY-CONCEPTS-CASES-2ND-ebook/dp/B06XKKZYG3/ref=pd_sbs_sccl_1_2/262-5420540-0815135?pd_rd_w=NWVCE&amp;pf_rd_p=cdcca5b2-7977-42e4-8e06-89638437db9a&amp;pf_rd_r=N5RMHW2XJ4F8SZYZYBHC&amp;pd_rd_r=3e7febf9-c6f7-468d-93ed-85959d7e8610&amp;</w:t>
      </w:r>
    </w:p>
    <w:p w14:paraId="6493CC5B"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Contreras, H. (2019). </w:t>
      </w:r>
      <w:r w:rsidRPr="00CA5EE1">
        <w:rPr>
          <w:rFonts w:ascii="Arial" w:hAnsi="Arial" w:cs="Arial"/>
          <w:i/>
          <w:iCs/>
          <w:noProof/>
          <w:sz w:val="24"/>
          <w:szCs w:val="24"/>
        </w:rPr>
        <w:t>Taller de Lecturas Recreativas para mejorar la Comprensión Lectora en Estudiantes de Primaria, de la I.E. N°80179 -Huamachuco, 2017.</w:t>
      </w:r>
      <w:r w:rsidRPr="00CA5EE1">
        <w:rPr>
          <w:rFonts w:ascii="Arial" w:hAnsi="Arial" w:cs="Arial"/>
          <w:noProof/>
          <w:sz w:val="24"/>
          <w:szCs w:val="24"/>
        </w:rPr>
        <w:t xml:space="preserve"> Trujillo: Universidad San Pedro.  http://repositorio.usanpedro.pe/bitstream/handle/USANPEDRO/14793/Tesis_63796.pdf?sequence=1&amp;isAllowed=y</w:t>
      </w:r>
    </w:p>
    <w:p w14:paraId="15139980"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Crispín, B. (2017). </w:t>
      </w:r>
      <w:r w:rsidRPr="00CA5EE1">
        <w:rPr>
          <w:rFonts w:ascii="Arial" w:hAnsi="Arial" w:cs="Arial"/>
          <w:i/>
          <w:iCs/>
          <w:noProof/>
          <w:sz w:val="24"/>
          <w:szCs w:val="24"/>
        </w:rPr>
        <w:t>Aprendizaje autónomo : orientaciones para la docencia.</w:t>
      </w:r>
      <w:r w:rsidRPr="00CA5EE1">
        <w:rPr>
          <w:rFonts w:ascii="Arial" w:hAnsi="Arial" w:cs="Arial"/>
          <w:noProof/>
          <w:sz w:val="24"/>
          <w:szCs w:val="24"/>
        </w:rPr>
        <w:t xml:space="preserve"> http://biblioteca.clacso.edu.ar/Mexico/dcsyp-uia/20170517031227/pdf_671.pdf.</w:t>
      </w:r>
    </w:p>
    <w:p w14:paraId="2BF48032"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Del Valle, J. (2018). </w:t>
      </w:r>
      <w:r w:rsidRPr="00CA5EE1">
        <w:rPr>
          <w:rFonts w:ascii="Arial" w:hAnsi="Arial" w:cs="Arial"/>
          <w:i/>
          <w:iCs/>
          <w:noProof/>
          <w:sz w:val="24"/>
          <w:szCs w:val="24"/>
        </w:rPr>
        <w:t>Variables que inciden en la adquisición de hábitos de lectura de los estudiantes. Dirección general de evaluación e investigación educativa - DIGEDUCA- Ministerio de Educación -Guatemala .</w:t>
      </w:r>
      <w:r w:rsidRPr="00CA5EE1">
        <w:rPr>
          <w:rFonts w:ascii="Arial" w:hAnsi="Arial" w:cs="Arial"/>
          <w:noProof/>
          <w:sz w:val="24"/>
          <w:szCs w:val="24"/>
        </w:rPr>
        <w:t xml:space="preserve"> http://www.mineduc.gob.gt/digeduca/documents/investigaciones/habitos-lectura.pdf.</w:t>
      </w:r>
    </w:p>
    <w:p w14:paraId="5DE6B695"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Días, S., &amp; Guardo, V. (2017). </w:t>
      </w:r>
      <w:r w:rsidRPr="00CA5EE1">
        <w:rPr>
          <w:rFonts w:ascii="Arial" w:hAnsi="Arial" w:cs="Arial"/>
          <w:i/>
          <w:iCs/>
          <w:noProof/>
          <w:sz w:val="24"/>
          <w:szCs w:val="24"/>
        </w:rPr>
        <w:t>La lectura recreativa como estrategias pedagógica para mejorar la comprensión lectora en los estuidiates de grado cuarto de básica primaria de la Institución Educativa Villa Estrella, de la ciudad de Cartagena-Bolívar.</w:t>
      </w:r>
      <w:r w:rsidRPr="00CA5EE1">
        <w:rPr>
          <w:rFonts w:ascii="Arial" w:hAnsi="Arial" w:cs="Arial"/>
          <w:noProof/>
          <w:sz w:val="24"/>
          <w:szCs w:val="24"/>
        </w:rPr>
        <w:t xml:space="preserve"> Colombia: Universidad de Cartagena en convenio universidad de Tolima facultad de Ciencias Sociales y Educación.  https://repositorio.unicartagena.edu.co/bitstream/handle/11227/5280/LA%20LECTURA%20RECREATIVA%20COMO%20ESTRATEGIA%20PEDAG%c3%93GICA%20PARA%20MEJORAR%20LA%20COMPRENSI%c3%93N%20LECTORA%20EN%20LOS%20ESTUDIANTES%20DE%20GRADO%20CUARTO%20DE%20B%c3%81SICA%20PRIM</w:t>
      </w:r>
    </w:p>
    <w:p w14:paraId="76F769B6"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Domínguez, I., Rodríguez, L., Torres , Y., &amp; Ruiz, M. (2015). Importancia de la lectura y la formación del hábito de leer en la formación inicial. </w:t>
      </w:r>
      <w:r w:rsidRPr="00CA5EE1">
        <w:rPr>
          <w:rFonts w:ascii="Arial" w:hAnsi="Arial" w:cs="Arial"/>
          <w:i/>
          <w:iCs/>
          <w:noProof/>
          <w:sz w:val="24"/>
          <w:szCs w:val="24"/>
        </w:rPr>
        <w:t>readlyc.org</w:t>
      </w:r>
      <w:r w:rsidRPr="00CA5EE1">
        <w:rPr>
          <w:rFonts w:ascii="Arial" w:hAnsi="Arial" w:cs="Arial"/>
          <w:noProof/>
          <w:sz w:val="24"/>
          <w:szCs w:val="24"/>
        </w:rPr>
        <w:t>, 10.  https://www.redalyc.org/pdf/5523/552357190012.pdf</w:t>
      </w:r>
    </w:p>
    <w:p w14:paraId="0C9F676D"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E&amp;N. (2019). </w:t>
      </w:r>
      <w:r w:rsidRPr="00CA5EE1">
        <w:rPr>
          <w:rFonts w:ascii="Arial" w:hAnsi="Arial" w:cs="Arial"/>
          <w:i/>
          <w:iCs/>
          <w:noProof/>
          <w:sz w:val="24"/>
          <w:szCs w:val="24"/>
        </w:rPr>
        <w:t>Economía &amp; Negocio.</w:t>
      </w:r>
      <w:r w:rsidRPr="00CA5EE1">
        <w:rPr>
          <w:rFonts w:ascii="Arial" w:hAnsi="Arial" w:cs="Arial"/>
          <w:noProof/>
          <w:sz w:val="24"/>
          <w:szCs w:val="24"/>
        </w:rPr>
        <w:t xml:space="preserve"> http://economiaynegocio.com/2019/05/09/la-realidad-de-la-comprensionlectora-.</w:t>
      </w:r>
    </w:p>
    <w:p w14:paraId="5A4F8142"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E., Á. (2021). </w:t>
      </w:r>
      <w:r w:rsidRPr="00CA5EE1">
        <w:rPr>
          <w:rFonts w:ascii="Arial" w:hAnsi="Arial" w:cs="Arial"/>
          <w:i/>
          <w:iCs/>
          <w:noProof/>
          <w:sz w:val="24"/>
          <w:szCs w:val="24"/>
        </w:rPr>
        <w:t>La lectura recreativa en el desarrollo de la comprensión lectora en los estudiantes de cuarto grado de Educación General Básica en la Unidad Educativa Huachi Grande, del cantón Ambato.</w:t>
      </w:r>
      <w:r w:rsidRPr="00CA5EE1">
        <w:rPr>
          <w:rFonts w:ascii="Arial" w:hAnsi="Arial" w:cs="Arial"/>
          <w:noProof/>
          <w:sz w:val="24"/>
          <w:szCs w:val="24"/>
        </w:rPr>
        <w:t xml:space="preserve"> Ambato-Ecuador: UTA.  http://repositorio.uta.edu.ec/bitstream/123456789/33807/1/Informe%20Final%20del%20Trabajo%20de%20Titulacion_Alvarez%20Evelyn.pdf</w:t>
      </w:r>
    </w:p>
    <w:p w14:paraId="371EB7D0"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Espinosa, X. (2018). </w:t>
      </w:r>
      <w:r w:rsidRPr="00CA5EE1">
        <w:rPr>
          <w:rFonts w:ascii="Arial" w:hAnsi="Arial" w:cs="Arial"/>
          <w:i/>
          <w:iCs/>
          <w:noProof/>
          <w:sz w:val="24"/>
          <w:szCs w:val="24"/>
        </w:rPr>
        <w:t>Texto literario.</w:t>
      </w:r>
      <w:r w:rsidRPr="00CA5EE1">
        <w:rPr>
          <w:rFonts w:ascii="Arial" w:hAnsi="Arial" w:cs="Arial"/>
          <w:noProof/>
          <w:sz w:val="24"/>
          <w:szCs w:val="24"/>
        </w:rPr>
        <w:t xml:space="preserve">  https://www.webcolegios.com/file/233fa8.pdf</w:t>
      </w:r>
    </w:p>
    <w:p w14:paraId="307E838D"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Estela, M. (2018). </w:t>
      </w:r>
      <w:r w:rsidRPr="00CA5EE1">
        <w:rPr>
          <w:rFonts w:ascii="Arial" w:hAnsi="Arial" w:cs="Arial"/>
          <w:i/>
          <w:iCs/>
          <w:noProof/>
          <w:sz w:val="24"/>
          <w:szCs w:val="24"/>
        </w:rPr>
        <w:t>Texto literario.</w:t>
      </w:r>
      <w:r w:rsidRPr="00CA5EE1">
        <w:rPr>
          <w:rFonts w:ascii="Arial" w:hAnsi="Arial" w:cs="Arial"/>
          <w:noProof/>
          <w:sz w:val="24"/>
          <w:szCs w:val="24"/>
        </w:rPr>
        <w:t xml:space="preserve">  https://concepto.de/texto-literario/#ixzz65qpCQXS1</w:t>
      </w:r>
    </w:p>
    <w:p w14:paraId="00897BAA"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Fernández, E. (2022). </w:t>
      </w:r>
      <w:r w:rsidRPr="00CA5EE1">
        <w:rPr>
          <w:rFonts w:ascii="Arial" w:hAnsi="Arial" w:cs="Arial"/>
          <w:i/>
          <w:iCs/>
          <w:noProof/>
          <w:sz w:val="24"/>
          <w:szCs w:val="24"/>
        </w:rPr>
        <w:t>Lectura recreativa para desarrollar el nivel de comprensión crítica en estudiantes de cuarto grado de primaria, Institución Educativa Nº 16249.</w:t>
      </w:r>
      <w:r w:rsidRPr="00CA5EE1">
        <w:rPr>
          <w:rFonts w:ascii="Arial" w:hAnsi="Arial" w:cs="Arial"/>
          <w:noProof/>
          <w:sz w:val="24"/>
          <w:szCs w:val="24"/>
        </w:rPr>
        <w:t xml:space="preserve"> Chiclayo-Perú: Universidad César Vallejo.  https://repositorio.ucv.edu.pe/bitstream/handle/20.500.12692/79393/Fernandez_CHEM-SD.pdf?sequence=1&amp;isAllowed=y</w:t>
      </w:r>
    </w:p>
    <w:p w14:paraId="3559C827"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Flórez, N., &amp; Carvajal, A. (2018). </w:t>
      </w:r>
      <w:r w:rsidRPr="00CA5EE1">
        <w:rPr>
          <w:rFonts w:ascii="Arial" w:hAnsi="Arial" w:cs="Arial"/>
          <w:i/>
          <w:iCs/>
          <w:noProof/>
          <w:sz w:val="24"/>
          <w:szCs w:val="24"/>
        </w:rPr>
        <w:t>Fortalecimiento de los Procesos de Comprensión Lectora por Medio de la Teoría de las Seis Lecturas en Grados 4° Y 5° de Básica Primaria.</w:t>
      </w:r>
      <w:r w:rsidRPr="00CA5EE1">
        <w:rPr>
          <w:rFonts w:ascii="Arial" w:hAnsi="Arial" w:cs="Arial"/>
          <w:noProof/>
          <w:sz w:val="24"/>
          <w:szCs w:val="24"/>
        </w:rPr>
        <w:t xml:space="preserve"> Colombia: Universidad Santo Tomas, Bucaramanga.  file:///C:/Users/Usuario/Downloads/2018nubiaceciliafloreaanacarvajal.pdf</w:t>
      </w:r>
    </w:p>
    <w:p w14:paraId="50605E21"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Gamarra, R., Cabanillas, S., Flores, W., &amp; Lazaro, J. (05 de 05 de 2020). APLICACIÓN DE MATERIALES DIDÁCTICOS ESTRUCTURADOS PARA MEJORAR LA COMPETENCIA: RESUELVE PROBLEMAS DE CANTIDAD EN ESTUDIANTES DE SEGUNDO GRADO DE PRIMARIA DE LA INSTITUCIÓN EDUCATIVA N° 64871-B, SANTA MARTHA,UCAYALI 2019. </w:t>
      </w:r>
      <w:r w:rsidRPr="00CA5EE1">
        <w:rPr>
          <w:rFonts w:ascii="Arial" w:hAnsi="Arial" w:cs="Arial"/>
          <w:i/>
          <w:iCs/>
          <w:noProof/>
          <w:sz w:val="24"/>
          <w:szCs w:val="24"/>
        </w:rPr>
        <w:t>Cultura viva amazonico</w:t>
      </w:r>
      <w:r w:rsidRPr="00CA5EE1">
        <w:rPr>
          <w:rFonts w:ascii="Arial" w:hAnsi="Arial" w:cs="Arial"/>
          <w:noProof/>
          <w:sz w:val="24"/>
          <w:szCs w:val="24"/>
        </w:rPr>
        <w:t>.</w:t>
      </w:r>
    </w:p>
    <w:p w14:paraId="1C07F4CA"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Gamboa, E. (2018). </w:t>
      </w:r>
      <w:r w:rsidRPr="00CA5EE1">
        <w:rPr>
          <w:rFonts w:ascii="Arial" w:hAnsi="Arial" w:cs="Arial"/>
          <w:i/>
          <w:iCs/>
          <w:noProof/>
          <w:sz w:val="24"/>
          <w:szCs w:val="24"/>
        </w:rPr>
        <w:t>Lectura recreativa y guías didácticas para el aprendizaje autónomo en la enseñanza de las ciencias sociales en el grado octavo del instituto Valle del Río de Oro del Municipio de Piedecuesta.</w:t>
      </w:r>
      <w:r w:rsidRPr="00CA5EE1">
        <w:rPr>
          <w:rFonts w:ascii="Arial" w:hAnsi="Arial" w:cs="Arial"/>
          <w:noProof/>
          <w:sz w:val="24"/>
          <w:szCs w:val="24"/>
        </w:rPr>
        <w:t xml:space="preserve"> Colombia: Universidad Autónoma De Bucaramanga.  https://repository.unab.edu.co/bitstream/handle/20.500.12749/2536/2018_Tesis_Gamboa_Gamboa_Elcida.pdf?sequence=1&amp;isAllowed=y</w:t>
      </w:r>
    </w:p>
    <w:p w14:paraId="7846AE9D" w14:textId="77777777" w:rsidR="00CA5EE1" w:rsidRPr="00CA5EE1" w:rsidRDefault="00CA5EE1" w:rsidP="00E91D07">
      <w:pPr>
        <w:spacing w:before="240" w:after="240" w:line="240" w:lineRule="auto"/>
        <w:ind w:left="720" w:hanging="720"/>
        <w:jc w:val="both"/>
        <w:rPr>
          <w:rFonts w:ascii="Arial" w:hAnsi="Arial" w:cs="Arial"/>
          <w:noProof/>
          <w:sz w:val="24"/>
          <w:szCs w:val="24"/>
          <w:lang w:val="en-US"/>
        </w:rPr>
      </w:pPr>
      <w:r w:rsidRPr="00CA5EE1">
        <w:rPr>
          <w:rFonts w:ascii="Arial" w:hAnsi="Arial" w:cs="Arial"/>
          <w:noProof/>
          <w:sz w:val="24"/>
          <w:szCs w:val="24"/>
        </w:rPr>
        <w:t xml:space="preserve">Garcés, L., Montaluisa, Á., &amp; Salas, E. (2018). </w:t>
      </w:r>
      <w:r w:rsidRPr="00CA5EE1">
        <w:rPr>
          <w:rFonts w:ascii="Arial" w:hAnsi="Arial" w:cs="Arial"/>
          <w:i/>
          <w:iCs/>
          <w:noProof/>
          <w:sz w:val="24"/>
          <w:szCs w:val="24"/>
        </w:rPr>
        <w:t>El aprendizaje significativo y su relación con los estilos de aprendizaje.</w:t>
      </w:r>
      <w:r w:rsidRPr="00CA5EE1">
        <w:rPr>
          <w:rFonts w:ascii="Arial" w:hAnsi="Arial" w:cs="Arial"/>
          <w:noProof/>
          <w:sz w:val="24"/>
          <w:szCs w:val="24"/>
        </w:rPr>
        <w:t xml:space="preserve">  </w:t>
      </w:r>
      <w:r w:rsidRPr="00CA5EE1">
        <w:rPr>
          <w:rFonts w:ascii="Arial" w:hAnsi="Arial" w:cs="Arial"/>
          <w:noProof/>
          <w:sz w:val="24"/>
          <w:szCs w:val="24"/>
          <w:lang w:val="en-US"/>
        </w:rPr>
        <w:t>file:///C:/Users/Usuario/Downloads/7213.pdf</w:t>
      </w:r>
    </w:p>
    <w:p w14:paraId="4AA5B6F1"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lang w:val="en-US"/>
        </w:rPr>
        <w:t xml:space="preserve">Guamán, J., &amp; Rea, D. (2021). </w:t>
      </w:r>
      <w:r w:rsidRPr="00CA5EE1">
        <w:rPr>
          <w:rFonts w:ascii="Arial" w:hAnsi="Arial" w:cs="Arial"/>
          <w:i/>
          <w:iCs/>
          <w:noProof/>
          <w:sz w:val="24"/>
          <w:szCs w:val="24"/>
        </w:rPr>
        <w:t>Lectura recreativa: recursos didácticos digitales para fomentar el hábito lector.</w:t>
      </w:r>
      <w:r w:rsidRPr="00CA5EE1">
        <w:rPr>
          <w:rFonts w:ascii="Arial" w:hAnsi="Arial" w:cs="Arial"/>
          <w:noProof/>
          <w:sz w:val="24"/>
          <w:szCs w:val="24"/>
        </w:rPr>
        <w:t xml:space="preserve"> Azogues-Ecuador: UNAE Universidad Nacional de Educación.  http://repositorio.unae.edu.ec/bitstream/123456789/1942/1/TIC22EB.pdf</w:t>
      </w:r>
    </w:p>
    <w:p w14:paraId="526829C5"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Guerra, M. (2020). El constructivismo en laeducacióny el aporte dela teoría socioculturalde Vygotsky para comprenderla construcción del conocimientoen el ser humano. </w:t>
      </w:r>
      <w:r w:rsidRPr="00CA5EE1">
        <w:rPr>
          <w:rFonts w:ascii="Arial" w:hAnsi="Arial" w:cs="Arial"/>
          <w:i/>
          <w:iCs/>
          <w:noProof/>
          <w:sz w:val="24"/>
          <w:szCs w:val="24"/>
        </w:rPr>
        <w:t>Revista Dilemas Contemporáneos: Educación, Política y Valores</w:t>
      </w:r>
      <w:r w:rsidRPr="00CA5EE1">
        <w:rPr>
          <w:rFonts w:ascii="Arial" w:hAnsi="Arial" w:cs="Arial"/>
          <w:noProof/>
          <w:sz w:val="24"/>
          <w:szCs w:val="24"/>
        </w:rPr>
        <w:t>, 21.  https://dilemascontemporaneoseducacionpoliticayvalores.com/index.php/dilemas/article/view/2033/2090</w:t>
      </w:r>
    </w:p>
    <w:p w14:paraId="01174BD4"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Guerrero, J. (2021). </w:t>
      </w:r>
      <w:r w:rsidRPr="00CA5EE1">
        <w:rPr>
          <w:rFonts w:ascii="Arial" w:hAnsi="Arial" w:cs="Arial"/>
          <w:i/>
          <w:iCs/>
          <w:noProof/>
          <w:sz w:val="24"/>
          <w:szCs w:val="24"/>
        </w:rPr>
        <w:t>¿Cuáles son los tipos de lectura que se pueden implementar en clase?</w:t>
      </w:r>
      <w:r w:rsidRPr="00CA5EE1">
        <w:rPr>
          <w:rFonts w:ascii="Arial" w:hAnsi="Arial" w:cs="Arial"/>
          <w:noProof/>
          <w:sz w:val="24"/>
          <w:szCs w:val="24"/>
        </w:rPr>
        <w:t xml:space="preserve"> Docente al día.  https://docentesaldia.com/2021/04/25/cuales-son-los-tipos-de-lectura-que-se-pueden-implementar-en-clase/</w:t>
      </w:r>
    </w:p>
    <w:p w14:paraId="75C4AEA6"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Gutiérrez, J., Gómez, F., &amp; Gutiérrez, C. (2018). Estrategias didácticas de enseñanza y aprendizaje desde una perspectiva interactiva. </w:t>
      </w:r>
      <w:r w:rsidRPr="00CA5EE1">
        <w:rPr>
          <w:rFonts w:ascii="Arial" w:hAnsi="Arial" w:cs="Arial"/>
          <w:i/>
          <w:iCs/>
          <w:noProof/>
          <w:sz w:val="24"/>
          <w:szCs w:val="24"/>
        </w:rPr>
        <w:t>Aguascalientes, Ags.</w:t>
      </w:r>
      <w:r w:rsidRPr="00CA5EE1">
        <w:rPr>
          <w:rFonts w:ascii="Arial" w:hAnsi="Arial" w:cs="Arial"/>
          <w:noProof/>
          <w:sz w:val="24"/>
          <w:szCs w:val="24"/>
        </w:rPr>
        <w:t>, 15.  https://www.conisen.mx/memorias2018/memorias/2/P845.pdf</w:t>
      </w:r>
    </w:p>
    <w:p w14:paraId="156CFDB6"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Haro, S. (2014). </w:t>
      </w:r>
      <w:r w:rsidRPr="00CA5EE1">
        <w:rPr>
          <w:rFonts w:ascii="Arial" w:hAnsi="Arial" w:cs="Arial"/>
          <w:i/>
          <w:iCs/>
          <w:noProof/>
          <w:sz w:val="24"/>
          <w:szCs w:val="24"/>
        </w:rPr>
        <w:t>La importancia de la lectura.</w:t>
      </w:r>
      <w:r w:rsidRPr="00CA5EE1">
        <w:rPr>
          <w:rFonts w:ascii="Arial" w:hAnsi="Arial" w:cs="Arial"/>
          <w:noProof/>
          <w:sz w:val="24"/>
          <w:szCs w:val="24"/>
        </w:rPr>
        <w:t xml:space="preserve">  https://www.escritores.org/recursos-para-escritores/recursos-1/colaboraciones/9874-la-importancia-de-la-lectura </w:t>
      </w:r>
    </w:p>
    <w:p w14:paraId="114DE13F"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Hernández, R., et al. (2018). </w:t>
      </w:r>
      <w:r w:rsidRPr="00CA5EE1">
        <w:rPr>
          <w:rFonts w:ascii="Arial" w:hAnsi="Arial" w:cs="Arial"/>
          <w:i/>
          <w:iCs/>
          <w:noProof/>
          <w:sz w:val="24"/>
          <w:szCs w:val="24"/>
        </w:rPr>
        <w:t>Metodología de la investigación.</w:t>
      </w:r>
      <w:r w:rsidRPr="00CA5EE1">
        <w:rPr>
          <w:rFonts w:ascii="Arial" w:hAnsi="Arial" w:cs="Arial"/>
          <w:noProof/>
          <w:sz w:val="24"/>
          <w:szCs w:val="24"/>
        </w:rPr>
        <w:t xml:space="preserve"> </w:t>
      </w:r>
      <w:r w:rsidRPr="00CA5EE1">
        <w:rPr>
          <w:rFonts w:ascii="Arial" w:hAnsi="Arial" w:cs="Arial"/>
          <w:noProof/>
          <w:sz w:val="24"/>
          <w:szCs w:val="24"/>
          <w:lang w:val="en-US"/>
        </w:rPr>
        <w:t xml:space="preserve">México: Mc Graw Hill Education.  </w:t>
      </w:r>
      <w:r w:rsidRPr="00CA5EE1">
        <w:rPr>
          <w:rFonts w:ascii="Arial" w:hAnsi="Arial" w:cs="Arial"/>
          <w:noProof/>
          <w:sz w:val="24"/>
          <w:szCs w:val="24"/>
        </w:rPr>
        <w:t>https://www.uca.ac.cr/wp-content/uploads/2017/10/Investigacion.pdf</w:t>
      </w:r>
    </w:p>
    <w:p w14:paraId="73C6F537"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Hernández, S., &amp; Avila, D. (2020). Técnicas e instrumentos de recolección de datos. </w:t>
      </w:r>
      <w:r w:rsidRPr="00CA5EE1">
        <w:rPr>
          <w:rFonts w:ascii="Arial" w:hAnsi="Arial" w:cs="Arial"/>
          <w:i/>
          <w:iCs/>
          <w:noProof/>
          <w:sz w:val="24"/>
          <w:szCs w:val="24"/>
        </w:rPr>
        <w:t>Boletín Científico de las Ciencias Económico Administrativas del ICEA, 9</w:t>
      </w:r>
      <w:r w:rsidRPr="00CA5EE1">
        <w:rPr>
          <w:rFonts w:ascii="Arial" w:hAnsi="Arial" w:cs="Arial"/>
          <w:noProof/>
          <w:sz w:val="24"/>
          <w:szCs w:val="24"/>
        </w:rPr>
        <w:t>(1), 51 - 53. doi:ISSN: 2007-4913</w:t>
      </w:r>
    </w:p>
    <w:p w14:paraId="32BA3C30"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Izquierdo, M. (2020). </w:t>
      </w:r>
      <w:r w:rsidRPr="00CA5EE1">
        <w:rPr>
          <w:rFonts w:ascii="Arial" w:hAnsi="Arial" w:cs="Arial"/>
          <w:i/>
          <w:iCs/>
          <w:noProof/>
          <w:sz w:val="24"/>
          <w:szCs w:val="24"/>
        </w:rPr>
        <w:t>Programa de lectura recreativa para la comprensión lectora en estudiantes del tercer grado - Institución Educativa 11024 – Chiclayo.</w:t>
      </w:r>
      <w:r w:rsidRPr="00CA5EE1">
        <w:rPr>
          <w:rFonts w:ascii="Arial" w:hAnsi="Arial" w:cs="Arial"/>
          <w:noProof/>
          <w:sz w:val="24"/>
          <w:szCs w:val="24"/>
        </w:rPr>
        <w:t xml:space="preserve"> Chiclayo-Perú: Universidad César Vallejo.  https://repositorio.ucv.edu.pe/bitstream/handle/20.500.12692/52880/Izquierdo_FME-SD.pdf?sequence=1&amp;isAllowed=y</w:t>
      </w:r>
    </w:p>
    <w:p w14:paraId="2DA3C4FF"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Jave, P. (2021). </w:t>
      </w:r>
      <w:r w:rsidRPr="00CA5EE1">
        <w:rPr>
          <w:rFonts w:ascii="Arial" w:hAnsi="Arial" w:cs="Arial"/>
          <w:i/>
          <w:iCs/>
          <w:noProof/>
          <w:sz w:val="24"/>
          <w:szCs w:val="24"/>
        </w:rPr>
        <w:t>Talleres de lectura para mejorar la competencia: Lee diversos textos escritos en tercer grado de primaria, Institución Educativa Santa Inés, Guadalupe, 2021.</w:t>
      </w:r>
      <w:r w:rsidRPr="00CA5EE1">
        <w:rPr>
          <w:rFonts w:ascii="Arial" w:hAnsi="Arial" w:cs="Arial"/>
          <w:noProof/>
          <w:sz w:val="24"/>
          <w:szCs w:val="24"/>
        </w:rPr>
        <w:t xml:space="preserve"> Chepén: Universidad César Vallejo.  https://repositorio.ucv.edu.pe/bitstream/handle/20.500.12692/69742/Jave_MPK-SD.pdf?sequence=1&amp;isAllowed=y</w:t>
      </w:r>
    </w:p>
    <w:p w14:paraId="7EC93004"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Ladrón, M. (2019). </w:t>
      </w:r>
      <w:r w:rsidRPr="00CA5EE1">
        <w:rPr>
          <w:rFonts w:ascii="Arial" w:hAnsi="Arial" w:cs="Arial"/>
          <w:i/>
          <w:iCs/>
          <w:noProof/>
          <w:sz w:val="24"/>
          <w:szCs w:val="24"/>
        </w:rPr>
        <w:t>Evaluación del proceso de enseñanza - aprendizaje en formación profesional para el empleo.</w:t>
      </w:r>
      <w:r w:rsidRPr="00CA5EE1">
        <w:rPr>
          <w:rFonts w:ascii="Arial" w:hAnsi="Arial" w:cs="Arial"/>
          <w:noProof/>
          <w:sz w:val="24"/>
          <w:szCs w:val="24"/>
        </w:rPr>
        <w:t xml:space="preserve"> Argentina: Trillas.</w:t>
      </w:r>
    </w:p>
    <w:p w14:paraId="0744114D"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López, L. (2020). </w:t>
      </w:r>
      <w:r w:rsidRPr="00CA5EE1">
        <w:rPr>
          <w:rFonts w:ascii="Arial" w:hAnsi="Arial" w:cs="Arial"/>
          <w:i/>
          <w:iCs/>
          <w:noProof/>
          <w:sz w:val="24"/>
          <w:szCs w:val="24"/>
        </w:rPr>
        <w:t>Bioestadística y sus aplicaciones.</w:t>
      </w:r>
      <w:r w:rsidRPr="00CA5EE1">
        <w:rPr>
          <w:rFonts w:ascii="Arial" w:hAnsi="Arial" w:cs="Arial"/>
          <w:noProof/>
          <w:sz w:val="24"/>
          <w:szCs w:val="24"/>
        </w:rPr>
        <w:t xml:space="preserve"> México: Trillas.</w:t>
      </w:r>
    </w:p>
    <w:p w14:paraId="59587696"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Luz. (2013). </w:t>
      </w:r>
      <w:r w:rsidRPr="00CA5EE1">
        <w:rPr>
          <w:rFonts w:ascii="Arial" w:hAnsi="Arial" w:cs="Arial"/>
          <w:i/>
          <w:iCs/>
          <w:noProof/>
          <w:sz w:val="24"/>
          <w:szCs w:val="24"/>
        </w:rPr>
        <w:t>El texto.</w:t>
      </w:r>
      <w:r w:rsidRPr="00CA5EE1">
        <w:rPr>
          <w:rFonts w:ascii="Arial" w:hAnsi="Arial" w:cs="Arial"/>
          <w:noProof/>
          <w:sz w:val="24"/>
          <w:szCs w:val="24"/>
        </w:rPr>
        <w:t xml:space="preserve">  https://www.uns.edu.pe/recursos/investigaciones/113.pdf</w:t>
      </w:r>
    </w:p>
    <w:p w14:paraId="31CA3A80"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Marín, A. (2003). </w:t>
      </w:r>
      <w:r w:rsidRPr="00CA5EE1">
        <w:rPr>
          <w:rFonts w:ascii="Arial" w:hAnsi="Arial" w:cs="Arial"/>
          <w:i/>
          <w:iCs/>
          <w:noProof/>
          <w:sz w:val="24"/>
          <w:szCs w:val="24"/>
        </w:rPr>
        <w:t>Propuesta de Modelo Didáctico para el Fomento a la Lectura Recreativa en la Secundaria.</w:t>
      </w:r>
      <w:r w:rsidRPr="00CA5EE1">
        <w:rPr>
          <w:rFonts w:ascii="Arial" w:hAnsi="Arial" w:cs="Arial"/>
          <w:noProof/>
          <w:sz w:val="24"/>
          <w:szCs w:val="24"/>
        </w:rPr>
        <w:t xml:space="preserve">  http://www.cprcr.org/iuanma/lengua/cursolectura/Archivos/Planes/Propu</w:t>
      </w:r>
    </w:p>
    <w:p w14:paraId="36330A75"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Matienzo, R. (2020). Evolución de la teoría del aprendizaje significativo y su aplicación en la educación superior. </w:t>
      </w:r>
      <w:r w:rsidRPr="00CA5EE1">
        <w:rPr>
          <w:rFonts w:ascii="Arial" w:hAnsi="Arial" w:cs="Arial"/>
          <w:i/>
          <w:iCs/>
          <w:noProof/>
          <w:sz w:val="24"/>
          <w:szCs w:val="24"/>
        </w:rPr>
        <w:t>Dialektika</w:t>
      </w:r>
      <w:r w:rsidRPr="00CA5EE1">
        <w:rPr>
          <w:rFonts w:ascii="Arial" w:hAnsi="Arial" w:cs="Arial"/>
          <w:noProof/>
          <w:sz w:val="24"/>
          <w:szCs w:val="24"/>
        </w:rPr>
        <w:t>, 10.  https://journal.dialektika.org/ojs/index.php/logos/article/view/15/14</w:t>
      </w:r>
    </w:p>
    <w:p w14:paraId="5F24E8B1"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Minedu. (2016). </w:t>
      </w:r>
      <w:r w:rsidRPr="00CA5EE1">
        <w:rPr>
          <w:rFonts w:ascii="Arial" w:hAnsi="Arial" w:cs="Arial"/>
          <w:i/>
          <w:iCs/>
          <w:noProof/>
          <w:sz w:val="24"/>
          <w:szCs w:val="24"/>
        </w:rPr>
        <w:t>Programa curricular de Educación Primaria.</w:t>
      </w:r>
      <w:r w:rsidRPr="00CA5EE1">
        <w:rPr>
          <w:rFonts w:ascii="Arial" w:hAnsi="Arial" w:cs="Arial"/>
          <w:noProof/>
          <w:sz w:val="24"/>
          <w:szCs w:val="24"/>
        </w:rPr>
        <w:t xml:space="preserve"> Lima-Perú: Minedu.  file:///E:/DESCARGAS/Programa-Primaria-Reajustado-2.pdf</w:t>
      </w:r>
    </w:p>
    <w:p w14:paraId="25FFC55D"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MINEDU. (2018). </w:t>
      </w:r>
      <w:r w:rsidRPr="00CA5EE1">
        <w:rPr>
          <w:rFonts w:ascii="Arial" w:hAnsi="Arial" w:cs="Arial"/>
          <w:i/>
          <w:iCs/>
          <w:noProof/>
          <w:sz w:val="24"/>
          <w:szCs w:val="24"/>
        </w:rPr>
        <w:t>Evaluacion PISA.</w:t>
      </w:r>
      <w:r w:rsidRPr="00CA5EE1">
        <w:rPr>
          <w:rFonts w:ascii="Arial" w:hAnsi="Arial" w:cs="Arial"/>
          <w:noProof/>
          <w:sz w:val="24"/>
          <w:szCs w:val="24"/>
        </w:rPr>
        <w:t xml:space="preserve"> </w:t>
      </w:r>
    </w:p>
    <w:p w14:paraId="60434C50"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Naranjo, M. (2009). Motivación: Perspectivas teóricas y algunas consideraciones de su importancia en el ámbito educativo. </w:t>
      </w:r>
      <w:r w:rsidRPr="00CA5EE1">
        <w:rPr>
          <w:rFonts w:ascii="Arial" w:hAnsi="Arial" w:cs="Arial"/>
          <w:i/>
          <w:iCs/>
          <w:noProof/>
          <w:sz w:val="24"/>
          <w:szCs w:val="24"/>
        </w:rPr>
        <w:t>redaly</w:t>
      </w:r>
      <w:r w:rsidRPr="00CA5EE1">
        <w:rPr>
          <w:rFonts w:ascii="Arial" w:hAnsi="Arial" w:cs="Arial"/>
          <w:noProof/>
          <w:sz w:val="24"/>
          <w:szCs w:val="24"/>
        </w:rPr>
        <w:t>, 19.  https://www.redalyc.org/pdf/440/44012058010.pdf</w:t>
      </w:r>
    </w:p>
    <w:p w14:paraId="10D37680"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Orozco, J. (2016). </w:t>
      </w:r>
      <w:r w:rsidRPr="00CA5EE1">
        <w:rPr>
          <w:rFonts w:ascii="Arial" w:hAnsi="Arial" w:cs="Arial"/>
          <w:i/>
          <w:iCs/>
          <w:noProof/>
          <w:sz w:val="24"/>
          <w:szCs w:val="24"/>
        </w:rPr>
        <w:t>Las estrategias pedagógicas en la educación.</w:t>
      </w:r>
      <w:r w:rsidRPr="00CA5EE1">
        <w:rPr>
          <w:rFonts w:ascii="Arial" w:hAnsi="Arial" w:cs="Arial"/>
          <w:noProof/>
          <w:sz w:val="24"/>
          <w:szCs w:val="24"/>
        </w:rPr>
        <w:t xml:space="preserve">  https://www.euroinnova.edu.es/blog/definicion-de-estrategia-de-ensenanza</w:t>
      </w:r>
    </w:p>
    <w:p w14:paraId="1B75D362"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Pérez, J. (2021). </w:t>
      </w:r>
      <w:r w:rsidRPr="00CA5EE1">
        <w:rPr>
          <w:rFonts w:ascii="Arial" w:hAnsi="Arial" w:cs="Arial"/>
          <w:i/>
          <w:iCs/>
          <w:noProof/>
          <w:sz w:val="24"/>
          <w:szCs w:val="24"/>
        </w:rPr>
        <w:t>Texto dramático.</w:t>
      </w:r>
      <w:r w:rsidRPr="00CA5EE1">
        <w:rPr>
          <w:rFonts w:ascii="Arial" w:hAnsi="Arial" w:cs="Arial"/>
          <w:noProof/>
          <w:sz w:val="24"/>
          <w:szCs w:val="24"/>
        </w:rPr>
        <w:t xml:space="preserve">  https://definicion.de/texto-dramatico/</w:t>
      </w:r>
    </w:p>
    <w:p w14:paraId="123B2A00" w14:textId="77777777" w:rsidR="00CA5EE1" w:rsidRPr="00CA5EE1" w:rsidRDefault="00CA5EE1" w:rsidP="00E91D07">
      <w:pPr>
        <w:spacing w:before="240" w:after="240" w:line="240" w:lineRule="auto"/>
        <w:ind w:left="720" w:hanging="720"/>
        <w:jc w:val="both"/>
        <w:rPr>
          <w:rFonts w:ascii="Arial" w:hAnsi="Arial" w:cs="Arial"/>
          <w:noProof/>
          <w:sz w:val="24"/>
          <w:szCs w:val="24"/>
          <w:lang w:val="en-US"/>
        </w:rPr>
      </w:pPr>
      <w:r w:rsidRPr="00CA5EE1">
        <w:rPr>
          <w:rFonts w:ascii="Arial" w:hAnsi="Arial" w:cs="Arial"/>
          <w:noProof/>
          <w:sz w:val="24"/>
          <w:szCs w:val="24"/>
        </w:rPr>
        <w:t xml:space="preserve">Pimienta, J. (2018). </w:t>
      </w:r>
      <w:r w:rsidRPr="00CA5EE1">
        <w:rPr>
          <w:rFonts w:ascii="Arial" w:hAnsi="Arial" w:cs="Arial"/>
          <w:i/>
          <w:iCs/>
          <w:noProof/>
          <w:sz w:val="24"/>
          <w:szCs w:val="24"/>
        </w:rPr>
        <w:t>Estrategias de Enseñanza-Aprendizaje.</w:t>
      </w:r>
      <w:r w:rsidRPr="00CA5EE1">
        <w:rPr>
          <w:rFonts w:ascii="Arial" w:hAnsi="Arial" w:cs="Arial"/>
          <w:noProof/>
          <w:sz w:val="24"/>
          <w:szCs w:val="24"/>
        </w:rPr>
        <w:t xml:space="preserve"> </w:t>
      </w:r>
      <w:r w:rsidRPr="00CA5EE1">
        <w:rPr>
          <w:rFonts w:ascii="Arial" w:hAnsi="Arial" w:cs="Arial"/>
          <w:noProof/>
          <w:sz w:val="24"/>
          <w:szCs w:val="24"/>
          <w:lang w:val="en-US"/>
        </w:rPr>
        <w:t>FÉNIX BOALM.  http://boalm.com.mx/index_archivos/ARCHIVOS/cuad.pdf</w:t>
      </w:r>
    </w:p>
    <w:p w14:paraId="02C6FBD9"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PISA. (2018). </w:t>
      </w:r>
      <w:r w:rsidRPr="00CA5EE1">
        <w:rPr>
          <w:rFonts w:ascii="Arial" w:hAnsi="Arial" w:cs="Arial"/>
          <w:i/>
          <w:iCs/>
          <w:noProof/>
          <w:sz w:val="24"/>
          <w:szCs w:val="24"/>
        </w:rPr>
        <w:t>Evaluación PISA 2018.</w:t>
      </w:r>
      <w:r w:rsidRPr="00CA5EE1">
        <w:rPr>
          <w:rFonts w:ascii="Arial" w:hAnsi="Arial" w:cs="Arial"/>
          <w:noProof/>
          <w:sz w:val="24"/>
          <w:szCs w:val="24"/>
        </w:rPr>
        <w:t xml:space="preserve"> Perú: Ministro de Educación.  https://es.calameo.com/read/006286625977c1ced4d6c?view=slide&amp;page=1</w:t>
      </w:r>
    </w:p>
    <w:p w14:paraId="26B87000"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Portella, F. (2021). </w:t>
      </w:r>
      <w:r w:rsidRPr="00CA5EE1">
        <w:rPr>
          <w:rFonts w:ascii="Arial" w:hAnsi="Arial" w:cs="Arial"/>
          <w:i/>
          <w:iCs/>
          <w:noProof/>
          <w:sz w:val="24"/>
          <w:szCs w:val="24"/>
        </w:rPr>
        <w:t>Uso del WhatsApp en la competencia lee diversos tipos de textos en discentes del tercero de primaria de la I. E. Nº 81011 - 2020.</w:t>
      </w:r>
      <w:r w:rsidRPr="00CA5EE1">
        <w:rPr>
          <w:rFonts w:ascii="Arial" w:hAnsi="Arial" w:cs="Arial"/>
          <w:noProof/>
          <w:sz w:val="24"/>
          <w:szCs w:val="24"/>
        </w:rPr>
        <w:t xml:space="preserve"> [Tesis de posgrado, Universidad César Vallejo]. Repositorio institucional UCV: https://repositorio.ucv.edu.pe/bitstream/handle/20.500.12692/59437/Portella_AFJ-SD.pdf?sequence=1&amp;isAllowed=y.</w:t>
      </w:r>
    </w:p>
    <w:p w14:paraId="0CAD8460"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Ramirez, H. (2019). </w:t>
      </w:r>
      <w:r w:rsidRPr="00CA5EE1">
        <w:rPr>
          <w:rFonts w:ascii="Arial" w:hAnsi="Arial" w:cs="Arial"/>
          <w:i/>
          <w:iCs/>
          <w:noProof/>
          <w:sz w:val="24"/>
          <w:szCs w:val="24"/>
        </w:rPr>
        <w:t>Propuesta de taller de estrategias para mejorar el desempeño en la competencia: Lee diversos tipos de textos en lengua materna”.</w:t>
      </w:r>
      <w:r w:rsidRPr="00CA5EE1">
        <w:rPr>
          <w:rFonts w:ascii="Arial" w:hAnsi="Arial" w:cs="Arial"/>
          <w:noProof/>
          <w:sz w:val="24"/>
          <w:szCs w:val="24"/>
        </w:rPr>
        <w:t xml:space="preserve"> Chiclayo: Universidad Católica Santo Toribio de Mongrovejo.  https://tesis.usat.edu.pe/bitstream/20.500.12423/2433/1/TL_RamirezDejoHenry.pdf</w:t>
      </w:r>
    </w:p>
    <w:p w14:paraId="77BC0F38"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Regader, B. (2015). </w:t>
      </w:r>
      <w:r w:rsidRPr="00CA5EE1">
        <w:rPr>
          <w:rFonts w:ascii="Arial" w:hAnsi="Arial" w:cs="Arial"/>
          <w:i/>
          <w:iCs/>
          <w:noProof/>
          <w:sz w:val="24"/>
          <w:szCs w:val="24"/>
        </w:rPr>
        <w:t>La Teoría Sociocultural de Lev Vygotsky.</w:t>
      </w:r>
      <w:r w:rsidRPr="00CA5EE1">
        <w:rPr>
          <w:rFonts w:ascii="Arial" w:hAnsi="Arial" w:cs="Arial"/>
          <w:noProof/>
          <w:sz w:val="24"/>
          <w:szCs w:val="24"/>
        </w:rPr>
        <w:t xml:space="preserve">  https://psicologiaymente.com/desarrollo/teoria-sociocultural-lev-vygotsky#!</w:t>
      </w:r>
    </w:p>
    <w:p w14:paraId="04A0C7F7"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Robles, G. (2021). </w:t>
      </w:r>
      <w:r w:rsidRPr="00CA5EE1">
        <w:rPr>
          <w:rFonts w:ascii="Arial" w:hAnsi="Arial" w:cs="Arial"/>
          <w:i/>
          <w:iCs/>
          <w:noProof/>
          <w:sz w:val="24"/>
          <w:szCs w:val="24"/>
        </w:rPr>
        <w:t>Taller de Lectura de Imágenes para mejorar la comprensión lectora en estudiantes de Segundo Grado de Primaria-Trujillo, 2019.</w:t>
      </w:r>
      <w:r w:rsidRPr="00CA5EE1">
        <w:rPr>
          <w:rFonts w:ascii="Arial" w:hAnsi="Arial" w:cs="Arial"/>
          <w:noProof/>
          <w:sz w:val="24"/>
          <w:szCs w:val="24"/>
        </w:rPr>
        <w:t xml:space="preserve"> Trujillo: Universidad Nacional de Trujillo.  file:///C:/Users/Usuario/Downloads/ROBLES%20ALAYO%20GIANNELLA%20BEATRIZ.pdf</w:t>
      </w:r>
    </w:p>
    <w:p w14:paraId="27240282"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Ruíz, L. (2017). </w:t>
      </w:r>
      <w:r w:rsidRPr="00CA5EE1">
        <w:rPr>
          <w:rFonts w:ascii="Arial" w:hAnsi="Arial" w:cs="Arial"/>
          <w:i/>
          <w:iCs/>
          <w:noProof/>
          <w:sz w:val="24"/>
          <w:szCs w:val="24"/>
        </w:rPr>
        <w:t>Programa de lecturas recreativas para mejorar la comprensión lectora, en los estudiantes del 4º grado de educación primaria de la Institución Educativa Nº17025 Quillugay-Santo Tomas-Cutervo 2017.</w:t>
      </w:r>
      <w:r w:rsidRPr="00CA5EE1">
        <w:rPr>
          <w:rFonts w:ascii="Arial" w:hAnsi="Arial" w:cs="Arial"/>
          <w:noProof/>
          <w:sz w:val="24"/>
          <w:szCs w:val="24"/>
        </w:rPr>
        <w:t xml:space="preserve"> Chota-Perú: Universidad César Vallejo.  https://repositorio.ucv.edu.pe/bitstream/handle/20.500.12692/3743/ruiz_fl.pdf?sequence=1&amp;isAllowed=y</w:t>
      </w:r>
    </w:p>
    <w:p w14:paraId="2B80FC69" w14:textId="77777777" w:rsidR="00CA5EE1" w:rsidRPr="00CA5EE1" w:rsidRDefault="00CA5EE1" w:rsidP="00E91D07">
      <w:pPr>
        <w:spacing w:before="240" w:after="240" w:line="240" w:lineRule="auto"/>
        <w:ind w:left="720" w:hanging="720"/>
        <w:jc w:val="both"/>
        <w:rPr>
          <w:rFonts w:ascii="Arial" w:hAnsi="Arial" w:cs="Arial"/>
          <w:noProof/>
          <w:sz w:val="24"/>
          <w:szCs w:val="24"/>
          <w:lang w:val="en-US"/>
        </w:rPr>
      </w:pPr>
      <w:r w:rsidRPr="00CA5EE1">
        <w:rPr>
          <w:rFonts w:ascii="Arial" w:hAnsi="Arial" w:cs="Arial"/>
          <w:noProof/>
          <w:sz w:val="24"/>
          <w:szCs w:val="24"/>
        </w:rPr>
        <w:t xml:space="preserve">Salgado, M. (2019). </w:t>
      </w:r>
      <w:r w:rsidRPr="00CA5EE1">
        <w:rPr>
          <w:rFonts w:ascii="Arial" w:hAnsi="Arial" w:cs="Arial"/>
          <w:i/>
          <w:iCs/>
          <w:noProof/>
          <w:sz w:val="24"/>
          <w:szCs w:val="24"/>
        </w:rPr>
        <w:t>Muestra probabilística y no probabilística.</w:t>
      </w:r>
      <w:r w:rsidRPr="00CA5EE1">
        <w:rPr>
          <w:rFonts w:ascii="Arial" w:hAnsi="Arial" w:cs="Arial"/>
          <w:noProof/>
          <w:sz w:val="24"/>
          <w:szCs w:val="24"/>
        </w:rPr>
        <w:t xml:space="preserve"> México: Universidad autónoma del estado de México Facultad de Economía.  </w:t>
      </w:r>
      <w:r w:rsidRPr="00CA5EE1">
        <w:rPr>
          <w:rFonts w:ascii="Arial" w:hAnsi="Arial" w:cs="Arial"/>
          <w:noProof/>
          <w:sz w:val="24"/>
          <w:szCs w:val="24"/>
          <w:lang w:val="en-US"/>
        </w:rPr>
        <w:t>http://ri.uaemex.mx/bitstream/handle/20.500.11799/108928/secme-10911_1.pdf?sequence=1</w:t>
      </w:r>
    </w:p>
    <w:p w14:paraId="0E60110E" w14:textId="77777777" w:rsidR="00CA5EE1" w:rsidRPr="00CA5EE1" w:rsidRDefault="00CA5EE1" w:rsidP="00E91D07">
      <w:pPr>
        <w:spacing w:before="240" w:after="240" w:line="240" w:lineRule="auto"/>
        <w:ind w:left="720" w:hanging="720"/>
        <w:jc w:val="both"/>
        <w:rPr>
          <w:rFonts w:ascii="Arial" w:hAnsi="Arial" w:cs="Arial"/>
          <w:noProof/>
          <w:sz w:val="24"/>
          <w:szCs w:val="24"/>
          <w:lang w:val="en-US"/>
        </w:rPr>
      </w:pPr>
      <w:r w:rsidRPr="00CA5EE1">
        <w:rPr>
          <w:rFonts w:ascii="Arial" w:hAnsi="Arial" w:cs="Arial"/>
          <w:noProof/>
          <w:sz w:val="24"/>
          <w:szCs w:val="24"/>
          <w:lang w:val="en-US"/>
        </w:rPr>
        <w:t xml:space="preserve">Surucu, L., &amp; Maslakci, A. (2020). Validity and reliability in quatitative research. </w:t>
      </w:r>
      <w:r w:rsidRPr="00CA5EE1">
        <w:rPr>
          <w:rFonts w:ascii="Arial" w:hAnsi="Arial" w:cs="Arial"/>
          <w:i/>
          <w:iCs/>
          <w:noProof/>
          <w:sz w:val="24"/>
          <w:szCs w:val="24"/>
          <w:lang w:val="en-US"/>
        </w:rPr>
        <w:t>Business &amp; Management Studies: An International Journal, 8</w:t>
      </w:r>
      <w:r w:rsidRPr="00CA5EE1">
        <w:rPr>
          <w:rFonts w:ascii="Arial" w:hAnsi="Arial" w:cs="Arial"/>
          <w:noProof/>
          <w:sz w:val="24"/>
          <w:szCs w:val="24"/>
          <w:lang w:val="en-US"/>
        </w:rPr>
        <w:t>(3). doi:ISSN: 2148-2586</w:t>
      </w:r>
    </w:p>
    <w:p w14:paraId="167AEF73" w14:textId="77777777" w:rsidR="00CA5EE1" w:rsidRPr="00CA5EE1" w:rsidRDefault="00CA5EE1" w:rsidP="00E91D07">
      <w:pPr>
        <w:spacing w:before="240" w:after="240" w:line="240" w:lineRule="auto"/>
        <w:ind w:left="720" w:hanging="720"/>
        <w:jc w:val="both"/>
        <w:rPr>
          <w:rFonts w:ascii="Arial" w:hAnsi="Arial" w:cs="Arial"/>
          <w:noProof/>
          <w:sz w:val="24"/>
          <w:szCs w:val="24"/>
          <w:lang w:val="en-US"/>
        </w:rPr>
      </w:pPr>
      <w:r w:rsidRPr="00CA5EE1">
        <w:rPr>
          <w:rFonts w:ascii="Arial" w:hAnsi="Arial" w:cs="Arial"/>
          <w:noProof/>
          <w:sz w:val="24"/>
          <w:szCs w:val="24"/>
          <w:lang w:val="en-US"/>
        </w:rPr>
        <w:t xml:space="preserve">Tarpurisunchis. (2019). </w:t>
      </w:r>
      <w:r w:rsidRPr="00CA5EE1">
        <w:rPr>
          <w:rFonts w:ascii="Arial" w:hAnsi="Arial" w:cs="Arial"/>
          <w:i/>
          <w:iCs/>
          <w:noProof/>
          <w:sz w:val="24"/>
          <w:szCs w:val="24"/>
          <w:lang w:val="en-US"/>
        </w:rPr>
        <w:t>Lecturas Recreativas en la Edcuela.</w:t>
      </w:r>
      <w:r w:rsidRPr="00CA5EE1">
        <w:rPr>
          <w:rFonts w:ascii="Arial" w:hAnsi="Arial" w:cs="Arial"/>
          <w:noProof/>
          <w:sz w:val="24"/>
          <w:szCs w:val="24"/>
          <w:lang w:val="en-US"/>
        </w:rPr>
        <w:t xml:space="preserve">  https://tarpurisunchis.org/nuevo/lectura.pdf</w:t>
      </w:r>
    </w:p>
    <w:p w14:paraId="0540CC72"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UNESCO. (2019). </w:t>
      </w:r>
      <w:r w:rsidRPr="00CA5EE1">
        <w:rPr>
          <w:rFonts w:ascii="Arial" w:hAnsi="Arial" w:cs="Arial"/>
          <w:i/>
          <w:iCs/>
          <w:noProof/>
          <w:sz w:val="24"/>
          <w:szCs w:val="24"/>
        </w:rPr>
        <w:t>Situación Educativa de América Latina y el Caribe: Hacia la educación de calidad para todos, por la Oficina Regional de Educación para América Latina y el Caribe (OREALC/UNESCO Santiago).</w:t>
      </w:r>
      <w:r w:rsidRPr="00CA5EE1">
        <w:rPr>
          <w:rFonts w:ascii="Arial" w:hAnsi="Arial" w:cs="Arial"/>
          <w:noProof/>
          <w:sz w:val="24"/>
          <w:szCs w:val="24"/>
        </w:rPr>
        <w:t xml:space="preserve"> http://www.unesco.org/new/fileadmin/MULTIMEDIA/FIELD/Santiago/images/SITIED-espanol.pdf.</w:t>
      </w:r>
    </w:p>
    <w:p w14:paraId="21EFF7B3"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Urtecho, O. (2016). </w:t>
      </w:r>
      <w:r w:rsidRPr="00CA5EE1">
        <w:rPr>
          <w:rFonts w:ascii="Arial" w:hAnsi="Arial" w:cs="Arial"/>
          <w:i/>
          <w:iCs/>
          <w:noProof/>
          <w:sz w:val="24"/>
          <w:szCs w:val="24"/>
        </w:rPr>
        <w:t>Taller de lecturas recreativas en la comprensión lectora de los estudiantes de 2° grado de educación primaria La Esperanza 2016.</w:t>
      </w:r>
      <w:r w:rsidRPr="00CA5EE1">
        <w:rPr>
          <w:rFonts w:ascii="Arial" w:hAnsi="Arial" w:cs="Arial"/>
          <w:noProof/>
          <w:sz w:val="24"/>
          <w:szCs w:val="24"/>
        </w:rPr>
        <w:t xml:space="preserve"> Trujillo: Escuela de Posgrado Universidad César Vallejo.  file:///C:/Users/Usuario/Downloads/urtecho_cho%20(3).pdf</w:t>
      </w:r>
    </w:p>
    <w:p w14:paraId="0DFE500B"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Valdeiglesias, G. (2018). </w:t>
      </w:r>
      <w:r w:rsidRPr="00CA5EE1">
        <w:rPr>
          <w:rFonts w:ascii="Arial" w:hAnsi="Arial" w:cs="Arial"/>
          <w:i/>
          <w:iCs/>
          <w:noProof/>
          <w:sz w:val="24"/>
          <w:szCs w:val="24"/>
        </w:rPr>
        <w:t>Elementos del currículo.</w:t>
      </w:r>
      <w:r w:rsidRPr="00CA5EE1">
        <w:rPr>
          <w:rFonts w:ascii="Arial" w:hAnsi="Arial" w:cs="Arial"/>
          <w:noProof/>
          <w:sz w:val="24"/>
          <w:szCs w:val="24"/>
        </w:rPr>
        <w:t xml:space="preserve">  http://www.dreapurimac.gob.pe/inicio/images/ARCHIVOS2017/a-educa-inicial/ELEMENTOS-DEL-CURRICULO-drea-2018.pdf</w:t>
      </w:r>
    </w:p>
    <w:p w14:paraId="70516A71"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Vásquez, C. (2020). </w:t>
      </w:r>
      <w:r w:rsidRPr="00CA5EE1">
        <w:rPr>
          <w:rFonts w:ascii="Arial" w:hAnsi="Arial" w:cs="Arial"/>
          <w:i/>
          <w:iCs/>
          <w:noProof/>
          <w:sz w:val="24"/>
          <w:szCs w:val="24"/>
        </w:rPr>
        <w:t>Los Organizadores gráficos para mejorar la Comprensión lectora en estudiantes de cuarto grado de primaria, Cartavio 2019.</w:t>
      </w:r>
      <w:r w:rsidRPr="00CA5EE1">
        <w:rPr>
          <w:rFonts w:ascii="Arial" w:hAnsi="Arial" w:cs="Arial"/>
          <w:noProof/>
          <w:sz w:val="24"/>
          <w:szCs w:val="24"/>
        </w:rPr>
        <w:t xml:space="preserve"> Trujillo: Universidad César Vallejo.  https://repositorio.ucv.edu.pe/bitstream/handle/20.500.12692/49749/V%c3%a1squez_UCY_SD.pdf?sequence=1&amp;isAllowed=y</w:t>
      </w:r>
    </w:p>
    <w:p w14:paraId="7E6D76F2"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Vásquez, M., &amp; Vallejos, A. (2018). </w:t>
      </w:r>
      <w:r w:rsidRPr="00CA5EE1">
        <w:rPr>
          <w:rFonts w:ascii="Arial" w:hAnsi="Arial" w:cs="Arial"/>
          <w:i/>
          <w:iCs/>
          <w:noProof/>
          <w:sz w:val="24"/>
          <w:szCs w:val="24"/>
        </w:rPr>
        <w:t>Técnica de lectura recreativa como recurso para el desarrollo de la comprensión lectora en los estudiantes delsexto grado grado de la Institución Educativa Santiago Antúnez de Mayolo, Chachapoyas-2018.</w:t>
      </w:r>
      <w:r w:rsidRPr="00CA5EE1">
        <w:rPr>
          <w:rFonts w:ascii="Arial" w:hAnsi="Arial" w:cs="Arial"/>
          <w:noProof/>
          <w:sz w:val="24"/>
          <w:szCs w:val="24"/>
        </w:rPr>
        <w:t xml:space="preserve"> Chachapoyas-Perú: Universidad Nacional Toribio Rodríguez de Mendoza de Amazonas.  https://repositorio.untrm.edu.pe/bitstream/handle/20.500.14077/1557/V%c3%a1squez%20Rivasplata%20Mileny%20-%20Vallejos%20Pic%c3%b3n%20Asunta.pdf?sequence=1&amp;isAllowed=y</w:t>
      </w:r>
    </w:p>
    <w:p w14:paraId="48791288"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Vera, J.; et al. (2018). </w:t>
      </w:r>
      <w:r w:rsidRPr="00CA5EE1">
        <w:rPr>
          <w:rFonts w:ascii="Arial" w:hAnsi="Arial" w:cs="Arial"/>
          <w:i/>
          <w:iCs/>
          <w:noProof/>
          <w:sz w:val="24"/>
          <w:szCs w:val="24"/>
        </w:rPr>
        <w:t>Fundamentos de metodología de la investigación científica.</w:t>
      </w:r>
      <w:r w:rsidRPr="00CA5EE1">
        <w:rPr>
          <w:rFonts w:ascii="Arial" w:hAnsi="Arial" w:cs="Arial"/>
          <w:noProof/>
          <w:sz w:val="24"/>
          <w:szCs w:val="24"/>
        </w:rPr>
        <w:t xml:space="preserve"> Guayaquil, Ecuador: Editorial Grupo Compás.  http://142.93.18.15:8080/jspui/handle/123456789/274</w:t>
      </w:r>
    </w:p>
    <w:p w14:paraId="67C8C58B" w14:textId="77777777" w:rsidR="00CA5EE1" w:rsidRPr="00CA5EE1" w:rsidRDefault="00CA5EE1" w:rsidP="00E91D07">
      <w:pPr>
        <w:spacing w:before="240" w:after="240" w:line="240" w:lineRule="auto"/>
        <w:ind w:left="720" w:hanging="720"/>
        <w:jc w:val="both"/>
        <w:rPr>
          <w:rFonts w:ascii="Arial" w:hAnsi="Arial" w:cs="Arial"/>
          <w:noProof/>
          <w:sz w:val="24"/>
          <w:szCs w:val="24"/>
        </w:rPr>
      </w:pPr>
      <w:r w:rsidRPr="00CA5EE1">
        <w:rPr>
          <w:rFonts w:ascii="Arial" w:hAnsi="Arial" w:cs="Arial"/>
          <w:noProof/>
          <w:sz w:val="24"/>
          <w:szCs w:val="24"/>
        </w:rPr>
        <w:t xml:space="preserve">Vicente, E. (2022). </w:t>
      </w:r>
      <w:r w:rsidRPr="00CA5EE1">
        <w:rPr>
          <w:rFonts w:ascii="Arial" w:hAnsi="Arial" w:cs="Arial"/>
          <w:i/>
          <w:iCs/>
          <w:noProof/>
          <w:sz w:val="24"/>
          <w:szCs w:val="24"/>
        </w:rPr>
        <w:t>Texto narrativo.</w:t>
      </w:r>
      <w:r w:rsidRPr="00CA5EE1">
        <w:rPr>
          <w:rFonts w:ascii="Arial" w:hAnsi="Arial" w:cs="Arial"/>
          <w:noProof/>
          <w:sz w:val="24"/>
          <w:szCs w:val="24"/>
        </w:rPr>
        <w:t xml:space="preserve">  https://www.significados.com/texto-narrativo/</w:t>
      </w:r>
    </w:p>
    <w:p w14:paraId="1C4F530B" w14:textId="77777777" w:rsidR="00CA5EE1" w:rsidRPr="00CA5EE1" w:rsidRDefault="00CA5EE1" w:rsidP="00E91D07">
      <w:pPr>
        <w:spacing w:before="240" w:after="240" w:line="240" w:lineRule="auto"/>
        <w:jc w:val="both"/>
        <w:rPr>
          <w:rFonts w:ascii="Arial" w:hAnsi="Arial" w:cs="Arial"/>
          <w:sz w:val="24"/>
          <w:szCs w:val="24"/>
        </w:rPr>
      </w:pPr>
      <w:r w:rsidRPr="00CA5EE1">
        <w:rPr>
          <w:rFonts w:ascii="Arial" w:hAnsi="Arial" w:cs="Arial"/>
          <w:sz w:val="24"/>
          <w:szCs w:val="24"/>
        </w:rPr>
        <w:fldChar w:fldCharType="end"/>
      </w:r>
      <w:bookmarkEnd w:id="224"/>
    </w:p>
    <w:p w14:paraId="2A3195E7" w14:textId="77777777" w:rsidR="00CA5EE1" w:rsidRPr="00CA5EE1" w:rsidRDefault="00CA5EE1" w:rsidP="00CA5EE1">
      <w:pPr>
        <w:rPr>
          <w:rFonts w:ascii="Arial" w:hAnsi="Arial" w:cs="Arial"/>
          <w:sz w:val="24"/>
          <w:szCs w:val="24"/>
        </w:rPr>
      </w:pPr>
      <w:r w:rsidRPr="00CA5EE1">
        <w:rPr>
          <w:rFonts w:ascii="Arial" w:hAnsi="Arial" w:cs="Arial"/>
          <w:sz w:val="24"/>
          <w:szCs w:val="24"/>
        </w:rPr>
        <w:br w:type="page"/>
      </w:r>
    </w:p>
    <w:p w14:paraId="4B508EA4" w14:textId="77777777" w:rsidR="00CA5EE1" w:rsidRPr="00CA5EE1" w:rsidRDefault="00CA5EE1" w:rsidP="00CA5EE1">
      <w:pPr>
        <w:keepNext/>
        <w:keepLines/>
        <w:spacing w:before="240" w:after="240" w:line="360" w:lineRule="auto"/>
        <w:jc w:val="center"/>
        <w:outlineLvl w:val="0"/>
        <w:rPr>
          <w:rFonts w:ascii="Arial" w:eastAsiaTheme="majorEastAsia" w:hAnsi="Arial" w:cs="Arial"/>
          <w:b/>
          <w:bCs/>
          <w:color w:val="000000" w:themeColor="text1"/>
          <w:sz w:val="24"/>
          <w:szCs w:val="24"/>
        </w:rPr>
        <w:sectPr w:rsidR="00CA5EE1" w:rsidRPr="00CA5EE1" w:rsidSect="000743FD">
          <w:type w:val="nextColumn"/>
          <w:pgSz w:w="11906" w:h="16838"/>
          <w:pgMar w:top="1418" w:right="1418" w:bottom="1418" w:left="1701" w:header="708" w:footer="851" w:gutter="0"/>
          <w:cols w:space="708"/>
          <w:docGrid w:linePitch="360"/>
        </w:sectPr>
      </w:pPr>
    </w:p>
    <w:p w14:paraId="6C7D0D9B" w14:textId="30705E41" w:rsidR="00CA5EE1" w:rsidRPr="00CA5EE1" w:rsidRDefault="00E91D07" w:rsidP="00CA5EE1">
      <w:pPr>
        <w:keepNext/>
        <w:keepLines/>
        <w:spacing w:before="240" w:after="240" w:line="360" w:lineRule="auto"/>
        <w:jc w:val="center"/>
        <w:outlineLvl w:val="0"/>
        <w:rPr>
          <w:rFonts w:ascii="Arial" w:eastAsiaTheme="majorEastAsia" w:hAnsi="Arial" w:cs="Arial"/>
          <w:b/>
          <w:bCs/>
          <w:color w:val="000000" w:themeColor="text1"/>
          <w:sz w:val="24"/>
          <w:szCs w:val="24"/>
        </w:rPr>
      </w:pPr>
      <w:bookmarkStart w:id="225" w:name="_Toc192288367"/>
      <w:r w:rsidRPr="00CA5EE1">
        <w:rPr>
          <w:rFonts w:ascii="Arial" w:eastAsiaTheme="majorEastAsia" w:hAnsi="Arial" w:cs="Arial"/>
          <w:b/>
          <w:bCs/>
          <w:color w:val="000000" w:themeColor="text1"/>
          <w:sz w:val="24"/>
          <w:szCs w:val="24"/>
        </w:rPr>
        <w:t>ANEXOS</w:t>
      </w:r>
      <w:bookmarkEnd w:id="225"/>
    </w:p>
    <w:p w14:paraId="147FDFF5" w14:textId="4C591D2C" w:rsidR="00CA5EE1" w:rsidRPr="00E91D07" w:rsidRDefault="00E91D07" w:rsidP="00E91D07">
      <w:pPr>
        <w:keepNext/>
        <w:keepLines/>
        <w:spacing w:before="240" w:after="240" w:line="360" w:lineRule="auto"/>
        <w:outlineLvl w:val="0"/>
        <w:rPr>
          <w:rFonts w:ascii="Arial" w:eastAsiaTheme="majorEastAsia" w:hAnsi="Arial" w:cs="Arial"/>
          <w:b/>
          <w:bCs/>
          <w:color w:val="000000" w:themeColor="text1"/>
          <w:sz w:val="24"/>
          <w:szCs w:val="24"/>
        </w:rPr>
      </w:pPr>
      <w:bookmarkStart w:id="226" w:name="_Toc192288368"/>
      <w:r w:rsidRPr="00E91D07">
        <w:rPr>
          <w:rFonts w:ascii="Arial" w:eastAsiaTheme="majorEastAsia" w:hAnsi="Arial" w:cs="Arial"/>
          <w:b/>
          <w:bCs/>
          <w:color w:val="000000" w:themeColor="text1"/>
          <w:sz w:val="24"/>
          <w:szCs w:val="24"/>
        </w:rPr>
        <w:t>ANEXO</w:t>
      </w:r>
      <w:r w:rsidR="00CA5EE1" w:rsidRPr="00E91D07">
        <w:rPr>
          <w:rFonts w:ascii="Arial" w:eastAsiaTheme="majorEastAsia" w:hAnsi="Arial" w:cs="Arial"/>
          <w:b/>
          <w:bCs/>
          <w:color w:val="000000" w:themeColor="text1"/>
          <w:sz w:val="24"/>
          <w:szCs w:val="24"/>
        </w:rPr>
        <w:t xml:space="preserve"> 1: Matriz de consistencia</w:t>
      </w:r>
      <w:bookmarkEnd w:id="226"/>
    </w:p>
    <w:tbl>
      <w:tblPr>
        <w:tblStyle w:val="Tablaconcuadrcula1"/>
        <w:tblW w:w="14879" w:type="dxa"/>
        <w:jc w:val="center"/>
        <w:tblLook w:val="04A0" w:firstRow="1" w:lastRow="0" w:firstColumn="1" w:lastColumn="0" w:noHBand="0" w:noVBand="1"/>
      </w:tblPr>
      <w:tblGrid>
        <w:gridCol w:w="2170"/>
        <w:gridCol w:w="3069"/>
        <w:gridCol w:w="2303"/>
        <w:gridCol w:w="1827"/>
        <w:gridCol w:w="1586"/>
        <w:gridCol w:w="3924"/>
      </w:tblGrid>
      <w:tr w:rsidR="00CA5EE1" w:rsidRPr="00CA5EE1" w14:paraId="3042C788" w14:textId="77777777" w:rsidTr="00093FD0">
        <w:trPr>
          <w:jc w:val="center"/>
        </w:trPr>
        <w:tc>
          <w:tcPr>
            <w:tcW w:w="2170" w:type="dxa"/>
          </w:tcPr>
          <w:p w14:paraId="08BF7C2B" w14:textId="77777777" w:rsidR="00CA5EE1" w:rsidRPr="00CA5EE1" w:rsidRDefault="00CA5EE1" w:rsidP="00CA5EE1">
            <w:pPr>
              <w:spacing w:before="120" w:after="120"/>
              <w:jc w:val="center"/>
              <w:rPr>
                <w:rFonts w:ascii="Arial" w:hAnsi="Arial" w:cs="Arial"/>
                <w:b/>
              </w:rPr>
            </w:pPr>
            <w:r w:rsidRPr="00CA5EE1">
              <w:rPr>
                <w:rFonts w:ascii="Arial" w:hAnsi="Arial" w:cs="Arial"/>
                <w:b/>
              </w:rPr>
              <w:t>Problema</w:t>
            </w:r>
          </w:p>
        </w:tc>
        <w:tc>
          <w:tcPr>
            <w:tcW w:w="3069" w:type="dxa"/>
          </w:tcPr>
          <w:p w14:paraId="350B4002" w14:textId="77777777" w:rsidR="00CA5EE1" w:rsidRPr="00CA5EE1" w:rsidRDefault="00CA5EE1" w:rsidP="00CA5EE1">
            <w:pPr>
              <w:spacing w:before="120" w:after="120"/>
              <w:jc w:val="center"/>
              <w:rPr>
                <w:rFonts w:ascii="Arial" w:hAnsi="Arial" w:cs="Arial"/>
                <w:b/>
              </w:rPr>
            </w:pPr>
            <w:r w:rsidRPr="00CA5EE1">
              <w:rPr>
                <w:rFonts w:ascii="Arial" w:hAnsi="Arial" w:cs="Arial"/>
                <w:b/>
              </w:rPr>
              <w:t>Objetivos</w:t>
            </w:r>
          </w:p>
        </w:tc>
        <w:tc>
          <w:tcPr>
            <w:tcW w:w="2303" w:type="dxa"/>
          </w:tcPr>
          <w:p w14:paraId="0BA36406" w14:textId="77777777" w:rsidR="00CA5EE1" w:rsidRPr="00CA5EE1" w:rsidRDefault="00CA5EE1" w:rsidP="00CA5EE1">
            <w:pPr>
              <w:spacing w:before="120" w:after="120"/>
              <w:jc w:val="center"/>
              <w:rPr>
                <w:rFonts w:ascii="Arial" w:hAnsi="Arial" w:cs="Arial"/>
                <w:b/>
              </w:rPr>
            </w:pPr>
            <w:r w:rsidRPr="00CA5EE1">
              <w:rPr>
                <w:rFonts w:ascii="Arial" w:hAnsi="Arial" w:cs="Arial"/>
                <w:b/>
              </w:rPr>
              <w:t xml:space="preserve">Hipótesis </w:t>
            </w:r>
          </w:p>
        </w:tc>
        <w:tc>
          <w:tcPr>
            <w:tcW w:w="1827" w:type="dxa"/>
          </w:tcPr>
          <w:p w14:paraId="1640DEBF" w14:textId="77777777" w:rsidR="00CA5EE1" w:rsidRPr="00CA5EE1" w:rsidRDefault="00CA5EE1" w:rsidP="00CA5EE1">
            <w:pPr>
              <w:spacing w:before="120" w:after="120"/>
              <w:jc w:val="center"/>
              <w:rPr>
                <w:rFonts w:ascii="Arial" w:hAnsi="Arial" w:cs="Arial"/>
                <w:b/>
              </w:rPr>
            </w:pPr>
            <w:r w:rsidRPr="00CA5EE1">
              <w:rPr>
                <w:rFonts w:ascii="Arial" w:hAnsi="Arial" w:cs="Arial"/>
                <w:b/>
              </w:rPr>
              <w:t>Variables</w:t>
            </w:r>
          </w:p>
        </w:tc>
        <w:tc>
          <w:tcPr>
            <w:tcW w:w="1586" w:type="dxa"/>
          </w:tcPr>
          <w:p w14:paraId="51AE1170" w14:textId="77777777" w:rsidR="00CA5EE1" w:rsidRPr="00CA5EE1" w:rsidRDefault="00CA5EE1" w:rsidP="00CA5EE1">
            <w:pPr>
              <w:spacing w:before="120" w:after="120"/>
              <w:jc w:val="center"/>
              <w:rPr>
                <w:rFonts w:ascii="Arial" w:hAnsi="Arial" w:cs="Arial"/>
                <w:b/>
              </w:rPr>
            </w:pPr>
            <w:r w:rsidRPr="00CA5EE1">
              <w:rPr>
                <w:rFonts w:ascii="Arial" w:hAnsi="Arial" w:cs="Arial"/>
                <w:b/>
              </w:rPr>
              <w:t>Dimensiones</w:t>
            </w:r>
          </w:p>
        </w:tc>
        <w:tc>
          <w:tcPr>
            <w:tcW w:w="3924" w:type="dxa"/>
          </w:tcPr>
          <w:p w14:paraId="1DDFDD8A" w14:textId="77777777" w:rsidR="00CA5EE1" w:rsidRPr="00CA5EE1" w:rsidRDefault="00CA5EE1" w:rsidP="00CA5EE1">
            <w:pPr>
              <w:spacing w:before="120" w:after="120"/>
              <w:jc w:val="center"/>
              <w:rPr>
                <w:rFonts w:ascii="Arial" w:hAnsi="Arial" w:cs="Arial"/>
                <w:b/>
              </w:rPr>
            </w:pPr>
            <w:r w:rsidRPr="00CA5EE1">
              <w:rPr>
                <w:rFonts w:ascii="Arial" w:hAnsi="Arial" w:cs="Arial"/>
                <w:b/>
              </w:rPr>
              <w:t xml:space="preserve">Metodología </w:t>
            </w:r>
          </w:p>
        </w:tc>
      </w:tr>
      <w:tr w:rsidR="00CA5EE1" w:rsidRPr="00CA5EE1" w14:paraId="1C03C652" w14:textId="77777777" w:rsidTr="00093FD0">
        <w:trPr>
          <w:jc w:val="center"/>
        </w:trPr>
        <w:tc>
          <w:tcPr>
            <w:tcW w:w="2170" w:type="dxa"/>
            <w:vAlign w:val="center"/>
          </w:tcPr>
          <w:p w14:paraId="0CED826D" w14:textId="01C2EF76" w:rsidR="00CA5EE1" w:rsidRPr="00CA5EE1" w:rsidRDefault="00CA5EE1" w:rsidP="00CA5EE1">
            <w:pPr>
              <w:rPr>
                <w:rFonts w:ascii="Arial" w:hAnsi="Arial" w:cs="Arial"/>
              </w:rPr>
            </w:pPr>
            <w:r w:rsidRPr="00CA5EE1">
              <w:rPr>
                <w:rFonts w:ascii="Arial" w:hAnsi="Arial" w:cs="Arial"/>
              </w:rPr>
              <w:t>¿</w:t>
            </w:r>
            <w:r w:rsidRPr="00CA5EE1">
              <w:rPr>
                <w:rFonts w:ascii="Arial" w:hAnsi="Arial" w:cs="Arial"/>
                <w:bCs/>
                <w:lang w:eastAsia="es-ES"/>
              </w:rPr>
              <w:t xml:space="preserve">La aplicación de lecturas recreativas </w:t>
            </w:r>
            <w:r w:rsidRPr="00CA5EE1">
              <w:rPr>
                <w:rFonts w:ascii="Arial" w:hAnsi="Arial" w:cs="Arial"/>
                <w:bCs/>
                <w:lang w:val="es-ES"/>
              </w:rPr>
              <w:t>como estrategia didáctica</w:t>
            </w:r>
            <w:r w:rsidRPr="00CA5EE1">
              <w:rPr>
                <w:rFonts w:ascii="Arial" w:hAnsi="Arial" w:cs="Arial"/>
                <w:bCs/>
                <w:lang w:eastAsia="es-ES"/>
              </w:rPr>
              <w:t xml:space="preserve"> mejorará el nivel de logro de la </w:t>
            </w:r>
            <w:r w:rsidRPr="00CA5EE1">
              <w:rPr>
                <w:rFonts w:ascii="Arial" w:eastAsia="Calibri" w:hAnsi="Arial" w:cs="Arial"/>
                <w:lang w:val="es-ES"/>
              </w:rPr>
              <w:t>competencia</w:t>
            </w:r>
            <w:r w:rsidRPr="00CA5EE1">
              <w:rPr>
                <w:rFonts w:ascii="Arial" w:hAnsi="Arial" w:cs="Arial"/>
                <w:bCs/>
                <w:lang w:eastAsia="es-ES"/>
              </w:rPr>
              <w:t xml:space="preserve"> </w:t>
            </w:r>
            <w:r w:rsidRPr="00CA5EE1">
              <w:rPr>
                <w:rFonts w:ascii="Arial" w:eastAsia="Calibri" w:hAnsi="Arial" w:cs="Arial"/>
                <w:lang w:val="es-ES"/>
              </w:rPr>
              <w:t>lee</w:t>
            </w:r>
            <w:r w:rsidRPr="00CA5EE1">
              <w:rPr>
                <w:rFonts w:ascii="Arial" w:hAnsi="Arial" w:cs="Arial"/>
                <w:bCs/>
                <w:lang w:eastAsia="es-ES"/>
              </w:rPr>
              <w:t xml:space="preserve"> diversos tipos de texto en su lengua materna en estudiantes de quinto grado de primaria de la I.E. Nº 80008 “República Argentina” del distrito de Trujillo 202</w:t>
            </w:r>
            <w:r w:rsidR="00C75FF6">
              <w:rPr>
                <w:rFonts w:ascii="Arial" w:hAnsi="Arial" w:cs="Arial"/>
                <w:bCs/>
                <w:lang w:eastAsia="es-ES"/>
              </w:rPr>
              <w:t>4</w:t>
            </w:r>
            <w:r w:rsidRPr="00CA5EE1">
              <w:rPr>
                <w:rFonts w:ascii="Arial" w:hAnsi="Arial" w:cs="Arial"/>
              </w:rPr>
              <w:t>?</w:t>
            </w:r>
          </w:p>
        </w:tc>
        <w:tc>
          <w:tcPr>
            <w:tcW w:w="3069" w:type="dxa"/>
          </w:tcPr>
          <w:p w14:paraId="0EB15728" w14:textId="77777777" w:rsidR="00CA5EE1" w:rsidRPr="00CA5EE1" w:rsidRDefault="00CA5EE1" w:rsidP="00CA5EE1">
            <w:pPr>
              <w:rPr>
                <w:rFonts w:ascii="Arial" w:hAnsi="Arial" w:cs="Arial"/>
              </w:rPr>
            </w:pPr>
            <w:r w:rsidRPr="00CA5EE1">
              <w:rPr>
                <w:rFonts w:ascii="Arial" w:hAnsi="Arial" w:cs="Arial"/>
                <w:b/>
              </w:rPr>
              <w:t>General</w:t>
            </w:r>
          </w:p>
          <w:p w14:paraId="44695EEA" w14:textId="522EB9AA" w:rsidR="00CA5EE1" w:rsidRPr="00CA5EE1" w:rsidRDefault="00CA5EE1" w:rsidP="00CA5EE1">
            <w:pPr>
              <w:rPr>
                <w:rFonts w:ascii="Arial" w:hAnsi="Arial" w:cs="Arial"/>
              </w:rPr>
            </w:pPr>
            <w:r w:rsidRPr="00CA5EE1">
              <w:rPr>
                <w:rFonts w:ascii="Arial" w:hAnsi="Arial" w:cs="Arial"/>
                <w:bCs/>
              </w:rPr>
              <w:t>Determinar si la aplicación de lecturas recreativas</w:t>
            </w:r>
            <w:r w:rsidRPr="00CA5EE1">
              <w:rPr>
                <w:rFonts w:ascii="Arial" w:hAnsi="Arial" w:cs="Arial"/>
                <w:bCs/>
                <w:lang w:val="es-ES"/>
              </w:rPr>
              <w:t xml:space="preserve"> como estrategia didáctica</w:t>
            </w:r>
            <w:r w:rsidRPr="00CA5EE1">
              <w:rPr>
                <w:rFonts w:ascii="Arial" w:hAnsi="Arial" w:cs="Arial"/>
                <w:bCs/>
              </w:rPr>
              <w:t xml:space="preserve"> mejora el nivel de logro de la competencia lee diversos tipos de texto en su lengua materna en estudiantes de quinto grado de primaria de la I.E. N° 80008 “República Argentina”, Trujillo, 202</w:t>
            </w:r>
            <w:r w:rsidR="00C75FF6">
              <w:rPr>
                <w:rFonts w:ascii="Arial" w:hAnsi="Arial" w:cs="Arial"/>
                <w:bCs/>
              </w:rPr>
              <w:t>4</w:t>
            </w:r>
            <w:r w:rsidRPr="00CA5EE1">
              <w:rPr>
                <w:rFonts w:ascii="Arial" w:hAnsi="Arial" w:cs="Arial"/>
              </w:rPr>
              <w:t>.</w:t>
            </w:r>
          </w:p>
          <w:p w14:paraId="196B187E" w14:textId="77777777" w:rsidR="00CA5EE1" w:rsidRPr="00CA5EE1" w:rsidRDefault="00CA5EE1" w:rsidP="00CA5EE1">
            <w:pPr>
              <w:rPr>
                <w:rFonts w:ascii="Arial" w:hAnsi="Arial" w:cs="Arial"/>
              </w:rPr>
            </w:pPr>
          </w:p>
          <w:p w14:paraId="3C975950" w14:textId="77777777" w:rsidR="00CA5EE1" w:rsidRPr="00CA5EE1" w:rsidRDefault="00CA5EE1" w:rsidP="00CA5EE1">
            <w:pPr>
              <w:rPr>
                <w:rFonts w:ascii="Arial" w:hAnsi="Arial" w:cs="Arial"/>
              </w:rPr>
            </w:pPr>
            <w:r w:rsidRPr="00CA5EE1">
              <w:rPr>
                <w:rFonts w:ascii="Arial" w:hAnsi="Arial" w:cs="Arial"/>
                <w:b/>
              </w:rPr>
              <w:t>Específicos</w:t>
            </w:r>
          </w:p>
          <w:p w14:paraId="154A2D1A" w14:textId="375AE816" w:rsidR="00CA5EE1" w:rsidRPr="00CA5EE1" w:rsidRDefault="00CA5EE1" w:rsidP="00F920B0">
            <w:pPr>
              <w:numPr>
                <w:ilvl w:val="0"/>
                <w:numId w:val="40"/>
              </w:numPr>
              <w:ind w:left="151" w:hanging="151"/>
              <w:contextualSpacing/>
              <w:jc w:val="both"/>
              <w:rPr>
                <w:rFonts w:ascii="Arial" w:hAnsi="Arial" w:cs="Arial"/>
              </w:rPr>
            </w:pPr>
            <w:r w:rsidRPr="00CA5EE1">
              <w:rPr>
                <w:rFonts w:ascii="Arial" w:hAnsi="Arial" w:cs="Arial"/>
                <w:bCs/>
                <w:lang w:val="es-ES"/>
              </w:rPr>
              <w:t>Identificar el nivel de desarrollo de la competencia lee diversos tipos de textos que presentan los estudiantes en estudiantes de quinto grado de primaria de la I.E. Nº 80008 “República Argentina”, Trujillo, 202</w:t>
            </w:r>
            <w:r w:rsidR="00C75FF6">
              <w:rPr>
                <w:rFonts w:ascii="Arial" w:hAnsi="Arial" w:cs="Arial"/>
                <w:bCs/>
                <w:lang w:val="es-ES"/>
              </w:rPr>
              <w:t>4</w:t>
            </w:r>
            <w:r w:rsidRPr="00CA5EE1">
              <w:rPr>
                <w:rFonts w:ascii="Arial" w:hAnsi="Arial" w:cs="Arial"/>
                <w:bCs/>
                <w:lang w:val="es-ES"/>
              </w:rPr>
              <w:t>, antes de la aplicación de las lecturas recreativas como estrategia didáctica</w:t>
            </w:r>
            <w:r w:rsidRPr="00CA5EE1">
              <w:rPr>
                <w:rFonts w:ascii="Arial" w:hAnsi="Arial" w:cs="Arial"/>
              </w:rPr>
              <w:t>.</w:t>
            </w:r>
          </w:p>
          <w:p w14:paraId="59B10C85" w14:textId="125EC31B" w:rsidR="00CA5EE1" w:rsidRPr="00CA5EE1" w:rsidRDefault="00CA5EE1" w:rsidP="00F920B0">
            <w:pPr>
              <w:numPr>
                <w:ilvl w:val="0"/>
                <w:numId w:val="40"/>
              </w:numPr>
              <w:ind w:left="151" w:hanging="151"/>
              <w:contextualSpacing/>
              <w:jc w:val="both"/>
              <w:rPr>
                <w:rFonts w:ascii="Arial" w:hAnsi="Arial" w:cs="Arial"/>
              </w:rPr>
            </w:pPr>
            <w:r w:rsidRPr="00CA5EE1">
              <w:rPr>
                <w:rFonts w:ascii="Arial" w:hAnsi="Arial" w:cs="Arial"/>
              </w:rPr>
              <w:t>Establecer si la aplicación de las lecturas recreativas como estrategia didáctica mejoran la capacidad obtiene información del texto en los estudiantes de quinto grado de primaria de la I.E. Nº 80008 “República Argentina”, Trujillo, 202</w:t>
            </w:r>
            <w:r w:rsidR="00C75FF6">
              <w:rPr>
                <w:rFonts w:ascii="Arial" w:hAnsi="Arial" w:cs="Arial"/>
              </w:rPr>
              <w:t>4</w:t>
            </w:r>
            <w:r w:rsidRPr="00CA5EE1">
              <w:rPr>
                <w:rFonts w:ascii="Arial" w:hAnsi="Arial" w:cs="Arial"/>
              </w:rPr>
              <w:t>.</w:t>
            </w:r>
          </w:p>
          <w:p w14:paraId="783A2E7E" w14:textId="4F0FDBB9" w:rsidR="00CA5EE1" w:rsidRPr="00CA5EE1" w:rsidRDefault="00CA5EE1" w:rsidP="00F920B0">
            <w:pPr>
              <w:numPr>
                <w:ilvl w:val="0"/>
                <w:numId w:val="40"/>
              </w:numPr>
              <w:ind w:left="151" w:hanging="151"/>
              <w:contextualSpacing/>
              <w:jc w:val="both"/>
              <w:rPr>
                <w:rFonts w:ascii="Arial" w:hAnsi="Arial" w:cs="Arial"/>
              </w:rPr>
            </w:pPr>
            <w:r w:rsidRPr="00CA5EE1">
              <w:rPr>
                <w:rFonts w:ascii="Arial" w:hAnsi="Arial" w:cs="Arial"/>
                <w:bCs/>
                <w:lang w:val="es-ES"/>
              </w:rPr>
              <w:t>Establecer si la aplicación de las lecturas recreativas como estrategia didáctica mejoran la capacidad infiere e interpreta información en los estudiantes de quinto grado de primaria de la I.E. Nº 80008 “República Argentina”, Trujillo, 202</w:t>
            </w:r>
            <w:r w:rsidR="00C75FF6">
              <w:rPr>
                <w:rFonts w:ascii="Arial" w:hAnsi="Arial" w:cs="Arial"/>
                <w:bCs/>
                <w:lang w:val="es-ES"/>
              </w:rPr>
              <w:t>4</w:t>
            </w:r>
            <w:r w:rsidRPr="00CA5EE1">
              <w:rPr>
                <w:rFonts w:ascii="Arial" w:hAnsi="Arial" w:cs="Arial"/>
                <w:bCs/>
                <w:lang w:val="es-ES"/>
              </w:rPr>
              <w:t>.</w:t>
            </w:r>
          </w:p>
          <w:p w14:paraId="6B16925B" w14:textId="29FF8C35" w:rsidR="00CA5EE1" w:rsidRPr="00CA5EE1" w:rsidRDefault="00CA5EE1" w:rsidP="00F920B0">
            <w:pPr>
              <w:numPr>
                <w:ilvl w:val="0"/>
                <w:numId w:val="40"/>
              </w:numPr>
              <w:ind w:left="151" w:hanging="151"/>
              <w:contextualSpacing/>
              <w:jc w:val="both"/>
              <w:rPr>
                <w:rFonts w:ascii="Arial" w:hAnsi="Arial" w:cs="Arial"/>
              </w:rPr>
            </w:pPr>
            <w:r w:rsidRPr="00CA5EE1">
              <w:rPr>
                <w:rFonts w:ascii="Arial" w:hAnsi="Arial" w:cs="Arial"/>
              </w:rPr>
              <w:t>Establecer si la aplicación de las lecturas recreativas como estrategia didáctica mejoran el nivel de capacidad de reflexión y valora la forma, el contenido y contexto, en los estudiantes de quinto grado de primaria de la I.E. Nº 80008 “República Argentina”, Trujillo, 202</w:t>
            </w:r>
            <w:r w:rsidR="00C75FF6">
              <w:rPr>
                <w:rFonts w:ascii="Arial" w:hAnsi="Arial" w:cs="Arial"/>
              </w:rPr>
              <w:t>4</w:t>
            </w:r>
            <w:r w:rsidRPr="00CA5EE1">
              <w:rPr>
                <w:rFonts w:ascii="Arial" w:hAnsi="Arial" w:cs="Arial"/>
              </w:rPr>
              <w:t>.</w:t>
            </w:r>
          </w:p>
        </w:tc>
        <w:tc>
          <w:tcPr>
            <w:tcW w:w="2303" w:type="dxa"/>
          </w:tcPr>
          <w:p w14:paraId="5BF98D31" w14:textId="77777777" w:rsidR="00CA5EE1" w:rsidRPr="00CA5EE1" w:rsidRDefault="00CA5EE1" w:rsidP="00CA5EE1">
            <w:pPr>
              <w:rPr>
                <w:rFonts w:ascii="Arial" w:hAnsi="Arial" w:cs="Arial"/>
                <w:b/>
                <w:bCs/>
              </w:rPr>
            </w:pPr>
            <w:r w:rsidRPr="00CA5EE1">
              <w:rPr>
                <w:rFonts w:ascii="Arial" w:hAnsi="Arial" w:cs="Arial"/>
                <w:b/>
                <w:bCs/>
              </w:rPr>
              <w:t xml:space="preserve">Hipótesis descriptivas o explicativas </w:t>
            </w:r>
          </w:p>
          <w:p w14:paraId="0FAA6C71" w14:textId="77777777" w:rsidR="00CA5EE1" w:rsidRPr="00CA5EE1" w:rsidRDefault="00CA5EE1" w:rsidP="00CA5EE1">
            <w:pPr>
              <w:rPr>
                <w:rFonts w:ascii="Arial" w:hAnsi="Arial" w:cs="Arial"/>
              </w:rPr>
            </w:pPr>
            <w:r w:rsidRPr="00CA5EE1">
              <w:rPr>
                <w:rFonts w:ascii="Arial" w:hAnsi="Arial" w:cs="Arial"/>
                <w:b/>
                <w:bCs/>
              </w:rPr>
              <w:t>Hi:</w:t>
            </w:r>
            <w:r w:rsidRPr="00CA5EE1">
              <w:rPr>
                <w:rFonts w:ascii="Arial" w:hAnsi="Arial" w:cs="Arial"/>
                <w:bCs/>
                <w:lang w:val="es-ES" w:eastAsia="es-ES"/>
              </w:rPr>
              <w:t xml:space="preserve"> </w:t>
            </w:r>
            <w:r w:rsidRPr="00CA5EE1">
              <w:rPr>
                <w:rFonts w:ascii="Arial" w:hAnsi="Arial" w:cs="Arial"/>
                <w:bCs/>
                <w:lang w:val="es-ES"/>
              </w:rPr>
              <w:t xml:space="preserve">La aplicación de las lecturas recreativas </w:t>
            </w:r>
            <w:r w:rsidRPr="00CA5EE1">
              <w:rPr>
                <w:rFonts w:ascii="Arial" w:hAnsi="Arial" w:cs="Arial"/>
                <w:bCs/>
              </w:rPr>
              <w:t>recreativas</w:t>
            </w:r>
            <w:r w:rsidRPr="00CA5EE1">
              <w:rPr>
                <w:rFonts w:ascii="Arial" w:hAnsi="Arial" w:cs="Arial"/>
                <w:bCs/>
                <w:lang w:val="es-ES"/>
              </w:rPr>
              <w:t xml:space="preserve"> como estrategia didáctica</w:t>
            </w:r>
            <w:r w:rsidRPr="00CA5EE1">
              <w:rPr>
                <w:rFonts w:ascii="Arial" w:hAnsi="Arial" w:cs="Arial"/>
                <w:bCs/>
              </w:rPr>
              <w:t xml:space="preserve"> </w:t>
            </w:r>
            <w:r w:rsidRPr="00CA5EE1">
              <w:rPr>
                <w:rFonts w:ascii="Arial" w:hAnsi="Arial" w:cs="Arial"/>
                <w:bCs/>
                <w:lang w:val="es-ES"/>
              </w:rPr>
              <w:t>si mejora el nivel de logro de la competencia lee diversos tipos de texto en su lengua materna en estudiantes de quinto grado de primaria de la I.E. Nº 80008 “República Argentina”, Trujillo, 2022</w:t>
            </w:r>
            <w:r w:rsidRPr="00CA5EE1">
              <w:rPr>
                <w:rFonts w:ascii="Arial" w:hAnsi="Arial" w:cs="Arial"/>
              </w:rPr>
              <w:t>.</w:t>
            </w:r>
          </w:p>
          <w:p w14:paraId="180EE426" w14:textId="77777777" w:rsidR="00CA5EE1" w:rsidRPr="00CA5EE1" w:rsidRDefault="00CA5EE1" w:rsidP="00CA5EE1">
            <w:pPr>
              <w:rPr>
                <w:rFonts w:ascii="Arial" w:hAnsi="Arial" w:cs="Arial"/>
              </w:rPr>
            </w:pPr>
          </w:p>
          <w:p w14:paraId="0E534905" w14:textId="77777777" w:rsidR="00CA5EE1" w:rsidRPr="00CA5EE1" w:rsidRDefault="00CA5EE1" w:rsidP="00CA5EE1">
            <w:pPr>
              <w:rPr>
                <w:rFonts w:ascii="Arial" w:hAnsi="Arial" w:cs="Arial"/>
                <w:bCs/>
                <w:lang w:val="es-ES"/>
              </w:rPr>
            </w:pPr>
            <w:r w:rsidRPr="00CA5EE1">
              <w:rPr>
                <w:rFonts w:ascii="Arial" w:hAnsi="Arial" w:cs="Arial"/>
                <w:b/>
                <w:bCs/>
              </w:rPr>
              <w:t>Ho:</w:t>
            </w:r>
            <w:r w:rsidRPr="00CA5EE1">
              <w:rPr>
                <w:rFonts w:ascii="Arial" w:hAnsi="Arial" w:cs="Arial"/>
              </w:rPr>
              <w:t xml:space="preserve"> </w:t>
            </w:r>
            <w:r w:rsidRPr="00CA5EE1">
              <w:rPr>
                <w:rFonts w:ascii="Arial" w:hAnsi="Arial" w:cs="Arial"/>
                <w:bCs/>
                <w:lang w:val="es-ES"/>
              </w:rPr>
              <w:t xml:space="preserve">La aplicación de las </w:t>
            </w:r>
            <w:r w:rsidRPr="00CA5EE1">
              <w:rPr>
                <w:rFonts w:ascii="Arial" w:hAnsi="Arial" w:cs="Arial"/>
                <w:lang w:val="es-ES"/>
              </w:rPr>
              <w:t>lecturas recreativas</w:t>
            </w:r>
            <w:r w:rsidRPr="00CA5EE1">
              <w:rPr>
                <w:rFonts w:ascii="Arial" w:hAnsi="Arial" w:cs="Arial"/>
                <w:bCs/>
              </w:rPr>
              <w:t xml:space="preserve"> recreativas</w:t>
            </w:r>
            <w:r w:rsidRPr="00CA5EE1">
              <w:rPr>
                <w:rFonts w:ascii="Arial" w:hAnsi="Arial" w:cs="Arial"/>
                <w:bCs/>
                <w:lang w:val="es-ES"/>
              </w:rPr>
              <w:t xml:space="preserve"> como estrategia didáctica no mejora el nivel de logro de la competencia lee diversos tipos de texto en su lengua materna en estudiantes de quinto grado de primaria de la I.E. Nº 80008 “República Argentina”, Trujillo, 2022.</w:t>
            </w:r>
            <w:r w:rsidRPr="00CA5EE1">
              <w:rPr>
                <w:rFonts w:ascii="Arial" w:hAnsi="Arial" w:cs="Arial"/>
              </w:rPr>
              <w:tab/>
            </w:r>
          </w:p>
          <w:p w14:paraId="2C24F5AC" w14:textId="77777777" w:rsidR="00CA5EE1" w:rsidRPr="00CA5EE1" w:rsidRDefault="00CA5EE1" w:rsidP="00CA5EE1">
            <w:pPr>
              <w:rPr>
                <w:rFonts w:ascii="Arial" w:hAnsi="Arial" w:cs="Arial"/>
              </w:rPr>
            </w:pPr>
          </w:p>
        </w:tc>
        <w:tc>
          <w:tcPr>
            <w:tcW w:w="1827" w:type="dxa"/>
          </w:tcPr>
          <w:p w14:paraId="20F18B72" w14:textId="77777777" w:rsidR="00CA5EE1" w:rsidRPr="00CA5EE1" w:rsidRDefault="00CA5EE1" w:rsidP="00CA5EE1">
            <w:pPr>
              <w:rPr>
                <w:rFonts w:ascii="Arial" w:hAnsi="Arial" w:cs="Arial"/>
              </w:rPr>
            </w:pPr>
          </w:p>
          <w:p w14:paraId="6D7F6496" w14:textId="77777777" w:rsidR="00CA5EE1" w:rsidRPr="00CA5EE1" w:rsidRDefault="00CA5EE1" w:rsidP="00CA5EE1">
            <w:pPr>
              <w:rPr>
                <w:rFonts w:ascii="Arial" w:hAnsi="Arial" w:cs="Arial"/>
              </w:rPr>
            </w:pPr>
          </w:p>
          <w:p w14:paraId="4B42B5F8" w14:textId="77777777" w:rsidR="00CA5EE1" w:rsidRPr="00CA5EE1" w:rsidRDefault="00CA5EE1" w:rsidP="00CA5EE1">
            <w:pPr>
              <w:rPr>
                <w:rFonts w:ascii="Arial" w:hAnsi="Arial" w:cs="Arial"/>
              </w:rPr>
            </w:pPr>
          </w:p>
          <w:p w14:paraId="594BBF16" w14:textId="77777777" w:rsidR="00CA5EE1" w:rsidRPr="00CA5EE1" w:rsidRDefault="00CA5EE1" w:rsidP="00CA5EE1">
            <w:pPr>
              <w:rPr>
                <w:rFonts w:ascii="Arial" w:hAnsi="Arial" w:cs="Arial"/>
                <w:b/>
                <w:bCs/>
              </w:rPr>
            </w:pPr>
            <w:r w:rsidRPr="00CA5EE1">
              <w:rPr>
                <w:rFonts w:ascii="Arial" w:hAnsi="Arial" w:cs="Arial"/>
                <w:b/>
                <w:bCs/>
              </w:rPr>
              <w:t>V. independiente</w:t>
            </w:r>
          </w:p>
          <w:p w14:paraId="49EEA095" w14:textId="77777777" w:rsidR="00CA5EE1" w:rsidRPr="00CA5EE1" w:rsidRDefault="00CA5EE1" w:rsidP="00CA5EE1">
            <w:pPr>
              <w:rPr>
                <w:rFonts w:ascii="Arial" w:hAnsi="Arial" w:cs="Arial"/>
              </w:rPr>
            </w:pPr>
            <w:r w:rsidRPr="00CA5EE1">
              <w:rPr>
                <w:rFonts w:ascii="Arial" w:hAnsi="Arial" w:cs="Arial"/>
              </w:rPr>
              <w:t>Lecturas recreativas</w:t>
            </w:r>
          </w:p>
          <w:p w14:paraId="62935C0D" w14:textId="77777777" w:rsidR="00CA5EE1" w:rsidRPr="00CA5EE1" w:rsidRDefault="00CA5EE1" w:rsidP="00CA5EE1">
            <w:pPr>
              <w:rPr>
                <w:rFonts w:ascii="Arial" w:hAnsi="Arial" w:cs="Arial"/>
              </w:rPr>
            </w:pPr>
          </w:p>
          <w:p w14:paraId="4A3F5C74" w14:textId="77777777" w:rsidR="00CA5EE1" w:rsidRPr="00CA5EE1" w:rsidRDefault="00CA5EE1" w:rsidP="00CA5EE1">
            <w:pPr>
              <w:rPr>
                <w:rFonts w:ascii="Arial" w:hAnsi="Arial" w:cs="Arial"/>
              </w:rPr>
            </w:pPr>
          </w:p>
          <w:p w14:paraId="7BCAA009" w14:textId="77777777" w:rsidR="00CA5EE1" w:rsidRPr="00CA5EE1" w:rsidRDefault="00CA5EE1" w:rsidP="00CA5EE1">
            <w:pPr>
              <w:rPr>
                <w:rFonts w:ascii="Arial" w:hAnsi="Arial" w:cs="Arial"/>
              </w:rPr>
            </w:pPr>
          </w:p>
          <w:p w14:paraId="276A6791" w14:textId="77777777" w:rsidR="00CA5EE1" w:rsidRPr="00CA5EE1" w:rsidRDefault="00CA5EE1" w:rsidP="00CA5EE1">
            <w:pPr>
              <w:rPr>
                <w:rFonts w:ascii="Arial" w:hAnsi="Arial" w:cs="Arial"/>
              </w:rPr>
            </w:pPr>
          </w:p>
          <w:p w14:paraId="3813E78A" w14:textId="77777777" w:rsidR="00CA5EE1" w:rsidRPr="00CA5EE1" w:rsidRDefault="00CA5EE1" w:rsidP="00CA5EE1">
            <w:pPr>
              <w:rPr>
                <w:rFonts w:ascii="Arial" w:hAnsi="Arial" w:cs="Arial"/>
              </w:rPr>
            </w:pPr>
          </w:p>
          <w:p w14:paraId="6EA66602" w14:textId="77777777" w:rsidR="00CA5EE1" w:rsidRPr="00CA5EE1" w:rsidRDefault="00CA5EE1" w:rsidP="00CA5EE1">
            <w:pPr>
              <w:rPr>
                <w:rFonts w:ascii="Arial" w:hAnsi="Arial" w:cs="Arial"/>
              </w:rPr>
            </w:pPr>
          </w:p>
          <w:p w14:paraId="00A44282" w14:textId="77777777" w:rsidR="00CA5EE1" w:rsidRPr="00CA5EE1" w:rsidRDefault="00CA5EE1" w:rsidP="00CA5EE1">
            <w:pPr>
              <w:rPr>
                <w:rFonts w:ascii="Arial" w:hAnsi="Arial" w:cs="Arial"/>
              </w:rPr>
            </w:pPr>
          </w:p>
          <w:p w14:paraId="3898185E" w14:textId="77777777" w:rsidR="00CA5EE1" w:rsidRPr="00CA5EE1" w:rsidRDefault="00CA5EE1" w:rsidP="00CA5EE1">
            <w:pPr>
              <w:rPr>
                <w:rFonts w:ascii="Arial" w:hAnsi="Arial" w:cs="Arial"/>
              </w:rPr>
            </w:pPr>
          </w:p>
          <w:p w14:paraId="3DEBAF42" w14:textId="77777777" w:rsidR="00CA5EE1" w:rsidRPr="00CA5EE1" w:rsidRDefault="00CA5EE1" w:rsidP="00CA5EE1">
            <w:pPr>
              <w:rPr>
                <w:rFonts w:ascii="Arial" w:hAnsi="Arial" w:cs="Arial"/>
              </w:rPr>
            </w:pPr>
          </w:p>
          <w:p w14:paraId="15AF4581" w14:textId="77777777" w:rsidR="00CA5EE1" w:rsidRPr="00CA5EE1" w:rsidRDefault="00CA5EE1" w:rsidP="00CA5EE1">
            <w:pPr>
              <w:rPr>
                <w:rFonts w:ascii="Arial" w:hAnsi="Arial" w:cs="Arial"/>
              </w:rPr>
            </w:pPr>
          </w:p>
          <w:p w14:paraId="000A2721" w14:textId="77777777" w:rsidR="00CA5EE1" w:rsidRPr="00CA5EE1" w:rsidRDefault="00CA5EE1" w:rsidP="00CA5EE1">
            <w:pPr>
              <w:rPr>
                <w:rFonts w:ascii="Arial" w:hAnsi="Arial" w:cs="Arial"/>
              </w:rPr>
            </w:pPr>
          </w:p>
          <w:p w14:paraId="208BD87C" w14:textId="77777777" w:rsidR="00CA5EE1" w:rsidRPr="00CA5EE1" w:rsidRDefault="00CA5EE1" w:rsidP="00CA5EE1">
            <w:pPr>
              <w:rPr>
                <w:rFonts w:ascii="Arial" w:hAnsi="Arial" w:cs="Arial"/>
              </w:rPr>
            </w:pPr>
          </w:p>
          <w:p w14:paraId="2FFCC911" w14:textId="77777777" w:rsidR="00CA5EE1" w:rsidRPr="00CA5EE1" w:rsidRDefault="00CA5EE1" w:rsidP="00CA5EE1">
            <w:pPr>
              <w:rPr>
                <w:rFonts w:ascii="Arial" w:hAnsi="Arial" w:cs="Arial"/>
              </w:rPr>
            </w:pPr>
          </w:p>
          <w:p w14:paraId="0FBA6540" w14:textId="77777777" w:rsidR="00CA5EE1" w:rsidRPr="00CA5EE1" w:rsidRDefault="00CA5EE1" w:rsidP="00CA5EE1">
            <w:pPr>
              <w:rPr>
                <w:rFonts w:ascii="Arial" w:hAnsi="Arial" w:cs="Arial"/>
                <w:b/>
                <w:bCs/>
              </w:rPr>
            </w:pPr>
            <w:r w:rsidRPr="00CA5EE1">
              <w:rPr>
                <w:rFonts w:ascii="Arial" w:hAnsi="Arial" w:cs="Arial"/>
                <w:b/>
                <w:bCs/>
              </w:rPr>
              <w:t>V. dependiente</w:t>
            </w:r>
          </w:p>
          <w:p w14:paraId="7CCAF414" w14:textId="77777777" w:rsidR="00CA5EE1" w:rsidRPr="00CA5EE1" w:rsidRDefault="00CA5EE1" w:rsidP="00CA5EE1">
            <w:pPr>
              <w:rPr>
                <w:rFonts w:ascii="Arial" w:hAnsi="Arial" w:cs="Arial"/>
              </w:rPr>
            </w:pPr>
            <w:r w:rsidRPr="00CA5EE1">
              <w:rPr>
                <w:rFonts w:ascii="Arial" w:hAnsi="Arial" w:cs="Arial"/>
              </w:rPr>
              <w:t>Lee diversos tipos de textos</w:t>
            </w:r>
            <w:r w:rsidRPr="00CA5EE1">
              <w:rPr>
                <w:rFonts w:ascii="Arial" w:eastAsia="Calibri" w:hAnsi="Arial" w:cs="Arial"/>
                <w:lang w:val="es-ES" w:eastAsia="es-ES"/>
              </w:rPr>
              <w:t xml:space="preserve"> </w:t>
            </w:r>
            <w:r w:rsidRPr="00CA5EE1">
              <w:rPr>
                <w:rFonts w:ascii="Arial" w:hAnsi="Arial" w:cs="Arial"/>
                <w:lang w:val="es-ES"/>
              </w:rPr>
              <w:t>escritos en su lengua materna</w:t>
            </w:r>
          </w:p>
        </w:tc>
        <w:tc>
          <w:tcPr>
            <w:tcW w:w="1586" w:type="dxa"/>
          </w:tcPr>
          <w:p w14:paraId="1102AD70" w14:textId="77777777" w:rsidR="00CA5EE1" w:rsidRPr="00CA5EE1" w:rsidRDefault="00CA5EE1" w:rsidP="00CA5EE1">
            <w:pPr>
              <w:rPr>
                <w:rFonts w:ascii="Arial" w:hAnsi="Arial" w:cs="Arial"/>
              </w:rPr>
            </w:pPr>
            <w:r w:rsidRPr="00CA5EE1">
              <w:rPr>
                <w:rFonts w:ascii="Arial" w:hAnsi="Arial" w:cs="Arial"/>
              </w:rPr>
              <w:t>Motivación</w:t>
            </w:r>
          </w:p>
          <w:p w14:paraId="2EC45311" w14:textId="77777777" w:rsidR="00CA5EE1" w:rsidRPr="00CA5EE1" w:rsidRDefault="00CA5EE1" w:rsidP="00CA5EE1">
            <w:pPr>
              <w:ind w:right="-138"/>
              <w:rPr>
                <w:rFonts w:ascii="Arial" w:hAnsi="Arial" w:cs="Arial"/>
              </w:rPr>
            </w:pPr>
          </w:p>
          <w:p w14:paraId="3CB3818D" w14:textId="77777777" w:rsidR="00CA5EE1" w:rsidRPr="00CA5EE1" w:rsidRDefault="00CA5EE1" w:rsidP="00CA5EE1">
            <w:pPr>
              <w:ind w:right="-138"/>
              <w:rPr>
                <w:rFonts w:ascii="Arial" w:hAnsi="Arial" w:cs="Arial"/>
              </w:rPr>
            </w:pPr>
          </w:p>
          <w:p w14:paraId="4D7DD7E9" w14:textId="77777777" w:rsidR="00CA5EE1" w:rsidRPr="00CA5EE1" w:rsidRDefault="00CA5EE1" w:rsidP="00CA5EE1">
            <w:pPr>
              <w:ind w:right="-138"/>
              <w:rPr>
                <w:rFonts w:ascii="Arial" w:hAnsi="Arial" w:cs="Arial"/>
              </w:rPr>
            </w:pPr>
            <w:r w:rsidRPr="00CA5EE1">
              <w:rPr>
                <w:rFonts w:ascii="Arial" w:hAnsi="Arial" w:cs="Arial"/>
              </w:rPr>
              <w:t>Lectura general</w:t>
            </w:r>
          </w:p>
          <w:p w14:paraId="6FD0EFBE" w14:textId="77777777" w:rsidR="00CA5EE1" w:rsidRPr="00CA5EE1" w:rsidRDefault="00CA5EE1" w:rsidP="00CA5EE1">
            <w:pPr>
              <w:rPr>
                <w:rFonts w:ascii="Arial" w:hAnsi="Arial" w:cs="Arial"/>
              </w:rPr>
            </w:pPr>
          </w:p>
          <w:p w14:paraId="3D8A2DA8" w14:textId="77777777" w:rsidR="00CA5EE1" w:rsidRPr="00CA5EE1" w:rsidRDefault="00CA5EE1" w:rsidP="00CA5EE1">
            <w:pPr>
              <w:rPr>
                <w:rFonts w:ascii="Arial" w:hAnsi="Arial" w:cs="Arial"/>
              </w:rPr>
            </w:pPr>
          </w:p>
          <w:p w14:paraId="79065394" w14:textId="77777777" w:rsidR="00CA5EE1" w:rsidRPr="00CA5EE1" w:rsidRDefault="00CA5EE1" w:rsidP="00CA5EE1">
            <w:pPr>
              <w:rPr>
                <w:rFonts w:ascii="Arial" w:hAnsi="Arial" w:cs="Arial"/>
              </w:rPr>
            </w:pPr>
            <w:r w:rsidRPr="00CA5EE1">
              <w:rPr>
                <w:rFonts w:ascii="Arial" w:hAnsi="Arial" w:cs="Arial"/>
              </w:rPr>
              <w:t>Comentario</w:t>
            </w:r>
          </w:p>
          <w:p w14:paraId="02C154E6" w14:textId="77777777" w:rsidR="00CA5EE1" w:rsidRPr="00CA5EE1" w:rsidRDefault="00CA5EE1" w:rsidP="00CA5EE1">
            <w:pPr>
              <w:rPr>
                <w:rFonts w:ascii="Arial" w:hAnsi="Arial" w:cs="Arial"/>
              </w:rPr>
            </w:pPr>
          </w:p>
          <w:p w14:paraId="4DE2A00B" w14:textId="77777777" w:rsidR="00CA5EE1" w:rsidRPr="00CA5EE1" w:rsidRDefault="00CA5EE1" w:rsidP="00CA5EE1">
            <w:pPr>
              <w:rPr>
                <w:rFonts w:ascii="Arial" w:hAnsi="Arial" w:cs="Arial"/>
              </w:rPr>
            </w:pPr>
          </w:p>
          <w:p w14:paraId="0A22B173" w14:textId="77777777" w:rsidR="00CA5EE1" w:rsidRPr="00CA5EE1" w:rsidRDefault="00CA5EE1" w:rsidP="00CA5EE1">
            <w:pPr>
              <w:rPr>
                <w:rFonts w:ascii="Arial" w:hAnsi="Arial" w:cs="Arial"/>
              </w:rPr>
            </w:pPr>
            <w:r w:rsidRPr="00CA5EE1">
              <w:rPr>
                <w:rFonts w:ascii="Arial" w:hAnsi="Arial" w:cs="Arial"/>
              </w:rPr>
              <w:t>Resumen</w:t>
            </w:r>
          </w:p>
          <w:p w14:paraId="6FFE3F06" w14:textId="77777777" w:rsidR="00CA5EE1" w:rsidRPr="00CA5EE1" w:rsidRDefault="00CA5EE1" w:rsidP="00CA5EE1">
            <w:pPr>
              <w:rPr>
                <w:rFonts w:ascii="Arial" w:hAnsi="Arial" w:cs="Arial"/>
              </w:rPr>
            </w:pPr>
          </w:p>
          <w:p w14:paraId="07C4B681" w14:textId="77777777" w:rsidR="00CA5EE1" w:rsidRPr="00CA5EE1" w:rsidRDefault="00CA5EE1" w:rsidP="00CA5EE1">
            <w:pPr>
              <w:rPr>
                <w:rFonts w:ascii="Arial" w:hAnsi="Arial" w:cs="Arial"/>
              </w:rPr>
            </w:pPr>
          </w:p>
          <w:p w14:paraId="209A26F1" w14:textId="77777777" w:rsidR="00CA5EE1" w:rsidRPr="00CA5EE1" w:rsidRDefault="00CA5EE1" w:rsidP="00CA5EE1">
            <w:pPr>
              <w:rPr>
                <w:rFonts w:ascii="Arial" w:hAnsi="Arial" w:cs="Arial"/>
              </w:rPr>
            </w:pPr>
            <w:r w:rsidRPr="00CA5EE1">
              <w:rPr>
                <w:rFonts w:ascii="Arial" w:hAnsi="Arial" w:cs="Arial"/>
              </w:rPr>
              <w:t>Aplicación</w:t>
            </w:r>
          </w:p>
          <w:p w14:paraId="54D4A83E" w14:textId="77777777" w:rsidR="00CA5EE1" w:rsidRPr="00CA5EE1" w:rsidRDefault="00CA5EE1" w:rsidP="00CA5EE1">
            <w:pPr>
              <w:rPr>
                <w:rFonts w:ascii="Arial" w:hAnsi="Arial" w:cs="Arial"/>
              </w:rPr>
            </w:pPr>
          </w:p>
          <w:p w14:paraId="7D47314E" w14:textId="77777777" w:rsidR="00CA5EE1" w:rsidRPr="00CA5EE1" w:rsidRDefault="00CA5EE1" w:rsidP="00CA5EE1">
            <w:pPr>
              <w:rPr>
                <w:rFonts w:ascii="Arial" w:hAnsi="Arial" w:cs="Arial"/>
              </w:rPr>
            </w:pPr>
          </w:p>
          <w:p w14:paraId="2F3B74EC" w14:textId="77777777" w:rsidR="00CA5EE1" w:rsidRPr="00CA5EE1" w:rsidRDefault="00CA5EE1" w:rsidP="00CA5EE1">
            <w:pPr>
              <w:rPr>
                <w:rFonts w:ascii="Arial" w:hAnsi="Arial" w:cs="Arial"/>
              </w:rPr>
            </w:pPr>
          </w:p>
          <w:p w14:paraId="170157AE" w14:textId="77777777" w:rsidR="00CA5EE1" w:rsidRPr="00CA5EE1" w:rsidRDefault="00CA5EE1" w:rsidP="00CA5EE1">
            <w:pPr>
              <w:rPr>
                <w:rFonts w:ascii="Arial" w:hAnsi="Arial" w:cs="Arial"/>
                <w:lang w:val="es-ES"/>
              </w:rPr>
            </w:pPr>
            <w:r w:rsidRPr="00CA5EE1">
              <w:rPr>
                <w:rFonts w:ascii="Arial" w:hAnsi="Arial" w:cs="Arial"/>
                <w:lang w:val="es-ES"/>
              </w:rPr>
              <w:t>Adquiere información del texto</w:t>
            </w:r>
          </w:p>
          <w:p w14:paraId="298D6ECD" w14:textId="77777777" w:rsidR="00CA5EE1" w:rsidRPr="00CA5EE1" w:rsidRDefault="00CA5EE1" w:rsidP="00CA5EE1">
            <w:pPr>
              <w:rPr>
                <w:rFonts w:ascii="Arial" w:hAnsi="Arial" w:cs="Arial"/>
                <w:lang w:val="es-ES"/>
              </w:rPr>
            </w:pPr>
          </w:p>
          <w:p w14:paraId="31E077FA" w14:textId="77777777" w:rsidR="00CA5EE1" w:rsidRPr="00CA5EE1" w:rsidRDefault="00CA5EE1" w:rsidP="00CA5EE1">
            <w:pPr>
              <w:rPr>
                <w:rFonts w:ascii="Arial" w:hAnsi="Arial" w:cs="Arial"/>
                <w:lang w:val="es-ES"/>
              </w:rPr>
            </w:pPr>
          </w:p>
          <w:p w14:paraId="0B6792EE" w14:textId="77777777" w:rsidR="00CA5EE1" w:rsidRPr="00CA5EE1" w:rsidRDefault="00CA5EE1" w:rsidP="00CA5EE1">
            <w:pPr>
              <w:rPr>
                <w:rFonts w:ascii="Arial" w:hAnsi="Arial" w:cs="Arial"/>
                <w:lang w:val="es-ES"/>
              </w:rPr>
            </w:pPr>
            <w:r w:rsidRPr="00CA5EE1">
              <w:rPr>
                <w:rFonts w:ascii="Arial" w:hAnsi="Arial" w:cs="Arial"/>
                <w:lang w:val="es-ES"/>
              </w:rPr>
              <w:t>Infiere e interpreta información</w:t>
            </w:r>
          </w:p>
          <w:p w14:paraId="1F7C7786" w14:textId="77777777" w:rsidR="00CA5EE1" w:rsidRPr="00CA5EE1" w:rsidRDefault="00CA5EE1" w:rsidP="00CA5EE1">
            <w:pPr>
              <w:rPr>
                <w:rFonts w:ascii="Arial" w:hAnsi="Arial" w:cs="Arial"/>
              </w:rPr>
            </w:pPr>
          </w:p>
          <w:p w14:paraId="050218F7" w14:textId="77777777" w:rsidR="00CA5EE1" w:rsidRPr="00CA5EE1" w:rsidRDefault="00CA5EE1" w:rsidP="00CA5EE1">
            <w:pPr>
              <w:rPr>
                <w:rFonts w:ascii="Arial" w:hAnsi="Arial" w:cs="Arial"/>
              </w:rPr>
            </w:pPr>
          </w:p>
          <w:p w14:paraId="3C846192" w14:textId="77777777" w:rsidR="00CA5EE1" w:rsidRPr="00CA5EE1" w:rsidRDefault="00CA5EE1" w:rsidP="00CA5EE1">
            <w:pPr>
              <w:rPr>
                <w:rFonts w:ascii="Arial" w:hAnsi="Arial" w:cs="Arial"/>
              </w:rPr>
            </w:pPr>
            <w:r w:rsidRPr="00CA5EE1">
              <w:rPr>
                <w:rFonts w:ascii="Arial" w:hAnsi="Arial" w:cs="Arial"/>
              </w:rPr>
              <w:t>Reflexiona y valora la forma, el contenido y</w:t>
            </w:r>
          </w:p>
          <w:p w14:paraId="3D9FED77" w14:textId="77777777" w:rsidR="00CA5EE1" w:rsidRPr="00CA5EE1" w:rsidRDefault="00CA5EE1" w:rsidP="00CA5EE1">
            <w:pPr>
              <w:rPr>
                <w:rFonts w:ascii="Arial" w:hAnsi="Arial" w:cs="Arial"/>
              </w:rPr>
            </w:pPr>
            <w:r w:rsidRPr="00CA5EE1">
              <w:rPr>
                <w:rFonts w:ascii="Arial" w:hAnsi="Arial" w:cs="Arial"/>
              </w:rPr>
              <w:t>contexto.</w:t>
            </w:r>
          </w:p>
        </w:tc>
        <w:tc>
          <w:tcPr>
            <w:tcW w:w="3924" w:type="dxa"/>
          </w:tcPr>
          <w:p w14:paraId="3B65B663" w14:textId="77777777" w:rsidR="00CA5EE1" w:rsidRPr="00CA5EE1" w:rsidRDefault="00CA5EE1" w:rsidP="00CA5EE1">
            <w:pPr>
              <w:rPr>
                <w:rFonts w:ascii="Arial" w:hAnsi="Arial" w:cs="Arial"/>
                <w:b/>
              </w:rPr>
            </w:pPr>
            <w:r w:rsidRPr="00CA5EE1">
              <w:rPr>
                <w:rFonts w:ascii="Arial" w:hAnsi="Arial" w:cs="Arial"/>
                <w:b/>
              </w:rPr>
              <w:t xml:space="preserve">Tipo de investigación: </w:t>
            </w:r>
          </w:p>
          <w:p w14:paraId="4812CABB" w14:textId="77777777" w:rsidR="00CA5EE1" w:rsidRPr="00CA5EE1" w:rsidRDefault="00CA5EE1" w:rsidP="00CA5EE1">
            <w:pPr>
              <w:rPr>
                <w:rFonts w:ascii="Arial" w:hAnsi="Arial" w:cs="Arial"/>
              </w:rPr>
            </w:pPr>
            <w:r w:rsidRPr="00CA5EE1">
              <w:rPr>
                <w:rFonts w:ascii="Arial" w:hAnsi="Arial" w:cs="Arial"/>
              </w:rPr>
              <w:t>Aplicada</w:t>
            </w:r>
          </w:p>
          <w:p w14:paraId="13F84ED0" w14:textId="77777777" w:rsidR="00CA5EE1" w:rsidRPr="00CA5EE1" w:rsidRDefault="00CA5EE1" w:rsidP="00CA5EE1">
            <w:pPr>
              <w:rPr>
                <w:rFonts w:ascii="Arial" w:hAnsi="Arial" w:cs="Arial"/>
              </w:rPr>
            </w:pPr>
          </w:p>
          <w:p w14:paraId="37F4441A" w14:textId="77777777" w:rsidR="00CA5EE1" w:rsidRPr="00CA5EE1" w:rsidRDefault="00CA5EE1" w:rsidP="00CA5EE1">
            <w:pPr>
              <w:rPr>
                <w:rFonts w:ascii="Arial" w:hAnsi="Arial" w:cs="Arial"/>
              </w:rPr>
            </w:pPr>
            <w:r w:rsidRPr="00CA5EE1">
              <w:rPr>
                <w:rFonts w:ascii="Arial" w:hAnsi="Arial" w:cs="Arial"/>
                <w:b/>
              </w:rPr>
              <w:t>Diseño</w:t>
            </w:r>
            <w:r w:rsidRPr="00CA5EE1">
              <w:rPr>
                <w:rFonts w:ascii="Arial" w:hAnsi="Arial" w:cs="Arial"/>
              </w:rPr>
              <w:t>:</w:t>
            </w:r>
          </w:p>
          <w:p w14:paraId="30E55850" w14:textId="77777777" w:rsidR="00CA5EE1" w:rsidRPr="00CA5EE1" w:rsidRDefault="00CA5EE1" w:rsidP="00CA5EE1">
            <w:pPr>
              <w:rPr>
                <w:rFonts w:ascii="Arial" w:hAnsi="Arial" w:cs="Arial"/>
              </w:rPr>
            </w:pPr>
            <w:r w:rsidRPr="00CA5EE1">
              <w:rPr>
                <w:rFonts w:ascii="Arial" w:hAnsi="Arial" w:cs="Arial"/>
              </w:rPr>
              <w:t>Cuasi experimental con pre test y pos test con grupo experimental y control.</w:t>
            </w:r>
          </w:p>
          <w:p w14:paraId="6979B7BF" w14:textId="77777777" w:rsidR="00CA5EE1" w:rsidRPr="00CA5EE1" w:rsidRDefault="00CA5EE1" w:rsidP="00CA5EE1">
            <w:pPr>
              <w:rPr>
                <w:rFonts w:ascii="Arial" w:hAnsi="Arial" w:cs="Arial"/>
              </w:rPr>
            </w:pPr>
          </w:p>
          <w:p w14:paraId="7D8B0D8C" w14:textId="77777777" w:rsidR="00CA5EE1" w:rsidRPr="00CA5EE1" w:rsidRDefault="00CA5EE1" w:rsidP="00CA5EE1">
            <w:pPr>
              <w:rPr>
                <w:rFonts w:ascii="Arial" w:hAnsi="Arial" w:cs="Arial"/>
              </w:rPr>
            </w:pPr>
            <w:r w:rsidRPr="00CA5EE1">
              <w:rPr>
                <w:rFonts w:ascii="Arial" w:hAnsi="Arial" w:cs="Arial"/>
              </w:rPr>
              <w:t>GE:</w:t>
            </w:r>
            <w:r w:rsidRPr="00CA5EE1">
              <w:rPr>
                <w:rFonts w:ascii="Arial" w:hAnsi="Arial" w:cs="Arial"/>
              </w:rPr>
              <w:tab/>
              <w:t>O1   X</w:t>
            </w:r>
            <w:r w:rsidRPr="00CA5EE1">
              <w:rPr>
                <w:rFonts w:ascii="Arial" w:hAnsi="Arial" w:cs="Arial"/>
              </w:rPr>
              <w:tab/>
              <w:t>O3</w:t>
            </w:r>
          </w:p>
          <w:p w14:paraId="5A93BB07" w14:textId="77777777" w:rsidR="00CA5EE1" w:rsidRPr="00CA5EE1" w:rsidRDefault="00CA5EE1" w:rsidP="00CA5EE1">
            <w:pPr>
              <w:rPr>
                <w:rFonts w:ascii="Arial" w:hAnsi="Arial" w:cs="Arial"/>
              </w:rPr>
            </w:pPr>
            <w:r w:rsidRPr="00CA5EE1">
              <w:rPr>
                <w:rFonts w:ascii="Arial" w:hAnsi="Arial" w:cs="Arial"/>
              </w:rPr>
              <w:t>GC:</w:t>
            </w:r>
            <w:r w:rsidRPr="00CA5EE1">
              <w:rPr>
                <w:rFonts w:ascii="Arial" w:hAnsi="Arial" w:cs="Arial"/>
              </w:rPr>
              <w:tab/>
              <w:t>O2</w:t>
            </w:r>
            <w:r w:rsidRPr="00CA5EE1">
              <w:rPr>
                <w:rFonts w:ascii="Arial" w:hAnsi="Arial" w:cs="Arial"/>
              </w:rPr>
              <w:tab/>
              <w:t>O4</w:t>
            </w:r>
          </w:p>
          <w:p w14:paraId="707AEF74" w14:textId="77777777" w:rsidR="00CA5EE1" w:rsidRPr="00CA5EE1" w:rsidRDefault="00CA5EE1" w:rsidP="00CA5EE1">
            <w:pPr>
              <w:rPr>
                <w:rFonts w:ascii="Arial" w:hAnsi="Arial" w:cs="Arial"/>
              </w:rPr>
            </w:pPr>
          </w:p>
          <w:p w14:paraId="37413545" w14:textId="77777777" w:rsidR="00CA5EE1" w:rsidRPr="00CA5EE1" w:rsidRDefault="00CA5EE1" w:rsidP="00CA5EE1">
            <w:pPr>
              <w:rPr>
                <w:rFonts w:ascii="Arial" w:hAnsi="Arial" w:cs="Arial"/>
              </w:rPr>
            </w:pPr>
            <w:r w:rsidRPr="00CA5EE1">
              <w:rPr>
                <w:rFonts w:ascii="Arial" w:hAnsi="Arial" w:cs="Arial"/>
              </w:rPr>
              <w:t>Dónde:</w:t>
            </w:r>
          </w:p>
          <w:p w14:paraId="5BA562EB" w14:textId="77777777" w:rsidR="00CA5EE1" w:rsidRPr="00CA5EE1" w:rsidRDefault="00CA5EE1" w:rsidP="00CA5EE1">
            <w:pPr>
              <w:rPr>
                <w:rFonts w:ascii="Arial" w:hAnsi="Arial" w:cs="Arial"/>
              </w:rPr>
            </w:pPr>
            <w:r w:rsidRPr="00CA5EE1">
              <w:rPr>
                <w:rFonts w:ascii="Arial" w:hAnsi="Arial" w:cs="Arial"/>
              </w:rPr>
              <w:t>GE: Grupo experimental (32 estudiantes de la sección “J” matriculados en el quinto grado de primaria de la I.E. Nº 80008 “República de Argentina” de Trujillo, 2022).</w:t>
            </w:r>
          </w:p>
          <w:p w14:paraId="72D0BCD1" w14:textId="77777777" w:rsidR="00CA5EE1" w:rsidRPr="00CA5EE1" w:rsidRDefault="00CA5EE1" w:rsidP="00CA5EE1">
            <w:pPr>
              <w:rPr>
                <w:rFonts w:ascii="Arial" w:hAnsi="Arial" w:cs="Arial"/>
              </w:rPr>
            </w:pPr>
            <w:r w:rsidRPr="00CA5EE1">
              <w:rPr>
                <w:rFonts w:ascii="Arial" w:hAnsi="Arial" w:cs="Arial"/>
              </w:rPr>
              <w:t>GC: Grupo control (36 estudiantes de la sección “B” matriculados en el quinto grado de primaria de la I.E. Nº 80008 “República de Argentina” de Trujillo, 2022).</w:t>
            </w:r>
          </w:p>
          <w:p w14:paraId="4CE889E6" w14:textId="77777777" w:rsidR="00CA5EE1" w:rsidRPr="00CA5EE1" w:rsidRDefault="00CA5EE1" w:rsidP="00CA5EE1">
            <w:pPr>
              <w:rPr>
                <w:rFonts w:ascii="Arial" w:hAnsi="Arial" w:cs="Arial"/>
              </w:rPr>
            </w:pPr>
            <w:r w:rsidRPr="00CA5EE1">
              <w:rPr>
                <w:rFonts w:ascii="Arial" w:hAnsi="Arial" w:cs="Arial"/>
              </w:rPr>
              <w:t>O</w:t>
            </w:r>
            <w:r w:rsidRPr="00CA5EE1">
              <w:rPr>
                <w:rFonts w:ascii="Arial" w:hAnsi="Arial" w:cs="Arial"/>
                <w:vertAlign w:val="subscript"/>
              </w:rPr>
              <w:t xml:space="preserve">1 </w:t>
            </w:r>
            <w:r w:rsidRPr="00CA5EE1">
              <w:rPr>
                <w:rFonts w:ascii="Arial" w:hAnsi="Arial" w:cs="Arial"/>
              </w:rPr>
              <w:t>y O</w:t>
            </w:r>
            <w:r w:rsidRPr="00CA5EE1">
              <w:rPr>
                <w:rFonts w:ascii="Arial" w:hAnsi="Arial" w:cs="Arial"/>
                <w:vertAlign w:val="subscript"/>
              </w:rPr>
              <w:t>2</w:t>
            </w:r>
            <w:r w:rsidRPr="00CA5EE1">
              <w:rPr>
                <w:rFonts w:ascii="Arial" w:hAnsi="Arial" w:cs="Arial"/>
              </w:rPr>
              <w:t>: Mediciones pre - test grupo experimental y control</w:t>
            </w:r>
          </w:p>
          <w:p w14:paraId="0FFF0CA8" w14:textId="77777777" w:rsidR="00CA5EE1" w:rsidRPr="00CA5EE1" w:rsidRDefault="00CA5EE1" w:rsidP="00CA5EE1">
            <w:pPr>
              <w:rPr>
                <w:rFonts w:ascii="Arial" w:hAnsi="Arial" w:cs="Arial"/>
              </w:rPr>
            </w:pPr>
            <w:r w:rsidRPr="00CA5EE1">
              <w:rPr>
                <w:rFonts w:ascii="Arial" w:hAnsi="Arial" w:cs="Arial"/>
              </w:rPr>
              <w:t>X : Lecturas recreativas</w:t>
            </w:r>
          </w:p>
          <w:p w14:paraId="4695432D" w14:textId="77777777" w:rsidR="00CA5EE1" w:rsidRPr="00CA5EE1" w:rsidRDefault="00CA5EE1" w:rsidP="00CA5EE1">
            <w:pPr>
              <w:rPr>
                <w:rFonts w:ascii="Arial" w:hAnsi="Arial" w:cs="Arial"/>
              </w:rPr>
            </w:pPr>
            <w:r w:rsidRPr="00CA5EE1">
              <w:rPr>
                <w:rFonts w:ascii="Arial" w:hAnsi="Arial" w:cs="Arial"/>
              </w:rPr>
              <w:t>O</w:t>
            </w:r>
            <w:r w:rsidRPr="00CA5EE1">
              <w:rPr>
                <w:rFonts w:ascii="Arial" w:hAnsi="Arial" w:cs="Arial"/>
                <w:vertAlign w:val="subscript"/>
              </w:rPr>
              <w:t>3</w:t>
            </w:r>
            <w:r w:rsidRPr="00CA5EE1">
              <w:rPr>
                <w:rFonts w:ascii="Arial" w:hAnsi="Arial" w:cs="Arial"/>
              </w:rPr>
              <w:t xml:space="preserve"> y O</w:t>
            </w:r>
            <w:r w:rsidRPr="00CA5EE1">
              <w:rPr>
                <w:rFonts w:ascii="Arial" w:hAnsi="Arial" w:cs="Arial"/>
                <w:vertAlign w:val="subscript"/>
              </w:rPr>
              <w:t>4</w:t>
            </w:r>
            <w:r w:rsidRPr="00CA5EE1">
              <w:rPr>
                <w:rFonts w:ascii="Arial" w:hAnsi="Arial" w:cs="Arial"/>
              </w:rPr>
              <w:t xml:space="preserve">: Pos test grupo experimental y control </w:t>
            </w:r>
          </w:p>
          <w:p w14:paraId="673EED63" w14:textId="77777777" w:rsidR="00CA5EE1" w:rsidRPr="00CA5EE1" w:rsidRDefault="00CA5EE1" w:rsidP="00CA5EE1">
            <w:pPr>
              <w:rPr>
                <w:rFonts w:ascii="Arial" w:hAnsi="Arial" w:cs="Arial"/>
              </w:rPr>
            </w:pPr>
            <w:r w:rsidRPr="00CA5EE1">
              <w:rPr>
                <w:rFonts w:ascii="Arial" w:hAnsi="Arial" w:cs="Arial"/>
                <w:b/>
              </w:rPr>
              <w:t>Población</w:t>
            </w:r>
          </w:p>
          <w:p w14:paraId="7425D936" w14:textId="77777777" w:rsidR="00CA5EE1" w:rsidRPr="00CA5EE1" w:rsidRDefault="00CA5EE1" w:rsidP="00CA5EE1">
            <w:pPr>
              <w:rPr>
                <w:rFonts w:ascii="Arial" w:hAnsi="Arial" w:cs="Arial"/>
              </w:rPr>
            </w:pPr>
            <w:r w:rsidRPr="00CA5EE1">
              <w:rPr>
                <w:rFonts w:ascii="Arial" w:hAnsi="Arial" w:cs="Arial"/>
              </w:rPr>
              <w:t>Compuesta por 386 estudiantes del quinto grado de educación primaria de la I.E. N° 80008 “República de Argentina”, Trujillo, 2022.</w:t>
            </w:r>
          </w:p>
          <w:p w14:paraId="6B0ADC2F" w14:textId="77777777" w:rsidR="00CA5EE1" w:rsidRPr="00CA5EE1" w:rsidRDefault="00CA5EE1" w:rsidP="00CA5EE1">
            <w:pPr>
              <w:rPr>
                <w:rFonts w:ascii="Arial" w:hAnsi="Arial" w:cs="Arial"/>
              </w:rPr>
            </w:pPr>
          </w:p>
          <w:p w14:paraId="1AADE2C0" w14:textId="77777777" w:rsidR="00CA5EE1" w:rsidRPr="00CA5EE1" w:rsidRDefault="00CA5EE1" w:rsidP="00CA5EE1">
            <w:pPr>
              <w:rPr>
                <w:rFonts w:ascii="Arial" w:hAnsi="Arial" w:cs="Arial"/>
              </w:rPr>
            </w:pPr>
            <w:r w:rsidRPr="00CA5EE1">
              <w:rPr>
                <w:rFonts w:ascii="Arial" w:hAnsi="Arial" w:cs="Arial"/>
                <w:b/>
              </w:rPr>
              <w:t>Muestra</w:t>
            </w:r>
          </w:p>
          <w:p w14:paraId="1BE093FA" w14:textId="77777777" w:rsidR="00CA5EE1" w:rsidRPr="00CA5EE1" w:rsidRDefault="00CA5EE1" w:rsidP="00CA5EE1">
            <w:pPr>
              <w:jc w:val="both"/>
              <w:rPr>
                <w:rFonts w:ascii="Arial" w:hAnsi="Arial" w:cs="Arial"/>
              </w:rPr>
            </w:pPr>
            <w:r w:rsidRPr="00CA5EE1">
              <w:rPr>
                <w:rFonts w:ascii="Arial" w:hAnsi="Arial" w:cs="Arial"/>
              </w:rPr>
              <w:t>La muestra estará constituida por 68 estudiantes del quinto grado con 32 estudiantes del 5º “J” como grupo experimental y 36 estudiantes del 5º “B” como grupo control.</w:t>
            </w:r>
          </w:p>
          <w:p w14:paraId="1199A874" w14:textId="77777777" w:rsidR="00CA5EE1" w:rsidRPr="00CA5EE1" w:rsidRDefault="00CA5EE1" w:rsidP="00CA5EE1">
            <w:pPr>
              <w:rPr>
                <w:rFonts w:ascii="Arial" w:hAnsi="Arial" w:cs="Arial"/>
              </w:rPr>
            </w:pPr>
          </w:p>
          <w:p w14:paraId="4EE01A52" w14:textId="77777777" w:rsidR="00CA5EE1" w:rsidRPr="00CA5EE1" w:rsidRDefault="00CA5EE1" w:rsidP="00CA5EE1">
            <w:pPr>
              <w:rPr>
                <w:rFonts w:ascii="Arial" w:hAnsi="Arial" w:cs="Arial"/>
                <w:b/>
              </w:rPr>
            </w:pPr>
            <w:r w:rsidRPr="00CA5EE1">
              <w:rPr>
                <w:rFonts w:ascii="Arial" w:hAnsi="Arial" w:cs="Arial"/>
                <w:b/>
              </w:rPr>
              <w:t xml:space="preserve">Población  </w:t>
            </w:r>
          </w:p>
          <w:p w14:paraId="065E8DC4" w14:textId="64BFA2D6" w:rsidR="00CA5EE1" w:rsidRPr="00CA5EE1" w:rsidRDefault="00CA5EE1" w:rsidP="00CA5EE1">
            <w:pPr>
              <w:jc w:val="both"/>
              <w:rPr>
                <w:rFonts w:ascii="Arial" w:hAnsi="Arial" w:cs="Arial"/>
                <w:bCs/>
              </w:rPr>
            </w:pPr>
            <w:r w:rsidRPr="00CA5EE1">
              <w:rPr>
                <w:rFonts w:ascii="Arial" w:hAnsi="Arial" w:cs="Arial"/>
                <w:bCs/>
              </w:rPr>
              <w:t xml:space="preserve">Se tomará </w:t>
            </w:r>
            <w:r w:rsidR="00385460" w:rsidRPr="00CA5EE1">
              <w:rPr>
                <w:rFonts w:ascii="Arial" w:hAnsi="Arial" w:cs="Arial"/>
                <w:bCs/>
              </w:rPr>
              <w:t>como</w:t>
            </w:r>
            <w:r w:rsidRPr="00CA5EE1">
              <w:rPr>
                <w:rFonts w:ascii="Arial" w:hAnsi="Arial" w:cs="Arial"/>
                <w:bCs/>
              </w:rPr>
              <w:t xml:space="preserve"> población a todos los estudiantes de 5 grado de primaria.</w:t>
            </w:r>
          </w:p>
          <w:p w14:paraId="747140BD" w14:textId="77777777" w:rsidR="00CA5EE1" w:rsidRPr="00CA5EE1" w:rsidRDefault="00CA5EE1" w:rsidP="00CA5EE1">
            <w:pPr>
              <w:rPr>
                <w:rFonts w:ascii="Arial" w:hAnsi="Arial" w:cs="Arial"/>
                <w:b/>
              </w:rPr>
            </w:pPr>
          </w:p>
          <w:p w14:paraId="37CD76C4" w14:textId="77777777" w:rsidR="00CA5EE1" w:rsidRPr="00CA5EE1" w:rsidRDefault="00CA5EE1" w:rsidP="00CA5EE1">
            <w:pPr>
              <w:rPr>
                <w:rFonts w:ascii="Arial" w:hAnsi="Arial" w:cs="Arial"/>
              </w:rPr>
            </w:pPr>
            <w:r w:rsidRPr="00CA5EE1">
              <w:rPr>
                <w:rFonts w:ascii="Arial" w:hAnsi="Arial" w:cs="Arial"/>
                <w:b/>
              </w:rPr>
              <w:t>Método</w:t>
            </w:r>
          </w:p>
          <w:p w14:paraId="60520A74" w14:textId="77777777" w:rsidR="00CA5EE1" w:rsidRPr="00CA5EE1" w:rsidRDefault="00CA5EE1" w:rsidP="00CA5EE1">
            <w:pPr>
              <w:rPr>
                <w:rFonts w:ascii="Arial" w:hAnsi="Arial" w:cs="Arial"/>
              </w:rPr>
            </w:pPr>
            <w:r w:rsidRPr="00CA5EE1">
              <w:rPr>
                <w:rFonts w:ascii="Arial" w:hAnsi="Arial" w:cs="Arial"/>
              </w:rPr>
              <w:t>Cuantitativo</w:t>
            </w:r>
          </w:p>
          <w:p w14:paraId="4667E865" w14:textId="77777777" w:rsidR="00CA5EE1" w:rsidRPr="00CA5EE1" w:rsidRDefault="00CA5EE1" w:rsidP="00CA5EE1">
            <w:pPr>
              <w:rPr>
                <w:rFonts w:ascii="Arial" w:hAnsi="Arial" w:cs="Arial"/>
              </w:rPr>
            </w:pPr>
          </w:p>
          <w:p w14:paraId="1B4B45E2" w14:textId="77777777" w:rsidR="00CA5EE1" w:rsidRPr="00CA5EE1" w:rsidRDefault="00CA5EE1" w:rsidP="00CA5EE1">
            <w:pPr>
              <w:rPr>
                <w:rFonts w:ascii="Arial" w:hAnsi="Arial" w:cs="Arial"/>
              </w:rPr>
            </w:pPr>
            <w:r w:rsidRPr="00CA5EE1">
              <w:rPr>
                <w:rFonts w:ascii="Arial" w:hAnsi="Arial" w:cs="Arial"/>
                <w:b/>
              </w:rPr>
              <w:t>Técnica</w:t>
            </w:r>
            <w:r w:rsidRPr="00CA5EE1">
              <w:rPr>
                <w:rFonts w:ascii="Arial" w:hAnsi="Arial" w:cs="Arial"/>
              </w:rPr>
              <w:t xml:space="preserve"> </w:t>
            </w:r>
          </w:p>
          <w:p w14:paraId="31C4A4C0" w14:textId="77777777" w:rsidR="00CA5EE1" w:rsidRPr="00CA5EE1" w:rsidRDefault="00CA5EE1" w:rsidP="00CA5EE1">
            <w:pPr>
              <w:rPr>
                <w:rFonts w:ascii="Arial" w:hAnsi="Arial" w:cs="Arial"/>
              </w:rPr>
            </w:pPr>
            <w:r w:rsidRPr="00CA5EE1">
              <w:rPr>
                <w:rFonts w:ascii="Arial" w:hAnsi="Arial" w:cs="Arial"/>
              </w:rPr>
              <w:t>La observación</w:t>
            </w:r>
          </w:p>
          <w:p w14:paraId="5FF135AF" w14:textId="77777777" w:rsidR="00CA5EE1" w:rsidRPr="00CA5EE1" w:rsidRDefault="00CA5EE1" w:rsidP="00CA5EE1">
            <w:pPr>
              <w:rPr>
                <w:rFonts w:ascii="Arial" w:hAnsi="Arial" w:cs="Arial"/>
              </w:rPr>
            </w:pPr>
          </w:p>
          <w:p w14:paraId="43A575E8" w14:textId="77777777" w:rsidR="00CA5EE1" w:rsidRPr="00CA5EE1" w:rsidRDefault="00CA5EE1" w:rsidP="00CA5EE1">
            <w:pPr>
              <w:rPr>
                <w:rFonts w:ascii="Arial" w:hAnsi="Arial" w:cs="Arial"/>
                <w:b/>
              </w:rPr>
            </w:pPr>
            <w:r w:rsidRPr="00CA5EE1">
              <w:rPr>
                <w:rFonts w:ascii="Arial" w:hAnsi="Arial" w:cs="Arial"/>
                <w:b/>
              </w:rPr>
              <w:t>Instrumentos de investigación para recoger información</w:t>
            </w:r>
          </w:p>
          <w:p w14:paraId="3DA91E5F" w14:textId="77777777" w:rsidR="00CA5EE1" w:rsidRPr="00CA5EE1" w:rsidRDefault="00CA5EE1" w:rsidP="00CA5EE1">
            <w:pPr>
              <w:rPr>
                <w:rFonts w:ascii="Arial" w:hAnsi="Arial" w:cs="Arial"/>
              </w:rPr>
            </w:pPr>
            <w:r w:rsidRPr="00CA5EE1">
              <w:rPr>
                <w:rFonts w:ascii="Arial" w:hAnsi="Arial" w:cs="Arial"/>
              </w:rPr>
              <w:t>Prueba de entrada (pre test) y de salida (pos test)</w:t>
            </w:r>
          </w:p>
          <w:p w14:paraId="1BFEFB3B" w14:textId="77777777" w:rsidR="00CA5EE1" w:rsidRPr="00CA5EE1" w:rsidRDefault="00CA5EE1" w:rsidP="00CA5EE1">
            <w:pPr>
              <w:rPr>
                <w:rFonts w:ascii="Arial" w:hAnsi="Arial" w:cs="Arial"/>
              </w:rPr>
            </w:pPr>
          </w:p>
          <w:p w14:paraId="1FF8BC4F" w14:textId="77777777" w:rsidR="00CA5EE1" w:rsidRPr="00CA5EE1" w:rsidRDefault="00CA5EE1" w:rsidP="00CA5EE1">
            <w:pPr>
              <w:rPr>
                <w:rFonts w:ascii="Arial" w:hAnsi="Arial" w:cs="Arial"/>
                <w:b/>
              </w:rPr>
            </w:pPr>
            <w:r w:rsidRPr="00CA5EE1">
              <w:rPr>
                <w:rFonts w:ascii="Arial" w:hAnsi="Arial" w:cs="Arial"/>
                <w:b/>
              </w:rPr>
              <w:t>Procesamiento y análisis de datos</w:t>
            </w:r>
          </w:p>
          <w:p w14:paraId="245CED2E" w14:textId="77777777" w:rsidR="00CA5EE1" w:rsidRPr="00CA5EE1" w:rsidRDefault="00CA5EE1" w:rsidP="00CA5EE1">
            <w:pPr>
              <w:rPr>
                <w:rFonts w:ascii="Arial" w:hAnsi="Arial" w:cs="Arial"/>
              </w:rPr>
            </w:pPr>
            <w:r w:rsidRPr="00CA5EE1">
              <w:rPr>
                <w:rFonts w:ascii="Arial" w:hAnsi="Arial" w:cs="Arial"/>
              </w:rPr>
              <w:t>Se usará la estadística descriptiva e inferencial, para llevar a cabo el respectivo análisis estadístico</w:t>
            </w:r>
          </w:p>
        </w:tc>
      </w:tr>
    </w:tbl>
    <w:p w14:paraId="57DBEBA3" w14:textId="77777777" w:rsidR="00CA5EE1" w:rsidRPr="00CA5EE1" w:rsidRDefault="00CA5EE1" w:rsidP="00CA5EE1"/>
    <w:p w14:paraId="2AEBC0BB" w14:textId="77777777" w:rsidR="00CA5EE1" w:rsidRPr="00CA5EE1" w:rsidRDefault="00CA5EE1" w:rsidP="00CA5EE1">
      <w:pPr>
        <w:rPr>
          <w:rFonts w:ascii="Arial" w:hAnsi="Arial" w:cs="Arial"/>
          <w:b/>
          <w:bCs/>
          <w:sz w:val="24"/>
          <w:szCs w:val="24"/>
        </w:rPr>
        <w:sectPr w:rsidR="00CA5EE1" w:rsidRPr="00CA5EE1" w:rsidSect="000743FD">
          <w:type w:val="nextColumn"/>
          <w:pgSz w:w="16838" w:h="11906" w:orient="landscape"/>
          <w:pgMar w:top="1418" w:right="1418" w:bottom="1418" w:left="1701" w:header="709" w:footer="851" w:gutter="0"/>
          <w:cols w:space="708"/>
          <w:docGrid w:linePitch="360"/>
        </w:sectPr>
      </w:pPr>
    </w:p>
    <w:p w14:paraId="314D8AB8" w14:textId="5900124C" w:rsidR="00CA5EE1" w:rsidRPr="00E91D07" w:rsidRDefault="00586846" w:rsidP="00E91D07">
      <w:pPr>
        <w:keepNext/>
        <w:keepLines/>
        <w:spacing w:before="240" w:after="240" w:line="360" w:lineRule="auto"/>
        <w:outlineLvl w:val="0"/>
        <w:rPr>
          <w:rFonts w:ascii="Arial" w:eastAsiaTheme="majorEastAsia" w:hAnsi="Arial" w:cs="Arial"/>
          <w:b/>
          <w:bCs/>
          <w:color w:val="000000" w:themeColor="text1"/>
          <w:sz w:val="24"/>
          <w:szCs w:val="24"/>
        </w:rPr>
      </w:pPr>
      <w:bookmarkStart w:id="227" w:name="_Toc192288369"/>
      <w:r w:rsidRPr="00E91D07">
        <w:rPr>
          <w:rFonts w:ascii="Arial" w:eastAsiaTheme="majorEastAsia" w:hAnsi="Arial" w:cs="Arial"/>
          <w:b/>
          <w:bCs/>
          <w:color w:val="000000" w:themeColor="text1"/>
          <w:sz w:val="24"/>
          <w:szCs w:val="24"/>
        </w:rPr>
        <w:t xml:space="preserve">ANEXO </w:t>
      </w:r>
      <w:r w:rsidR="00CA5EE1" w:rsidRPr="00E91D07">
        <w:rPr>
          <w:rFonts w:ascii="Arial" w:eastAsiaTheme="majorEastAsia" w:hAnsi="Arial" w:cs="Arial"/>
          <w:b/>
          <w:bCs/>
          <w:color w:val="000000" w:themeColor="text1"/>
          <w:sz w:val="24"/>
          <w:szCs w:val="24"/>
        </w:rPr>
        <w:t>2: Instrumento con ficha técnica</w:t>
      </w:r>
      <w:bookmarkEnd w:id="227"/>
    </w:p>
    <w:p w14:paraId="06CF84F2" w14:textId="77777777" w:rsidR="00CA5EE1" w:rsidRPr="00CA5EE1" w:rsidRDefault="00CA5EE1" w:rsidP="00CA5EE1">
      <w:pPr>
        <w:spacing w:after="0" w:line="276" w:lineRule="auto"/>
        <w:jc w:val="center"/>
        <w:rPr>
          <w:rFonts w:ascii="Times New Roman" w:eastAsia="Times New Roman" w:hAnsi="Times New Roman" w:cs="Times New Roman"/>
          <w:b/>
          <w:bCs/>
          <w:color w:val="000000"/>
          <w:sz w:val="24"/>
          <w:szCs w:val="24"/>
          <w:lang w:val="es-ES" w:eastAsia="es-ES"/>
        </w:rPr>
      </w:pPr>
      <w:bookmarkStart w:id="228" w:name="_Hlk93061743"/>
      <w:bookmarkStart w:id="229" w:name="_Hlk100390963"/>
      <w:bookmarkStart w:id="230" w:name="_Hlk148454570"/>
    </w:p>
    <w:p w14:paraId="622BF20F" w14:textId="77777777" w:rsidR="00CA5EE1" w:rsidRPr="00CA5EE1" w:rsidRDefault="00CA5EE1" w:rsidP="00DE2F5E">
      <w:pPr>
        <w:spacing w:after="0" w:line="360" w:lineRule="auto"/>
        <w:jc w:val="center"/>
        <w:rPr>
          <w:rFonts w:ascii="Times New Roman" w:eastAsia="Times New Roman" w:hAnsi="Times New Roman" w:cs="Times New Roman"/>
          <w:b/>
          <w:bCs/>
          <w:color w:val="000000"/>
          <w:sz w:val="24"/>
          <w:szCs w:val="24"/>
          <w:lang w:val="es-ES" w:eastAsia="es-ES"/>
        </w:rPr>
      </w:pPr>
      <w:bookmarkStart w:id="231" w:name="_Hlk148457016"/>
      <w:r w:rsidRPr="00CA5EE1">
        <w:rPr>
          <w:rFonts w:ascii="Times New Roman" w:eastAsia="Times New Roman" w:hAnsi="Times New Roman" w:cs="Times New Roman"/>
          <w:b/>
          <w:bCs/>
          <w:color w:val="000000"/>
          <w:sz w:val="24"/>
          <w:szCs w:val="24"/>
          <w:lang w:val="es-ES" w:eastAsia="es-ES"/>
        </w:rPr>
        <w:t xml:space="preserve">PRUEBA DE COMPRENSIÓN LECTORA </w:t>
      </w:r>
    </w:p>
    <w:bookmarkEnd w:id="231"/>
    <w:p w14:paraId="4AF2017D" w14:textId="77777777" w:rsidR="00CA5EE1" w:rsidRPr="00CA5EE1" w:rsidRDefault="00CA5EE1" w:rsidP="00DE2F5E">
      <w:pPr>
        <w:spacing w:after="0" w:line="360" w:lineRule="auto"/>
        <w:jc w:val="center"/>
        <w:rPr>
          <w:rFonts w:ascii="Times New Roman" w:eastAsia="Times New Roman" w:hAnsi="Times New Roman" w:cs="Times New Roman"/>
          <w:sz w:val="24"/>
          <w:szCs w:val="24"/>
          <w:lang w:eastAsia="es-PE"/>
        </w:rPr>
      </w:pPr>
      <w:r w:rsidRPr="00CA5EE1">
        <w:rPr>
          <w:rFonts w:ascii="Times New Roman" w:eastAsia="Times New Roman" w:hAnsi="Times New Roman" w:cs="Times New Roman"/>
          <w:b/>
          <w:bCs/>
          <w:color w:val="000000"/>
          <w:sz w:val="24"/>
          <w:szCs w:val="24"/>
          <w:lang w:val="es-ES" w:eastAsia="es-ES"/>
        </w:rPr>
        <w:t xml:space="preserve"> COMPETENCIA LEE DIVERSOS TIPOS DE TEXTOS EN SU LENGUA MATERNA</w:t>
      </w:r>
    </w:p>
    <w:bookmarkEnd w:id="228"/>
    <w:p w14:paraId="413002A9" w14:textId="77777777" w:rsidR="00CA5EE1" w:rsidRPr="00CA5EE1" w:rsidRDefault="00CA5EE1" w:rsidP="00CA5EE1">
      <w:pPr>
        <w:autoSpaceDE w:val="0"/>
        <w:autoSpaceDN w:val="0"/>
        <w:adjustRightInd w:val="0"/>
        <w:spacing w:after="0" w:line="240" w:lineRule="auto"/>
        <w:jc w:val="both"/>
        <w:rPr>
          <w:rFonts w:ascii="Times New Roman" w:eastAsia="Times New Roman" w:hAnsi="Times New Roman" w:cs="Times New Roman"/>
          <w:color w:val="000000"/>
          <w:lang w:val="es-ES" w:eastAsia="es-ES"/>
        </w:rPr>
      </w:pPr>
      <w:r w:rsidRPr="00CA5EE1">
        <w:rPr>
          <w:noProof/>
          <w:lang w:val="es-ES" w:eastAsia="es-ES"/>
        </w:rPr>
        <w:drawing>
          <wp:anchor distT="0" distB="0" distL="114300" distR="114300" simplePos="0" relativeHeight="251730944" behindDoc="1" locked="0" layoutInCell="1" allowOverlap="1" wp14:anchorId="288F17A0" wp14:editId="148A1E7C">
            <wp:simplePos x="0" y="0"/>
            <wp:positionH relativeFrom="column">
              <wp:posOffset>4951730</wp:posOffset>
            </wp:positionH>
            <wp:positionV relativeFrom="paragraph">
              <wp:posOffset>9525</wp:posOffset>
            </wp:positionV>
            <wp:extent cx="698500" cy="711200"/>
            <wp:effectExtent l="0" t="0" r="6350" b="0"/>
            <wp:wrapTight wrapText="bothSides">
              <wp:wrapPolygon edited="0">
                <wp:start x="0" y="0"/>
                <wp:lineTo x="0" y="20829"/>
                <wp:lineTo x="21207" y="20829"/>
                <wp:lineTo x="21207" y="0"/>
                <wp:lineTo x="0" y="0"/>
              </wp:wrapPolygon>
            </wp:wrapTight>
            <wp:docPr id="2047278092" name="Imagen 2047278092" descr="Emoticono guiñando un ojo y mostrando el pulgar hacia arriba — Ilustración  de stock | Happy emoticon, Smiley emoji, Happy face emot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oticono guiñando un ojo y mostrando el pulgar hacia arriba — Ilustración  de stock | Happy emoticon, Smiley emoji, Happy face emoticon"/>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98500" cy="711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9E2D699" w14:textId="77777777" w:rsidR="00CA5EE1" w:rsidRPr="00CA5EE1" w:rsidRDefault="00CA5EE1" w:rsidP="00DE2F5E">
      <w:pPr>
        <w:autoSpaceDE w:val="0"/>
        <w:autoSpaceDN w:val="0"/>
        <w:adjustRightInd w:val="0"/>
        <w:spacing w:after="0" w:line="360" w:lineRule="auto"/>
        <w:jc w:val="both"/>
        <w:rPr>
          <w:rFonts w:ascii="Times New Roman" w:eastAsia="Times New Roman" w:hAnsi="Times New Roman" w:cs="Times New Roman"/>
          <w:color w:val="000000"/>
          <w:lang w:val="es-ES" w:eastAsia="es-ES"/>
        </w:rPr>
      </w:pPr>
      <w:r w:rsidRPr="00CA5EE1">
        <w:rPr>
          <w:rFonts w:ascii="Times New Roman" w:eastAsia="Times New Roman" w:hAnsi="Times New Roman" w:cs="Times New Roman"/>
          <w:color w:val="000000"/>
          <w:lang w:val="es-ES" w:eastAsia="es-ES"/>
        </w:rPr>
        <w:t xml:space="preserve">Estimados estudiantes, agradezco por anticipado su gentil colaboración, para el logro de los objetivos del presente trabajo de investigación, deben tener en cuenta lo siguiente: </w:t>
      </w:r>
    </w:p>
    <w:p w14:paraId="3E4F972E" w14:textId="77777777" w:rsidR="00CA5EE1" w:rsidRPr="00CA5EE1" w:rsidRDefault="00CA5EE1" w:rsidP="00F920B0">
      <w:pPr>
        <w:numPr>
          <w:ilvl w:val="0"/>
          <w:numId w:val="16"/>
        </w:numPr>
        <w:autoSpaceDE w:val="0"/>
        <w:autoSpaceDN w:val="0"/>
        <w:adjustRightInd w:val="0"/>
        <w:spacing w:after="0" w:line="240" w:lineRule="auto"/>
        <w:contextualSpacing/>
        <w:jc w:val="both"/>
        <w:rPr>
          <w:rFonts w:ascii="Times New Roman" w:eastAsia="Times New Roman" w:hAnsi="Times New Roman" w:cs="Times New Roman"/>
          <w:color w:val="000000"/>
          <w:lang w:val="es-ES" w:eastAsia="es-ES"/>
        </w:rPr>
      </w:pPr>
      <w:r w:rsidRPr="00CA5EE1">
        <w:rPr>
          <w:rFonts w:ascii="Times New Roman" w:eastAsia="Times New Roman" w:hAnsi="Times New Roman" w:cs="Times New Roman"/>
          <w:color w:val="000000"/>
          <w:lang w:val="es-ES" w:eastAsia="es-ES"/>
        </w:rPr>
        <w:t>Todo borrón anulará la pregunta.</w:t>
      </w:r>
    </w:p>
    <w:p w14:paraId="0E679342" w14:textId="77777777" w:rsidR="00CA5EE1" w:rsidRPr="00CA5EE1" w:rsidRDefault="00CA5EE1" w:rsidP="00CA5EE1">
      <w:pPr>
        <w:autoSpaceDE w:val="0"/>
        <w:autoSpaceDN w:val="0"/>
        <w:adjustRightInd w:val="0"/>
        <w:spacing w:after="0" w:line="240" w:lineRule="auto"/>
        <w:ind w:left="720"/>
        <w:contextualSpacing/>
        <w:jc w:val="both"/>
        <w:rPr>
          <w:rFonts w:ascii="Times New Roman" w:eastAsia="Times New Roman" w:hAnsi="Times New Roman" w:cs="Times New Roman"/>
          <w:color w:val="000000"/>
          <w:lang w:val="es-ES" w:eastAsia="es-ES"/>
        </w:rPr>
      </w:pPr>
      <w:r w:rsidRPr="00CA5EE1">
        <w:rPr>
          <w:rFonts w:ascii="Times New Roman" w:eastAsia="Times New Roman" w:hAnsi="Times New Roman" w:cs="Times New Roman"/>
          <w:noProof/>
          <w:color w:val="000000"/>
          <w:lang w:val="es-ES" w:eastAsia="es-ES"/>
        </w:rPr>
        <w:drawing>
          <wp:anchor distT="0" distB="0" distL="114300" distR="114300" simplePos="0" relativeHeight="251735040" behindDoc="0" locked="0" layoutInCell="1" allowOverlap="1" wp14:anchorId="11C027DB" wp14:editId="13C5C7DD">
            <wp:simplePos x="0" y="0"/>
            <wp:positionH relativeFrom="column">
              <wp:posOffset>2041262</wp:posOffset>
            </wp:positionH>
            <wp:positionV relativeFrom="paragraph">
              <wp:posOffset>8255</wp:posOffset>
            </wp:positionV>
            <wp:extent cx="418288" cy="420414"/>
            <wp:effectExtent l="0" t="0" r="1270" b="0"/>
            <wp:wrapSquare wrapText="bothSides"/>
            <wp:docPr id="11" name="Imagen 11" descr="Premium Vector | Group of children reading | Niños leyendo, Dibujos niños  leyendo, Caricaturas de niñ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remium Vector | Group of children reading | Niños leyendo, Dibujos niños  leyendo, Caricaturas de niños"/>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4950" t="2099" r="9018" b="2532"/>
                    <a:stretch/>
                  </pic:blipFill>
                  <pic:spPr bwMode="auto">
                    <a:xfrm>
                      <a:off x="0" y="0"/>
                      <a:ext cx="418288" cy="42041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68912C2" w14:textId="77777777" w:rsidR="00CA5EE1" w:rsidRPr="00CA5EE1" w:rsidRDefault="00CA5EE1" w:rsidP="00F920B0">
      <w:pPr>
        <w:numPr>
          <w:ilvl w:val="0"/>
          <w:numId w:val="16"/>
        </w:numPr>
        <w:autoSpaceDE w:val="0"/>
        <w:autoSpaceDN w:val="0"/>
        <w:adjustRightInd w:val="0"/>
        <w:spacing w:after="0" w:line="240" w:lineRule="auto"/>
        <w:contextualSpacing/>
        <w:jc w:val="both"/>
        <w:rPr>
          <w:rFonts w:ascii="Times New Roman" w:eastAsia="Times New Roman" w:hAnsi="Times New Roman" w:cs="Times New Roman"/>
          <w:color w:val="000000"/>
          <w:lang w:val="es-ES" w:eastAsia="es-ES"/>
        </w:rPr>
      </w:pPr>
      <w:r w:rsidRPr="00CA5EE1">
        <w:rPr>
          <w:rFonts w:ascii="Times New Roman" w:eastAsia="Times New Roman" w:hAnsi="Times New Roman" w:cs="Times New Roman"/>
          <w:color w:val="000000"/>
          <w:lang w:val="es-ES" w:eastAsia="es-ES"/>
        </w:rPr>
        <w:t xml:space="preserve">Lee bien las instrucciones. </w:t>
      </w:r>
    </w:p>
    <w:p w14:paraId="43A176C4" w14:textId="77777777" w:rsidR="00CA5EE1" w:rsidRPr="00CA5EE1" w:rsidRDefault="00CA5EE1" w:rsidP="00CA5EE1">
      <w:pPr>
        <w:autoSpaceDE w:val="0"/>
        <w:autoSpaceDN w:val="0"/>
        <w:adjustRightInd w:val="0"/>
        <w:spacing w:after="0" w:line="240" w:lineRule="auto"/>
        <w:jc w:val="both"/>
        <w:rPr>
          <w:rFonts w:ascii="Times New Roman" w:eastAsia="Times New Roman" w:hAnsi="Times New Roman" w:cs="Times New Roman"/>
          <w:color w:val="000000"/>
          <w:lang w:val="es-ES" w:eastAsia="es-ES"/>
        </w:rPr>
      </w:pPr>
      <w:r w:rsidRPr="00CA5EE1">
        <w:rPr>
          <w:rFonts w:ascii="Times New Roman" w:eastAsia="Times New Roman" w:hAnsi="Times New Roman" w:cs="Times New Roman"/>
          <w:noProof/>
          <w:color w:val="000000"/>
          <w:lang w:val="es-ES" w:eastAsia="es-ES"/>
        </w:rPr>
        <w:drawing>
          <wp:anchor distT="0" distB="0" distL="114300" distR="114300" simplePos="0" relativeHeight="251734016" behindDoc="0" locked="0" layoutInCell="1" allowOverlap="1" wp14:anchorId="259131D1" wp14:editId="4E30F22C">
            <wp:simplePos x="0" y="0"/>
            <wp:positionH relativeFrom="column">
              <wp:posOffset>4174621</wp:posOffset>
            </wp:positionH>
            <wp:positionV relativeFrom="paragraph">
              <wp:posOffset>11255</wp:posOffset>
            </wp:positionV>
            <wp:extent cx="504190" cy="471170"/>
            <wp:effectExtent l="0" t="0" r="0" b="5080"/>
            <wp:wrapSquare wrapText="bothSides"/>
            <wp:docPr id="2047278093" name="Imagen 2047278093" descr="Ilustración De Reloj De Alarma De La Historieta Ilustraciones Vectoriales,  Clip Art Vectorizado Libre De Derechos. Image 16608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lustración De Reloj De Alarma De La Historieta Ilustraciones Vectoriales,  Clip Art Vectorizado Libre De Derechos. Image 1660871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4190" cy="4711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4561253" w14:textId="77777777" w:rsidR="00CA5EE1" w:rsidRPr="00CA5EE1" w:rsidRDefault="00CA5EE1" w:rsidP="00F920B0">
      <w:pPr>
        <w:numPr>
          <w:ilvl w:val="0"/>
          <w:numId w:val="16"/>
        </w:numPr>
        <w:autoSpaceDE w:val="0"/>
        <w:autoSpaceDN w:val="0"/>
        <w:adjustRightInd w:val="0"/>
        <w:spacing w:after="0" w:line="240" w:lineRule="auto"/>
        <w:contextualSpacing/>
        <w:jc w:val="both"/>
        <w:rPr>
          <w:rFonts w:ascii="Times New Roman" w:eastAsia="Times New Roman" w:hAnsi="Times New Roman" w:cs="Times New Roman"/>
          <w:color w:val="000000"/>
          <w:lang w:val="es-ES" w:eastAsia="es-ES"/>
        </w:rPr>
      </w:pPr>
      <w:r w:rsidRPr="00CA5EE1">
        <w:rPr>
          <w:rFonts w:ascii="Times New Roman" w:eastAsia="Times New Roman" w:hAnsi="Times New Roman" w:cs="Times New Roman"/>
          <w:color w:val="000000"/>
          <w:lang w:val="es-ES" w:eastAsia="es-ES"/>
        </w:rPr>
        <w:t>Ten en cuenta el tiempo de 30 min para poder terminar a tiempo.</w:t>
      </w:r>
      <w:r w:rsidRPr="00CA5EE1">
        <w:t xml:space="preserve"> </w:t>
      </w:r>
    </w:p>
    <w:p w14:paraId="1509BAD2" w14:textId="77777777" w:rsidR="00CA5EE1" w:rsidRPr="00CA5EE1" w:rsidRDefault="00CA5EE1" w:rsidP="00CA5EE1">
      <w:pPr>
        <w:spacing w:before="120" w:after="60" w:line="240" w:lineRule="auto"/>
        <w:jc w:val="both"/>
        <w:rPr>
          <w:rFonts w:ascii="Times New Roman" w:eastAsia="Times New Roman" w:hAnsi="Times New Roman" w:cs="Times New Roman"/>
          <w:b/>
          <w:bCs/>
          <w:color w:val="000000"/>
          <w:lang w:val="es-ES" w:eastAsia="es-ES"/>
        </w:rPr>
      </w:pPr>
    </w:p>
    <w:p w14:paraId="3150B466" w14:textId="77777777" w:rsidR="00CA5EE1" w:rsidRPr="00CA5EE1" w:rsidRDefault="00CA5EE1" w:rsidP="00CA5EE1">
      <w:pPr>
        <w:spacing w:before="120" w:after="60" w:line="240" w:lineRule="auto"/>
        <w:jc w:val="both"/>
        <w:rPr>
          <w:rFonts w:ascii="Times New Roman" w:eastAsia="Times New Roman" w:hAnsi="Times New Roman" w:cs="Times New Roman"/>
          <w:b/>
          <w:bCs/>
          <w:color w:val="000000"/>
          <w:lang w:val="es-ES" w:eastAsia="es-ES"/>
        </w:rPr>
      </w:pPr>
      <w:r w:rsidRPr="00CA5EE1">
        <w:rPr>
          <w:rFonts w:ascii="Times New Roman" w:eastAsia="Times New Roman" w:hAnsi="Times New Roman" w:cs="Times New Roman"/>
          <w:b/>
          <w:bCs/>
          <w:color w:val="000000"/>
          <w:lang w:val="es-ES" w:eastAsia="es-ES"/>
        </w:rPr>
        <w:t>Información general</w:t>
      </w:r>
    </w:p>
    <w:p w14:paraId="00258A0B" w14:textId="77777777" w:rsidR="00CA5EE1" w:rsidRPr="00CA5EE1" w:rsidRDefault="00CA5EE1" w:rsidP="00CA5EE1">
      <w:pPr>
        <w:spacing w:before="120" w:after="60" w:line="240" w:lineRule="auto"/>
        <w:jc w:val="both"/>
        <w:rPr>
          <w:rFonts w:ascii="Times New Roman" w:eastAsia="Times New Roman" w:hAnsi="Times New Roman" w:cs="Times New Roman"/>
          <w:b/>
          <w:bCs/>
          <w:color w:val="000000"/>
          <w:lang w:val="es-ES" w:eastAsia="es-ES"/>
        </w:rPr>
      </w:pPr>
      <w:r w:rsidRPr="00CA5EE1">
        <w:rPr>
          <w:noProof/>
          <w:lang w:val="es-ES" w:eastAsia="es-ES"/>
        </w:rPr>
        <w:drawing>
          <wp:anchor distT="0" distB="0" distL="114300" distR="114300" simplePos="0" relativeHeight="251731968" behindDoc="1" locked="0" layoutInCell="1" allowOverlap="1" wp14:anchorId="46C75441" wp14:editId="67F82C62">
            <wp:simplePos x="0" y="0"/>
            <wp:positionH relativeFrom="column">
              <wp:posOffset>4428843</wp:posOffset>
            </wp:positionH>
            <wp:positionV relativeFrom="paragraph">
              <wp:posOffset>53412</wp:posOffset>
            </wp:positionV>
            <wp:extent cx="1417912" cy="1524000"/>
            <wp:effectExtent l="0" t="0" r="0" b="0"/>
            <wp:wrapNone/>
            <wp:docPr id="2047278094" name="Imagen 2047278094" descr="BOTON TU PUEDES – La Pro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OTON TU PUEDES – La Prof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423579" cy="1530091"/>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A5EE1">
        <w:rPr>
          <w:rFonts w:ascii="Times New Roman" w:eastAsia="Times New Roman" w:hAnsi="Times New Roman" w:cs="Times New Roman"/>
          <w:b/>
          <w:bCs/>
          <w:color w:val="000000"/>
          <w:lang w:val="es-ES" w:eastAsia="es-ES"/>
        </w:rPr>
        <w:t>Nombres y apellidos:</w:t>
      </w:r>
    </w:p>
    <w:p w14:paraId="3B2D8B6F" w14:textId="77777777" w:rsidR="00CA5EE1" w:rsidRPr="00CA5EE1" w:rsidRDefault="00CA5EE1" w:rsidP="00CA5EE1">
      <w:pPr>
        <w:spacing w:before="120" w:after="60" w:line="240" w:lineRule="auto"/>
        <w:jc w:val="both"/>
        <w:rPr>
          <w:rFonts w:ascii="Times New Roman" w:eastAsia="Times New Roman" w:hAnsi="Times New Roman" w:cs="Times New Roman"/>
          <w:b/>
          <w:bCs/>
          <w:color w:val="000000"/>
          <w:lang w:val="es-ES" w:eastAsia="es-ES"/>
        </w:rPr>
      </w:pPr>
      <w:r w:rsidRPr="00CA5EE1">
        <w:rPr>
          <w:rFonts w:ascii="Times New Roman" w:eastAsia="Times New Roman" w:hAnsi="Times New Roman" w:cs="Times New Roman"/>
          <w:b/>
          <w:bCs/>
          <w:noProof/>
          <w:color w:val="000000"/>
          <w:lang w:val="es-ES" w:eastAsia="es-ES"/>
        </w:rPr>
        <mc:AlternateContent>
          <mc:Choice Requires="wps">
            <w:drawing>
              <wp:anchor distT="0" distB="0" distL="114300" distR="114300" simplePos="0" relativeHeight="251727872" behindDoc="0" locked="0" layoutInCell="1" allowOverlap="1" wp14:anchorId="36CBA596" wp14:editId="3D9C3A3E">
                <wp:simplePos x="0" y="0"/>
                <wp:positionH relativeFrom="column">
                  <wp:posOffset>-114653</wp:posOffset>
                </wp:positionH>
                <wp:positionV relativeFrom="paragraph">
                  <wp:posOffset>245534</wp:posOffset>
                </wp:positionV>
                <wp:extent cx="4340772" cy="703361"/>
                <wp:effectExtent l="0" t="0" r="22225" b="20955"/>
                <wp:wrapNone/>
                <wp:docPr id="2047278089" name="Rectángulo: esquina doblada 2047278089"/>
                <wp:cNvGraphicFramePr/>
                <a:graphic xmlns:a="http://schemas.openxmlformats.org/drawingml/2006/main">
                  <a:graphicData uri="http://schemas.microsoft.com/office/word/2010/wordprocessingShape">
                    <wps:wsp>
                      <wps:cNvSpPr/>
                      <wps:spPr>
                        <a:xfrm>
                          <a:off x="0" y="0"/>
                          <a:ext cx="4340772" cy="703361"/>
                        </a:xfrm>
                        <a:prstGeom prst="foldedCorner">
                          <a:avLst>
                            <a:gd name="adj" fmla="val 24864"/>
                          </a:avLst>
                        </a:prstGeom>
                        <a:noFill/>
                        <a:ln w="25400" cap="flat" cmpd="sng" algn="ctr">
                          <a:solidFill>
                            <a:srgbClr val="0070C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type w14:anchorId="1DD831F9"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ángulo: esquina doblada 2047278089" o:spid="_x0000_s1026" type="#_x0000_t65" style="position:absolute;margin-left:-9.05pt;margin-top:19.35pt;width:341.8pt;height:55.4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" adj="16229" filled="f" strokecolor="#0070c0" strokeweight="2pt"/>
            </w:pict>
          </mc:Fallback>
        </mc:AlternateContent>
      </w:r>
      <w:r w:rsidRPr="00CA5EE1">
        <w:rPr>
          <w:noProof/>
          <w:lang w:val="es-ES" w:eastAsia="es-ES"/>
        </w:rPr>
        <mc:AlternateContent>
          <mc:Choice Requires="wps">
            <w:drawing>
              <wp:anchor distT="0" distB="0" distL="114300" distR="114300" simplePos="0" relativeHeight="251732992" behindDoc="0" locked="0" layoutInCell="1" allowOverlap="1" wp14:anchorId="2D7332B1" wp14:editId="376C85CB">
                <wp:simplePos x="0" y="0"/>
                <wp:positionH relativeFrom="margin">
                  <wp:posOffset>11289</wp:posOffset>
                </wp:positionH>
                <wp:positionV relativeFrom="paragraph">
                  <wp:posOffset>184715</wp:posOffset>
                </wp:positionV>
                <wp:extent cx="3720662" cy="798786"/>
                <wp:effectExtent l="0" t="0" r="0" b="1905"/>
                <wp:wrapNone/>
                <wp:docPr id="2047278090" name="Cuadro de texto 2047278090"/>
                <wp:cNvGraphicFramePr/>
                <a:graphic xmlns:a="http://schemas.openxmlformats.org/drawingml/2006/main">
                  <a:graphicData uri="http://schemas.microsoft.com/office/word/2010/wordprocessingShape">
                    <wps:wsp>
                      <wps:cNvSpPr txBox="1"/>
                      <wps:spPr>
                        <a:xfrm>
                          <a:off x="0" y="0"/>
                          <a:ext cx="3720662" cy="798786"/>
                        </a:xfrm>
                        <a:prstGeom prst="rect">
                          <a:avLst/>
                        </a:prstGeom>
                        <a:noFill/>
                        <a:ln w="6350">
                          <a:noFill/>
                        </a:ln>
                      </wps:spPr>
                      <wps:txbx>
                        <w:txbxContent>
                          <w:p w14:paraId="5F100511" w14:textId="77777777" w:rsidR="00076CF2" w:rsidRPr="00EA46B3" w:rsidRDefault="00076CF2" w:rsidP="00CA5EE1">
                            <w:pPr>
                              <w:spacing w:before="120" w:after="60" w:line="240" w:lineRule="auto"/>
                              <w:jc w:val="both"/>
                              <w:rPr>
                                <w:rFonts w:ascii="Times New Roman" w:eastAsia="Times New Roman" w:hAnsi="Times New Roman" w:cs="Times New Roman"/>
                                <w:b/>
                                <w:bCs/>
                                <w:color w:val="000000"/>
                                <w:lang w:val="es-ES" w:eastAsia="es-ES"/>
                              </w:rPr>
                            </w:pPr>
                            <w:r w:rsidRPr="00EA46B3">
                              <w:rPr>
                                <w:rFonts w:ascii="Times New Roman" w:eastAsia="Times New Roman" w:hAnsi="Times New Roman" w:cs="Times New Roman"/>
                                <w:b/>
                                <w:bCs/>
                                <w:color w:val="000000"/>
                                <w:lang w:val="es-ES" w:eastAsia="es-ES"/>
                              </w:rPr>
                              <w:t>Instrucciones:</w:t>
                            </w:r>
                          </w:p>
                          <w:p w14:paraId="049F53CB" w14:textId="77777777" w:rsidR="00076CF2" w:rsidRPr="00A449CB" w:rsidRDefault="00076CF2" w:rsidP="00CA5EE1">
                            <w:pPr>
                              <w:spacing w:before="120" w:after="60" w:line="240" w:lineRule="auto"/>
                              <w:jc w:val="both"/>
                              <w:rPr>
                                <w:rFonts w:ascii="Times New Roman" w:eastAsia="Times New Roman" w:hAnsi="Times New Roman" w:cs="Times New Roman"/>
                                <w:color w:val="000000"/>
                                <w:lang w:val="es-ES" w:eastAsia="es-ES"/>
                              </w:rPr>
                            </w:pPr>
                            <w:r w:rsidRPr="00EA46B3">
                              <w:rPr>
                                <w:rFonts w:ascii="Times New Roman" w:eastAsia="Times New Roman" w:hAnsi="Times New Roman" w:cs="Times New Roman"/>
                                <w:color w:val="000000"/>
                                <w:lang w:val="es-ES" w:eastAsia="es-ES"/>
                              </w:rPr>
                              <w:t>A continuación, te presento un texto, lee y luego responde a las preguntas con claridad.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2D7332B1" id="Cuadro de texto 2047278090" o:spid="_x0000_s1027" type="#_x0000_t202" style="position:absolute;left:0;text-align:left;margin-left:.9pt;margin-top:14.55pt;width:292.95pt;height:62.9pt;z-index:25173299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" filled="f" stroked="f" strokeweight=".5pt">
                <v:textbox>
                  <w:txbxContent>
                    <w:p w14:paraId="5F100511" w14:textId="77777777" w:rsidR="00076CF2" w:rsidRPr="00EA46B3" w:rsidRDefault="00076CF2" w:rsidP="00CA5EE1">
                      <w:pPr>
                        <w:spacing w:before="120" w:after="60" w:line="240" w:lineRule="auto"/>
                        <w:jc w:val="both"/>
                        <w:rPr>
                          <w:rFonts w:ascii="Times New Roman" w:eastAsia="Times New Roman" w:hAnsi="Times New Roman" w:cs="Times New Roman"/>
                          <w:b/>
                          <w:bCs/>
                          <w:color w:val="000000"/>
                          <w:lang w:val="es-ES" w:eastAsia="es-ES"/>
                        </w:rPr>
                      </w:pPr>
                      <w:r w:rsidRPr="00EA46B3">
                        <w:rPr>
                          <w:rFonts w:ascii="Times New Roman" w:eastAsia="Times New Roman" w:hAnsi="Times New Roman" w:cs="Times New Roman"/>
                          <w:b/>
                          <w:bCs/>
                          <w:color w:val="000000"/>
                          <w:lang w:val="es-ES" w:eastAsia="es-ES"/>
                        </w:rPr>
                        <w:t>Instrucciones:</w:t>
                      </w:r>
                    </w:p>
                    <w:p w14:paraId="049F53CB" w14:textId="77777777" w:rsidR="00076CF2" w:rsidRPr="00A449CB" w:rsidRDefault="00076CF2" w:rsidP="00CA5EE1">
                      <w:pPr>
                        <w:spacing w:before="120" w:after="60" w:line="240" w:lineRule="auto"/>
                        <w:jc w:val="both"/>
                        <w:rPr>
                          <w:rFonts w:ascii="Times New Roman" w:eastAsia="Times New Roman" w:hAnsi="Times New Roman" w:cs="Times New Roman"/>
                          <w:color w:val="000000"/>
                          <w:lang w:val="es-ES" w:eastAsia="es-ES"/>
                        </w:rPr>
                      </w:pPr>
                      <w:r w:rsidRPr="00EA46B3">
                        <w:rPr>
                          <w:rFonts w:ascii="Times New Roman" w:eastAsia="Times New Roman" w:hAnsi="Times New Roman" w:cs="Times New Roman"/>
                          <w:color w:val="000000"/>
                          <w:lang w:val="es-ES" w:eastAsia="es-ES"/>
                        </w:rPr>
                        <w:t>A continuación, te presento un texto, lee y luego responde a las preguntas con claridad.</w:t>
                      </w:r>
                    </w:p>
                  </w:txbxContent>
                </v:textbox>
                <w10:wrap anchorx="margin"/>
              </v:shape>
            </w:pict>
          </mc:Fallback>
        </mc:AlternateContent>
      </w:r>
      <w:r w:rsidRPr="00CA5EE1">
        <w:rPr>
          <w:rFonts w:ascii="Times New Roman" w:eastAsia="Times New Roman" w:hAnsi="Times New Roman" w:cs="Times New Roman"/>
          <w:b/>
          <w:bCs/>
          <w:color w:val="000000"/>
          <w:lang w:val="es-ES" w:eastAsia="es-ES"/>
        </w:rPr>
        <w:t>Grado:</w:t>
      </w:r>
    </w:p>
    <w:p w14:paraId="5D4AE715" w14:textId="77777777" w:rsidR="00CA5EE1" w:rsidRPr="00CA5EE1" w:rsidRDefault="00CA5EE1" w:rsidP="00CA5EE1">
      <w:pPr>
        <w:spacing w:before="120" w:after="60" w:line="240" w:lineRule="auto"/>
        <w:jc w:val="both"/>
        <w:rPr>
          <w:rFonts w:ascii="Times New Roman" w:eastAsia="Times New Roman" w:hAnsi="Times New Roman" w:cs="Times New Roman"/>
          <w:b/>
          <w:bCs/>
          <w:color w:val="000000"/>
          <w:lang w:val="es-ES" w:eastAsia="es-ES"/>
        </w:rPr>
      </w:pPr>
    </w:p>
    <w:p w14:paraId="1D8FFCFA" w14:textId="77777777" w:rsidR="00CA5EE1" w:rsidRPr="00CA5EE1" w:rsidRDefault="00CA5EE1" w:rsidP="00CA5EE1">
      <w:pPr>
        <w:spacing w:before="120" w:after="60" w:line="240" w:lineRule="auto"/>
        <w:jc w:val="both"/>
        <w:rPr>
          <w:rFonts w:ascii="Times New Roman" w:eastAsia="Times New Roman" w:hAnsi="Times New Roman" w:cs="Times New Roman"/>
          <w:b/>
          <w:bCs/>
          <w:color w:val="000000"/>
          <w:lang w:val="es-ES" w:eastAsia="es-ES"/>
        </w:rPr>
      </w:pPr>
    </w:p>
    <w:p w14:paraId="37E8CF53" w14:textId="77777777" w:rsidR="00CA5EE1" w:rsidRPr="00CA5EE1" w:rsidRDefault="00CA5EE1" w:rsidP="00CA5EE1">
      <w:pPr>
        <w:spacing w:before="120" w:after="60" w:line="240" w:lineRule="auto"/>
        <w:jc w:val="both"/>
        <w:rPr>
          <w:rFonts w:ascii="Times New Roman" w:eastAsia="Times New Roman" w:hAnsi="Times New Roman" w:cs="Times New Roman"/>
          <w:color w:val="000000"/>
          <w:lang w:val="es-ES" w:eastAsia="es-ES"/>
        </w:rPr>
      </w:pPr>
    </w:p>
    <w:p w14:paraId="79666815" w14:textId="77777777" w:rsidR="00CA5EE1" w:rsidRPr="00CA5EE1" w:rsidRDefault="00CA5EE1" w:rsidP="00CA5EE1">
      <w:pPr>
        <w:spacing w:before="120" w:after="60" w:line="240" w:lineRule="auto"/>
        <w:jc w:val="both"/>
        <w:rPr>
          <w:rFonts w:ascii="Arial" w:eastAsia="Times New Roman" w:hAnsi="Arial" w:cs="Arial"/>
          <w:b/>
          <w:bCs/>
          <w:color w:val="000000"/>
          <w:lang w:val="es-ES" w:eastAsia="es-ES"/>
        </w:rPr>
      </w:pPr>
    </w:p>
    <w:p w14:paraId="68B3F206" w14:textId="77777777" w:rsidR="00CA5EE1" w:rsidRPr="00CA5EE1" w:rsidRDefault="00CA5EE1" w:rsidP="00CA5EE1">
      <w:pPr>
        <w:spacing w:before="120" w:after="60" w:line="240" w:lineRule="auto"/>
        <w:jc w:val="both"/>
        <w:rPr>
          <w:rFonts w:ascii="Arial" w:eastAsia="Times New Roman" w:hAnsi="Arial" w:cs="Arial"/>
          <w:b/>
          <w:bCs/>
          <w:color w:val="000000"/>
          <w:lang w:val="es-ES" w:eastAsia="es-ES"/>
        </w:rPr>
      </w:pPr>
      <w:r w:rsidRPr="00CA5EE1">
        <w:rPr>
          <w:rFonts w:ascii="Arial" w:eastAsia="Times New Roman" w:hAnsi="Arial" w:cs="Arial"/>
          <w:b/>
          <w:bCs/>
          <w:color w:val="000000"/>
          <w:lang w:val="es-ES" w:eastAsia="es-ES"/>
        </w:rPr>
        <w:t>Tipo de texto: dramático</w:t>
      </w:r>
    </w:p>
    <w:p w14:paraId="5A58CEE2" w14:textId="77777777" w:rsidR="00CA5EE1" w:rsidRPr="00CA5EE1" w:rsidRDefault="00CA5EE1" w:rsidP="00CA5EE1">
      <w:pPr>
        <w:spacing w:before="120" w:after="60" w:line="240" w:lineRule="auto"/>
        <w:rPr>
          <w:rFonts w:ascii="Arial" w:eastAsia="Times New Roman" w:hAnsi="Arial" w:cs="Arial"/>
          <w:b/>
          <w:bCs/>
          <w:color w:val="000000"/>
          <w:lang w:val="es-ES" w:eastAsia="es-ES"/>
        </w:rPr>
      </w:pPr>
      <w:r w:rsidRPr="00CA5EE1">
        <w:rPr>
          <w:rFonts w:ascii="Arial" w:eastAsia="Times New Roman" w:hAnsi="Arial" w:cs="Arial"/>
          <w:b/>
          <w:bCs/>
          <w:color w:val="000000"/>
          <w:lang w:val="es-ES" w:eastAsia="es-ES"/>
        </w:rPr>
        <w:t xml:space="preserve"> </w:t>
      </w:r>
    </w:p>
    <w:p w14:paraId="1C0593DD"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Calibri" w:eastAsia="Times New Roman" w:hAnsi="Calibri" w:cs="Times New Roman"/>
          <w:noProof/>
          <w:lang w:val="es-ES" w:eastAsia="es-ES"/>
        </w:rPr>
        <w:drawing>
          <wp:anchor distT="0" distB="0" distL="114300" distR="114300" simplePos="0" relativeHeight="251728896" behindDoc="1" locked="0" layoutInCell="1" allowOverlap="1" wp14:anchorId="5955A040" wp14:editId="44F1997B">
            <wp:simplePos x="0" y="0"/>
            <wp:positionH relativeFrom="margin">
              <wp:posOffset>3180959</wp:posOffset>
            </wp:positionH>
            <wp:positionV relativeFrom="paragraph">
              <wp:posOffset>285750</wp:posOffset>
            </wp:positionV>
            <wp:extent cx="2393706" cy="1536700"/>
            <wp:effectExtent l="0" t="0" r="6985" b="6350"/>
            <wp:wrapNone/>
            <wp:docPr id="2047278095" name="Imagen 2047278095" descr="El Gato y El Raton | PDF | Gatos | O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l Gato y El Raton | PDF | Gatos | Ocio"/>
                    <pic:cNvPicPr>
                      <a:picLocks noChangeAspect="1" noChangeArrowheads="1"/>
                    </pic:cNvPicPr>
                  </pic:nvPicPr>
                  <pic:blipFill rotWithShape="1">
                    <a:blip r:embed="rId35">
                      <a:extLst>
                        <a:ext uri="{28A0092B-C50C-407E-A947-70E740481C1C}">
                          <a14:useLocalDpi xmlns:a14="http://schemas.microsoft.com/office/drawing/2010/main" val="0"/>
                        </a:ext>
                      </a:extLst>
                    </a:blip>
                    <a:srcRect l="53716" t="15364" r="9412" b="66883"/>
                    <a:stretch/>
                  </pic:blipFill>
                  <pic:spPr bwMode="auto">
                    <a:xfrm>
                      <a:off x="0" y="0"/>
                      <a:ext cx="2394097" cy="153695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Start w:id="232" w:name="_Hlk100676602"/>
      <w:r w:rsidRPr="00CA5EE1">
        <w:rPr>
          <w:rFonts w:ascii="Arial" w:eastAsia="Times New Roman" w:hAnsi="Arial" w:cs="Arial"/>
          <w:color w:val="000000"/>
          <w:lang w:val="es-ES" w:eastAsia="es-ES"/>
        </w:rPr>
        <w:t>En una calle</w:t>
      </w:r>
      <w:bookmarkEnd w:id="232"/>
      <w:r w:rsidRPr="00CA5EE1">
        <w:rPr>
          <w:rFonts w:ascii="Arial" w:eastAsia="Times New Roman" w:hAnsi="Arial" w:cs="Arial"/>
          <w:color w:val="000000"/>
          <w:lang w:val="es-ES" w:eastAsia="es-ES"/>
        </w:rPr>
        <w:t xml:space="preserve"> común y corriente. El ratón está de espaldas cuando de repente el gato comienza a correr hacia él.</w:t>
      </w:r>
    </w:p>
    <w:p w14:paraId="1D063E02"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0000"/>
          <w:lang w:val="es-ES" w:eastAsia="es-ES"/>
        </w:rPr>
        <w:t>Ratón:</w:t>
      </w:r>
      <w:r w:rsidRPr="00CA5EE1">
        <w:rPr>
          <w:rFonts w:ascii="Arial" w:eastAsia="Times New Roman" w:hAnsi="Arial" w:cs="Arial"/>
          <w:color w:val="000000"/>
          <w:lang w:val="es-ES" w:eastAsia="es-ES"/>
        </w:rPr>
        <w:t xml:space="preserve"> ¡Espera!, ¡Espera!</w:t>
      </w:r>
    </w:p>
    <w:p w14:paraId="13859976"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70C0"/>
          <w:lang w:val="es-ES" w:eastAsia="es-ES"/>
        </w:rPr>
        <w:t>Gato:</w:t>
      </w:r>
      <w:r w:rsidRPr="00CA5EE1">
        <w:rPr>
          <w:rFonts w:ascii="Arial" w:eastAsia="Times New Roman" w:hAnsi="Arial" w:cs="Arial"/>
          <w:color w:val="000000"/>
          <w:lang w:val="es-ES" w:eastAsia="es-ES"/>
        </w:rPr>
        <w:t xml:space="preserve"> ¿Qué quieres?</w:t>
      </w:r>
    </w:p>
    <w:p w14:paraId="075D0954"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0000"/>
          <w:lang w:val="es-ES" w:eastAsia="es-ES"/>
        </w:rPr>
        <w:t>Ratón:</w:t>
      </w:r>
      <w:r w:rsidRPr="00CA5EE1">
        <w:rPr>
          <w:rFonts w:ascii="Arial" w:eastAsia="Times New Roman" w:hAnsi="Arial" w:cs="Arial"/>
          <w:color w:val="000000"/>
          <w:lang w:val="es-ES" w:eastAsia="es-ES"/>
        </w:rPr>
        <w:t xml:space="preserve"> ¿Por qué haces esto?</w:t>
      </w:r>
    </w:p>
    <w:p w14:paraId="173B9D9B"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70C0"/>
          <w:lang w:val="es-ES" w:eastAsia="es-ES"/>
        </w:rPr>
        <w:t>Gato:</w:t>
      </w:r>
      <w:r w:rsidRPr="00CA5EE1">
        <w:rPr>
          <w:rFonts w:ascii="Arial" w:eastAsia="Times New Roman" w:hAnsi="Arial" w:cs="Arial"/>
          <w:color w:val="0070C0"/>
          <w:lang w:val="es-ES" w:eastAsia="es-ES"/>
        </w:rPr>
        <w:t xml:space="preserve"> </w:t>
      </w:r>
      <w:r w:rsidRPr="00CA5EE1">
        <w:rPr>
          <w:rFonts w:ascii="Arial" w:eastAsia="Times New Roman" w:hAnsi="Arial" w:cs="Arial"/>
          <w:color w:val="000000"/>
          <w:lang w:val="es-ES" w:eastAsia="es-ES"/>
        </w:rPr>
        <w:t>¿Qué cosa?</w:t>
      </w:r>
      <w:r w:rsidRPr="00CA5EE1">
        <w:rPr>
          <w:rFonts w:ascii="Calibri" w:eastAsia="Times New Roman" w:hAnsi="Calibri" w:cs="Times New Roman"/>
          <w:noProof/>
          <w:lang w:val="es-ES" w:eastAsia="es-ES"/>
        </w:rPr>
        <w:t xml:space="preserve"> </w:t>
      </w:r>
    </w:p>
    <w:p w14:paraId="6519FEBA"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0000"/>
          <w:lang w:val="es-ES" w:eastAsia="es-ES"/>
        </w:rPr>
        <w:t>Ratón:</w:t>
      </w:r>
      <w:r w:rsidRPr="00CA5EE1">
        <w:rPr>
          <w:rFonts w:ascii="Arial" w:eastAsia="Times New Roman" w:hAnsi="Arial" w:cs="Arial"/>
          <w:color w:val="000000"/>
          <w:lang w:val="es-ES" w:eastAsia="es-ES"/>
        </w:rPr>
        <w:t xml:space="preserve"> Cazarme.</w:t>
      </w:r>
    </w:p>
    <w:p w14:paraId="314E00FC"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70C0"/>
          <w:lang w:val="es-ES" w:eastAsia="es-ES"/>
        </w:rPr>
        <w:t>Gato:</w:t>
      </w:r>
      <w:r w:rsidRPr="00CA5EE1">
        <w:rPr>
          <w:rFonts w:ascii="Arial" w:eastAsia="Times New Roman" w:hAnsi="Arial" w:cs="Arial"/>
          <w:color w:val="0070C0"/>
          <w:lang w:val="es-ES" w:eastAsia="es-ES"/>
        </w:rPr>
        <w:t xml:space="preserve"> </w:t>
      </w:r>
      <w:r w:rsidRPr="00CA5EE1">
        <w:rPr>
          <w:rFonts w:ascii="Arial" w:eastAsia="Times New Roman" w:hAnsi="Arial" w:cs="Arial"/>
          <w:color w:val="000000"/>
          <w:lang w:val="es-ES" w:eastAsia="es-ES"/>
        </w:rPr>
        <w:t>Pues, porque tengo hambre.</w:t>
      </w:r>
    </w:p>
    <w:p w14:paraId="18888E1A"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0000"/>
          <w:lang w:val="es-ES" w:eastAsia="es-ES"/>
        </w:rPr>
        <w:t>Ratón:</w:t>
      </w:r>
      <w:r w:rsidRPr="00CA5EE1">
        <w:rPr>
          <w:rFonts w:ascii="Arial" w:eastAsia="Times New Roman" w:hAnsi="Arial" w:cs="Arial"/>
          <w:color w:val="000000"/>
          <w:lang w:val="es-ES" w:eastAsia="es-ES"/>
        </w:rPr>
        <w:t xml:space="preserve"> Bueno, ¿Te gusta mi sabor y la textura de mi piel?</w:t>
      </w:r>
    </w:p>
    <w:p w14:paraId="49C04B05"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70C0"/>
          <w:lang w:val="es-ES" w:eastAsia="es-ES"/>
        </w:rPr>
        <w:t>Gato:</w:t>
      </w:r>
      <w:r w:rsidRPr="00CA5EE1">
        <w:rPr>
          <w:rFonts w:ascii="Arial" w:eastAsia="Times New Roman" w:hAnsi="Arial" w:cs="Arial"/>
          <w:color w:val="0070C0"/>
          <w:lang w:val="es-ES" w:eastAsia="es-ES"/>
        </w:rPr>
        <w:t xml:space="preserve"> </w:t>
      </w:r>
      <w:r w:rsidRPr="00CA5EE1">
        <w:rPr>
          <w:rFonts w:ascii="Arial" w:eastAsia="Times New Roman" w:hAnsi="Arial" w:cs="Arial"/>
          <w:color w:val="000000"/>
          <w:lang w:val="es-ES" w:eastAsia="es-ES"/>
        </w:rPr>
        <w:t xml:space="preserve">Humm, </w:t>
      </w:r>
      <w:bookmarkStart w:id="233" w:name="_Hlk100677342"/>
      <w:r w:rsidRPr="00CA5EE1">
        <w:rPr>
          <w:rFonts w:ascii="Arial" w:eastAsia="Times New Roman" w:hAnsi="Arial" w:cs="Arial"/>
          <w:color w:val="000000"/>
          <w:lang w:val="es-ES" w:eastAsia="es-ES"/>
        </w:rPr>
        <w:t>de hecho, no, odio cuando la cola pasa por mi garganta y todavía después de unas semanas sigo escupiendo bolas de pelo blancas</w:t>
      </w:r>
      <w:bookmarkEnd w:id="233"/>
      <w:r w:rsidRPr="00CA5EE1">
        <w:rPr>
          <w:rFonts w:ascii="Arial" w:eastAsia="Times New Roman" w:hAnsi="Arial" w:cs="Arial"/>
          <w:color w:val="000000"/>
          <w:lang w:val="es-ES" w:eastAsia="es-ES"/>
        </w:rPr>
        <w:t>.</w:t>
      </w:r>
    </w:p>
    <w:p w14:paraId="710AD4E8"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0000"/>
          <w:lang w:val="es-ES" w:eastAsia="es-ES"/>
        </w:rPr>
        <w:t>Ratón:</w:t>
      </w:r>
      <w:r w:rsidRPr="00CA5EE1">
        <w:rPr>
          <w:rFonts w:ascii="Arial" w:eastAsia="Times New Roman" w:hAnsi="Arial" w:cs="Arial"/>
          <w:color w:val="000000"/>
          <w:lang w:val="es-ES" w:eastAsia="es-ES"/>
        </w:rPr>
        <w:t xml:space="preserve"> Entonces ¿Por qué cazas ratones? No tiene sentido.</w:t>
      </w:r>
    </w:p>
    <w:p w14:paraId="4796BD2B"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70C0"/>
          <w:lang w:val="es-ES" w:eastAsia="es-ES"/>
        </w:rPr>
        <w:t>Gato:</w:t>
      </w:r>
      <w:r w:rsidRPr="00CA5EE1">
        <w:rPr>
          <w:rFonts w:ascii="Arial" w:eastAsia="Times New Roman" w:hAnsi="Arial" w:cs="Arial"/>
          <w:color w:val="0070C0"/>
          <w:lang w:val="es-ES" w:eastAsia="es-ES"/>
        </w:rPr>
        <w:t xml:space="preserve"> </w:t>
      </w:r>
      <w:r w:rsidRPr="00CA5EE1">
        <w:rPr>
          <w:rFonts w:ascii="Arial" w:eastAsia="Times New Roman" w:hAnsi="Arial" w:cs="Arial"/>
          <w:color w:val="000000"/>
          <w:lang w:val="es-ES" w:eastAsia="es-ES"/>
        </w:rPr>
        <w:t xml:space="preserve">Tal vez, pero en la iglesia el </w:t>
      </w:r>
      <w:bookmarkStart w:id="234" w:name="_Hlk93050789"/>
      <w:r w:rsidRPr="00CA5EE1">
        <w:rPr>
          <w:rFonts w:ascii="Arial" w:eastAsia="Times New Roman" w:hAnsi="Arial" w:cs="Arial"/>
          <w:color w:val="000000"/>
          <w:lang w:val="es-ES" w:eastAsia="es-ES"/>
        </w:rPr>
        <w:t>gato Doraemon que vino del futuro</w:t>
      </w:r>
      <w:bookmarkEnd w:id="234"/>
      <w:r w:rsidRPr="00CA5EE1">
        <w:rPr>
          <w:rFonts w:ascii="Arial" w:eastAsia="Times New Roman" w:hAnsi="Arial" w:cs="Arial"/>
          <w:color w:val="000000"/>
          <w:lang w:val="es-ES" w:eastAsia="es-ES"/>
        </w:rPr>
        <w:t>, nos enseñan que para estar cerca de él debemos comer ratones pues ustedes no lo aceptan a él como el único viajero del tiempo y salvador de la comunidad gatuna.</w:t>
      </w:r>
    </w:p>
    <w:p w14:paraId="7CE4023E"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0000"/>
          <w:lang w:val="es-ES" w:eastAsia="es-ES"/>
        </w:rPr>
        <w:t xml:space="preserve">Ratón: </w:t>
      </w:r>
      <w:r w:rsidRPr="00CA5EE1">
        <w:rPr>
          <w:rFonts w:ascii="Arial" w:eastAsia="Times New Roman" w:hAnsi="Arial" w:cs="Arial"/>
          <w:color w:val="000000"/>
          <w:lang w:val="es-ES" w:eastAsia="es-ES"/>
        </w:rPr>
        <w:t>No puedo creer que esa sea la razón.</w:t>
      </w:r>
    </w:p>
    <w:p w14:paraId="52370CBE"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70C0"/>
          <w:lang w:val="es-ES" w:eastAsia="es-ES"/>
        </w:rPr>
        <w:t>Gato:</w:t>
      </w:r>
      <w:r w:rsidRPr="00CA5EE1">
        <w:rPr>
          <w:rFonts w:ascii="Arial" w:eastAsia="Times New Roman" w:hAnsi="Arial" w:cs="Arial"/>
          <w:color w:val="0070C0"/>
          <w:lang w:val="es-ES" w:eastAsia="es-ES"/>
        </w:rPr>
        <w:t xml:space="preserve"> </w:t>
      </w:r>
      <w:r w:rsidRPr="00CA5EE1">
        <w:rPr>
          <w:rFonts w:ascii="Arial" w:eastAsia="Times New Roman" w:hAnsi="Arial" w:cs="Arial"/>
          <w:color w:val="000000"/>
          <w:lang w:val="es-ES" w:eastAsia="es-ES"/>
        </w:rPr>
        <w:t xml:space="preserve">Hagamos un trato, te dejare libre si aceptas a Doraemon </w:t>
      </w:r>
      <w:bookmarkStart w:id="235" w:name="_Hlk101014725"/>
      <w:r w:rsidRPr="00CA5EE1">
        <w:rPr>
          <w:rFonts w:ascii="Arial" w:eastAsia="Times New Roman" w:hAnsi="Arial" w:cs="Arial"/>
          <w:color w:val="000000"/>
          <w:lang w:val="es-ES" w:eastAsia="es-ES"/>
        </w:rPr>
        <w:t xml:space="preserve">como </w:t>
      </w:r>
      <w:bookmarkStart w:id="236" w:name="_Hlk100677936"/>
      <w:r w:rsidRPr="00CA5EE1">
        <w:rPr>
          <w:rFonts w:ascii="Arial" w:eastAsia="Times New Roman" w:hAnsi="Arial" w:cs="Arial"/>
          <w:color w:val="000000"/>
          <w:lang w:val="es-ES" w:eastAsia="es-ES"/>
        </w:rPr>
        <w:t>único viajero del tiempo y salvador de la comunidad gatuna.</w:t>
      </w:r>
    </w:p>
    <w:bookmarkEnd w:id="235"/>
    <w:bookmarkEnd w:id="236"/>
    <w:p w14:paraId="24F0B78E"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0000"/>
          <w:lang w:val="es-ES" w:eastAsia="es-ES"/>
        </w:rPr>
        <w:t xml:space="preserve">Ratón: </w:t>
      </w:r>
      <w:r w:rsidRPr="00CA5EE1">
        <w:rPr>
          <w:rFonts w:ascii="Arial" w:eastAsia="Times New Roman" w:hAnsi="Arial" w:cs="Arial"/>
          <w:color w:val="000000"/>
          <w:lang w:val="es-ES" w:eastAsia="es-ES"/>
        </w:rPr>
        <w:t>Claro que no lo aceptaré, para empezar por que no existe y segundo, si lo hiciera, entonces no me convendría creer en él ya que solo quiere salvar a los felinos.</w:t>
      </w:r>
    </w:p>
    <w:p w14:paraId="41BE96F5"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70C0"/>
          <w:lang w:val="es-ES" w:eastAsia="es-ES"/>
        </w:rPr>
        <w:t>Gato:</w:t>
      </w:r>
      <w:r w:rsidRPr="00CA5EE1">
        <w:rPr>
          <w:rFonts w:ascii="Arial" w:eastAsia="Times New Roman" w:hAnsi="Arial" w:cs="Arial"/>
          <w:color w:val="000000"/>
          <w:lang w:val="es-ES" w:eastAsia="es-ES"/>
        </w:rPr>
        <w:t xml:space="preserve"> No te atrevas a decir que no existe, rata blasfema, porque está en todos lados y puede desatar su furia, además en mi iglesia tenemos una comunidad de ratones creyentes a los cuales dejamos en paz.</w:t>
      </w:r>
    </w:p>
    <w:p w14:paraId="47B1FCB6"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0000"/>
          <w:lang w:val="es-ES" w:eastAsia="es-ES"/>
        </w:rPr>
        <w:t>Ratón:</w:t>
      </w:r>
      <w:r w:rsidRPr="00CA5EE1">
        <w:rPr>
          <w:rFonts w:ascii="Arial" w:eastAsia="Times New Roman" w:hAnsi="Arial" w:cs="Arial"/>
          <w:color w:val="000000"/>
          <w:lang w:val="es-ES" w:eastAsia="es-ES"/>
        </w:rPr>
        <w:t xml:space="preserve"> </w:t>
      </w:r>
      <w:bookmarkStart w:id="237" w:name="_Hlk93050885"/>
      <w:bookmarkStart w:id="238" w:name="_Hlk100677694"/>
      <w:r w:rsidRPr="00CA5EE1">
        <w:rPr>
          <w:rFonts w:ascii="Arial" w:eastAsia="Times New Roman" w:hAnsi="Arial" w:cs="Arial"/>
          <w:color w:val="000000"/>
          <w:lang w:val="es-ES" w:eastAsia="es-ES"/>
        </w:rPr>
        <w:t>Doraemon</w:t>
      </w:r>
      <w:bookmarkEnd w:id="237"/>
      <w:r w:rsidRPr="00CA5EE1">
        <w:rPr>
          <w:rFonts w:ascii="Arial" w:eastAsia="Times New Roman" w:hAnsi="Arial" w:cs="Arial"/>
          <w:color w:val="000000"/>
          <w:lang w:val="es-ES" w:eastAsia="es-ES"/>
        </w:rPr>
        <w:t xml:space="preserve"> sólo era la caricatura de un gato azul</w:t>
      </w:r>
      <w:bookmarkEnd w:id="238"/>
      <w:r w:rsidRPr="00CA5EE1">
        <w:rPr>
          <w:rFonts w:ascii="Arial" w:eastAsia="Times New Roman" w:hAnsi="Arial" w:cs="Arial"/>
          <w:color w:val="000000"/>
          <w:lang w:val="es-ES" w:eastAsia="es-ES"/>
        </w:rPr>
        <w:t>, ¿Cuántos gatos azules conoces?</w:t>
      </w:r>
    </w:p>
    <w:p w14:paraId="1238A571"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70C0"/>
          <w:lang w:val="es-ES" w:eastAsia="es-ES"/>
        </w:rPr>
        <w:t>Gato:</w:t>
      </w:r>
      <w:r w:rsidRPr="00CA5EE1">
        <w:rPr>
          <w:rFonts w:ascii="Arial" w:eastAsia="Times New Roman" w:hAnsi="Arial" w:cs="Arial"/>
          <w:color w:val="000000"/>
          <w:lang w:val="es-ES" w:eastAsia="es-ES"/>
        </w:rPr>
        <w:t xml:space="preserve"> Yo creo que para demostrar su divinidad </w:t>
      </w:r>
      <w:bookmarkStart w:id="239" w:name="_Hlk101013550"/>
      <w:r w:rsidRPr="00CA5EE1">
        <w:rPr>
          <w:rFonts w:ascii="Arial" w:eastAsia="Times New Roman" w:hAnsi="Arial" w:cs="Arial"/>
          <w:color w:val="000000"/>
          <w:lang w:val="es-ES" w:eastAsia="es-ES"/>
        </w:rPr>
        <w:t>Doraemon</w:t>
      </w:r>
      <w:bookmarkEnd w:id="239"/>
      <w:r w:rsidRPr="00CA5EE1">
        <w:rPr>
          <w:rFonts w:ascii="Arial" w:eastAsia="Times New Roman" w:hAnsi="Arial" w:cs="Arial"/>
          <w:color w:val="000000"/>
          <w:lang w:val="es-ES" w:eastAsia="es-ES"/>
        </w:rPr>
        <w:t xml:space="preserve"> eligió el color azul para que ninguna raza sea discriminada y la televisión fue la manera de extender su mensaje en nosotros.</w:t>
      </w:r>
    </w:p>
    <w:p w14:paraId="222F92EE"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0000"/>
          <w:lang w:val="es-ES" w:eastAsia="es-ES"/>
        </w:rPr>
        <w:t>Ratón:</w:t>
      </w:r>
      <w:r w:rsidRPr="00CA5EE1">
        <w:rPr>
          <w:rFonts w:ascii="Arial" w:eastAsia="Times New Roman" w:hAnsi="Arial" w:cs="Arial"/>
          <w:color w:val="000000"/>
          <w:lang w:val="es-ES" w:eastAsia="es-ES"/>
        </w:rPr>
        <w:t xml:space="preserve"> Bueno, explícame esto, Doraemon era un robot, ¿Por qué tendría que comer ratones si ni estomago tiene? Yo creo que tu iglesia ha inventado todo sólo para poder controlarlos.</w:t>
      </w:r>
    </w:p>
    <w:p w14:paraId="162474C1" w14:textId="77777777" w:rsidR="00CA5EE1" w:rsidRPr="00CA5EE1" w:rsidRDefault="00CA5EE1" w:rsidP="00DE2F5E">
      <w:pPr>
        <w:spacing w:before="120" w:after="60" w:line="360" w:lineRule="auto"/>
        <w:jc w:val="both"/>
        <w:rPr>
          <w:rFonts w:ascii="Arial" w:eastAsia="Times New Roman" w:hAnsi="Arial" w:cs="Arial"/>
          <w:color w:val="000000"/>
          <w:lang w:val="es-ES" w:eastAsia="es-ES"/>
        </w:rPr>
      </w:pPr>
      <w:r w:rsidRPr="00CA5EE1">
        <w:rPr>
          <w:rFonts w:ascii="Arial" w:eastAsia="Times New Roman" w:hAnsi="Arial" w:cs="Arial"/>
          <w:b/>
          <w:bCs/>
          <w:color w:val="0070C0"/>
          <w:lang w:val="es-ES" w:eastAsia="es-ES"/>
        </w:rPr>
        <w:t>Gato:</w:t>
      </w:r>
      <w:r w:rsidRPr="00CA5EE1">
        <w:rPr>
          <w:rFonts w:ascii="Arial" w:eastAsia="Times New Roman" w:hAnsi="Arial" w:cs="Arial"/>
          <w:color w:val="0070C0"/>
          <w:lang w:val="es-ES" w:eastAsia="es-ES"/>
        </w:rPr>
        <w:t xml:space="preserve"> </w:t>
      </w:r>
      <w:r w:rsidRPr="00CA5EE1">
        <w:rPr>
          <w:rFonts w:ascii="Arial" w:eastAsia="Times New Roman" w:hAnsi="Arial" w:cs="Arial"/>
          <w:color w:val="000000"/>
          <w:lang w:val="es-ES" w:eastAsia="es-ES"/>
        </w:rPr>
        <w:t>Pues, pues… (El Gato se come al ratón) Tanta plática me abrió el apetito.</w:t>
      </w:r>
    </w:p>
    <w:p w14:paraId="2F21199D" w14:textId="77777777" w:rsidR="00DE2F5E" w:rsidRDefault="00DE2F5E" w:rsidP="00CA5EE1">
      <w:pPr>
        <w:spacing w:before="120" w:after="60" w:line="240" w:lineRule="auto"/>
        <w:jc w:val="center"/>
        <w:rPr>
          <w:rFonts w:ascii="Arial" w:eastAsia="Times New Roman" w:hAnsi="Arial" w:cs="Arial"/>
          <w:color w:val="000000"/>
          <w:lang w:val="es-ES" w:eastAsia="es-ES"/>
        </w:rPr>
      </w:pPr>
    </w:p>
    <w:p w14:paraId="0F9FBDBF" w14:textId="3C1FE857" w:rsidR="00CA5EE1" w:rsidRPr="00CA5EE1" w:rsidRDefault="00CA5EE1" w:rsidP="00CA5EE1">
      <w:pPr>
        <w:spacing w:before="120" w:after="60" w:line="240" w:lineRule="auto"/>
        <w:jc w:val="center"/>
        <w:rPr>
          <w:rFonts w:ascii="Arial" w:eastAsia="Times New Roman" w:hAnsi="Arial" w:cs="Arial"/>
          <w:color w:val="000000"/>
          <w:lang w:val="es-ES" w:eastAsia="es-ES"/>
        </w:rPr>
      </w:pPr>
      <w:r w:rsidRPr="00CA5EE1">
        <w:rPr>
          <w:rFonts w:ascii="Arial" w:eastAsia="Times New Roman" w:hAnsi="Arial" w:cs="Arial"/>
          <w:color w:val="000000"/>
          <w:lang w:val="es-ES" w:eastAsia="es-ES"/>
        </w:rPr>
        <w:t>Fin</w:t>
      </w:r>
    </w:p>
    <w:p w14:paraId="2FAA97C9" w14:textId="77777777" w:rsidR="00DE2F5E" w:rsidRDefault="00DE2F5E" w:rsidP="00CA5EE1">
      <w:pPr>
        <w:spacing w:before="120" w:after="60" w:line="240" w:lineRule="auto"/>
        <w:jc w:val="right"/>
        <w:rPr>
          <w:rFonts w:ascii="Arial" w:eastAsia="Times New Roman" w:hAnsi="Arial" w:cs="Arial"/>
          <w:color w:val="000000"/>
          <w:lang w:val="es-ES" w:eastAsia="es-ES"/>
        </w:rPr>
      </w:pPr>
    </w:p>
    <w:p w14:paraId="7E3F139C" w14:textId="0F2F966D" w:rsidR="00CA5EE1" w:rsidRPr="00CA5EE1" w:rsidRDefault="00CA5EE1" w:rsidP="00CA5EE1">
      <w:pPr>
        <w:spacing w:before="120" w:after="60" w:line="240" w:lineRule="auto"/>
        <w:jc w:val="right"/>
        <w:rPr>
          <w:rFonts w:ascii="Arial" w:eastAsia="Times New Roman" w:hAnsi="Arial" w:cs="Arial"/>
          <w:color w:val="000000"/>
          <w:lang w:val="es-ES" w:eastAsia="es-ES"/>
        </w:rPr>
      </w:pPr>
      <w:r w:rsidRPr="00CA5EE1">
        <w:rPr>
          <w:rFonts w:ascii="Arial" w:eastAsia="Times New Roman" w:hAnsi="Arial" w:cs="Arial"/>
          <w:color w:val="000000"/>
          <w:lang w:val="es-ES" w:eastAsia="es-ES"/>
        </w:rPr>
        <w:t>Alan Rejón</w:t>
      </w:r>
    </w:p>
    <w:p w14:paraId="54E055F6" w14:textId="7E144933" w:rsidR="00CA5EE1" w:rsidRDefault="00CA5EE1" w:rsidP="00CA5EE1">
      <w:pPr>
        <w:spacing w:before="120" w:after="60" w:line="240" w:lineRule="auto"/>
        <w:jc w:val="both"/>
        <w:rPr>
          <w:rFonts w:ascii="Arial" w:eastAsia="Times New Roman" w:hAnsi="Arial" w:cs="Arial"/>
          <w:b/>
          <w:bCs/>
          <w:color w:val="000000"/>
          <w:lang w:val="es-ES" w:eastAsia="es-ES"/>
        </w:rPr>
      </w:pPr>
    </w:p>
    <w:p w14:paraId="6B49303F" w14:textId="2AEB3586" w:rsidR="00DE2F5E" w:rsidRDefault="00DE2F5E" w:rsidP="00CA5EE1">
      <w:pPr>
        <w:spacing w:before="120" w:after="60" w:line="240" w:lineRule="auto"/>
        <w:jc w:val="both"/>
        <w:rPr>
          <w:rFonts w:ascii="Arial" w:eastAsia="Times New Roman" w:hAnsi="Arial" w:cs="Arial"/>
          <w:b/>
          <w:bCs/>
          <w:color w:val="000000"/>
          <w:lang w:val="es-ES" w:eastAsia="es-ES"/>
        </w:rPr>
      </w:pPr>
    </w:p>
    <w:p w14:paraId="1C712F12" w14:textId="77777777" w:rsidR="00DE2F5E" w:rsidRPr="00CA5EE1" w:rsidRDefault="00DE2F5E" w:rsidP="00CA5EE1">
      <w:pPr>
        <w:spacing w:before="120" w:after="60" w:line="240" w:lineRule="auto"/>
        <w:jc w:val="both"/>
        <w:rPr>
          <w:rFonts w:ascii="Arial" w:eastAsia="Times New Roman" w:hAnsi="Arial" w:cs="Arial"/>
          <w:b/>
          <w:bCs/>
          <w:color w:val="000000"/>
          <w:lang w:val="es-ES" w:eastAsia="es-ES"/>
        </w:rPr>
      </w:pPr>
    </w:p>
    <w:p w14:paraId="6F3F1F5C" w14:textId="77777777" w:rsidR="00DE2F5E" w:rsidRDefault="00DE2F5E">
      <w:pPr>
        <w:rPr>
          <w:rFonts w:ascii="Arial" w:eastAsia="Times New Roman" w:hAnsi="Arial" w:cs="Arial"/>
          <w:b/>
          <w:bCs/>
          <w:color w:val="000000"/>
          <w:lang w:val="es-ES" w:eastAsia="es-ES"/>
        </w:rPr>
      </w:pPr>
      <w:r>
        <w:rPr>
          <w:rFonts w:ascii="Arial" w:eastAsia="Times New Roman" w:hAnsi="Arial" w:cs="Arial"/>
          <w:b/>
          <w:bCs/>
          <w:color w:val="000000"/>
          <w:lang w:val="es-ES" w:eastAsia="es-ES"/>
        </w:rPr>
        <w:br w:type="page"/>
      </w:r>
    </w:p>
    <w:p w14:paraId="3D4E95CF" w14:textId="06CFDC32" w:rsidR="00CA5EE1" w:rsidRPr="00CA5EE1" w:rsidRDefault="00CA5EE1" w:rsidP="00CA5EE1">
      <w:pPr>
        <w:spacing w:before="120" w:after="60" w:line="240" w:lineRule="auto"/>
        <w:jc w:val="both"/>
        <w:rPr>
          <w:rFonts w:ascii="Arial" w:eastAsia="Times New Roman" w:hAnsi="Arial" w:cs="Arial"/>
          <w:b/>
          <w:bCs/>
          <w:color w:val="000000"/>
          <w:lang w:val="es-ES" w:eastAsia="es-ES"/>
        </w:rPr>
      </w:pPr>
      <w:r w:rsidRPr="00CA5EE1">
        <w:rPr>
          <w:rFonts w:ascii="Arial" w:eastAsia="Times New Roman" w:hAnsi="Arial" w:cs="Arial"/>
          <w:b/>
          <w:bCs/>
          <w:noProof/>
          <w:color w:val="000000"/>
          <w:lang w:val="es-ES" w:eastAsia="es-ES"/>
        </w:rPr>
        <mc:AlternateContent>
          <mc:Choice Requires="wps">
            <w:drawing>
              <wp:anchor distT="0" distB="0" distL="114300" distR="114300" simplePos="0" relativeHeight="251736064" behindDoc="1" locked="0" layoutInCell="1" allowOverlap="1" wp14:anchorId="0399E28C" wp14:editId="4194C6B0">
                <wp:simplePos x="0" y="0"/>
                <wp:positionH relativeFrom="margin">
                  <wp:posOffset>-150213</wp:posOffset>
                </wp:positionH>
                <wp:positionV relativeFrom="paragraph">
                  <wp:posOffset>81280</wp:posOffset>
                </wp:positionV>
                <wp:extent cx="2760980" cy="518795"/>
                <wp:effectExtent l="38100" t="0" r="58420" b="14605"/>
                <wp:wrapNone/>
                <wp:docPr id="2047278091" name="Cinta: inclinada hacia abajo 2047278091"/>
                <wp:cNvGraphicFramePr/>
                <a:graphic xmlns:a="http://schemas.openxmlformats.org/drawingml/2006/main">
                  <a:graphicData uri="http://schemas.microsoft.com/office/word/2010/wordprocessingShape">
                    <wps:wsp>
                      <wps:cNvSpPr/>
                      <wps:spPr>
                        <a:xfrm>
                          <a:off x="0" y="0"/>
                          <a:ext cx="2760980" cy="518795"/>
                        </a:xfrm>
                        <a:prstGeom prst="ribbon">
                          <a:avLst>
                            <a:gd name="adj1" fmla="val 14351"/>
                            <a:gd name="adj2" fmla="val 67344"/>
                          </a:avLst>
                        </a:prstGeom>
                        <a:noFill/>
                        <a:ln w="6350" cap="flat" cmpd="sng" algn="ctr">
                          <a:solidFill>
                            <a:srgbClr val="5B9BD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type w14:anchorId="3A06E8C5"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Cinta: inclinada hacia abajo 2047278091" o:spid="_x0000_s1026" type="#_x0000_t53" style="position:absolute;margin-left:-11.85pt;margin-top:6.4pt;width:217.4pt;height:40.85pt;z-index:-251580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" adj="3527,3100" filled="f" strokecolor="#5b9bd5" strokeweight=".5pt">
                <v:stroke joinstyle="miter"/>
                <w10:wrap anchorx="margin"/>
              </v:shape>
            </w:pict>
          </mc:Fallback>
        </mc:AlternateContent>
      </w:r>
    </w:p>
    <w:p w14:paraId="0AD5FF11" w14:textId="77777777" w:rsidR="00CA5EE1" w:rsidRPr="00CA5EE1" w:rsidRDefault="00CA5EE1" w:rsidP="00CA5EE1">
      <w:pPr>
        <w:spacing w:before="120" w:after="60" w:line="240" w:lineRule="auto"/>
        <w:jc w:val="both"/>
        <w:rPr>
          <w:rFonts w:ascii="Goudy Stout" w:eastAsia="Times New Roman" w:hAnsi="Goudy Stout" w:cs="Arial"/>
          <w:color w:val="000000"/>
          <w:sz w:val="24"/>
          <w:szCs w:val="24"/>
          <w:lang w:val="es-ES" w:eastAsia="es-ES"/>
        </w:rPr>
      </w:pPr>
      <w:r w:rsidRPr="00CA5EE1">
        <w:rPr>
          <w:rFonts w:ascii="Goudy Stout" w:eastAsia="Times New Roman" w:hAnsi="Goudy Stout" w:cs="Arial"/>
          <w:b/>
          <w:bCs/>
          <w:color w:val="000000"/>
          <w:sz w:val="24"/>
          <w:szCs w:val="24"/>
          <w:lang w:val="es-ES" w:eastAsia="es-ES"/>
        </w:rPr>
        <w:t xml:space="preserve">     </w:t>
      </w:r>
      <w:r w:rsidRPr="00CA5EE1">
        <w:rPr>
          <w:rFonts w:ascii="Goudy Stout" w:eastAsia="Times New Roman" w:hAnsi="Goudy Stout" w:cs="Arial"/>
          <w:color w:val="000000"/>
          <w:sz w:val="24"/>
          <w:szCs w:val="24"/>
          <w:lang w:val="es-ES" w:eastAsia="es-ES"/>
        </w:rPr>
        <w:t>Actividad:</w:t>
      </w:r>
    </w:p>
    <w:p w14:paraId="4EA6F2FC" w14:textId="77777777" w:rsidR="00CA5EE1" w:rsidRPr="00CA5EE1" w:rsidRDefault="00CA5EE1" w:rsidP="00CA5EE1">
      <w:pPr>
        <w:spacing w:before="120" w:after="60" w:line="240" w:lineRule="auto"/>
        <w:jc w:val="both"/>
        <w:rPr>
          <w:rFonts w:ascii="Arial" w:eastAsia="Times New Roman" w:hAnsi="Arial" w:cs="Arial"/>
          <w:b/>
          <w:bCs/>
          <w:color w:val="000000"/>
          <w:lang w:val="es-ES" w:eastAsia="es-ES"/>
        </w:rPr>
      </w:pPr>
    </w:p>
    <w:p w14:paraId="75C49625" w14:textId="77777777" w:rsidR="00CA5EE1" w:rsidRPr="00CA5EE1" w:rsidRDefault="00CA5EE1" w:rsidP="00CA5EE1">
      <w:pPr>
        <w:spacing w:before="120" w:after="60" w:line="276" w:lineRule="auto"/>
        <w:rPr>
          <w:rFonts w:ascii="Arial" w:eastAsia="Times New Roman" w:hAnsi="Arial" w:cs="Arial"/>
          <w:b/>
          <w:bCs/>
          <w:color w:val="000000"/>
          <w:lang w:val="es-ES" w:eastAsia="es-ES"/>
        </w:rPr>
      </w:pPr>
      <w:r w:rsidRPr="00CA5EE1">
        <w:rPr>
          <w:rFonts w:ascii="Arial" w:eastAsia="Times New Roman" w:hAnsi="Arial" w:cs="Arial"/>
          <w:b/>
          <w:bCs/>
          <w:color w:val="000000"/>
          <w:lang w:val="es-ES" w:eastAsia="es-ES"/>
        </w:rPr>
        <w:t>Luego de leer el texto, mara y responde las siguientes preguntas con claridad</w:t>
      </w:r>
      <w:bookmarkStart w:id="240" w:name="_Hlk99565569"/>
      <w:r w:rsidRPr="00CA5EE1">
        <w:rPr>
          <w:rFonts w:ascii="Arial" w:eastAsia="Times New Roman" w:hAnsi="Arial" w:cs="Arial"/>
          <w:b/>
          <w:bCs/>
          <w:color w:val="000000"/>
          <w:lang w:val="es-ES" w:eastAsia="es-ES"/>
        </w:rPr>
        <w:t>.</w:t>
      </w:r>
    </w:p>
    <w:bookmarkEnd w:id="240"/>
    <w:p w14:paraId="11C0F92A" w14:textId="77777777" w:rsidR="00CA5EE1" w:rsidRPr="00CA5EE1" w:rsidRDefault="00CA5EE1" w:rsidP="00CA5EE1">
      <w:pPr>
        <w:spacing w:before="120" w:after="60" w:line="240" w:lineRule="auto"/>
        <w:jc w:val="both"/>
        <w:rPr>
          <w:rFonts w:ascii="Arial" w:eastAsia="Times New Roman" w:hAnsi="Arial" w:cs="Arial"/>
          <w:b/>
          <w:bCs/>
          <w:color w:val="000000"/>
          <w:lang w:val="es-ES" w:eastAsia="es-ES"/>
        </w:rPr>
      </w:pPr>
      <w:r w:rsidRPr="00CA5EE1">
        <w:rPr>
          <w:rFonts w:ascii="Arial" w:eastAsia="Times New Roman" w:hAnsi="Arial" w:cs="Arial"/>
          <w:b/>
          <w:bCs/>
          <w:color w:val="000000"/>
          <w:lang w:val="es-ES" w:eastAsia="es-ES"/>
        </w:rPr>
        <w:t>Capacidad: Obtiene información del texto escrito.</w:t>
      </w:r>
    </w:p>
    <w:p w14:paraId="33E973FC" w14:textId="67CF50C1" w:rsidR="00E91D07" w:rsidRDefault="00E91D07" w:rsidP="00CA5EE1">
      <w:pPr>
        <w:spacing w:before="120" w:after="60" w:line="240" w:lineRule="auto"/>
        <w:jc w:val="both"/>
        <w:rPr>
          <w:rFonts w:ascii="Arial" w:eastAsia="Times New Roman" w:hAnsi="Arial" w:cs="Arial"/>
          <w:b/>
          <w:bCs/>
          <w:color w:val="C00000"/>
          <w:lang w:val="es-ES" w:eastAsia="es-ES"/>
        </w:rPr>
      </w:pPr>
      <w:bookmarkStart w:id="241" w:name="_Hlk93062950"/>
    </w:p>
    <w:p w14:paraId="33236D24" w14:textId="05BA17F3" w:rsidR="00CA5EE1" w:rsidRPr="00CA5EE1" w:rsidRDefault="00CA5EE1" w:rsidP="00CA5EE1">
      <w:pPr>
        <w:spacing w:before="120" w:after="60" w:line="240" w:lineRule="auto"/>
        <w:jc w:val="both"/>
        <w:rPr>
          <w:rFonts w:ascii="Arial" w:eastAsia="Times New Roman" w:hAnsi="Arial" w:cs="Arial"/>
          <w:b/>
          <w:bCs/>
          <w:color w:val="C00000"/>
          <w:lang w:val="es-ES" w:eastAsia="es-ES"/>
        </w:rPr>
      </w:pPr>
      <w:r w:rsidRPr="00CA5EE1">
        <w:rPr>
          <w:rFonts w:ascii="Arial" w:eastAsia="Times New Roman" w:hAnsi="Arial" w:cs="Arial"/>
          <w:b/>
          <w:bCs/>
          <w:color w:val="C00000"/>
          <w:lang w:val="es-ES" w:eastAsia="es-ES"/>
        </w:rPr>
        <w:t>1. ¿Dónde se desarrolla la escena del gato y el ratón?</w:t>
      </w:r>
      <w:r w:rsidRPr="00CA5EE1">
        <w:rPr>
          <w:rFonts w:ascii="Calibri" w:eastAsia="Times New Roman" w:hAnsi="Calibri" w:cs="Times New Roman"/>
          <w:noProof/>
          <w:lang w:val="es-ES" w:eastAsia="es-ES"/>
        </w:rPr>
        <w:t xml:space="preserve"> </w:t>
      </w:r>
    </w:p>
    <w:p w14:paraId="711ED059" w14:textId="7A0C6D0A" w:rsidR="00CA5EE1" w:rsidRDefault="00E91D07" w:rsidP="00E91D07">
      <w:pPr>
        <w:spacing w:before="120" w:after="60" w:line="240" w:lineRule="auto"/>
        <w:ind w:left="360"/>
        <w:contextualSpacing/>
        <w:jc w:val="both"/>
        <w:rPr>
          <w:rFonts w:ascii="Arial" w:eastAsia="Times New Roman" w:hAnsi="Arial" w:cs="Arial"/>
          <w:color w:val="000000"/>
          <w:lang w:val="es-ES" w:eastAsia="es-ES"/>
        </w:rPr>
      </w:pPr>
      <w:r w:rsidRPr="00CA5EE1">
        <w:rPr>
          <w:noProof/>
          <w:lang w:val="es-ES" w:eastAsia="es-ES"/>
        </w:rPr>
        <w:drawing>
          <wp:anchor distT="0" distB="0" distL="114300" distR="114300" simplePos="0" relativeHeight="251737088" behindDoc="0" locked="0" layoutInCell="1" allowOverlap="1" wp14:anchorId="03971FC3" wp14:editId="6C885AC2">
            <wp:simplePos x="0" y="0"/>
            <wp:positionH relativeFrom="column">
              <wp:posOffset>3679299</wp:posOffset>
            </wp:positionH>
            <wp:positionV relativeFrom="paragraph">
              <wp:posOffset>53340</wp:posOffset>
            </wp:positionV>
            <wp:extent cx="1318895" cy="898525"/>
            <wp:effectExtent l="0" t="0" r="0" b="0"/>
            <wp:wrapNone/>
            <wp:docPr id="2047278096" name="Imagen 2047278096" descr="Lindo Gato Juega Con El Ratón En El Prado Verde Ilustraciones Vectoriales,  Clip Art Vectorizado Libre De Derechos. Image 30829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indo Gato Juega Con El Ratón En El Prado Verde Ilustraciones Vectoriales,  Clip Art Vectorizado Libre De Derechos. Image 30829021."/>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3595"/>
                    <a:stretch/>
                  </pic:blipFill>
                  <pic:spPr bwMode="auto">
                    <a:xfrm>
                      <a:off x="0" y="0"/>
                      <a:ext cx="1318895" cy="8985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62BD11B" w14:textId="7931796E" w:rsidR="00CA5EE1" w:rsidRPr="00CA5EE1" w:rsidRDefault="00CA5EE1" w:rsidP="00DE2F5E">
      <w:pPr>
        <w:numPr>
          <w:ilvl w:val="0"/>
          <w:numId w:val="17"/>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En el capo.</w:t>
      </w:r>
      <w:r w:rsidRPr="00CA5EE1">
        <w:rPr>
          <w:noProof/>
        </w:rPr>
        <w:t xml:space="preserve"> </w:t>
      </w:r>
    </w:p>
    <w:p w14:paraId="1A01CC82" w14:textId="387E2488" w:rsidR="00CA5EE1" w:rsidRPr="00CA5EE1" w:rsidRDefault="00CA5EE1" w:rsidP="00DE2F5E">
      <w:pPr>
        <w:numPr>
          <w:ilvl w:val="0"/>
          <w:numId w:val="17"/>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En pequeño callejón.</w:t>
      </w:r>
    </w:p>
    <w:p w14:paraId="520F4695" w14:textId="2D486F11" w:rsidR="00CA5EE1" w:rsidRPr="00CA5EE1" w:rsidRDefault="00CA5EE1" w:rsidP="00DE2F5E">
      <w:pPr>
        <w:numPr>
          <w:ilvl w:val="0"/>
          <w:numId w:val="17"/>
        </w:numPr>
        <w:spacing w:before="120" w:after="60" w:line="360" w:lineRule="auto"/>
        <w:contextualSpacing/>
        <w:jc w:val="both"/>
        <w:rPr>
          <w:rFonts w:ascii="Arial" w:eastAsia="Times New Roman" w:hAnsi="Arial" w:cs="Arial"/>
          <w:b/>
          <w:bCs/>
          <w:color w:val="000000"/>
          <w:lang w:val="es-ES" w:eastAsia="es-ES"/>
        </w:rPr>
      </w:pPr>
      <w:r w:rsidRPr="00CA5EE1">
        <w:rPr>
          <w:rFonts w:ascii="Arial" w:eastAsia="Times New Roman" w:hAnsi="Arial" w:cs="Arial"/>
          <w:color w:val="000000"/>
          <w:lang w:val="es-ES" w:eastAsia="es-ES"/>
        </w:rPr>
        <w:t>En una calle.</w:t>
      </w:r>
      <w:r w:rsidRPr="00CA5EE1">
        <w:rPr>
          <w:rFonts w:ascii="Arial" w:eastAsia="Times New Roman" w:hAnsi="Arial" w:cs="Arial"/>
          <w:b/>
          <w:bCs/>
          <w:color w:val="000000"/>
          <w:lang w:val="es-ES" w:eastAsia="es-ES"/>
        </w:rPr>
        <w:t xml:space="preserve"> </w:t>
      </w:r>
    </w:p>
    <w:p w14:paraId="69D0725B" w14:textId="14E0C9DD" w:rsidR="00CA5EE1" w:rsidRPr="00CA5EE1" w:rsidRDefault="00CA5EE1" w:rsidP="00CA5EE1">
      <w:pPr>
        <w:spacing w:before="120" w:after="60" w:line="240" w:lineRule="auto"/>
        <w:jc w:val="both"/>
        <w:rPr>
          <w:rFonts w:ascii="Arial" w:eastAsia="Times New Roman" w:hAnsi="Arial" w:cs="Arial"/>
          <w:b/>
          <w:bCs/>
          <w:color w:val="C00000"/>
          <w:lang w:val="es-ES" w:eastAsia="es-ES"/>
        </w:rPr>
      </w:pPr>
      <w:r w:rsidRPr="00CA5EE1">
        <w:rPr>
          <w:rFonts w:ascii="Arial" w:eastAsia="Times New Roman" w:hAnsi="Arial" w:cs="Arial"/>
          <w:b/>
          <w:bCs/>
          <w:color w:val="C00000"/>
          <w:lang w:val="es-ES" w:eastAsia="es-ES"/>
        </w:rPr>
        <w:t>2. ¿Para qué persigue el gato al ratón?</w:t>
      </w:r>
    </w:p>
    <w:p w14:paraId="7CBFEDCA" w14:textId="4ED99D84" w:rsidR="00CA5EE1" w:rsidRDefault="00DE2F5E" w:rsidP="00E91D07">
      <w:pPr>
        <w:spacing w:before="120" w:after="60" w:line="240" w:lineRule="auto"/>
        <w:ind w:left="360"/>
        <w:contextualSpacing/>
        <w:jc w:val="both"/>
        <w:rPr>
          <w:rFonts w:ascii="Arial" w:eastAsia="Times New Roman" w:hAnsi="Arial" w:cs="Arial"/>
          <w:color w:val="000000"/>
          <w:highlight w:val="yellow"/>
          <w:lang w:val="es-ES" w:eastAsia="es-ES"/>
        </w:rPr>
      </w:pPr>
      <w:r w:rsidRPr="00CA5EE1">
        <w:rPr>
          <w:noProof/>
          <w:lang w:val="es-ES" w:eastAsia="es-ES"/>
        </w:rPr>
        <w:drawing>
          <wp:anchor distT="0" distB="0" distL="114300" distR="114300" simplePos="0" relativeHeight="251738112" behindDoc="0" locked="0" layoutInCell="1" allowOverlap="1" wp14:anchorId="38EB70D2" wp14:editId="1DCFBFDD">
            <wp:simplePos x="0" y="0"/>
            <wp:positionH relativeFrom="column">
              <wp:posOffset>3870062</wp:posOffset>
            </wp:positionH>
            <wp:positionV relativeFrom="paragraph">
              <wp:posOffset>103812</wp:posOffset>
            </wp:positionV>
            <wp:extent cx="1150883" cy="837792"/>
            <wp:effectExtent l="0" t="0" r="0" b="635"/>
            <wp:wrapNone/>
            <wp:docPr id="2047278097" name="Imagen 2047278097" descr="Vector de imágenes prediseñadas de dibujos animados de gato persiguiendo  ratón - Friendly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ector de imágenes prediseñadas de dibujos animados de gato persiguiendo  ratón - FriendlyStock"/>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150883" cy="83779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A124B54" w14:textId="52955BDB" w:rsidR="00CA5EE1" w:rsidRPr="00CA5EE1" w:rsidRDefault="00DE2F5E" w:rsidP="00DE2F5E">
      <w:pPr>
        <w:numPr>
          <w:ilvl w:val="0"/>
          <w:numId w:val="18"/>
        </w:numPr>
        <w:spacing w:before="120" w:after="60" w:line="360" w:lineRule="auto"/>
        <w:contextualSpacing/>
        <w:jc w:val="both"/>
        <w:rPr>
          <w:rFonts w:ascii="Arial" w:eastAsia="Times New Roman" w:hAnsi="Arial" w:cs="Arial"/>
          <w:color w:val="000000"/>
          <w:lang w:val="es-ES" w:eastAsia="es-ES"/>
        </w:rPr>
      </w:pPr>
      <w:r w:rsidRPr="00CA5EE1">
        <w:rPr>
          <w:noProof/>
          <w:lang w:val="es-ES" w:eastAsia="es-ES"/>
        </w:rPr>
        <w:drawing>
          <wp:anchor distT="0" distB="0" distL="114300" distR="114300" simplePos="0" relativeHeight="251729920" behindDoc="1" locked="0" layoutInCell="1" allowOverlap="1" wp14:anchorId="1EE2D4AF" wp14:editId="594D9C65">
            <wp:simplePos x="0" y="0"/>
            <wp:positionH relativeFrom="margin">
              <wp:align>center</wp:align>
            </wp:positionH>
            <wp:positionV relativeFrom="paragraph">
              <wp:posOffset>37793</wp:posOffset>
            </wp:positionV>
            <wp:extent cx="1355835" cy="981307"/>
            <wp:effectExtent l="0" t="0" r="0" b="9525"/>
            <wp:wrapNone/>
            <wp:docPr id="4" name="Imagen 4" descr="El Gato y El Raton | PDF | Gatos | O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l Gato y El Raton | PDF | Gatos | Ocio"/>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53716" t="15364" r="9412" b="67797"/>
                    <a:stretch/>
                  </pic:blipFill>
                  <pic:spPr bwMode="auto">
                    <a:xfrm>
                      <a:off x="0" y="0"/>
                      <a:ext cx="1355835" cy="98130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A5EE1" w:rsidRPr="00CA5EE1">
        <w:rPr>
          <w:rFonts w:ascii="Arial" w:eastAsia="Times New Roman" w:hAnsi="Arial" w:cs="Arial"/>
          <w:color w:val="000000"/>
          <w:lang w:val="es-ES" w:eastAsia="es-ES"/>
        </w:rPr>
        <w:t>Para cazar.</w:t>
      </w:r>
    </w:p>
    <w:p w14:paraId="5AE0B38D" w14:textId="186C4333" w:rsidR="00CA5EE1" w:rsidRPr="00CA5EE1" w:rsidRDefault="00CA5EE1" w:rsidP="00DE2F5E">
      <w:pPr>
        <w:numPr>
          <w:ilvl w:val="0"/>
          <w:numId w:val="18"/>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Para comerlo.</w:t>
      </w:r>
      <w:r w:rsidRPr="00CA5EE1">
        <w:rPr>
          <w:noProof/>
        </w:rPr>
        <w:t xml:space="preserve"> </w:t>
      </w:r>
    </w:p>
    <w:p w14:paraId="7955007C" w14:textId="03359698" w:rsidR="00CA5EE1" w:rsidRPr="00CA5EE1" w:rsidRDefault="00CA5EE1" w:rsidP="00DE2F5E">
      <w:pPr>
        <w:numPr>
          <w:ilvl w:val="0"/>
          <w:numId w:val="18"/>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Para conversar.</w:t>
      </w:r>
    </w:p>
    <w:p w14:paraId="4D009433" w14:textId="7E03FF86" w:rsidR="00CA5EE1" w:rsidRDefault="00CA5EE1" w:rsidP="00CA5EE1">
      <w:pPr>
        <w:spacing w:before="120" w:after="60" w:line="240" w:lineRule="auto"/>
        <w:jc w:val="both"/>
        <w:rPr>
          <w:rFonts w:ascii="Arial" w:eastAsia="Times New Roman" w:hAnsi="Arial" w:cs="Arial"/>
          <w:b/>
          <w:bCs/>
          <w:color w:val="C00000"/>
          <w:lang w:val="es-ES" w:eastAsia="es-ES"/>
        </w:rPr>
      </w:pPr>
    </w:p>
    <w:p w14:paraId="7E027767" w14:textId="77777777" w:rsidR="00DE2F5E" w:rsidRDefault="00DE2F5E" w:rsidP="00CA5EE1">
      <w:pPr>
        <w:spacing w:before="120" w:after="60" w:line="240" w:lineRule="auto"/>
        <w:jc w:val="both"/>
        <w:rPr>
          <w:rFonts w:ascii="Arial" w:eastAsia="Times New Roman" w:hAnsi="Arial" w:cs="Arial"/>
          <w:b/>
          <w:bCs/>
          <w:color w:val="C00000"/>
          <w:lang w:val="es-ES" w:eastAsia="es-ES"/>
        </w:rPr>
      </w:pPr>
    </w:p>
    <w:p w14:paraId="570A4FEF" w14:textId="1053E846" w:rsidR="00CA5EE1" w:rsidRPr="00CA5EE1" w:rsidRDefault="00E91D07" w:rsidP="00CA5EE1">
      <w:pPr>
        <w:spacing w:before="120" w:after="60" w:line="240" w:lineRule="auto"/>
        <w:jc w:val="both"/>
        <w:rPr>
          <w:rFonts w:ascii="Arial" w:eastAsia="Times New Roman" w:hAnsi="Arial" w:cs="Arial"/>
          <w:b/>
          <w:bCs/>
          <w:color w:val="C00000"/>
          <w:lang w:val="es-ES" w:eastAsia="es-ES"/>
        </w:rPr>
      </w:pPr>
      <w:r w:rsidRPr="00CA5EE1">
        <w:rPr>
          <w:noProof/>
          <w:lang w:val="es-ES" w:eastAsia="es-ES"/>
        </w:rPr>
        <w:drawing>
          <wp:anchor distT="0" distB="0" distL="114300" distR="114300" simplePos="0" relativeHeight="251740160" behindDoc="0" locked="0" layoutInCell="1" allowOverlap="1" wp14:anchorId="780B63F2" wp14:editId="15FB05A8">
            <wp:simplePos x="0" y="0"/>
            <wp:positionH relativeFrom="margin">
              <wp:posOffset>4421505</wp:posOffset>
            </wp:positionH>
            <wp:positionV relativeFrom="paragraph">
              <wp:posOffset>-59799</wp:posOffset>
            </wp:positionV>
            <wp:extent cx="1208120" cy="1040524"/>
            <wp:effectExtent l="0" t="0" r="0" b="7620"/>
            <wp:wrapNone/>
            <wp:docPr id="2047278099" name="Imagen 2047278099" descr="Jugar Al Gato Y Al Ratón - Banco de fotos e imágenes de stock - i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ugar Al Gato Y Al Ratón - Banco de fotos e imágenes de stock - iStock"/>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208120" cy="104052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A5EE1" w:rsidRPr="00CA5EE1">
        <w:rPr>
          <w:rFonts w:ascii="Arial" w:eastAsia="Times New Roman" w:hAnsi="Arial" w:cs="Arial"/>
          <w:b/>
          <w:bCs/>
          <w:color w:val="C00000"/>
          <w:lang w:val="es-ES" w:eastAsia="es-ES"/>
        </w:rPr>
        <w:t>3. ¿Por qué no le gustaba comer ratones al gato?</w:t>
      </w:r>
    </w:p>
    <w:p w14:paraId="41645972" w14:textId="3AB7E52B" w:rsidR="00E91D07" w:rsidRDefault="00E91D07" w:rsidP="00E91D07">
      <w:pPr>
        <w:spacing w:before="120" w:after="60" w:line="240" w:lineRule="auto"/>
        <w:ind w:left="720"/>
        <w:contextualSpacing/>
        <w:jc w:val="both"/>
        <w:rPr>
          <w:rFonts w:ascii="Arial" w:eastAsia="Times New Roman" w:hAnsi="Arial" w:cs="Arial"/>
          <w:color w:val="000000"/>
          <w:lang w:val="es-ES" w:eastAsia="es-ES"/>
        </w:rPr>
      </w:pPr>
    </w:p>
    <w:p w14:paraId="194476E4" w14:textId="568B135F" w:rsidR="00CA5EE1" w:rsidRPr="00CA5EE1" w:rsidRDefault="00CA5EE1" w:rsidP="00F920B0">
      <w:pPr>
        <w:numPr>
          <w:ilvl w:val="0"/>
          <w:numId w:val="19"/>
        </w:numPr>
        <w:spacing w:before="120" w:after="60" w:line="24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Porque cuando pasa la cola por su garganta lo lastima.</w:t>
      </w:r>
    </w:p>
    <w:p w14:paraId="7291BD6D" w14:textId="318403F7" w:rsidR="00CA5EE1" w:rsidRPr="00CA5EE1" w:rsidRDefault="00CA5EE1" w:rsidP="00CA5EE1">
      <w:pPr>
        <w:spacing w:before="120" w:after="60" w:line="240" w:lineRule="auto"/>
        <w:ind w:left="720"/>
        <w:contextualSpacing/>
        <w:jc w:val="both"/>
        <w:rPr>
          <w:rFonts w:ascii="Arial" w:eastAsia="Times New Roman" w:hAnsi="Arial" w:cs="Arial"/>
          <w:color w:val="000000"/>
          <w:lang w:val="es-ES" w:eastAsia="es-ES"/>
        </w:rPr>
      </w:pPr>
    </w:p>
    <w:p w14:paraId="5C1CEC11" w14:textId="7E70429F" w:rsidR="00CA5EE1" w:rsidRPr="00CA5EE1" w:rsidRDefault="00CA5EE1" w:rsidP="00CA5EE1">
      <w:pPr>
        <w:spacing w:before="120" w:after="60" w:line="240" w:lineRule="auto"/>
        <w:ind w:left="720"/>
        <w:contextualSpacing/>
        <w:jc w:val="both"/>
        <w:rPr>
          <w:rFonts w:ascii="Arial" w:eastAsia="Times New Roman" w:hAnsi="Arial" w:cs="Arial"/>
          <w:color w:val="000000"/>
          <w:lang w:val="es-ES" w:eastAsia="es-ES"/>
        </w:rPr>
      </w:pPr>
    </w:p>
    <w:p w14:paraId="00DECD18" w14:textId="74C10290" w:rsidR="00CA5EE1" w:rsidRPr="00CA5EE1" w:rsidRDefault="00CA5EE1" w:rsidP="00E91D07">
      <w:pPr>
        <w:spacing w:before="120" w:after="60" w:line="240" w:lineRule="auto"/>
        <w:ind w:left="720"/>
        <w:contextualSpacing/>
        <w:jc w:val="both"/>
        <w:rPr>
          <w:rFonts w:ascii="Arial" w:eastAsia="Times New Roman" w:hAnsi="Arial" w:cs="Arial"/>
          <w:color w:val="000000"/>
          <w:lang w:val="es-ES" w:eastAsia="es-ES"/>
        </w:rPr>
      </w:pPr>
    </w:p>
    <w:p w14:paraId="7E6EC56A" w14:textId="2B8C3797" w:rsidR="00CA5EE1" w:rsidRPr="00CA5EE1" w:rsidRDefault="00E91D07" w:rsidP="00F920B0">
      <w:pPr>
        <w:numPr>
          <w:ilvl w:val="0"/>
          <w:numId w:val="19"/>
        </w:numPr>
        <w:spacing w:before="120" w:after="60" w:line="240" w:lineRule="auto"/>
        <w:contextualSpacing/>
        <w:jc w:val="both"/>
        <w:rPr>
          <w:rFonts w:ascii="Arial" w:eastAsia="Times New Roman" w:hAnsi="Arial" w:cs="Arial"/>
          <w:color w:val="000000"/>
          <w:lang w:val="es-ES" w:eastAsia="es-ES"/>
        </w:rPr>
      </w:pPr>
      <w:r w:rsidRPr="00CA5EE1">
        <w:rPr>
          <w:noProof/>
          <w:lang w:val="es-ES" w:eastAsia="es-ES"/>
        </w:rPr>
        <w:drawing>
          <wp:anchor distT="0" distB="0" distL="114300" distR="114300" simplePos="0" relativeHeight="251741184" behindDoc="0" locked="0" layoutInCell="1" allowOverlap="1" wp14:anchorId="229E4A28" wp14:editId="3E1AE230">
            <wp:simplePos x="0" y="0"/>
            <wp:positionH relativeFrom="column">
              <wp:posOffset>4563438</wp:posOffset>
            </wp:positionH>
            <wp:positionV relativeFrom="paragraph">
              <wp:posOffset>10576</wp:posOffset>
            </wp:positionV>
            <wp:extent cx="882869" cy="745815"/>
            <wp:effectExtent l="0" t="0" r="0" b="0"/>
            <wp:wrapNone/>
            <wp:docPr id="2047278098" name="Imagen 2047278098" descr="Alfombrilla de ratón para Gatos y Ratones, Personajes de Dibujos Animados  mirándose mutuamente Dibujados a Mano como gráficos, Marigold Dimgray White  : Amazon.es: Informá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lfombrilla de ratón para Gatos y Ratones, Personajes de Dibujos Animados  mirándose mutuamente Dibujados a Mano como gráficos, Marigold Dimgray White  : Amazon.es: Informática"/>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6351" t="7037" r="7200" b="7285"/>
                    <a:stretch/>
                  </pic:blipFill>
                  <pic:spPr bwMode="auto">
                    <a:xfrm>
                      <a:off x="0" y="0"/>
                      <a:ext cx="882869" cy="7458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A5EE1" w:rsidRPr="00CA5EE1">
        <w:rPr>
          <w:rFonts w:ascii="Arial" w:eastAsia="Times New Roman" w:hAnsi="Arial" w:cs="Arial"/>
          <w:color w:val="000000"/>
          <w:lang w:val="es-ES" w:eastAsia="es-ES"/>
        </w:rPr>
        <w:t>Porque el pelo del ratón se queda en la garganta del gato.</w:t>
      </w:r>
    </w:p>
    <w:p w14:paraId="7A988072" w14:textId="75E06A91" w:rsidR="00CA5EE1" w:rsidRPr="00CA5EE1" w:rsidRDefault="00CA5EE1" w:rsidP="00CA5EE1">
      <w:pPr>
        <w:spacing w:before="120" w:after="60" w:line="240" w:lineRule="auto"/>
        <w:contextualSpacing/>
        <w:jc w:val="both"/>
        <w:rPr>
          <w:rFonts w:ascii="Arial" w:eastAsia="Times New Roman" w:hAnsi="Arial" w:cs="Arial"/>
          <w:color w:val="000000"/>
          <w:lang w:val="es-ES" w:eastAsia="es-ES"/>
        </w:rPr>
      </w:pPr>
    </w:p>
    <w:p w14:paraId="4784946B" w14:textId="4B1F3466" w:rsidR="00CA5EE1" w:rsidRDefault="00CA5EE1" w:rsidP="00CA5EE1">
      <w:pPr>
        <w:spacing w:before="120" w:after="60" w:line="240" w:lineRule="auto"/>
        <w:contextualSpacing/>
        <w:jc w:val="both"/>
        <w:rPr>
          <w:rFonts w:ascii="Arial" w:eastAsia="Times New Roman" w:hAnsi="Arial" w:cs="Arial"/>
          <w:color w:val="000000"/>
          <w:lang w:val="es-ES" w:eastAsia="es-ES"/>
        </w:rPr>
      </w:pPr>
    </w:p>
    <w:p w14:paraId="072A0EB1" w14:textId="77777777" w:rsidR="00E91D07" w:rsidRPr="00CA5EE1" w:rsidRDefault="00E91D07" w:rsidP="00CA5EE1">
      <w:pPr>
        <w:spacing w:before="120" w:after="60" w:line="240" w:lineRule="auto"/>
        <w:contextualSpacing/>
        <w:jc w:val="both"/>
        <w:rPr>
          <w:rFonts w:ascii="Arial" w:eastAsia="Times New Roman" w:hAnsi="Arial" w:cs="Arial"/>
          <w:color w:val="000000"/>
          <w:lang w:val="es-ES" w:eastAsia="es-ES"/>
        </w:rPr>
      </w:pPr>
    </w:p>
    <w:p w14:paraId="443EA237" w14:textId="77777777" w:rsidR="00CA5EE1" w:rsidRPr="00CA5EE1" w:rsidRDefault="00CA5EE1" w:rsidP="00CA5EE1">
      <w:pPr>
        <w:spacing w:before="120" w:after="60" w:line="240" w:lineRule="auto"/>
        <w:contextualSpacing/>
        <w:jc w:val="both"/>
        <w:rPr>
          <w:rFonts w:ascii="Arial" w:eastAsia="Times New Roman" w:hAnsi="Arial" w:cs="Arial"/>
          <w:color w:val="000000"/>
          <w:lang w:val="es-ES" w:eastAsia="es-ES"/>
        </w:rPr>
      </w:pPr>
    </w:p>
    <w:p w14:paraId="31E1ED8D" w14:textId="77777777" w:rsidR="00CA5EE1" w:rsidRPr="00CA5EE1" w:rsidRDefault="00CA5EE1" w:rsidP="00F920B0">
      <w:pPr>
        <w:numPr>
          <w:ilvl w:val="0"/>
          <w:numId w:val="19"/>
        </w:numPr>
        <w:spacing w:before="120" w:after="60" w:line="24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Porque odia cuando la cola pasa por su garganta y después de unas semanas sigue escupiendo bolas de pelo.</w:t>
      </w:r>
    </w:p>
    <w:p w14:paraId="411074DD" w14:textId="77777777" w:rsidR="00E91D07" w:rsidRDefault="00E91D07" w:rsidP="00CA5EE1">
      <w:pPr>
        <w:spacing w:before="120" w:after="60" w:line="240" w:lineRule="auto"/>
        <w:jc w:val="both"/>
        <w:rPr>
          <w:rFonts w:ascii="Arial" w:eastAsia="Times New Roman" w:hAnsi="Arial" w:cs="Arial"/>
          <w:b/>
          <w:bCs/>
          <w:color w:val="000000"/>
          <w:lang w:val="es-ES" w:eastAsia="es-ES"/>
        </w:rPr>
      </w:pPr>
    </w:p>
    <w:p w14:paraId="47C3E0FD" w14:textId="04CCD4E8" w:rsidR="00CA5EE1" w:rsidRPr="00CA5EE1" w:rsidRDefault="00CA5EE1" w:rsidP="00DE2F5E">
      <w:pPr>
        <w:spacing w:before="120" w:after="60" w:line="360" w:lineRule="auto"/>
        <w:jc w:val="both"/>
        <w:rPr>
          <w:rFonts w:ascii="Arial" w:eastAsia="Times New Roman" w:hAnsi="Arial" w:cs="Arial"/>
          <w:b/>
          <w:bCs/>
          <w:color w:val="000000"/>
          <w:lang w:val="es-ES" w:eastAsia="es-ES"/>
        </w:rPr>
      </w:pPr>
      <w:r w:rsidRPr="00CA5EE1">
        <w:rPr>
          <w:noProof/>
          <w:lang w:val="es-ES" w:eastAsia="es-ES"/>
        </w:rPr>
        <w:drawing>
          <wp:anchor distT="0" distB="0" distL="114300" distR="114300" simplePos="0" relativeHeight="251742208" behindDoc="0" locked="0" layoutInCell="1" allowOverlap="1" wp14:anchorId="20D0B9DF" wp14:editId="02776ADF">
            <wp:simplePos x="0" y="0"/>
            <wp:positionH relativeFrom="column">
              <wp:posOffset>4256059</wp:posOffset>
            </wp:positionH>
            <wp:positionV relativeFrom="paragraph">
              <wp:posOffset>169314</wp:posOffset>
            </wp:positionV>
            <wp:extent cx="532387" cy="537789"/>
            <wp:effectExtent l="0" t="0" r="1270" b="0"/>
            <wp:wrapNone/>
            <wp:docPr id="19" name="Imagen 19" descr="Doraemon, la historia de un gato cósmico - portal Ñoñ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raemon, la historia de un gato cósmico - portal Ñoño."/>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27344" t="12550" r="23960"/>
                    <a:stretch/>
                  </pic:blipFill>
                  <pic:spPr bwMode="auto">
                    <a:xfrm>
                      <a:off x="0" y="0"/>
                      <a:ext cx="532387" cy="53778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A5EE1">
        <w:rPr>
          <w:rFonts w:ascii="Arial" w:eastAsia="Times New Roman" w:hAnsi="Arial" w:cs="Arial"/>
          <w:b/>
          <w:bCs/>
          <w:color w:val="000000"/>
          <w:lang w:val="es-ES" w:eastAsia="es-ES"/>
        </w:rPr>
        <w:t>Capacidad: Infiere e interpreta información del texto.</w:t>
      </w:r>
    </w:p>
    <w:p w14:paraId="409B2925" w14:textId="77777777" w:rsidR="00CA5EE1" w:rsidRPr="00CA5EE1" w:rsidRDefault="00CA5EE1" w:rsidP="00DE2F5E">
      <w:pPr>
        <w:spacing w:before="120" w:after="60" w:line="360" w:lineRule="auto"/>
        <w:jc w:val="both"/>
        <w:rPr>
          <w:rFonts w:ascii="Arial" w:eastAsia="Times New Roman" w:hAnsi="Arial" w:cs="Arial"/>
          <w:b/>
          <w:bCs/>
          <w:color w:val="C00000"/>
          <w:lang w:val="es-ES" w:eastAsia="es-ES"/>
        </w:rPr>
      </w:pPr>
      <w:r w:rsidRPr="00CA5EE1">
        <w:rPr>
          <w:rFonts w:ascii="Arial" w:eastAsia="Times New Roman" w:hAnsi="Arial" w:cs="Arial"/>
          <w:b/>
          <w:bCs/>
          <w:color w:val="C00000"/>
          <w:lang w:val="es-ES" w:eastAsia="es-ES"/>
        </w:rPr>
        <w:t>4. A partir del texto ¿por qué los gatos le temían a Doraemon?</w:t>
      </w:r>
    </w:p>
    <w:p w14:paraId="6AC969DF" w14:textId="77777777" w:rsidR="00E91D07" w:rsidRDefault="00E91D07" w:rsidP="00DE2F5E">
      <w:pPr>
        <w:numPr>
          <w:ilvl w:val="0"/>
          <w:numId w:val="20"/>
        </w:numPr>
        <w:spacing w:before="120" w:after="60" w:line="360" w:lineRule="auto"/>
        <w:contextualSpacing/>
        <w:jc w:val="both"/>
        <w:rPr>
          <w:rFonts w:ascii="Arial" w:eastAsia="Times New Roman" w:hAnsi="Arial" w:cs="Arial"/>
          <w:color w:val="000000"/>
          <w:lang w:val="es-ES" w:eastAsia="es-ES"/>
        </w:rPr>
        <w:sectPr w:rsidR="00E91D07" w:rsidSect="00E91D07">
          <w:headerReference w:type="default" r:id="rId42"/>
          <w:type w:val="nextColumn"/>
          <w:pgSz w:w="11906" w:h="16838"/>
          <w:pgMar w:top="1418" w:right="1418" w:bottom="1418" w:left="1701" w:header="709" w:footer="851" w:gutter="0"/>
          <w:cols w:space="708"/>
          <w:titlePg/>
          <w:docGrid w:linePitch="360"/>
        </w:sectPr>
      </w:pPr>
    </w:p>
    <w:p w14:paraId="1B86451D" w14:textId="071925BD" w:rsidR="00CA5EE1" w:rsidRPr="00CA5EE1" w:rsidRDefault="00CA5EE1" w:rsidP="00DE2F5E">
      <w:pPr>
        <w:numPr>
          <w:ilvl w:val="0"/>
          <w:numId w:val="20"/>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Porque Doraemon era una caricatura de un gato azul.</w:t>
      </w:r>
      <w:r w:rsidRPr="00CA5EE1">
        <w:rPr>
          <w:noProof/>
        </w:rPr>
        <w:t xml:space="preserve"> </w:t>
      </w:r>
    </w:p>
    <w:p w14:paraId="091626C1" w14:textId="77777777" w:rsidR="00CA5EE1" w:rsidRPr="00CA5EE1" w:rsidRDefault="00CA5EE1" w:rsidP="00DE2F5E">
      <w:pPr>
        <w:spacing w:before="120" w:after="60" w:line="360" w:lineRule="auto"/>
        <w:ind w:left="720"/>
        <w:contextualSpacing/>
        <w:jc w:val="both"/>
        <w:rPr>
          <w:rFonts w:ascii="Arial" w:eastAsia="Times New Roman" w:hAnsi="Arial" w:cs="Arial"/>
          <w:color w:val="000000"/>
          <w:lang w:val="es-ES" w:eastAsia="es-ES"/>
        </w:rPr>
      </w:pPr>
    </w:p>
    <w:p w14:paraId="31D97CF3" w14:textId="77777777" w:rsidR="00CA5EE1" w:rsidRPr="00CA5EE1" w:rsidRDefault="00CA5EE1" w:rsidP="00DE2F5E">
      <w:pPr>
        <w:numPr>
          <w:ilvl w:val="0"/>
          <w:numId w:val="20"/>
        </w:numPr>
        <w:spacing w:before="120" w:after="60" w:line="360" w:lineRule="auto"/>
        <w:contextualSpacing/>
        <w:jc w:val="both"/>
        <w:rPr>
          <w:rFonts w:ascii="Arial" w:eastAsia="Times New Roman" w:hAnsi="Arial" w:cs="Arial"/>
          <w:color w:val="000000"/>
          <w:lang w:val="es-ES" w:eastAsia="es-ES"/>
        </w:rPr>
      </w:pPr>
      <w:r w:rsidRPr="00CA5EE1">
        <w:rPr>
          <w:noProof/>
          <w:lang w:val="es-ES" w:eastAsia="es-ES"/>
        </w:rPr>
        <w:drawing>
          <wp:anchor distT="0" distB="0" distL="114300" distR="114300" simplePos="0" relativeHeight="251743232" behindDoc="0" locked="0" layoutInCell="1" allowOverlap="1" wp14:anchorId="3A4B8BBC" wp14:editId="7F3C70E7">
            <wp:simplePos x="0" y="0"/>
            <wp:positionH relativeFrom="column">
              <wp:posOffset>2561878</wp:posOffset>
            </wp:positionH>
            <wp:positionV relativeFrom="paragraph">
              <wp:posOffset>277783</wp:posOffset>
            </wp:positionV>
            <wp:extent cx="600075" cy="594827"/>
            <wp:effectExtent l="0" t="0" r="0" b="0"/>
            <wp:wrapNone/>
            <wp:docPr id="2047278100" name="Imagen 2047278100" descr="El Robot Del Gato. 3d Ilustración Fotos, Retratos, Imágenes Y Fotografía De  Archivo Libres De Derecho. Image 79985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l Robot Del Gato. 3d Ilustración Fotos, Retratos, Imágenes Y Fotografía De  Archivo Libres De Derecho. Image 79985148."/>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18522" t="9407" r="21331" b="11101"/>
                    <a:stretch/>
                  </pic:blipFill>
                  <pic:spPr bwMode="auto">
                    <a:xfrm>
                      <a:off x="0" y="0"/>
                      <a:ext cx="600075" cy="59482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A5EE1">
        <w:rPr>
          <w:rFonts w:ascii="Arial" w:eastAsia="Times New Roman" w:hAnsi="Arial" w:cs="Arial"/>
          <w:color w:val="000000"/>
          <w:lang w:val="es-ES" w:eastAsia="es-ES"/>
        </w:rPr>
        <w:t>Porque Doraemon era un gato divino el único viajero del tiempo y salvador de la comunidad gatuna.</w:t>
      </w:r>
    </w:p>
    <w:p w14:paraId="7F9B5103" w14:textId="77777777" w:rsidR="00CA5EE1" w:rsidRPr="00CA5EE1" w:rsidRDefault="00CA5EE1" w:rsidP="00DE2F5E">
      <w:pPr>
        <w:spacing w:line="360" w:lineRule="auto"/>
        <w:ind w:left="720"/>
        <w:contextualSpacing/>
        <w:rPr>
          <w:rFonts w:ascii="Arial" w:eastAsia="Times New Roman" w:hAnsi="Arial" w:cs="Arial"/>
          <w:color w:val="000000"/>
          <w:lang w:val="es-ES" w:eastAsia="es-ES"/>
        </w:rPr>
      </w:pPr>
    </w:p>
    <w:p w14:paraId="047FDF06" w14:textId="77777777" w:rsidR="00CA5EE1" w:rsidRPr="00CA5EE1" w:rsidRDefault="00CA5EE1" w:rsidP="00DE2F5E">
      <w:pPr>
        <w:spacing w:before="120" w:after="60" w:line="360" w:lineRule="auto"/>
        <w:ind w:left="720"/>
        <w:contextualSpacing/>
        <w:jc w:val="both"/>
        <w:rPr>
          <w:rFonts w:ascii="Arial" w:eastAsia="Times New Roman" w:hAnsi="Arial" w:cs="Arial"/>
          <w:color w:val="000000"/>
          <w:lang w:val="es-ES" w:eastAsia="es-ES"/>
        </w:rPr>
      </w:pPr>
    </w:p>
    <w:p w14:paraId="389B9144" w14:textId="77777777" w:rsidR="00CA5EE1" w:rsidRPr="00CA5EE1" w:rsidRDefault="00CA5EE1" w:rsidP="00DE2F5E">
      <w:pPr>
        <w:numPr>
          <w:ilvl w:val="0"/>
          <w:numId w:val="20"/>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Porque Doraemon era un robot.</w:t>
      </w:r>
      <w:r w:rsidRPr="00CA5EE1">
        <w:rPr>
          <w:noProof/>
        </w:rPr>
        <w:t xml:space="preserve"> </w:t>
      </w:r>
    </w:p>
    <w:p w14:paraId="5A33B566" w14:textId="77777777" w:rsidR="00CA5EE1" w:rsidRPr="00CA5EE1" w:rsidRDefault="00CA5EE1" w:rsidP="00DE2F5E">
      <w:pPr>
        <w:spacing w:before="120" w:after="60" w:line="360" w:lineRule="auto"/>
        <w:jc w:val="both"/>
        <w:rPr>
          <w:rFonts w:ascii="Arial" w:eastAsia="Times New Roman" w:hAnsi="Arial" w:cs="Arial"/>
          <w:b/>
          <w:bCs/>
          <w:color w:val="C00000"/>
          <w:lang w:val="es-ES" w:eastAsia="es-ES"/>
        </w:rPr>
      </w:pPr>
      <w:r w:rsidRPr="00CA5EE1">
        <w:rPr>
          <w:rFonts w:ascii="Arial" w:eastAsia="Times New Roman" w:hAnsi="Arial" w:cs="Arial"/>
          <w:b/>
          <w:bCs/>
          <w:color w:val="C00000"/>
          <w:lang w:val="es-ES" w:eastAsia="es-ES"/>
        </w:rPr>
        <w:t>5. ¿Para qué el ratón le hace conversación al gato?</w:t>
      </w:r>
    </w:p>
    <w:p w14:paraId="0CC2EC10" w14:textId="77777777" w:rsidR="00CA5EE1" w:rsidRPr="00CA5EE1" w:rsidRDefault="00CA5EE1" w:rsidP="00DE2F5E">
      <w:pPr>
        <w:numPr>
          <w:ilvl w:val="0"/>
          <w:numId w:val="21"/>
        </w:numPr>
        <w:spacing w:before="120" w:after="60" w:line="360" w:lineRule="auto"/>
        <w:contextualSpacing/>
        <w:jc w:val="both"/>
        <w:rPr>
          <w:rFonts w:ascii="Arial" w:eastAsia="Times New Roman" w:hAnsi="Arial" w:cs="Arial"/>
          <w:color w:val="000000"/>
          <w:lang w:val="es-ES" w:eastAsia="es-ES"/>
        </w:rPr>
      </w:pPr>
      <w:bookmarkStart w:id="242" w:name="_Hlk100678483"/>
      <w:r w:rsidRPr="00CA5EE1">
        <w:rPr>
          <w:rFonts w:ascii="Arial" w:eastAsia="Times New Roman" w:hAnsi="Arial" w:cs="Arial"/>
          <w:color w:val="000000"/>
          <w:lang w:val="es-ES" w:eastAsia="es-ES"/>
        </w:rPr>
        <w:t>Para tener una buena conversación.</w:t>
      </w:r>
    </w:p>
    <w:p w14:paraId="2CE6EBC5" w14:textId="77777777" w:rsidR="00CA5EE1" w:rsidRPr="00CA5EE1" w:rsidRDefault="00CA5EE1" w:rsidP="00DE2F5E">
      <w:pPr>
        <w:numPr>
          <w:ilvl w:val="0"/>
          <w:numId w:val="21"/>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Para conocer mejor de su comunidad gatuna.</w:t>
      </w:r>
    </w:p>
    <w:p w14:paraId="31EFA2C2" w14:textId="77777777" w:rsidR="00CA5EE1" w:rsidRPr="00CA5EE1" w:rsidRDefault="00CA5EE1" w:rsidP="00DE2F5E">
      <w:pPr>
        <w:numPr>
          <w:ilvl w:val="0"/>
          <w:numId w:val="21"/>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Para no ser comido.</w:t>
      </w:r>
    </w:p>
    <w:bookmarkEnd w:id="242"/>
    <w:p w14:paraId="5143BD2C" w14:textId="77777777" w:rsidR="00CA5EE1" w:rsidRPr="00CA5EE1" w:rsidRDefault="00CA5EE1" w:rsidP="00DE2F5E">
      <w:pPr>
        <w:spacing w:before="120" w:after="60" w:line="360" w:lineRule="auto"/>
        <w:jc w:val="both"/>
        <w:rPr>
          <w:rFonts w:ascii="Arial" w:eastAsia="Times New Roman" w:hAnsi="Arial" w:cs="Arial"/>
          <w:b/>
          <w:bCs/>
          <w:color w:val="C00000"/>
          <w:lang w:val="es-ES" w:eastAsia="es-ES"/>
        </w:rPr>
      </w:pPr>
      <w:r w:rsidRPr="00CA5EE1">
        <w:rPr>
          <w:rFonts w:ascii="Arial" w:eastAsia="Times New Roman" w:hAnsi="Arial" w:cs="Arial"/>
          <w:b/>
          <w:bCs/>
          <w:color w:val="C00000"/>
          <w:lang w:val="es-ES" w:eastAsia="es-ES"/>
        </w:rPr>
        <w:t>6. ¿Qué tenía que hacer el ratón para no ser comida del gato?</w:t>
      </w:r>
    </w:p>
    <w:p w14:paraId="2EBD32E0" w14:textId="77777777" w:rsidR="00CA5EE1" w:rsidRPr="00CA5EE1" w:rsidRDefault="00CA5EE1" w:rsidP="00DE2F5E">
      <w:pPr>
        <w:numPr>
          <w:ilvl w:val="0"/>
          <w:numId w:val="22"/>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Tenía que hacer una buena conversación.</w:t>
      </w:r>
    </w:p>
    <w:p w14:paraId="2B5598D0" w14:textId="77777777" w:rsidR="00CA5EE1" w:rsidRPr="00CA5EE1" w:rsidRDefault="00CA5EE1" w:rsidP="00DE2F5E">
      <w:pPr>
        <w:numPr>
          <w:ilvl w:val="0"/>
          <w:numId w:val="22"/>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Tenía que darle la razón al gato en todo lo que decía.</w:t>
      </w:r>
    </w:p>
    <w:p w14:paraId="0DD42A73" w14:textId="77777777" w:rsidR="00CA5EE1" w:rsidRPr="00CA5EE1" w:rsidRDefault="00CA5EE1" w:rsidP="00DE2F5E">
      <w:pPr>
        <w:numPr>
          <w:ilvl w:val="0"/>
          <w:numId w:val="22"/>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Tenía que ser agradable para ser su amigo.</w:t>
      </w:r>
    </w:p>
    <w:p w14:paraId="1F6D2AD0" w14:textId="77777777" w:rsidR="00CA5EE1" w:rsidRPr="00CA5EE1" w:rsidRDefault="00CA5EE1" w:rsidP="00DE2F5E">
      <w:pPr>
        <w:spacing w:before="120" w:after="60" w:line="360" w:lineRule="auto"/>
        <w:jc w:val="both"/>
        <w:rPr>
          <w:rFonts w:ascii="Arial" w:eastAsia="Times New Roman" w:hAnsi="Arial" w:cs="Arial"/>
          <w:b/>
          <w:bCs/>
          <w:color w:val="C00000"/>
          <w:lang w:val="es-ES" w:eastAsia="es-ES"/>
        </w:rPr>
      </w:pPr>
      <w:r w:rsidRPr="00CA5EE1">
        <w:rPr>
          <w:rFonts w:ascii="Arial" w:eastAsia="Times New Roman" w:hAnsi="Arial" w:cs="Arial"/>
          <w:b/>
          <w:bCs/>
          <w:color w:val="C00000"/>
          <w:lang w:val="es-ES" w:eastAsia="es-ES"/>
        </w:rPr>
        <w:t>7. ¿Qué enseñanza se puede sacar de la lectura?</w:t>
      </w:r>
    </w:p>
    <w:p w14:paraId="3A102768" w14:textId="77777777" w:rsidR="00CA5EE1" w:rsidRPr="00CA5EE1" w:rsidRDefault="00CA5EE1" w:rsidP="00DE2F5E">
      <w:pPr>
        <w:numPr>
          <w:ilvl w:val="0"/>
          <w:numId w:val="23"/>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Es mejor dialogar, para tener una buena conversación.</w:t>
      </w:r>
    </w:p>
    <w:p w14:paraId="18C4A351" w14:textId="77777777" w:rsidR="00CA5EE1" w:rsidRPr="00CA5EE1" w:rsidRDefault="00CA5EE1" w:rsidP="00DE2F5E">
      <w:pPr>
        <w:numPr>
          <w:ilvl w:val="0"/>
          <w:numId w:val="23"/>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Muchas veces por creer en algo o en alguien terminamos haciendo lo que no nos gusta.</w:t>
      </w:r>
    </w:p>
    <w:p w14:paraId="4ABA086E" w14:textId="77777777" w:rsidR="00CA5EE1" w:rsidRPr="00CA5EE1" w:rsidRDefault="00CA5EE1" w:rsidP="00DE2F5E">
      <w:pPr>
        <w:numPr>
          <w:ilvl w:val="0"/>
          <w:numId w:val="23"/>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El gato Doraemon tenía el poder de hacer cosas diferentes y quería demostrar su divinidad.</w:t>
      </w:r>
    </w:p>
    <w:p w14:paraId="5DE25207" w14:textId="77777777" w:rsidR="00CA5EE1" w:rsidRPr="00CA5EE1" w:rsidRDefault="00CA5EE1" w:rsidP="00DE2F5E">
      <w:pPr>
        <w:spacing w:before="120" w:after="60" w:line="360" w:lineRule="auto"/>
        <w:jc w:val="both"/>
        <w:rPr>
          <w:rFonts w:ascii="Arial" w:eastAsia="Times New Roman" w:hAnsi="Arial" w:cs="Arial"/>
          <w:b/>
          <w:bCs/>
          <w:color w:val="000000"/>
          <w:lang w:val="es-ES" w:eastAsia="es-ES"/>
        </w:rPr>
      </w:pPr>
      <w:r w:rsidRPr="00CA5EE1">
        <w:rPr>
          <w:rFonts w:ascii="Arial" w:eastAsia="Times New Roman" w:hAnsi="Arial" w:cs="Arial"/>
          <w:b/>
          <w:bCs/>
          <w:color w:val="000000"/>
          <w:lang w:val="es-ES" w:eastAsia="es-ES"/>
        </w:rPr>
        <w:t>Capacidad: Reflexiona y evalúa la forma, el contenido y contexto del texto (2 puntos cada una).</w:t>
      </w:r>
    </w:p>
    <w:p w14:paraId="4E71D03A" w14:textId="77777777" w:rsidR="00CA5EE1" w:rsidRPr="00CA5EE1" w:rsidRDefault="00CA5EE1" w:rsidP="00DE2F5E">
      <w:pPr>
        <w:spacing w:before="120" w:after="60" w:line="360" w:lineRule="auto"/>
        <w:jc w:val="both"/>
        <w:rPr>
          <w:rFonts w:ascii="Arial" w:eastAsia="Times New Roman" w:hAnsi="Arial" w:cs="Arial"/>
          <w:b/>
          <w:bCs/>
          <w:color w:val="000000"/>
          <w:lang w:val="es-ES" w:eastAsia="es-ES"/>
        </w:rPr>
      </w:pPr>
    </w:p>
    <w:p w14:paraId="7F4E1A4E" w14:textId="77777777" w:rsidR="00CA5EE1" w:rsidRPr="00CA5EE1" w:rsidRDefault="00CA5EE1" w:rsidP="00DE2F5E">
      <w:pPr>
        <w:spacing w:before="120" w:after="60" w:line="360" w:lineRule="auto"/>
        <w:jc w:val="both"/>
        <w:rPr>
          <w:rFonts w:ascii="Arial" w:eastAsia="Times New Roman" w:hAnsi="Arial" w:cs="Arial"/>
          <w:b/>
          <w:bCs/>
          <w:color w:val="C00000"/>
          <w:lang w:val="es-ES" w:eastAsia="es-ES"/>
        </w:rPr>
      </w:pPr>
      <w:r w:rsidRPr="00CA5EE1">
        <w:rPr>
          <w:rFonts w:ascii="Arial" w:eastAsia="Times New Roman" w:hAnsi="Arial" w:cs="Arial"/>
          <w:b/>
          <w:bCs/>
          <w:color w:val="C00000"/>
          <w:lang w:val="es-ES" w:eastAsia="es-ES"/>
        </w:rPr>
        <w:t>8. ¿Crees que hizo bien el ratón en ponerse a conversar con el gato? Argumenta tu respuesta.</w:t>
      </w:r>
    </w:p>
    <w:p w14:paraId="72542F59" w14:textId="77777777" w:rsidR="00CA5EE1" w:rsidRPr="00CA5EE1" w:rsidRDefault="00CA5EE1" w:rsidP="00DE2F5E">
      <w:pPr>
        <w:numPr>
          <w:ilvl w:val="0"/>
          <w:numId w:val="24"/>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 xml:space="preserve">Si porque el ratón pudo expresar todo lo que pensaba sobre el gato </w:t>
      </w:r>
      <w:bookmarkStart w:id="243" w:name="_Hlk101014246"/>
      <w:r w:rsidRPr="00CA5EE1">
        <w:rPr>
          <w:rFonts w:ascii="Arial" w:eastAsia="Times New Roman" w:hAnsi="Arial" w:cs="Arial"/>
          <w:color w:val="000000"/>
          <w:lang w:val="es-ES" w:eastAsia="es-ES"/>
        </w:rPr>
        <w:t>Doraemon</w:t>
      </w:r>
      <w:bookmarkEnd w:id="243"/>
      <w:r w:rsidRPr="00CA5EE1">
        <w:rPr>
          <w:rFonts w:ascii="Arial" w:eastAsia="Times New Roman" w:hAnsi="Arial" w:cs="Arial"/>
          <w:color w:val="000000"/>
          <w:lang w:val="es-ES" w:eastAsia="es-ES"/>
        </w:rPr>
        <w:t xml:space="preserve"> y su divinidad que los demás gatos tenían hacia él.</w:t>
      </w:r>
    </w:p>
    <w:p w14:paraId="22A963D8" w14:textId="77777777" w:rsidR="00CA5EE1" w:rsidRPr="00CA5EE1" w:rsidRDefault="00CA5EE1" w:rsidP="00DE2F5E">
      <w:pPr>
        <w:numPr>
          <w:ilvl w:val="0"/>
          <w:numId w:val="24"/>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No porque el ratón expreso lo que sentía, pero aun así termino siendo comido por el gato.</w:t>
      </w:r>
    </w:p>
    <w:p w14:paraId="57680858" w14:textId="77777777" w:rsidR="00CA5EE1" w:rsidRPr="00CA5EE1" w:rsidRDefault="00CA5EE1" w:rsidP="00DE2F5E">
      <w:pPr>
        <w:numPr>
          <w:ilvl w:val="0"/>
          <w:numId w:val="24"/>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Si porque así el ratón pudo distraer al gato.</w:t>
      </w:r>
    </w:p>
    <w:p w14:paraId="4D14FE9F" w14:textId="77777777" w:rsidR="00CA5EE1" w:rsidRPr="00CA5EE1" w:rsidRDefault="00CA5EE1" w:rsidP="00DE2F5E">
      <w:pPr>
        <w:spacing w:before="120" w:after="60" w:line="360" w:lineRule="auto"/>
        <w:jc w:val="both"/>
        <w:rPr>
          <w:rFonts w:ascii="Arial" w:eastAsia="Times New Roman" w:hAnsi="Arial" w:cs="Arial"/>
          <w:b/>
          <w:bCs/>
          <w:color w:val="C00000"/>
          <w:lang w:val="es-ES" w:eastAsia="es-ES"/>
        </w:rPr>
      </w:pPr>
      <w:r w:rsidRPr="00CA5EE1">
        <w:rPr>
          <w:rFonts w:ascii="Arial" w:eastAsia="Times New Roman" w:hAnsi="Arial" w:cs="Arial"/>
          <w:b/>
          <w:bCs/>
          <w:color w:val="C00000"/>
          <w:lang w:val="es-ES" w:eastAsia="es-ES"/>
        </w:rPr>
        <w:t>9. ¿De qué trata principalmente el texto?</w:t>
      </w:r>
    </w:p>
    <w:p w14:paraId="3978EDC2" w14:textId="77777777" w:rsidR="00CA5EE1" w:rsidRPr="00CA5EE1" w:rsidRDefault="00CA5EE1" w:rsidP="00DE2F5E">
      <w:pPr>
        <w:numPr>
          <w:ilvl w:val="0"/>
          <w:numId w:val="25"/>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Del gato Doraemon y el ratón.</w:t>
      </w:r>
    </w:p>
    <w:p w14:paraId="6F45F6B4" w14:textId="77777777" w:rsidR="00CA5EE1" w:rsidRPr="00CA5EE1" w:rsidRDefault="00CA5EE1" w:rsidP="00DE2F5E">
      <w:pPr>
        <w:numPr>
          <w:ilvl w:val="0"/>
          <w:numId w:val="25"/>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 xml:space="preserve">Del Ratón, el gato y Doraemon. </w:t>
      </w:r>
    </w:p>
    <w:p w14:paraId="6A163F50" w14:textId="77777777" w:rsidR="00CA5EE1" w:rsidRPr="00CA5EE1" w:rsidRDefault="00CA5EE1" w:rsidP="00DE2F5E">
      <w:pPr>
        <w:numPr>
          <w:ilvl w:val="0"/>
          <w:numId w:val="25"/>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eastAsia="es-ES"/>
        </w:rPr>
        <w:t>El gato y el ratón.</w:t>
      </w:r>
    </w:p>
    <w:p w14:paraId="7287DDDD" w14:textId="77777777" w:rsidR="00CA5EE1" w:rsidRPr="00CA5EE1" w:rsidRDefault="00CA5EE1" w:rsidP="00DE2F5E">
      <w:pPr>
        <w:spacing w:before="120" w:after="60" w:line="360" w:lineRule="auto"/>
        <w:jc w:val="both"/>
        <w:rPr>
          <w:rFonts w:ascii="Arial" w:eastAsia="Times New Roman" w:hAnsi="Arial" w:cs="Arial"/>
          <w:b/>
          <w:bCs/>
          <w:color w:val="C00000"/>
          <w:lang w:val="es-ES" w:eastAsia="es-ES"/>
        </w:rPr>
      </w:pPr>
      <w:r w:rsidRPr="00CA5EE1">
        <w:rPr>
          <w:rFonts w:ascii="Arial" w:eastAsia="Times New Roman" w:hAnsi="Arial" w:cs="Arial"/>
          <w:b/>
          <w:bCs/>
          <w:color w:val="C00000"/>
          <w:lang w:val="es-ES" w:eastAsia="es-ES"/>
        </w:rPr>
        <w:t>10.</w:t>
      </w:r>
      <w:r w:rsidRPr="00CA5EE1">
        <w:rPr>
          <w:rFonts w:ascii="Arial" w:eastAsia="Times New Roman" w:hAnsi="Arial" w:cs="Arial"/>
          <w:b/>
          <w:bCs/>
          <w:color w:val="C00000"/>
          <w:lang w:eastAsia="es-ES"/>
        </w:rPr>
        <w:t xml:space="preserve"> ¿Cuál es la finalidad del texto?</w:t>
      </w:r>
    </w:p>
    <w:bookmarkEnd w:id="241"/>
    <w:p w14:paraId="61576683" w14:textId="77777777" w:rsidR="00CA5EE1" w:rsidRPr="00CA5EE1" w:rsidRDefault="00CA5EE1" w:rsidP="00DE2F5E">
      <w:pPr>
        <w:numPr>
          <w:ilvl w:val="0"/>
          <w:numId w:val="26"/>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 xml:space="preserve">Brindar información sobre el gato Doraemon. </w:t>
      </w:r>
    </w:p>
    <w:p w14:paraId="710499E9" w14:textId="77777777" w:rsidR="00CA5EE1" w:rsidRPr="00CA5EE1" w:rsidRDefault="00CA5EE1" w:rsidP="00DE2F5E">
      <w:pPr>
        <w:numPr>
          <w:ilvl w:val="0"/>
          <w:numId w:val="26"/>
        </w:numPr>
        <w:spacing w:before="120" w:after="60" w:line="360" w:lineRule="auto"/>
        <w:contextualSpacing/>
        <w:jc w:val="both"/>
        <w:rPr>
          <w:rFonts w:ascii="Arial" w:eastAsia="Times New Roman" w:hAnsi="Arial" w:cs="Arial"/>
          <w:color w:val="000000"/>
          <w:lang w:val="es-ES" w:eastAsia="es-ES"/>
        </w:rPr>
      </w:pPr>
      <w:r w:rsidRPr="00CA5EE1">
        <w:rPr>
          <w:rFonts w:ascii="Arial" w:eastAsia="Times New Roman" w:hAnsi="Arial" w:cs="Arial"/>
          <w:color w:val="000000"/>
          <w:lang w:val="es-ES" w:eastAsia="es-ES"/>
        </w:rPr>
        <w:t>Conocer sobre el gato y el ratón.</w:t>
      </w:r>
    </w:p>
    <w:p w14:paraId="5891762E" w14:textId="77777777" w:rsidR="00CA5EE1" w:rsidRPr="00CA5EE1" w:rsidRDefault="00CA5EE1" w:rsidP="00DE2F5E">
      <w:pPr>
        <w:numPr>
          <w:ilvl w:val="0"/>
          <w:numId w:val="26"/>
        </w:numPr>
        <w:spacing w:line="360" w:lineRule="auto"/>
        <w:contextualSpacing/>
        <w:rPr>
          <w:rFonts w:ascii="Arial" w:eastAsia="Times New Roman" w:hAnsi="Arial" w:cs="Arial"/>
          <w:color w:val="000000"/>
          <w:lang w:val="es-ES" w:eastAsia="es-ES"/>
        </w:rPr>
      </w:pPr>
      <w:r w:rsidRPr="00CA5EE1">
        <w:rPr>
          <w:rFonts w:ascii="Arial" w:eastAsia="Times New Roman" w:hAnsi="Arial" w:cs="Arial"/>
          <w:color w:val="000000"/>
          <w:lang w:val="es-ES" w:eastAsia="es-ES"/>
        </w:rPr>
        <w:t>Dar a conocer sobre la divinidad de Doraemon como único viajero del tiempo y salvador de la comunidad gatuna.</w:t>
      </w:r>
    </w:p>
    <w:p w14:paraId="5F6FAA56" w14:textId="77777777" w:rsidR="00CA5EE1" w:rsidRPr="00CA5EE1" w:rsidRDefault="00CA5EE1" w:rsidP="00CA5EE1">
      <w:pPr>
        <w:spacing w:before="120" w:after="60" w:line="240" w:lineRule="auto"/>
        <w:jc w:val="both"/>
        <w:rPr>
          <w:rFonts w:ascii="Arial" w:eastAsia="Times New Roman" w:hAnsi="Arial" w:cs="Arial"/>
          <w:color w:val="000000"/>
          <w:lang w:val="es-ES" w:eastAsia="es-ES"/>
        </w:rPr>
      </w:pPr>
    </w:p>
    <w:bookmarkEnd w:id="229"/>
    <w:p w14:paraId="59E68719" w14:textId="77777777" w:rsidR="00CA5EE1" w:rsidRPr="00CA5EE1" w:rsidRDefault="00CA5EE1" w:rsidP="00CA5EE1">
      <w:pPr>
        <w:spacing w:after="200" w:line="276" w:lineRule="auto"/>
        <w:rPr>
          <w:rFonts w:ascii="Times New Roman" w:eastAsia="Times New Roman" w:hAnsi="Times New Roman" w:cs="Times New Roman"/>
          <w:b/>
          <w:u w:val="single"/>
          <w:lang w:val="es-ES" w:eastAsia="es-ES"/>
        </w:rPr>
      </w:pPr>
    </w:p>
    <w:p w14:paraId="5516FE6F" w14:textId="550535E5" w:rsidR="00CA5EE1" w:rsidRPr="00CA5EE1" w:rsidRDefault="00CA5EE1" w:rsidP="00CA5EE1">
      <w:pPr>
        <w:tabs>
          <w:tab w:val="left" w:pos="2756"/>
          <w:tab w:val="left" w:pos="3674"/>
          <w:tab w:val="left" w:pos="8789"/>
        </w:tabs>
        <w:spacing w:before="120" w:after="120" w:line="240" w:lineRule="auto"/>
        <w:ind w:right="437"/>
        <w:jc w:val="center"/>
        <w:rPr>
          <w:rFonts w:ascii="Arial" w:eastAsia="Times New Roman" w:hAnsi="Arial" w:cs="Arial"/>
          <w:b/>
          <w:u w:val="single"/>
          <w:lang w:val="es-ES" w:eastAsia="es-ES"/>
        </w:rPr>
      </w:pPr>
      <w:r w:rsidRPr="00CA5EE1">
        <w:rPr>
          <w:rFonts w:ascii="Arial" w:eastAsia="Times New Roman" w:hAnsi="Arial" w:cs="Arial"/>
          <w:b/>
          <w:u w:val="single"/>
          <w:lang w:val="es-ES" w:eastAsia="es-ES"/>
        </w:rPr>
        <w:t>FICHA TÉCNICA</w:t>
      </w:r>
    </w:p>
    <w:p w14:paraId="6E2BD1E5" w14:textId="77777777" w:rsidR="00CA5EE1" w:rsidRPr="00CA5EE1" w:rsidRDefault="00CA5EE1" w:rsidP="00CA5EE1">
      <w:pPr>
        <w:tabs>
          <w:tab w:val="left" w:pos="8789"/>
        </w:tabs>
        <w:spacing w:before="120" w:after="240" w:line="240" w:lineRule="auto"/>
        <w:ind w:right="437"/>
        <w:jc w:val="center"/>
        <w:rPr>
          <w:rFonts w:ascii="Arial" w:eastAsia="Times New Roman" w:hAnsi="Arial" w:cs="Arial"/>
          <w:b/>
          <w:sz w:val="4"/>
          <w:u w:val="single"/>
          <w:lang w:val="es-ES" w:eastAsia="es-ES"/>
        </w:rPr>
      </w:pPr>
    </w:p>
    <w:p w14:paraId="22203BC6" w14:textId="77777777" w:rsidR="00CA5EE1" w:rsidRPr="00CA5EE1" w:rsidRDefault="00CA5EE1" w:rsidP="00F920B0">
      <w:pPr>
        <w:numPr>
          <w:ilvl w:val="0"/>
          <w:numId w:val="14"/>
        </w:numPr>
        <w:spacing w:before="120" w:after="0" w:line="312" w:lineRule="auto"/>
        <w:ind w:left="284" w:hanging="284"/>
        <w:contextualSpacing/>
        <w:jc w:val="both"/>
        <w:rPr>
          <w:rFonts w:ascii="Arial" w:eastAsia="Times New Roman" w:hAnsi="Arial" w:cs="Arial"/>
          <w:b/>
          <w:lang w:val="es-ES" w:eastAsia="es-ES"/>
        </w:rPr>
      </w:pPr>
      <w:r w:rsidRPr="00CA5EE1">
        <w:rPr>
          <w:rFonts w:ascii="Arial" w:eastAsia="Times New Roman" w:hAnsi="Arial" w:cs="Arial"/>
          <w:b/>
          <w:lang w:val="es-ES" w:eastAsia="es-ES"/>
        </w:rPr>
        <w:t xml:space="preserve">NOMBRE DEL INSTRUMENTOS   </w:t>
      </w:r>
    </w:p>
    <w:p w14:paraId="49A1DEE4" w14:textId="7C248224" w:rsidR="00CA5EE1" w:rsidRDefault="00CA5EE1" w:rsidP="00CA5EE1">
      <w:pPr>
        <w:spacing w:before="120" w:after="0" w:line="276" w:lineRule="auto"/>
        <w:ind w:left="284"/>
        <w:jc w:val="center"/>
        <w:rPr>
          <w:rFonts w:ascii="Arial" w:eastAsia="Times New Roman" w:hAnsi="Arial" w:cs="Arial"/>
          <w:lang w:val="es-ES" w:eastAsia="es-ES"/>
        </w:rPr>
      </w:pPr>
      <w:r w:rsidRPr="00CA5EE1">
        <w:rPr>
          <w:rFonts w:ascii="Arial" w:eastAsia="Times New Roman" w:hAnsi="Arial" w:cs="Arial"/>
          <w:lang w:val="es-ES" w:eastAsia="es-ES"/>
        </w:rPr>
        <w:t xml:space="preserve">Prueba de comprensión lectora </w:t>
      </w:r>
    </w:p>
    <w:p w14:paraId="1FA19CE3" w14:textId="77777777" w:rsidR="006F0E4B" w:rsidRPr="00CA5EE1" w:rsidRDefault="006F0E4B" w:rsidP="00CA5EE1">
      <w:pPr>
        <w:spacing w:before="120" w:after="0" w:line="276" w:lineRule="auto"/>
        <w:ind w:left="284"/>
        <w:jc w:val="center"/>
        <w:rPr>
          <w:rFonts w:ascii="Arial" w:eastAsia="Times New Roman" w:hAnsi="Arial" w:cs="Arial"/>
          <w:lang w:val="es-ES" w:eastAsia="es-ES"/>
        </w:rPr>
      </w:pPr>
    </w:p>
    <w:p w14:paraId="61F0A100" w14:textId="77777777" w:rsidR="00CA5EE1" w:rsidRPr="00CA5EE1" w:rsidRDefault="00CA5EE1" w:rsidP="00F920B0">
      <w:pPr>
        <w:numPr>
          <w:ilvl w:val="0"/>
          <w:numId w:val="14"/>
        </w:numPr>
        <w:spacing w:before="360" w:after="0" w:line="312" w:lineRule="auto"/>
        <w:ind w:left="284" w:hanging="284"/>
        <w:contextualSpacing/>
        <w:jc w:val="both"/>
        <w:rPr>
          <w:rFonts w:ascii="Arial" w:eastAsia="Times New Roman" w:hAnsi="Arial" w:cs="Arial"/>
          <w:b/>
          <w:lang w:val="es-ES" w:eastAsia="es-ES"/>
        </w:rPr>
      </w:pPr>
      <w:r w:rsidRPr="00CA5EE1">
        <w:rPr>
          <w:rFonts w:ascii="Arial" w:eastAsia="Times New Roman" w:hAnsi="Arial" w:cs="Arial"/>
          <w:b/>
          <w:lang w:val="es-ES" w:eastAsia="es-ES"/>
        </w:rPr>
        <w:t xml:space="preserve">OBJETIVOS DEL INSTRUMENTO  </w:t>
      </w:r>
    </w:p>
    <w:p w14:paraId="675D6479" w14:textId="77777777" w:rsidR="00CA5EE1" w:rsidRPr="00CA5EE1" w:rsidRDefault="00CA5EE1" w:rsidP="00CA5EE1">
      <w:pPr>
        <w:tabs>
          <w:tab w:val="left" w:pos="709"/>
        </w:tabs>
        <w:autoSpaceDE w:val="0"/>
        <w:autoSpaceDN w:val="0"/>
        <w:adjustRightInd w:val="0"/>
        <w:spacing w:before="120" w:after="0" w:line="312" w:lineRule="auto"/>
        <w:ind w:left="850" w:hanging="601"/>
        <w:jc w:val="both"/>
        <w:rPr>
          <w:rFonts w:ascii="Arial" w:eastAsia="Times New Roman" w:hAnsi="Arial" w:cs="Arial"/>
          <w:b/>
          <w:lang w:val="es-ES" w:eastAsia="es-ES"/>
        </w:rPr>
      </w:pPr>
      <w:r w:rsidRPr="00CA5EE1">
        <w:rPr>
          <w:rFonts w:ascii="Arial" w:eastAsia="Times New Roman" w:hAnsi="Arial" w:cs="Arial"/>
          <w:b/>
          <w:lang w:val="es-ES" w:eastAsia="es-ES"/>
        </w:rPr>
        <w:t>2.1.</w:t>
      </w:r>
      <w:r w:rsidRPr="00CA5EE1">
        <w:rPr>
          <w:rFonts w:ascii="Arial" w:eastAsia="Times New Roman" w:hAnsi="Arial" w:cs="Arial"/>
          <w:b/>
          <w:lang w:val="es-ES" w:eastAsia="es-ES"/>
        </w:rPr>
        <w:tab/>
        <w:t xml:space="preserve">General  </w:t>
      </w:r>
    </w:p>
    <w:p w14:paraId="04E4703E" w14:textId="0AD84C64" w:rsidR="00CA5EE1" w:rsidRPr="00CA5EE1" w:rsidRDefault="00CA5EE1" w:rsidP="00CA5EE1">
      <w:pPr>
        <w:autoSpaceDE w:val="0"/>
        <w:autoSpaceDN w:val="0"/>
        <w:adjustRightInd w:val="0"/>
        <w:spacing w:after="120" w:line="312" w:lineRule="auto"/>
        <w:ind w:left="728"/>
        <w:jc w:val="both"/>
        <w:rPr>
          <w:rFonts w:ascii="Arial" w:eastAsia="Times New Roman" w:hAnsi="Arial" w:cs="Arial"/>
          <w:lang w:val="es-ES" w:eastAsia="es-ES"/>
        </w:rPr>
      </w:pPr>
      <w:r w:rsidRPr="00CA5EE1">
        <w:rPr>
          <w:rFonts w:ascii="Arial" w:eastAsia="Times New Roman" w:hAnsi="Arial" w:cs="Arial"/>
          <w:lang w:val="es-ES" w:eastAsia="es-ES"/>
        </w:rPr>
        <w:t>Determinar el nivel de la competencia lee diversos tipos de textos en su lengua materna</w:t>
      </w:r>
      <w:bookmarkStart w:id="244" w:name="_Hlk89876031"/>
      <w:r w:rsidRPr="00CA5EE1">
        <w:rPr>
          <w:rFonts w:ascii="Arial" w:eastAsia="Times New Roman" w:hAnsi="Arial" w:cs="Arial"/>
          <w:lang w:val="es-ES" w:eastAsia="es-ES"/>
        </w:rPr>
        <w:t xml:space="preserve"> de los estudiantes de </w:t>
      </w:r>
      <w:r w:rsidRPr="00CA5EE1">
        <w:rPr>
          <w:rFonts w:ascii="Arial" w:eastAsia="Times New Roman" w:hAnsi="Arial" w:cs="Arial"/>
          <w:lang w:eastAsia="es-ES"/>
        </w:rPr>
        <w:t xml:space="preserve">de quinto grado de educación primaria de la </w:t>
      </w:r>
      <w:bookmarkStart w:id="245" w:name="_Hlk89181928"/>
      <w:r w:rsidRPr="00CA5EE1">
        <w:rPr>
          <w:rFonts w:ascii="Arial" w:eastAsia="Times New Roman" w:hAnsi="Arial" w:cs="Arial"/>
          <w:lang w:eastAsia="es-ES"/>
        </w:rPr>
        <w:t xml:space="preserve">I.E. Nº 80008 “República Argentina” </w:t>
      </w:r>
      <w:bookmarkEnd w:id="245"/>
      <w:r w:rsidRPr="00CA5EE1">
        <w:rPr>
          <w:rFonts w:ascii="Arial" w:eastAsia="Times New Roman" w:hAnsi="Arial" w:cs="Arial"/>
          <w:lang w:eastAsia="es-ES"/>
        </w:rPr>
        <w:t>del distrito de Trujillo 202</w:t>
      </w:r>
      <w:r w:rsidR="00C75FF6">
        <w:rPr>
          <w:rFonts w:ascii="Arial" w:eastAsia="Times New Roman" w:hAnsi="Arial" w:cs="Arial"/>
          <w:lang w:eastAsia="es-ES"/>
        </w:rPr>
        <w:t>4</w:t>
      </w:r>
      <w:r w:rsidRPr="00CA5EE1">
        <w:rPr>
          <w:rFonts w:ascii="Arial" w:eastAsia="Times New Roman" w:hAnsi="Arial" w:cs="Arial"/>
          <w:lang w:eastAsia="es-ES"/>
        </w:rPr>
        <w:t>.</w:t>
      </w:r>
    </w:p>
    <w:bookmarkEnd w:id="244"/>
    <w:p w14:paraId="4AB2BEC8" w14:textId="77777777" w:rsidR="00CA5EE1" w:rsidRPr="00CA5EE1" w:rsidRDefault="00CA5EE1" w:rsidP="00CA5EE1">
      <w:pPr>
        <w:tabs>
          <w:tab w:val="left" w:pos="709"/>
        </w:tabs>
        <w:autoSpaceDE w:val="0"/>
        <w:autoSpaceDN w:val="0"/>
        <w:adjustRightInd w:val="0"/>
        <w:spacing w:before="240" w:after="0" w:line="312" w:lineRule="auto"/>
        <w:ind w:left="850" w:hanging="601"/>
        <w:jc w:val="both"/>
        <w:rPr>
          <w:rFonts w:ascii="Arial" w:eastAsia="Times New Roman" w:hAnsi="Arial" w:cs="Arial"/>
          <w:b/>
          <w:lang w:val="es-ES" w:eastAsia="es-ES"/>
        </w:rPr>
      </w:pPr>
      <w:r w:rsidRPr="00CA5EE1">
        <w:rPr>
          <w:rFonts w:ascii="Arial" w:eastAsia="Times New Roman" w:hAnsi="Arial" w:cs="Arial"/>
          <w:b/>
          <w:lang w:val="es-ES" w:eastAsia="es-ES"/>
        </w:rPr>
        <w:t>2.2.</w:t>
      </w:r>
      <w:r w:rsidRPr="00CA5EE1">
        <w:rPr>
          <w:rFonts w:ascii="Arial" w:eastAsia="Times New Roman" w:hAnsi="Arial" w:cs="Arial"/>
          <w:b/>
          <w:lang w:val="es-ES" w:eastAsia="es-ES"/>
        </w:rPr>
        <w:tab/>
        <w:t xml:space="preserve">Específicos </w:t>
      </w:r>
    </w:p>
    <w:p w14:paraId="464DEAB4" w14:textId="77327A5E" w:rsidR="00CA5EE1" w:rsidRPr="00CA5EE1" w:rsidRDefault="00CA5EE1" w:rsidP="00CA5EE1">
      <w:pPr>
        <w:tabs>
          <w:tab w:val="left" w:pos="1134"/>
        </w:tabs>
        <w:autoSpaceDE w:val="0"/>
        <w:autoSpaceDN w:val="0"/>
        <w:adjustRightInd w:val="0"/>
        <w:spacing w:after="120" w:line="312" w:lineRule="auto"/>
        <w:ind w:left="728"/>
        <w:jc w:val="both"/>
        <w:rPr>
          <w:rFonts w:ascii="Arial" w:eastAsia="Times New Roman" w:hAnsi="Arial" w:cs="Arial"/>
          <w:lang w:val="es-ES" w:eastAsia="es-ES"/>
        </w:rPr>
      </w:pPr>
      <w:r w:rsidRPr="00CA5EE1">
        <w:rPr>
          <w:rFonts w:ascii="Arial" w:eastAsia="Times New Roman" w:hAnsi="Arial" w:cs="Arial"/>
          <w:lang w:val="es-ES" w:eastAsia="es-ES"/>
        </w:rPr>
        <w:t>a)</w:t>
      </w:r>
      <w:r w:rsidRPr="00CA5EE1">
        <w:rPr>
          <w:rFonts w:ascii="Arial" w:eastAsia="Times New Roman" w:hAnsi="Arial" w:cs="Arial"/>
          <w:lang w:val="es-ES" w:eastAsia="es-ES"/>
        </w:rPr>
        <w:tab/>
        <w:t xml:space="preserve">Analizar el nivel de desarrollo de la dimensión obtiene información del texto escrito de los estudiantes de </w:t>
      </w:r>
      <w:r w:rsidRPr="00CA5EE1">
        <w:rPr>
          <w:rFonts w:ascii="Arial" w:eastAsia="Times New Roman" w:hAnsi="Arial" w:cs="Arial"/>
          <w:lang w:eastAsia="es-ES"/>
        </w:rPr>
        <w:t>de quinto grado de educación primaria de la I.E. Nº 80008 “República Argentina” del distrito de Trujillo 202</w:t>
      </w:r>
      <w:r w:rsidR="00C75FF6">
        <w:rPr>
          <w:rFonts w:ascii="Arial" w:eastAsia="Times New Roman" w:hAnsi="Arial" w:cs="Arial"/>
          <w:lang w:eastAsia="es-ES"/>
        </w:rPr>
        <w:t>4</w:t>
      </w:r>
    </w:p>
    <w:p w14:paraId="3631D262" w14:textId="59FA55AA" w:rsidR="00CA5EE1" w:rsidRPr="00CA5EE1" w:rsidRDefault="00CA5EE1" w:rsidP="00CA5EE1">
      <w:pPr>
        <w:tabs>
          <w:tab w:val="left" w:pos="1134"/>
        </w:tabs>
        <w:autoSpaceDE w:val="0"/>
        <w:autoSpaceDN w:val="0"/>
        <w:adjustRightInd w:val="0"/>
        <w:spacing w:after="120" w:line="312" w:lineRule="auto"/>
        <w:ind w:left="728"/>
        <w:jc w:val="both"/>
        <w:rPr>
          <w:rFonts w:ascii="Arial" w:eastAsia="Times New Roman" w:hAnsi="Arial" w:cs="Arial"/>
          <w:lang w:val="es-ES" w:eastAsia="es-ES"/>
        </w:rPr>
      </w:pPr>
      <w:r w:rsidRPr="00CA5EE1">
        <w:rPr>
          <w:rFonts w:ascii="Arial" w:eastAsia="Times New Roman" w:hAnsi="Arial" w:cs="Arial"/>
          <w:lang w:val="es-ES" w:eastAsia="es-ES"/>
        </w:rPr>
        <w:t>b)</w:t>
      </w:r>
      <w:r w:rsidRPr="00CA5EE1">
        <w:rPr>
          <w:rFonts w:ascii="Arial" w:eastAsia="Times New Roman" w:hAnsi="Arial" w:cs="Arial"/>
          <w:lang w:val="es-ES" w:eastAsia="es-ES"/>
        </w:rPr>
        <w:tab/>
        <w:t xml:space="preserve">Identificar el nivel de desarrollo de la dimensión infiere e interpreta información del texto de los estudiantes de </w:t>
      </w:r>
      <w:r w:rsidRPr="00CA5EE1">
        <w:rPr>
          <w:rFonts w:ascii="Arial" w:eastAsia="Times New Roman" w:hAnsi="Arial" w:cs="Arial"/>
          <w:lang w:eastAsia="es-ES"/>
        </w:rPr>
        <w:t>de quinto grado de educación primaria de la I.E. Nº 80008 “República Argentina” del distrito de Trujillo 202</w:t>
      </w:r>
      <w:r w:rsidR="00C75FF6">
        <w:rPr>
          <w:rFonts w:ascii="Arial" w:eastAsia="Times New Roman" w:hAnsi="Arial" w:cs="Arial"/>
          <w:lang w:eastAsia="es-ES"/>
        </w:rPr>
        <w:t>4</w:t>
      </w:r>
    </w:p>
    <w:p w14:paraId="3060CF05" w14:textId="0CB4E078" w:rsidR="00CA5EE1" w:rsidRPr="00CA5EE1" w:rsidRDefault="00CA5EE1" w:rsidP="00CA5EE1">
      <w:pPr>
        <w:tabs>
          <w:tab w:val="left" w:pos="1134"/>
        </w:tabs>
        <w:autoSpaceDE w:val="0"/>
        <w:autoSpaceDN w:val="0"/>
        <w:adjustRightInd w:val="0"/>
        <w:spacing w:after="120" w:line="312" w:lineRule="auto"/>
        <w:ind w:left="728"/>
        <w:jc w:val="both"/>
        <w:rPr>
          <w:rFonts w:ascii="Arial" w:eastAsia="Times New Roman" w:hAnsi="Arial" w:cs="Arial"/>
          <w:lang w:val="es-ES" w:eastAsia="es-ES"/>
        </w:rPr>
      </w:pPr>
      <w:r w:rsidRPr="00CA5EE1">
        <w:rPr>
          <w:rFonts w:ascii="Arial" w:eastAsia="Times New Roman" w:hAnsi="Arial" w:cs="Arial"/>
          <w:lang w:val="es-ES" w:eastAsia="es-ES"/>
        </w:rPr>
        <w:t xml:space="preserve">c) Conocer el nivel de desarrollo de la dimensión reflexiona y evalúa la forma, el contenido y contexto del texto de los estudiantes </w:t>
      </w:r>
      <w:bookmarkStart w:id="246" w:name="_Hlk89877719"/>
      <w:r w:rsidRPr="00CA5EE1">
        <w:rPr>
          <w:rFonts w:ascii="Arial" w:eastAsia="Times New Roman" w:hAnsi="Arial" w:cs="Arial"/>
          <w:lang w:eastAsia="es-ES"/>
        </w:rPr>
        <w:t>de quinto grado de educación primaria de la I.E. Nº 80008 “República Argentina” del distrito de Trujillo 202</w:t>
      </w:r>
      <w:r w:rsidR="00C75FF6">
        <w:rPr>
          <w:rFonts w:ascii="Arial" w:eastAsia="Times New Roman" w:hAnsi="Arial" w:cs="Arial"/>
          <w:lang w:eastAsia="es-ES"/>
        </w:rPr>
        <w:t>4</w:t>
      </w:r>
    </w:p>
    <w:bookmarkEnd w:id="246"/>
    <w:p w14:paraId="0CF2CF5B" w14:textId="77777777" w:rsidR="00CA5EE1" w:rsidRPr="00CA5EE1" w:rsidRDefault="00CA5EE1" w:rsidP="00F920B0">
      <w:pPr>
        <w:numPr>
          <w:ilvl w:val="0"/>
          <w:numId w:val="14"/>
        </w:numPr>
        <w:spacing w:before="360" w:after="0" w:line="312" w:lineRule="auto"/>
        <w:ind w:left="284" w:hanging="284"/>
        <w:contextualSpacing/>
        <w:jc w:val="both"/>
        <w:rPr>
          <w:rFonts w:ascii="Arial" w:eastAsia="Times New Roman" w:hAnsi="Arial" w:cs="Arial"/>
          <w:b/>
          <w:lang w:val="es-ES" w:eastAsia="es-ES"/>
        </w:rPr>
      </w:pPr>
      <w:r w:rsidRPr="00CA5EE1">
        <w:rPr>
          <w:rFonts w:ascii="Arial" w:eastAsia="Times New Roman" w:hAnsi="Arial" w:cs="Arial"/>
          <w:b/>
          <w:lang w:val="es-ES" w:eastAsia="es-ES"/>
        </w:rPr>
        <w:t>ELABORADO:</w:t>
      </w:r>
    </w:p>
    <w:p w14:paraId="5A09960C" w14:textId="77777777" w:rsidR="00CA5EE1" w:rsidRPr="00CA5EE1" w:rsidRDefault="00CA5EE1" w:rsidP="00CA5EE1">
      <w:pPr>
        <w:spacing w:before="360" w:after="0" w:line="312" w:lineRule="auto"/>
        <w:ind w:left="284"/>
        <w:contextualSpacing/>
        <w:jc w:val="both"/>
        <w:rPr>
          <w:rFonts w:ascii="Arial" w:eastAsia="Times New Roman" w:hAnsi="Arial" w:cs="Arial"/>
          <w:bCs/>
          <w:lang w:val="es-ES" w:eastAsia="es-ES"/>
        </w:rPr>
      </w:pPr>
      <w:r w:rsidRPr="00CA5EE1">
        <w:rPr>
          <w:rFonts w:ascii="Arial" w:eastAsia="Times New Roman" w:hAnsi="Arial" w:cs="Arial"/>
          <w:bCs/>
          <w:lang w:val="es-ES" w:eastAsia="es-ES"/>
        </w:rPr>
        <w:t xml:space="preserve">Ramirez </w:t>
      </w:r>
      <w:sdt>
        <w:sdtPr>
          <w:rPr>
            <w:rFonts w:ascii="Arial" w:eastAsia="Times New Roman" w:hAnsi="Arial" w:cs="Arial"/>
            <w:bCs/>
            <w:lang w:val="es-ES" w:eastAsia="es-ES"/>
          </w:rPr>
          <w:id w:val="-733234321"/>
          <w:citation/>
        </w:sdtPr>
        <w:sdtEndPr/>
        <w:sdtContent>
          <w:r w:rsidRPr="00CA5EE1">
            <w:rPr>
              <w:rFonts w:ascii="Arial" w:eastAsia="Times New Roman" w:hAnsi="Arial" w:cs="Arial"/>
              <w:bCs/>
              <w:lang w:val="es-ES" w:eastAsia="es-ES"/>
            </w:rPr>
            <w:fldChar w:fldCharType="begin"/>
          </w:r>
          <w:r w:rsidRPr="00CA5EE1">
            <w:rPr>
              <w:rFonts w:ascii="Arial" w:eastAsia="Times New Roman" w:hAnsi="Arial" w:cs="Arial"/>
              <w:bCs/>
              <w:lang w:eastAsia="es-ES"/>
            </w:rPr>
            <w:instrText xml:space="preserve">CITATION MarcadorDePosición3 \n  \t  \l 10250 </w:instrText>
          </w:r>
          <w:r w:rsidRPr="00CA5EE1">
            <w:rPr>
              <w:rFonts w:ascii="Arial" w:eastAsia="Times New Roman" w:hAnsi="Arial" w:cs="Arial"/>
              <w:bCs/>
              <w:lang w:val="es-ES" w:eastAsia="es-ES"/>
            </w:rPr>
            <w:fldChar w:fldCharType="separate"/>
          </w:r>
          <w:r w:rsidRPr="00CA5EE1">
            <w:rPr>
              <w:rFonts w:ascii="Arial" w:eastAsia="Times New Roman" w:hAnsi="Arial" w:cs="Arial"/>
              <w:noProof/>
              <w:lang w:eastAsia="es-ES"/>
            </w:rPr>
            <w:t>(2019)</w:t>
          </w:r>
          <w:r w:rsidRPr="00CA5EE1">
            <w:rPr>
              <w:rFonts w:ascii="Arial" w:eastAsia="Times New Roman" w:hAnsi="Arial" w:cs="Arial"/>
              <w:bCs/>
              <w:lang w:val="es-ES" w:eastAsia="es-ES"/>
            </w:rPr>
            <w:fldChar w:fldCharType="end"/>
          </w:r>
        </w:sdtContent>
      </w:sdt>
      <w:r w:rsidRPr="00CA5EE1">
        <w:rPr>
          <w:rFonts w:ascii="Arial" w:eastAsia="Times New Roman" w:hAnsi="Arial" w:cs="Arial"/>
          <w:bCs/>
          <w:lang w:val="es-ES" w:eastAsia="es-ES"/>
        </w:rPr>
        <w:t xml:space="preserve"> </w:t>
      </w:r>
    </w:p>
    <w:p w14:paraId="3CCE28D8" w14:textId="77777777" w:rsidR="00CA5EE1" w:rsidRPr="00CA5EE1" w:rsidRDefault="00CA5EE1" w:rsidP="00CA5EE1">
      <w:pPr>
        <w:spacing w:before="360" w:after="0" w:line="312" w:lineRule="auto"/>
        <w:ind w:left="284"/>
        <w:contextualSpacing/>
        <w:jc w:val="both"/>
        <w:rPr>
          <w:rFonts w:ascii="Arial" w:eastAsia="Times New Roman" w:hAnsi="Arial" w:cs="Arial"/>
          <w:b/>
          <w:lang w:val="es-ES" w:eastAsia="es-ES"/>
        </w:rPr>
      </w:pPr>
    </w:p>
    <w:p w14:paraId="4C01C22E" w14:textId="77777777" w:rsidR="00CA5EE1" w:rsidRPr="00CA5EE1" w:rsidRDefault="00CA5EE1" w:rsidP="00F920B0">
      <w:pPr>
        <w:numPr>
          <w:ilvl w:val="0"/>
          <w:numId w:val="14"/>
        </w:numPr>
        <w:spacing w:before="360" w:after="0" w:line="312" w:lineRule="auto"/>
        <w:ind w:left="284" w:hanging="284"/>
        <w:contextualSpacing/>
        <w:jc w:val="both"/>
        <w:rPr>
          <w:rFonts w:ascii="Arial" w:eastAsia="Times New Roman" w:hAnsi="Arial" w:cs="Arial"/>
          <w:b/>
          <w:lang w:val="es-ES" w:eastAsia="es-ES"/>
        </w:rPr>
      </w:pPr>
      <w:r w:rsidRPr="00CA5EE1">
        <w:rPr>
          <w:rFonts w:ascii="Arial" w:eastAsia="Times New Roman" w:hAnsi="Arial" w:cs="Arial"/>
          <w:b/>
          <w:lang w:val="es-ES" w:eastAsia="es-ES"/>
        </w:rPr>
        <w:t>ADAPTADO</w:t>
      </w:r>
    </w:p>
    <w:p w14:paraId="7A834522" w14:textId="77777777" w:rsidR="00CA5EE1" w:rsidRPr="00CA5EE1" w:rsidRDefault="00CA5EE1" w:rsidP="00CA5EE1">
      <w:pPr>
        <w:spacing w:before="360" w:after="0" w:line="312" w:lineRule="auto"/>
        <w:ind w:left="284"/>
        <w:contextualSpacing/>
        <w:jc w:val="both"/>
        <w:rPr>
          <w:rFonts w:ascii="Arial" w:eastAsia="Times New Roman" w:hAnsi="Arial" w:cs="Arial"/>
          <w:bCs/>
          <w:lang w:val="es-ES" w:eastAsia="es-ES"/>
        </w:rPr>
      </w:pPr>
      <w:r w:rsidRPr="00CA5EE1">
        <w:rPr>
          <w:rFonts w:ascii="Arial" w:eastAsia="Times New Roman" w:hAnsi="Arial" w:cs="Arial"/>
          <w:bCs/>
          <w:lang w:val="es-ES" w:eastAsia="es-ES"/>
        </w:rPr>
        <w:t>Liliana Janet Villanueva Gutierrez</w:t>
      </w:r>
    </w:p>
    <w:p w14:paraId="1900352C" w14:textId="77777777" w:rsidR="00CA5EE1" w:rsidRPr="00CA5EE1" w:rsidRDefault="00CA5EE1" w:rsidP="00CA5EE1">
      <w:pPr>
        <w:spacing w:before="360" w:after="0" w:line="312" w:lineRule="auto"/>
        <w:ind w:left="284"/>
        <w:contextualSpacing/>
        <w:jc w:val="both"/>
        <w:rPr>
          <w:rFonts w:ascii="Arial" w:eastAsia="Times New Roman" w:hAnsi="Arial" w:cs="Arial"/>
          <w:b/>
          <w:lang w:val="es-ES" w:eastAsia="es-ES"/>
        </w:rPr>
      </w:pPr>
    </w:p>
    <w:p w14:paraId="38048A5D" w14:textId="77777777" w:rsidR="00CA5EE1" w:rsidRPr="00CA5EE1" w:rsidRDefault="00CA5EE1" w:rsidP="00F920B0">
      <w:pPr>
        <w:numPr>
          <w:ilvl w:val="0"/>
          <w:numId w:val="14"/>
        </w:numPr>
        <w:spacing w:before="360" w:after="0" w:line="312" w:lineRule="auto"/>
        <w:ind w:left="284" w:hanging="284"/>
        <w:contextualSpacing/>
        <w:jc w:val="both"/>
        <w:rPr>
          <w:rFonts w:ascii="Arial" w:eastAsia="Times New Roman" w:hAnsi="Arial" w:cs="Arial"/>
          <w:b/>
          <w:lang w:val="es-ES" w:eastAsia="es-ES"/>
        </w:rPr>
      </w:pPr>
      <w:r w:rsidRPr="00CA5EE1">
        <w:rPr>
          <w:rFonts w:ascii="Arial" w:eastAsia="Times New Roman" w:hAnsi="Arial" w:cs="Arial"/>
          <w:b/>
          <w:lang w:val="es-ES" w:eastAsia="es-ES"/>
        </w:rPr>
        <w:t>USUARIOS</w:t>
      </w:r>
    </w:p>
    <w:p w14:paraId="213CE02A" w14:textId="271CF101" w:rsidR="00CA5EE1" w:rsidRPr="00CA5EE1" w:rsidRDefault="00CA5EE1" w:rsidP="00CA5EE1">
      <w:pPr>
        <w:spacing w:after="200" w:line="312" w:lineRule="auto"/>
        <w:ind w:left="284"/>
        <w:jc w:val="both"/>
        <w:rPr>
          <w:rFonts w:ascii="Arial" w:eastAsia="Times New Roman" w:hAnsi="Arial" w:cs="Arial"/>
          <w:lang w:val="es-ES" w:eastAsia="es-ES"/>
        </w:rPr>
      </w:pPr>
      <w:r w:rsidRPr="00CA5EE1">
        <w:rPr>
          <w:rFonts w:ascii="Arial" w:eastAsia="Times New Roman" w:hAnsi="Arial" w:cs="Arial"/>
          <w:lang w:val="es-ES" w:eastAsia="es-ES"/>
        </w:rPr>
        <w:t xml:space="preserve">Los estudiantes de </w:t>
      </w:r>
      <w:r w:rsidRPr="00CA5EE1">
        <w:rPr>
          <w:rFonts w:ascii="Arial" w:eastAsia="Times New Roman" w:hAnsi="Arial" w:cs="Arial"/>
          <w:lang w:eastAsia="es-ES"/>
        </w:rPr>
        <w:t>de quinto grado de educación primaria de la I.E. Nº 80008 “República Argentina” del distrito de Trujillo 202</w:t>
      </w:r>
      <w:r w:rsidR="00C75FF6">
        <w:rPr>
          <w:rFonts w:ascii="Arial" w:eastAsia="Times New Roman" w:hAnsi="Arial" w:cs="Arial"/>
          <w:lang w:eastAsia="es-ES"/>
        </w:rPr>
        <w:t>4</w:t>
      </w:r>
    </w:p>
    <w:p w14:paraId="37705E96" w14:textId="77777777" w:rsidR="00CA5EE1" w:rsidRPr="00CA5EE1" w:rsidRDefault="00CA5EE1" w:rsidP="00F920B0">
      <w:pPr>
        <w:numPr>
          <w:ilvl w:val="0"/>
          <w:numId w:val="14"/>
        </w:numPr>
        <w:spacing w:before="360" w:after="0" w:line="312" w:lineRule="auto"/>
        <w:ind w:left="284" w:hanging="284"/>
        <w:contextualSpacing/>
        <w:jc w:val="both"/>
        <w:rPr>
          <w:rFonts w:ascii="Arial" w:eastAsia="Times New Roman" w:hAnsi="Arial" w:cs="Arial"/>
          <w:b/>
          <w:lang w:val="es-ES" w:eastAsia="es-ES"/>
        </w:rPr>
      </w:pPr>
      <w:r w:rsidRPr="00CA5EE1">
        <w:rPr>
          <w:rFonts w:ascii="Arial" w:eastAsia="Times New Roman" w:hAnsi="Arial" w:cs="Arial"/>
          <w:b/>
          <w:lang w:val="es-ES" w:eastAsia="es-ES"/>
        </w:rPr>
        <w:t xml:space="preserve">TIEMPO DE APLICACIÓN </w:t>
      </w:r>
    </w:p>
    <w:p w14:paraId="6CE9643A" w14:textId="77777777" w:rsidR="00CA5EE1" w:rsidRPr="00CA5EE1" w:rsidRDefault="00CA5EE1" w:rsidP="00CA5EE1">
      <w:pPr>
        <w:spacing w:after="200" w:line="312" w:lineRule="auto"/>
        <w:ind w:left="284"/>
        <w:jc w:val="both"/>
        <w:rPr>
          <w:rFonts w:ascii="Arial" w:eastAsia="Times New Roman" w:hAnsi="Arial" w:cs="Arial"/>
          <w:lang w:val="es-ES" w:eastAsia="es-ES"/>
        </w:rPr>
      </w:pPr>
      <w:r w:rsidRPr="00CA5EE1">
        <w:rPr>
          <w:rFonts w:ascii="Arial" w:eastAsia="Times New Roman" w:hAnsi="Arial" w:cs="Arial"/>
          <w:lang w:val="es-ES" w:eastAsia="es-ES"/>
        </w:rPr>
        <w:t xml:space="preserve">Es un instrumento tipo práctica, se aplicará un promedio de 30 minutos.   </w:t>
      </w:r>
    </w:p>
    <w:p w14:paraId="50B6E6B4" w14:textId="77777777" w:rsidR="00CA5EE1" w:rsidRPr="00CA5EE1" w:rsidRDefault="00CA5EE1" w:rsidP="00F920B0">
      <w:pPr>
        <w:numPr>
          <w:ilvl w:val="0"/>
          <w:numId w:val="14"/>
        </w:numPr>
        <w:spacing w:before="360" w:after="0" w:line="312" w:lineRule="auto"/>
        <w:ind w:left="284" w:hanging="284"/>
        <w:contextualSpacing/>
        <w:jc w:val="both"/>
        <w:rPr>
          <w:rFonts w:ascii="Arial" w:eastAsia="Times New Roman" w:hAnsi="Arial" w:cs="Arial"/>
          <w:b/>
          <w:lang w:val="es-ES" w:eastAsia="es-ES"/>
        </w:rPr>
      </w:pPr>
      <w:r w:rsidRPr="00CA5EE1">
        <w:rPr>
          <w:rFonts w:ascii="Arial" w:eastAsia="Times New Roman" w:hAnsi="Arial" w:cs="Arial"/>
          <w:b/>
          <w:lang w:val="es-ES" w:eastAsia="es-ES"/>
        </w:rPr>
        <w:t xml:space="preserve">MODO DE APLICACIÓN </w:t>
      </w:r>
    </w:p>
    <w:p w14:paraId="13BD54F2" w14:textId="77777777" w:rsidR="00CA5EE1" w:rsidRPr="00CA5EE1" w:rsidRDefault="00CA5EE1" w:rsidP="00CA5EE1">
      <w:pPr>
        <w:spacing w:after="200" w:line="312" w:lineRule="auto"/>
        <w:ind w:left="284"/>
        <w:jc w:val="both"/>
        <w:rPr>
          <w:rFonts w:ascii="Arial" w:eastAsia="Times New Roman" w:hAnsi="Arial" w:cs="Arial"/>
          <w:lang w:val="es-ES" w:eastAsia="es-ES"/>
        </w:rPr>
      </w:pPr>
      <w:r w:rsidRPr="00CA5EE1">
        <w:rPr>
          <w:rFonts w:ascii="Arial" w:eastAsia="Times New Roman" w:hAnsi="Arial" w:cs="Arial"/>
          <w:lang w:val="es-ES" w:eastAsia="es-ES"/>
        </w:rPr>
        <w:t xml:space="preserve">Práctica </w:t>
      </w:r>
    </w:p>
    <w:p w14:paraId="61707B50" w14:textId="77777777" w:rsidR="00CA5EE1" w:rsidRPr="00CA5EE1" w:rsidRDefault="00CA5EE1" w:rsidP="00F920B0">
      <w:pPr>
        <w:numPr>
          <w:ilvl w:val="0"/>
          <w:numId w:val="14"/>
        </w:numPr>
        <w:spacing w:before="360" w:after="0" w:line="312" w:lineRule="auto"/>
        <w:ind w:left="284" w:hanging="284"/>
        <w:contextualSpacing/>
        <w:jc w:val="both"/>
        <w:rPr>
          <w:rFonts w:ascii="Arial" w:eastAsia="Times New Roman" w:hAnsi="Arial" w:cs="Arial"/>
          <w:b/>
          <w:lang w:val="es-ES" w:eastAsia="es-ES"/>
        </w:rPr>
      </w:pPr>
      <w:r w:rsidRPr="00CA5EE1">
        <w:rPr>
          <w:rFonts w:ascii="Arial" w:eastAsia="Times New Roman" w:hAnsi="Arial" w:cs="Arial"/>
          <w:b/>
          <w:lang w:val="es-ES" w:eastAsia="es-ES"/>
        </w:rPr>
        <w:t xml:space="preserve">ESTRUCTURA DEL INSTRUMENTO </w:t>
      </w:r>
    </w:p>
    <w:p w14:paraId="33379D21" w14:textId="3E7CA0AF" w:rsidR="00CA5EE1" w:rsidRPr="00CA5EE1" w:rsidRDefault="00CA5EE1" w:rsidP="00CA5EE1">
      <w:pPr>
        <w:spacing w:after="120" w:line="312" w:lineRule="auto"/>
        <w:ind w:left="238"/>
        <w:jc w:val="both"/>
        <w:rPr>
          <w:rFonts w:ascii="Arial" w:eastAsia="Times New Roman" w:hAnsi="Arial" w:cs="Arial"/>
          <w:lang w:val="es-ES" w:eastAsia="es-ES"/>
        </w:rPr>
      </w:pPr>
      <w:r w:rsidRPr="00CA5EE1">
        <w:rPr>
          <w:rFonts w:ascii="Arial" w:eastAsia="Times New Roman" w:hAnsi="Arial" w:cs="Arial"/>
          <w:lang w:val="es-ES" w:eastAsia="es-ES"/>
        </w:rPr>
        <w:t xml:space="preserve">La presente práctica está constituida por diferentes preguntas para medir el logro alcanzado en la competencia lee diversos tipos de textos en lengua materna. Para ello se ha seleccionado el texto: “El gato y el ratón”. Las preguntas abiertas proporcionan una información más amplia y son particularmente útiles cuando no tenemos información sobre las posibles respuestas de las personas o la que tenemos es insuficiente. Philips, Philips y Aaron, 2013 (citan a Hernández, 2010). El cuestionario fue elaborado con los indicadores propios de la competencia, ubicados en el programa curricular de primaria (2016) y el texto fue seleccionado del material bibliográfico confiable, para que los estudiantes, </w:t>
      </w:r>
      <w:r w:rsidRPr="00CA5EE1">
        <w:rPr>
          <w:rFonts w:ascii="Arial" w:eastAsia="Times New Roman" w:hAnsi="Arial" w:cs="Arial"/>
          <w:lang w:eastAsia="es-ES"/>
        </w:rPr>
        <w:t>de quinto grado de educación primaria de la I.E. Nº 80008 “República Argentina” del distrito de Trujillo 202</w:t>
      </w:r>
      <w:r w:rsidR="00C75FF6">
        <w:rPr>
          <w:rFonts w:ascii="Arial" w:eastAsia="Times New Roman" w:hAnsi="Arial" w:cs="Arial"/>
          <w:lang w:eastAsia="es-ES"/>
        </w:rPr>
        <w:t>4</w:t>
      </w:r>
      <w:r w:rsidRPr="00CA5EE1">
        <w:rPr>
          <w:rFonts w:ascii="Arial" w:eastAsia="Times New Roman" w:hAnsi="Arial" w:cs="Arial"/>
          <w:lang w:val="es-ES" w:eastAsia="es-ES"/>
        </w:rPr>
        <w:t>, respondan a las preguntas elaboradas.</w:t>
      </w:r>
    </w:p>
    <w:p w14:paraId="7793D87F" w14:textId="77777777" w:rsidR="00CA5EE1" w:rsidRPr="00CA5EE1" w:rsidRDefault="00CA5EE1" w:rsidP="00CA5EE1">
      <w:pPr>
        <w:spacing w:after="120" w:line="312" w:lineRule="auto"/>
        <w:ind w:left="238"/>
        <w:jc w:val="both"/>
        <w:rPr>
          <w:rFonts w:ascii="Times New Roman" w:eastAsia="Times New Roman" w:hAnsi="Times New Roman" w:cs="Times New Roman"/>
          <w:lang w:val="es-ES" w:eastAsia="es-ES"/>
        </w:rPr>
      </w:pPr>
    </w:p>
    <w:tbl>
      <w:tblPr>
        <w:tblW w:w="861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4"/>
        <w:gridCol w:w="4677"/>
        <w:gridCol w:w="993"/>
        <w:gridCol w:w="1098"/>
      </w:tblGrid>
      <w:tr w:rsidR="00CA5EE1" w:rsidRPr="00CA5EE1" w14:paraId="6AC135C7" w14:textId="77777777" w:rsidTr="00093FD0">
        <w:trPr>
          <w:trHeight w:val="274"/>
          <w:jc w:val="right"/>
        </w:trPr>
        <w:tc>
          <w:tcPr>
            <w:tcW w:w="1844"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7DE57459" w14:textId="77777777" w:rsidR="00CA5EE1" w:rsidRPr="00CA5EE1" w:rsidRDefault="00CA5EE1" w:rsidP="00CA5EE1">
            <w:pPr>
              <w:spacing w:after="0" w:line="240" w:lineRule="auto"/>
              <w:jc w:val="center"/>
              <w:rPr>
                <w:rFonts w:ascii="Arial" w:eastAsia="Times New Roman" w:hAnsi="Arial" w:cs="Arial"/>
                <w:b/>
                <w:lang w:val="es-ES" w:eastAsia="es-ES"/>
              </w:rPr>
            </w:pPr>
            <w:bookmarkStart w:id="247" w:name="_Hlk90672730"/>
            <w:r w:rsidRPr="00CA5EE1">
              <w:rPr>
                <w:rFonts w:ascii="Arial" w:eastAsia="Times New Roman" w:hAnsi="Arial" w:cs="Arial"/>
                <w:b/>
                <w:lang w:val="es-ES" w:eastAsia="es-ES"/>
              </w:rPr>
              <w:t xml:space="preserve">DIMENSIONES </w:t>
            </w:r>
          </w:p>
        </w:tc>
        <w:tc>
          <w:tcPr>
            <w:tcW w:w="4677"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66AD700B" w14:textId="77777777" w:rsidR="00CA5EE1" w:rsidRPr="00CA5EE1" w:rsidRDefault="00CA5EE1" w:rsidP="00CA5EE1">
            <w:pPr>
              <w:spacing w:after="0" w:line="240" w:lineRule="auto"/>
              <w:jc w:val="center"/>
              <w:rPr>
                <w:rFonts w:ascii="Arial" w:eastAsia="Times New Roman" w:hAnsi="Arial" w:cs="Arial"/>
                <w:b/>
                <w:lang w:val="es-ES" w:eastAsia="es-ES"/>
              </w:rPr>
            </w:pPr>
            <w:r w:rsidRPr="00CA5EE1">
              <w:rPr>
                <w:rFonts w:ascii="Arial" w:eastAsia="Times New Roman" w:hAnsi="Arial" w:cs="Arial"/>
                <w:b/>
                <w:lang w:val="es-ES" w:eastAsia="es-ES"/>
              </w:rPr>
              <w:t>INDICADORES</w:t>
            </w:r>
          </w:p>
        </w:tc>
        <w:tc>
          <w:tcPr>
            <w:tcW w:w="993"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26B03DA0" w14:textId="77777777" w:rsidR="00CA5EE1" w:rsidRPr="00CA5EE1" w:rsidRDefault="00CA5EE1" w:rsidP="00CA5EE1">
            <w:pPr>
              <w:spacing w:after="0" w:line="240" w:lineRule="auto"/>
              <w:jc w:val="center"/>
              <w:rPr>
                <w:rFonts w:ascii="Arial" w:eastAsia="Times New Roman" w:hAnsi="Arial" w:cs="Arial"/>
                <w:b/>
                <w:lang w:val="es-ES" w:eastAsia="es-ES"/>
              </w:rPr>
            </w:pPr>
            <w:r w:rsidRPr="00CA5EE1">
              <w:rPr>
                <w:rFonts w:ascii="Arial" w:eastAsia="Times New Roman" w:hAnsi="Arial" w:cs="Arial"/>
                <w:b/>
                <w:lang w:val="es-ES" w:eastAsia="es-ES"/>
              </w:rPr>
              <w:t>Nº de ítems</w:t>
            </w:r>
          </w:p>
        </w:tc>
        <w:tc>
          <w:tcPr>
            <w:tcW w:w="1098" w:type="dxa"/>
            <w:tcBorders>
              <w:top w:val="single" w:sz="4" w:space="0" w:color="auto"/>
              <w:left w:val="single" w:sz="4" w:space="0" w:color="auto"/>
              <w:right w:val="single" w:sz="4" w:space="0" w:color="auto"/>
            </w:tcBorders>
            <w:shd w:val="clear" w:color="auto" w:fill="F2F2F2"/>
            <w:vAlign w:val="center"/>
            <w:hideMark/>
          </w:tcPr>
          <w:p w14:paraId="5238DE9E" w14:textId="77777777" w:rsidR="00CA5EE1" w:rsidRPr="00CA5EE1" w:rsidRDefault="00CA5EE1" w:rsidP="00CA5EE1">
            <w:pPr>
              <w:spacing w:after="0" w:line="240" w:lineRule="auto"/>
              <w:jc w:val="center"/>
              <w:rPr>
                <w:rFonts w:ascii="Arial" w:eastAsia="Times New Roman" w:hAnsi="Arial" w:cs="Arial"/>
                <w:b/>
                <w:lang w:val="es-ES" w:eastAsia="es-ES"/>
              </w:rPr>
            </w:pPr>
            <w:r w:rsidRPr="00CA5EE1">
              <w:rPr>
                <w:rFonts w:ascii="Arial" w:eastAsia="Times New Roman" w:hAnsi="Arial" w:cs="Arial"/>
                <w:b/>
                <w:lang w:val="es-ES" w:eastAsia="es-ES"/>
              </w:rPr>
              <w:t>Puntaje Máximo</w:t>
            </w:r>
          </w:p>
        </w:tc>
      </w:tr>
      <w:tr w:rsidR="00CA5EE1" w:rsidRPr="00CA5EE1" w14:paraId="796374C1" w14:textId="77777777" w:rsidTr="00093FD0">
        <w:trPr>
          <w:trHeight w:val="426"/>
          <w:jc w:val="right"/>
        </w:trPr>
        <w:tc>
          <w:tcPr>
            <w:tcW w:w="1844" w:type="dxa"/>
            <w:tcBorders>
              <w:top w:val="single" w:sz="4" w:space="0" w:color="auto"/>
              <w:left w:val="single" w:sz="4" w:space="0" w:color="auto"/>
              <w:bottom w:val="single" w:sz="4" w:space="0" w:color="auto"/>
              <w:right w:val="single" w:sz="4" w:space="0" w:color="auto"/>
            </w:tcBorders>
            <w:vAlign w:val="center"/>
          </w:tcPr>
          <w:p w14:paraId="11390018" w14:textId="77777777" w:rsidR="00CA5EE1" w:rsidRPr="00CA5EE1" w:rsidRDefault="00CA5EE1" w:rsidP="00CA5EE1">
            <w:pPr>
              <w:spacing w:after="20" w:line="240" w:lineRule="auto"/>
              <w:ind w:left="-51"/>
              <w:jc w:val="center"/>
              <w:rPr>
                <w:rFonts w:ascii="Arial" w:eastAsia="Times New Roman" w:hAnsi="Arial" w:cs="Arial"/>
                <w:lang w:val="es-ES" w:eastAsia="es-ES"/>
              </w:rPr>
            </w:pPr>
            <w:r w:rsidRPr="00CA5EE1">
              <w:rPr>
                <w:rFonts w:ascii="Arial" w:eastAsia="Times New Roman" w:hAnsi="Arial" w:cs="Arial"/>
                <w:lang w:val="es-ES" w:eastAsia="es-ES"/>
              </w:rPr>
              <w:t>Obtiene información del texto escrito</w:t>
            </w:r>
          </w:p>
        </w:tc>
        <w:tc>
          <w:tcPr>
            <w:tcW w:w="4677" w:type="dxa"/>
            <w:tcBorders>
              <w:top w:val="single" w:sz="4" w:space="0" w:color="auto"/>
              <w:left w:val="single" w:sz="4" w:space="0" w:color="auto"/>
              <w:bottom w:val="single" w:sz="4" w:space="0" w:color="auto"/>
              <w:right w:val="single" w:sz="4" w:space="0" w:color="auto"/>
            </w:tcBorders>
            <w:vAlign w:val="center"/>
          </w:tcPr>
          <w:p w14:paraId="52C5424E" w14:textId="77777777" w:rsidR="00CA5EE1" w:rsidRPr="00CA5EE1" w:rsidRDefault="00CA5EE1" w:rsidP="00F920B0">
            <w:pPr>
              <w:numPr>
                <w:ilvl w:val="0"/>
                <w:numId w:val="15"/>
              </w:numPr>
              <w:spacing w:after="0" w:line="276" w:lineRule="auto"/>
              <w:ind w:left="167" w:hanging="226"/>
              <w:contextualSpacing/>
              <w:jc w:val="both"/>
              <w:rPr>
                <w:rFonts w:ascii="Arial" w:eastAsia="Times New Roman" w:hAnsi="Arial" w:cs="Arial"/>
                <w:lang w:val="es-ES" w:eastAsia="es-ES"/>
              </w:rPr>
            </w:pPr>
            <w:r w:rsidRPr="00CA5EE1">
              <w:rPr>
                <w:rFonts w:ascii="Arial" w:eastAsia="Times New Roman" w:hAnsi="Arial" w:cs="Arial"/>
                <w:lang w:val="es-ES" w:eastAsia="es-ES"/>
              </w:rPr>
              <w:t>Identifica información explícita y relevante.</w:t>
            </w:r>
          </w:p>
          <w:p w14:paraId="748D7CE7" w14:textId="77777777" w:rsidR="00CA5EE1" w:rsidRPr="00CA5EE1" w:rsidRDefault="00CA5EE1" w:rsidP="00F920B0">
            <w:pPr>
              <w:numPr>
                <w:ilvl w:val="0"/>
                <w:numId w:val="15"/>
              </w:numPr>
              <w:spacing w:after="0" w:line="276" w:lineRule="auto"/>
              <w:ind w:left="167" w:hanging="226"/>
              <w:contextualSpacing/>
              <w:jc w:val="both"/>
              <w:rPr>
                <w:rFonts w:ascii="Arial" w:eastAsia="Times New Roman" w:hAnsi="Arial" w:cs="Arial"/>
                <w:lang w:val="es-ES" w:eastAsia="es-ES"/>
              </w:rPr>
            </w:pPr>
            <w:r w:rsidRPr="00CA5EE1">
              <w:rPr>
                <w:rFonts w:ascii="Arial" w:eastAsia="Times New Roman" w:hAnsi="Arial" w:cs="Arial"/>
                <w:lang w:val="es-ES" w:eastAsia="es-ES"/>
              </w:rPr>
              <w:t>Distingue la información de otra semejante.</w:t>
            </w:r>
          </w:p>
        </w:tc>
        <w:tc>
          <w:tcPr>
            <w:tcW w:w="993" w:type="dxa"/>
            <w:tcBorders>
              <w:top w:val="single" w:sz="4" w:space="0" w:color="auto"/>
              <w:left w:val="single" w:sz="4" w:space="0" w:color="auto"/>
              <w:bottom w:val="single" w:sz="4" w:space="0" w:color="auto"/>
              <w:right w:val="single" w:sz="4" w:space="0" w:color="auto"/>
            </w:tcBorders>
            <w:vAlign w:val="center"/>
          </w:tcPr>
          <w:p w14:paraId="72FDB090" w14:textId="77777777" w:rsidR="00CA5EE1" w:rsidRPr="00CA5EE1" w:rsidRDefault="00CA5EE1" w:rsidP="00CA5EE1">
            <w:pPr>
              <w:spacing w:after="0" w:line="288" w:lineRule="auto"/>
              <w:jc w:val="center"/>
              <w:rPr>
                <w:rFonts w:ascii="Arial" w:eastAsia="SimSun" w:hAnsi="Arial" w:cs="Arial"/>
                <w:kern w:val="24"/>
                <w:lang w:val="es-ES" w:eastAsia="es-ES"/>
              </w:rPr>
            </w:pPr>
            <w:r w:rsidRPr="00CA5EE1">
              <w:rPr>
                <w:rFonts w:ascii="Arial" w:eastAsia="SimSun" w:hAnsi="Arial" w:cs="Arial"/>
                <w:kern w:val="24"/>
                <w:lang w:val="es-ES" w:eastAsia="es-ES"/>
              </w:rPr>
              <w:t>03</w:t>
            </w:r>
          </w:p>
        </w:tc>
        <w:tc>
          <w:tcPr>
            <w:tcW w:w="1098" w:type="dxa"/>
            <w:tcBorders>
              <w:top w:val="single" w:sz="4" w:space="0" w:color="auto"/>
              <w:left w:val="single" w:sz="4" w:space="0" w:color="auto"/>
              <w:bottom w:val="single" w:sz="4" w:space="0" w:color="auto"/>
              <w:right w:val="single" w:sz="4" w:space="0" w:color="auto"/>
            </w:tcBorders>
            <w:vAlign w:val="center"/>
          </w:tcPr>
          <w:p w14:paraId="096B6DE4" w14:textId="77777777" w:rsidR="00CA5EE1" w:rsidRPr="00CA5EE1" w:rsidRDefault="00CA5EE1" w:rsidP="00CA5EE1">
            <w:pPr>
              <w:spacing w:after="0" w:line="288" w:lineRule="auto"/>
              <w:jc w:val="center"/>
              <w:rPr>
                <w:rFonts w:ascii="Arial" w:eastAsia="SimSun" w:hAnsi="Arial" w:cs="Arial"/>
                <w:kern w:val="24"/>
                <w:lang w:val="es-ES" w:eastAsia="es-ES"/>
              </w:rPr>
            </w:pPr>
            <w:r w:rsidRPr="00CA5EE1">
              <w:rPr>
                <w:rFonts w:ascii="Arial" w:eastAsia="SimSun" w:hAnsi="Arial" w:cs="Arial"/>
                <w:kern w:val="24"/>
                <w:lang w:val="es-ES" w:eastAsia="es-ES"/>
              </w:rPr>
              <w:t>6</w:t>
            </w:r>
          </w:p>
        </w:tc>
      </w:tr>
      <w:tr w:rsidR="00CA5EE1" w:rsidRPr="00CA5EE1" w14:paraId="13D32394" w14:textId="77777777" w:rsidTr="00093FD0">
        <w:trPr>
          <w:trHeight w:val="494"/>
          <w:jc w:val="right"/>
        </w:trPr>
        <w:tc>
          <w:tcPr>
            <w:tcW w:w="1844" w:type="dxa"/>
            <w:tcBorders>
              <w:top w:val="single" w:sz="4" w:space="0" w:color="auto"/>
              <w:left w:val="single" w:sz="4" w:space="0" w:color="auto"/>
              <w:bottom w:val="single" w:sz="4" w:space="0" w:color="auto"/>
              <w:right w:val="single" w:sz="4" w:space="0" w:color="auto"/>
            </w:tcBorders>
            <w:vAlign w:val="center"/>
          </w:tcPr>
          <w:p w14:paraId="77830167" w14:textId="77777777" w:rsidR="00CA5EE1" w:rsidRPr="00CA5EE1" w:rsidRDefault="00CA5EE1" w:rsidP="00CA5EE1">
            <w:pPr>
              <w:spacing w:after="20" w:line="240" w:lineRule="auto"/>
              <w:ind w:left="-51"/>
              <w:jc w:val="center"/>
              <w:rPr>
                <w:rFonts w:ascii="Arial" w:eastAsia="Times New Roman" w:hAnsi="Arial" w:cs="Arial"/>
                <w:lang w:val="es-ES" w:eastAsia="es-ES"/>
              </w:rPr>
            </w:pPr>
            <w:r w:rsidRPr="00CA5EE1">
              <w:rPr>
                <w:rFonts w:ascii="Arial" w:eastAsia="Times New Roman" w:hAnsi="Arial" w:cs="Arial"/>
                <w:lang w:val="es-ES" w:eastAsia="es-ES"/>
              </w:rPr>
              <w:t>Infiere e interpreta información del texto</w:t>
            </w:r>
          </w:p>
        </w:tc>
        <w:tc>
          <w:tcPr>
            <w:tcW w:w="4677" w:type="dxa"/>
            <w:tcBorders>
              <w:top w:val="single" w:sz="4" w:space="0" w:color="auto"/>
              <w:left w:val="single" w:sz="4" w:space="0" w:color="auto"/>
              <w:bottom w:val="single" w:sz="4" w:space="0" w:color="auto"/>
              <w:right w:val="single" w:sz="4" w:space="0" w:color="auto"/>
            </w:tcBorders>
            <w:vAlign w:val="center"/>
          </w:tcPr>
          <w:p w14:paraId="77D9BED5" w14:textId="77777777" w:rsidR="00CA5EE1" w:rsidRPr="00CA5EE1" w:rsidRDefault="00CA5EE1" w:rsidP="00F920B0">
            <w:pPr>
              <w:numPr>
                <w:ilvl w:val="0"/>
                <w:numId w:val="15"/>
              </w:numPr>
              <w:spacing w:after="0" w:line="276" w:lineRule="auto"/>
              <w:ind w:left="167" w:hanging="226"/>
              <w:contextualSpacing/>
              <w:jc w:val="both"/>
              <w:rPr>
                <w:rFonts w:ascii="Arial" w:eastAsia="Times New Roman" w:hAnsi="Arial" w:cs="Arial"/>
                <w:lang w:val="es-ES" w:eastAsia="es-ES"/>
              </w:rPr>
            </w:pPr>
            <w:r w:rsidRPr="00CA5EE1">
              <w:rPr>
                <w:rFonts w:ascii="Arial" w:eastAsia="Times New Roman" w:hAnsi="Arial" w:cs="Arial"/>
                <w:lang w:val="es-ES" w:eastAsia="es-ES"/>
              </w:rPr>
              <w:t xml:space="preserve"> Deduce características implícitas de personajes.</w:t>
            </w:r>
          </w:p>
          <w:p w14:paraId="777AD94D" w14:textId="77777777" w:rsidR="00CA5EE1" w:rsidRPr="00CA5EE1" w:rsidRDefault="00CA5EE1" w:rsidP="00F920B0">
            <w:pPr>
              <w:numPr>
                <w:ilvl w:val="0"/>
                <w:numId w:val="15"/>
              </w:numPr>
              <w:spacing w:after="0" w:line="276" w:lineRule="auto"/>
              <w:ind w:left="167" w:hanging="226"/>
              <w:contextualSpacing/>
              <w:jc w:val="both"/>
              <w:rPr>
                <w:rFonts w:ascii="Arial" w:eastAsia="Times New Roman" w:hAnsi="Arial" w:cs="Arial"/>
                <w:lang w:val="es-ES" w:eastAsia="es-ES"/>
              </w:rPr>
            </w:pPr>
            <w:r w:rsidRPr="00CA5EE1">
              <w:rPr>
                <w:rFonts w:ascii="Arial" w:eastAsia="Times New Roman" w:hAnsi="Arial" w:cs="Arial"/>
                <w:lang w:val="es-ES" w:eastAsia="es-ES"/>
              </w:rPr>
              <w:t>Predice de qué tratará el texto.</w:t>
            </w:r>
          </w:p>
        </w:tc>
        <w:tc>
          <w:tcPr>
            <w:tcW w:w="993" w:type="dxa"/>
            <w:tcBorders>
              <w:top w:val="single" w:sz="4" w:space="0" w:color="auto"/>
              <w:left w:val="single" w:sz="4" w:space="0" w:color="auto"/>
              <w:bottom w:val="single" w:sz="4" w:space="0" w:color="auto"/>
              <w:right w:val="single" w:sz="4" w:space="0" w:color="auto"/>
            </w:tcBorders>
            <w:vAlign w:val="center"/>
          </w:tcPr>
          <w:p w14:paraId="3EEF5CC7" w14:textId="77777777" w:rsidR="00CA5EE1" w:rsidRPr="00CA5EE1" w:rsidRDefault="00CA5EE1" w:rsidP="00CA5EE1">
            <w:pPr>
              <w:spacing w:after="0" w:line="288" w:lineRule="auto"/>
              <w:jc w:val="center"/>
              <w:rPr>
                <w:rFonts w:ascii="Arial" w:eastAsia="SimSun" w:hAnsi="Arial" w:cs="Arial"/>
                <w:kern w:val="24"/>
                <w:lang w:val="es-ES" w:eastAsia="es-ES"/>
              </w:rPr>
            </w:pPr>
            <w:r w:rsidRPr="00CA5EE1">
              <w:rPr>
                <w:rFonts w:ascii="Arial" w:eastAsia="SimSun" w:hAnsi="Arial" w:cs="Arial"/>
                <w:kern w:val="24"/>
                <w:lang w:val="es-ES" w:eastAsia="es-ES"/>
              </w:rPr>
              <w:t>04</w:t>
            </w:r>
          </w:p>
        </w:tc>
        <w:tc>
          <w:tcPr>
            <w:tcW w:w="1098" w:type="dxa"/>
            <w:tcBorders>
              <w:top w:val="single" w:sz="4" w:space="0" w:color="auto"/>
              <w:left w:val="single" w:sz="4" w:space="0" w:color="auto"/>
              <w:bottom w:val="single" w:sz="4" w:space="0" w:color="auto"/>
              <w:right w:val="single" w:sz="4" w:space="0" w:color="auto"/>
            </w:tcBorders>
            <w:vAlign w:val="center"/>
          </w:tcPr>
          <w:p w14:paraId="7FC7173B" w14:textId="77777777" w:rsidR="00CA5EE1" w:rsidRPr="00CA5EE1" w:rsidRDefault="00CA5EE1" w:rsidP="00CA5EE1">
            <w:pPr>
              <w:spacing w:after="0" w:line="288" w:lineRule="auto"/>
              <w:jc w:val="center"/>
              <w:rPr>
                <w:rFonts w:ascii="Arial" w:eastAsia="SimSun" w:hAnsi="Arial" w:cs="Arial"/>
                <w:kern w:val="24"/>
                <w:lang w:val="es-ES" w:eastAsia="es-ES"/>
              </w:rPr>
            </w:pPr>
            <w:r w:rsidRPr="00CA5EE1">
              <w:rPr>
                <w:rFonts w:ascii="Arial" w:eastAsia="SimSun" w:hAnsi="Arial" w:cs="Arial"/>
                <w:kern w:val="24"/>
                <w:lang w:val="es-ES" w:eastAsia="es-ES"/>
              </w:rPr>
              <w:t>8</w:t>
            </w:r>
          </w:p>
        </w:tc>
      </w:tr>
      <w:tr w:rsidR="00CA5EE1" w:rsidRPr="00CA5EE1" w14:paraId="54C810EE" w14:textId="77777777" w:rsidTr="00093FD0">
        <w:trPr>
          <w:trHeight w:val="494"/>
          <w:jc w:val="right"/>
        </w:trPr>
        <w:tc>
          <w:tcPr>
            <w:tcW w:w="1844" w:type="dxa"/>
            <w:tcBorders>
              <w:top w:val="single" w:sz="4" w:space="0" w:color="auto"/>
              <w:left w:val="single" w:sz="4" w:space="0" w:color="auto"/>
              <w:bottom w:val="single" w:sz="4" w:space="0" w:color="auto"/>
              <w:right w:val="single" w:sz="4" w:space="0" w:color="auto"/>
            </w:tcBorders>
            <w:vAlign w:val="center"/>
          </w:tcPr>
          <w:p w14:paraId="2608A308" w14:textId="77777777" w:rsidR="00CA5EE1" w:rsidRPr="00CA5EE1" w:rsidRDefault="00CA5EE1" w:rsidP="00CA5EE1">
            <w:pPr>
              <w:spacing w:after="20" w:line="240" w:lineRule="auto"/>
              <w:ind w:left="-51"/>
              <w:jc w:val="center"/>
              <w:rPr>
                <w:rFonts w:ascii="Arial" w:eastAsia="Times New Roman" w:hAnsi="Arial" w:cs="Arial"/>
                <w:lang w:val="es-ES" w:eastAsia="es-ES"/>
              </w:rPr>
            </w:pPr>
            <w:r w:rsidRPr="00CA5EE1">
              <w:rPr>
                <w:rFonts w:ascii="Arial" w:eastAsia="Times New Roman" w:hAnsi="Arial" w:cs="Arial"/>
                <w:lang w:val="es-ES" w:eastAsia="es-ES"/>
              </w:rPr>
              <w:t>Reflexiona y evalúa la forma, el contenido y contexto del texto</w:t>
            </w:r>
          </w:p>
        </w:tc>
        <w:tc>
          <w:tcPr>
            <w:tcW w:w="4677" w:type="dxa"/>
            <w:tcBorders>
              <w:top w:val="single" w:sz="4" w:space="0" w:color="auto"/>
              <w:left w:val="single" w:sz="4" w:space="0" w:color="auto"/>
              <w:bottom w:val="single" w:sz="4" w:space="0" w:color="auto"/>
              <w:right w:val="single" w:sz="4" w:space="0" w:color="auto"/>
            </w:tcBorders>
            <w:vAlign w:val="center"/>
          </w:tcPr>
          <w:p w14:paraId="34634193" w14:textId="77777777" w:rsidR="00CA5EE1" w:rsidRPr="00CA5EE1" w:rsidRDefault="00CA5EE1" w:rsidP="00F920B0">
            <w:pPr>
              <w:numPr>
                <w:ilvl w:val="0"/>
                <w:numId w:val="15"/>
              </w:numPr>
              <w:spacing w:after="0" w:line="276" w:lineRule="auto"/>
              <w:ind w:left="167" w:hanging="226"/>
              <w:contextualSpacing/>
              <w:jc w:val="both"/>
              <w:rPr>
                <w:rFonts w:ascii="Arial" w:eastAsia="Times New Roman" w:hAnsi="Arial" w:cs="Arial"/>
                <w:lang w:val="es-ES" w:eastAsia="es-ES"/>
              </w:rPr>
            </w:pPr>
            <w:r w:rsidRPr="00CA5EE1">
              <w:rPr>
                <w:rFonts w:ascii="Arial" w:eastAsia="Times New Roman" w:hAnsi="Arial" w:cs="Arial"/>
                <w:lang w:val="es-ES" w:eastAsia="es-ES"/>
              </w:rPr>
              <w:t>Explica el tema, el propósito.</w:t>
            </w:r>
          </w:p>
          <w:p w14:paraId="5ED76BCF" w14:textId="77777777" w:rsidR="00CA5EE1" w:rsidRPr="00CA5EE1" w:rsidRDefault="00CA5EE1" w:rsidP="00F920B0">
            <w:pPr>
              <w:numPr>
                <w:ilvl w:val="0"/>
                <w:numId w:val="15"/>
              </w:numPr>
              <w:spacing w:after="0" w:line="276" w:lineRule="auto"/>
              <w:ind w:left="167" w:hanging="226"/>
              <w:contextualSpacing/>
              <w:jc w:val="both"/>
              <w:rPr>
                <w:rFonts w:ascii="Arial" w:eastAsia="Times New Roman" w:hAnsi="Arial" w:cs="Arial"/>
                <w:lang w:val="es-ES" w:eastAsia="es-ES"/>
              </w:rPr>
            </w:pPr>
            <w:r w:rsidRPr="00CA5EE1">
              <w:rPr>
                <w:rFonts w:ascii="Arial" w:eastAsia="Times New Roman" w:hAnsi="Arial" w:cs="Arial"/>
                <w:lang w:val="es-ES" w:eastAsia="es-ES"/>
              </w:rPr>
              <w:t>Opina acerca del contenido del texto.</w:t>
            </w:r>
          </w:p>
        </w:tc>
        <w:tc>
          <w:tcPr>
            <w:tcW w:w="993" w:type="dxa"/>
            <w:tcBorders>
              <w:top w:val="single" w:sz="4" w:space="0" w:color="auto"/>
              <w:left w:val="single" w:sz="4" w:space="0" w:color="auto"/>
              <w:bottom w:val="single" w:sz="4" w:space="0" w:color="auto"/>
              <w:right w:val="single" w:sz="4" w:space="0" w:color="auto"/>
            </w:tcBorders>
            <w:vAlign w:val="center"/>
          </w:tcPr>
          <w:p w14:paraId="094FC203" w14:textId="77777777" w:rsidR="00CA5EE1" w:rsidRPr="00CA5EE1" w:rsidRDefault="00CA5EE1" w:rsidP="00CA5EE1">
            <w:pPr>
              <w:spacing w:after="0" w:line="288" w:lineRule="auto"/>
              <w:jc w:val="center"/>
              <w:rPr>
                <w:rFonts w:ascii="Arial" w:eastAsia="SimSun" w:hAnsi="Arial" w:cs="Arial"/>
                <w:kern w:val="24"/>
                <w:lang w:val="es-ES" w:eastAsia="es-ES"/>
              </w:rPr>
            </w:pPr>
            <w:r w:rsidRPr="00CA5EE1">
              <w:rPr>
                <w:rFonts w:ascii="Arial" w:eastAsia="SimSun" w:hAnsi="Arial" w:cs="Arial"/>
                <w:kern w:val="24"/>
                <w:lang w:val="es-ES" w:eastAsia="es-ES"/>
              </w:rPr>
              <w:t>03</w:t>
            </w:r>
          </w:p>
        </w:tc>
        <w:tc>
          <w:tcPr>
            <w:tcW w:w="1098" w:type="dxa"/>
            <w:tcBorders>
              <w:top w:val="single" w:sz="4" w:space="0" w:color="auto"/>
              <w:left w:val="single" w:sz="4" w:space="0" w:color="auto"/>
              <w:bottom w:val="single" w:sz="4" w:space="0" w:color="auto"/>
              <w:right w:val="single" w:sz="4" w:space="0" w:color="auto"/>
            </w:tcBorders>
            <w:vAlign w:val="center"/>
          </w:tcPr>
          <w:p w14:paraId="53D2B073" w14:textId="77777777" w:rsidR="00CA5EE1" w:rsidRPr="00CA5EE1" w:rsidRDefault="00CA5EE1" w:rsidP="00CA5EE1">
            <w:pPr>
              <w:spacing w:after="0" w:line="288" w:lineRule="auto"/>
              <w:jc w:val="center"/>
              <w:rPr>
                <w:rFonts w:ascii="Arial" w:eastAsia="SimSun" w:hAnsi="Arial" w:cs="Arial"/>
                <w:kern w:val="24"/>
                <w:lang w:val="es-ES" w:eastAsia="es-ES"/>
              </w:rPr>
            </w:pPr>
            <w:r w:rsidRPr="00CA5EE1">
              <w:rPr>
                <w:rFonts w:ascii="Arial" w:eastAsia="SimSun" w:hAnsi="Arial" w:cs="Arial"/>
                <w:kern w:val="24"/>
                <w:lang w:val="es-ES" w:eastAsia="es-ES"/>
              </w:rPr>
              <w:t>6</w:t>
            </w:r>
          </w:p>
        </w:tc>
      </w:tr>
      <w:tr w:rsidR="00CA5EE1" w:rsidRPr="00CA5EE1" w14:paraId="0D827F69" w14:textId="77777777" w:rsidTr="00093FD0">
        <w:trPr>
          <w:trHeight w:val="97"/>
          <w:jc w:val="right"/>
        </w:trPr>
        <w:tc>
          <w:tcPr>
            <w:tcW w:w="6521" w:type="dxa"/>
            <w:gridSpan w:val="2"/>
            <w:tcBorders>
              <w:top w:val="single" w:sz="4" w:space="0" w:color="auto"/>
              <w:left w:val="single" w:sz="4" w:space="0" w:color="auto"/>
              <w:bottom w:val="single" w:sz="4" w:space="0" w:color="auto"/>
              <w:right w:val="single" w:sz="4" w:space="0" w:color="auto"/>
            </w:tcBorders>
            <w:vAlign w:val="center"/>
          </w:tcPr>
          <w:p w14:paraId="1A3E5C8B" w14:textId="77777777" w:rsidR="00CA5EE1" w:rsidRPr="00CA5EE1" w:rsidRDefault="00CA5EE1" w:rsidP="00CA5EE1">
            <w:pPr>
              <w:spacing w:after="0" w:line="288" w:lineRule="auto"/>
              <w:jc w:val="center"/>
              <w:rPr>
                <w:rFonts w:ascii="Arial" w:eastAsia="SimSun" w:hAnsi="Arial" w:cs="Arial"/>
                <w:b/>
                <w:kern w:val="24"/>
                <w:lang w:val="es-ES" w:eastAsia="es-ES"/>
              </w:rPr>
            </w:pPr>
            <w:r w:rsidRPr="00CA5EE1">
              <w:rPr>
                <w:rFonts w:ascii="Arial" w:eastAsia="SimSun" w:hAnsi="Arial" w:cs="Arial"/>
                <w:b/>
                <w:kern w:val="24"/>
                <w:lang w:val="es-ES" w:eastAsia="es-ES"/>
              </w:rPr>
              <w:t>Total</w:t>
            </w:r>
          </w:p>
        </w:tc>
        <w:tc>
          <w:tcPr>
            <w:tcW w:w="993" w:type="dxa"/>
            <w:tcBorders>
              <w:top w:val="single" w:sz="4" w:space="0" w:color="auto"/>
              <w:left w:val="single" w:sz="4" w:space="0" w:color="auto"/>
              <w:bottom w:val="single" w:sz="4" w:space="0" w:color="auto"/>
              <w:right w:val="single" w:sz="4" w:space="0" w:color="auto"/>
            </w:tcBorders>
            <w:vAlign w:val="center"/>
            <w:hideMark/>
          </w:tcPr>
          <w:p w14:paraId="6571116B" w14:textId="77777777" w:rsidR="00CA5EE1" w:rsidRPr="00CA5EE1" w:rsidRDefault="00CA5EE1" w:rsidP="00CA5EE1">
            <w:pPr>
              <w:spacing w:after="0" w:line="288" w:lineRule="auto"/>
              <w:jc w:val="center"/>
              <w:rPr>
                <w:rFonts w:ascii="Arial" w:eastAsia="SimSun" w:hAnsi="Arial" w:cs="Arial"/>
                <w:b/>
                <w:kern w:val="24"/>
                <w:lang w:val="es-ES" w:eastAsia="es-ES"/>
              </w:rPr>
            </w:pPr>
            <w:r w:rsidRPr="00CA5EE1">
              <w:rPr>
                <w:rFonts w:ascii="Arial" w:eastAsia="SimSun" w:hAnsi="Arial" w:cs="Arial"/>
                <w:b/>
                <w:kern w:val="24"/>
                <w:lang w:val="es-ES" w:eastAsia="es-ES"/>
              </w:rPr>
              <w:t>10</w:t>
            </w:r>
          </w:p>
        </w:tc>
        <w:tc>
          <w:tcPr>
            <w:tcW w:w="1098" w:type="dxa"/>
            <w:tcBorders>
              <w:top w:val="single" w:sz="4" w:space="0" w:color="auto"/>
              <w:left w:val="single" w:sz="4" w:space="0" w:color="auto"/>
              <w:bottom w:val="single" w:sz="4" w:space="0" w:color="auto"/>
              <w:right w:val="single" w:sz="4" w:space="0" w:color="auto"/>
            </w:tcBorders>
            <w:vAlign w:val="center"/>
          </w:tcPr>
          <w:p w14:paraId="3DB6164E" w14:textId="77777777" w:rsidR="00CA5EE1" w:rsidRPr="00CA5EE1" w:rsidRDefault="00CA5EE1" w:rsidP="00CA5EE1">
            <w:pPr>
              <w:spacing w:after="0" w:line="288" w:lineRule="auto"/>
              <w:jc w:val="center"/>
              <w:rPr>
                <w:rFonts w:ascii="Arial" w:eastAsia="SimSun" w:hAnsi="Arial" w:cs="Arial"/>
                <w:b/>
                <w:kern w:val="24"/>
                <w:lang w:val="es-ES" w:eastAsia="es-ES"/>
              </w:rPr>
            </w:pPr>
            <w:r w:rsidRPr="00CA5EE1">
              <w:rPr>
                <w:rFonts w:ascii="Arial" w:eastAsia="SimSun" w:hAnsi="Arial" w:cs="Arial"/>
                <w:b/>
                <w:kern w:val="24"/>
                <w:lang w:val="es-ES" w:eastAsia="es-ES"/>
              </w:rPr>
              <w:t>20</w:t>
            </w:r>
          </w:p>
        </w:tc>
      </w:tr>
      <w:bookmarkEnd w:id="247"/>
    </w:tbl>
    <w:p w14:paraId="625EA726" w14:textId="77777777" w:rsidR="00CA5EE1" w:rsidRPr="00CA5EE1" w:rsidRDefault="00CA5EE1" w:rsidP="00CA5EE1">
      <w:pPr>
        <w:spacing w:before="360" w:after="0" w:line="312" w:lineRule="auto"/>
        <w:ind w:left="284"/>
        <w:contextualSpacing/>
        <w:jc w:val="both"/>
        <w:rPr>
          <w:rFonts w:ascii="Arial" w:eastAsia="Times New Roman" w:hAnsi="Arial" w:cs="Arial"/>
          <w:b/>
          <w:lang w:val="es-ES" w:eastAsia="es-ES"/>
        </w:rPr>
      </w:pPr>
    </w:p>
    <w:p w14:paraId="643F4BFF" w14:textId="77777777" w:rsidR="00CA5EE1" w:rsidRPr="00CA5EE1" w:rsidRDefault="00CA5EE1" w:rsidP="00F920B0">
      <w:pPr>
        <w:numPr>
          <w:ilvl w:val="0"/>
          <w:numId w:val="14"/>
        </w:numPr>
        <w:spacing w:before="360" w:after="0" w:line="312" w:lineRule="auto"/>
        <w:ind w:left="284" w:hanging="284"/>
        <w:contextualSpacing/>
        <w:jc w:val="both"/>
        <w:rPr>
          <w:rFonts w:ascii="Arial" w:eastAsia="Times New Roman" w:hAnsi="Arial" w:cs="Arial"/>
          <w:b/>
          <w:lang w:val="es-ES" w:eastAsia="es-ES"/>
        </w:rPr>
      </w:pPr>
      <w:r w:rsidRPr="00CA5EE1">
        <w:rPr>
          <w:rFonts w:ascii="Arial" w:eastAsia="Times New Roman" w:hAnsi="Arial" w:cs="Arial"/>
          <w:b/>
          <w:lang w:val="es-ES" w:eastAsia="es-ES"/>
        </w:rPr>
        <w:t xml:space="preserve">ESCALA   </w:t>
      </w:r>
    </w:p>
    <w:bookmarkEnd w:id="230"/>
    <w:p w14:paraId="6B5364C1" w14:textId="77777777" w:rsidR="00CA5EE1" w:rsidRPr="00CA5EE1" w:rsidRDefault="00CA5EE1" w:rsidP="00CA5EE1">
      <w:pPr>
        <w:spacing w:before="120" w:after="80" w:line="276" w:lineRule="auto"/>
        <w:ind w:left="284"/>
        <w:jc w:val="both"/>
        <w:rPr>
          <w:rFonts w:ascii="Times New Roman" w:eastAsia="Times New Roman" w:hAnsi="Times New Roman" w:cs="Times New Roman"/>
          <w:b/>
          <w:lang w:val="es-ES" w:eastAsia="es-ES"/>
        </w:rPr>
      </w:pPr>
      <w:r w:rsidRPr="00CA5EE1">
        <w:rPr>
          <w:rFonts w:ascii="Times New Roman" w:eastAsia="Times New Roman" w:hAnsi="Times New Roman" w:cs="Times New Roman"/>
          <w:b/>
          <w:lang w:val="es-ES" w:eastAsia="es-ES"/>
        </w:rPr>
        <w:t xml:space="preserve">ESCALA GENERAL  </w:t>
      </w:r>
    </w:p>
    <w:tbl>
      <w:tblPr>
        <w:tblStyle w:val="Tablaconcuadrcula311"/>
        <w:tblW w:w="0" w:type="auto"/>
        <w:tblInd w:w="137" w:type="dxa"/>
        <w:tblLook w:val="04A0" w:firstRow="1" w:lastRow="0" w:firstColumn="1" w:lastColumn="0" w:noHBand="0" w:noVBand="1"/>
      </w:tblPr>
      <w:tblGrid>
        <w:gridCol w:w="3551"/>
        <w:gridCol w:w="5089"/>
      </w:tblGrid>
      <w:tr w:rsidR="00CA5EE1" w:rsidRPr="00CA5EE1" w14:paraId="6721D262" w14:textId="77777777" w:rsidTr="006F0E4B">
        <w:tc>
          <w:tcPr>
            <w:tcW w:w="3551" w:type="dxa"/>
            <w:shd w:val="clear" w:color="auto" w:fill="FBD4B4"/>
            <w:vAlign w:val="center"/>
          </w:tcPr>
          <w:p w14:paraId="794D2843"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b/>
                <w:bCs/>
              </w:rPr>
              <w:t>INTERVALO</w:t>
            </w:r>
          </w:p>
        </w:tc>
        <w:tc>
          <w:tcPr>
            <w:tcW w:w="5089" w:type="dxa"/>
            <w:shd w:val="clear" w:color="auto" w:fill="FBD4B4"/>
            <w:vAlign w:val="center"/>
          </w:tcPr>
          <w:p w14:paraId="200E7EC3"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b/>
                <w:bCs/>
              </w:rPr>
              <w:t>VALORACIÓN</w:t>
            </w:r>
          </w:p>
        </w:tc>
      </w:tr>
      <w:tr w:rsidR="00CA5EE1" w:rsidRPr="00CA5EE1" w14:paraId="757E15F7" w14:textId="77777777" w:rsidTr="006F0E4B">
        <w:trPr>
          <w:trHeight w:val="336"/>
        </w:trPr>
        <w:tc>
          <w:tcPr>
            <w:tcW w:w="3551" w:type="dxa"/>
            <w:vAlign w:val="bottom"/>
          </w:tcPr>
          <w:p w14:paraId="1790E7C0" w14:textId="77777777" w:rsidR="00CA5EE1" w:rsidRPr="00CA5EE1" w:rsidRDefault="00CA5EE1" w:rsidP="00CA5EE1">
            <w:pPr>
              <w:spacing w:before="40" w:after="20"/>
              <w:jc w:val="center"/>
              <w:rPr>
                <w:rFonts w:ascii="Times New Roman" w:hAnsi="Times New Roman" w:cs="Times New Roman"/>
              </w:rPr>
            </w:pPr>
            <w:bookmarkStart w:id="248" w:name="_Hlk100670365"/>
            <w:r w:rsidRPr="00CA5EE1">
              <w:rPr>
                <w:rFonts w:ascii="Times New Roman" w:hAnsi="Times New Roman" w:cs="Times New Roman"/>
              </w:rPr>
              <w:t>0 – 10</w:t>
            </w:r>
          </w:p>
        </w:tc>
        <w:tc>
          <w:tcPr>
            <w:tcW w:w="5089" w:type="dxa"/>
            <w:vAlign w:val="bottom"/>
          </w:tcPr>
          <w:p w14:paraId="2D1764AD"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rPr>
              <w:t>En inicio</w:t>
            </w:r>
          </w:p>
        </w:tc>
      </w:tr>
      <w:tr w:rsidR="00CA5EE1" w:rsidRPr="00CA5EE1" w14:paraId="15C86423" w14:textId="77777777" w:rsidTr="006F0E4B">
        <w:trPr>
          <w:trHeight w:val="336"/>
        </w:trPr>
        <w:tc>
          <w:tcPr>
            <w:tcW w:w="3551" w:type="dxa"/>
            <w:vAlign w:val="bottom"/>
          </w:tcPr>
          <w:p w14:paraId="011D8BC3"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rPr>
              <w:t>11 – 13</w:t>
            </w:r>
          </w:p>
        </w:tc>
        <w:tc>
          <w:tcPr>
            <w:tcW w:w="5089" w:type="dxa"/>
            <w:vAlign w:val="bottom"/>
          </w:tcPr>
          <w:p w14:paraId="65876206"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rPr>
              <w:t xml:space="preserve">En proceso </w:t>
            </w:r>
          </w:p>
        </w:tc>
      </w:tr>
      <w:tr w:rsidR="00CA5EE1" w:rsidRPr="00CA5EE1" w14:paraId="5CDD7A57" w14:textId="77777777" w:rsidTr="006F0E4B">
        <w:trPr>
          <w:trHeight w:val="336"/>
        </w:trPr>
        <w:tc>
          <w:tcPr>
            <w:tcW w:w="3551" w:type="dxa"/>
            <w:vAlign w:val="bottom"/>
          </w:tcPr>
          <w:p w14:paraId="43B65D7E"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rPr>
              <w:t xml:space="preserve">14 – 17 </w:t>
            </w:r>
          </w:p>
        </w:tc>
        <w:tc>
          <w:tcPr>
            <w:tcW w:w="5089" w:type="dxa"/>
            <w:vAlign w:val="bottom"/>
          </w:tcPr>
          <w:p w14:paraId="462D8F41"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rPr>
              <w:t>Logro esperado</w:t>
            </w:r>
          </w:p>
        </w:tc>
      </w:tr>
      <w:tr w:rsidR="00CA5EE1" w:rsidRPr="00CA5EE1" w14:paraId="03303446" w14:textId="77777777" w:rsidTr="006F0E4B">
        <w:trPr>
          <w:trHeight w:val="336"/>
        </w:trPr>
        <w:tc>
          <w:tcPr>
            <w:tcW w:w="3551" w:type="dxa"/>
            <w:vAlign w:val="bottom"/>
          </w:tcPr>
          <w:p w14:paraId="37AB519E"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rPr>
              <w:t xml:space="preserve">18 – 20   </w:t>
            </w:r>
          </w:p>
        </w:tc>
        <w:tc>
          <w:tcPr>
            <w:tcW w:w="5089" w:type="dxa"/>
            <w:vAlign w:val="bottom"/>
          </w:tcPr>
          <w:p w14:paraId="4266F776"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rPr>
              <w:t>Logro destacado</w:t>
            </w:r>
          </w:p>
        </w:tc>
      </w:tr>
      <w:bookmarkEnd w:id="248"/>
    </w:tbl>
    <w:p w14:paraId="41955BA0" w14:textId="77777777" w:rsidR="006F0E4B" w:rsidRDefault="006F0E4B" w:rsidP="00CA5EE1">
      <w:pPr>
        <w:tabs>
          <w:tab w:val="left" w:pos="6860"/>
        </w:tabs>
        <w:spacing w:before="240" w:after="80" w:line="276" w:lineRule="auto"/>
        <w:ind w:left="284"/>
        <w:jc w:val="both"/>
        <w:rPr>
          <w:rFonts w:ascii="Times New Roman" w:eastAsia="Times New Roman" w:hAnsi="Times New Roman" w:cs="Times New Roman"/>
          <w:b/>
          <w:lang w:val="es-ES" w:eastAsia="es-ES"/>
        </w:rPr>
      </w:pPr>
    </w:p>
    <w:p w14:paraId="6B522311" w14:textId="0C1FF8B8" w:rsidR="00CA5EE1" w:rsidRPr="00CA5EE1" w:rsidRDefault="00CA5EE1" w:rsidP="00CA5EE1">
      <w:pPr>
        <w:tabs>
          <w:tab w:val="left" w:pos="6860"/>
        </w:tabs>
        <w:spacing w:before="240" w:after="80" w:line="276" w:lineRule="auto"/>
        <w:ind w:left="284"/>
        <w:jc w:val="both"/>
        <w:rPr>
          <w:rFonts w:ascii="Times New Roman" w:eastAsia="Times New Roman" w:hAnsi="Times New Roman" w:cs="Times New Roman"/>
          <w:b/>
          <w:lang w:val="es-ES" w:eastAsia="es-ES"/>
        </w:rPr>
      </w:pPr>
      <w:r w:rsidRPr="00CA5EE1">
        <w:rPr>
          <w:rFonts w:ascii="Times New Roman" w:eastAsia="Times New Roman" w:hAnsi="Times New Roman" w:cs="Times New Roman"/>
          <w:b/>
          <w:lang w:val="es-ES" w:eastAsia="es-ES"/>
        </w:rPr>
        <w:t>ESCALAS ESPECÍFICAS (POR DIMENSIONES)</w:t>
      </w:r>
      <w:r w:rsidRPr="00CA5EE1">
        <w:rPr>
          <w:rFonts w:ascii="Times New Roman" w:eastAsia="Times New Roman" w:hAnsi="Times New Roman" w:cs="Times New Roman"/>
          <w:b/>
          <w:lang w:val="es-ES" w:eastAsia="es-ES"/>
        </w:rPr>
        <w:tab/>
      </w:r>
    </w:p>
    <w:tbl>
      <w:tblPr>
        <w:tblStyle w:val="Tablaconcuadrcula312"/>
        <w:tblW w:w="8647" w:type="dxa"/>
        <w:tblInd w:w="137" w:type="dxa"/>
        <w:tblLook w:val="04A0" w:firstRow="1" w:lastRow="0" w:firstColumn="1" w:lastColumn="0" w:noHBand="0" w:noVBand="1"/>
      </w:tblPr>
      <w:tblGrid>
        <w:gridCol w:w="2410"/>
        <w:gridCol w:w="1969"/>
        <w:gridCol w:w="1843"/>
        <w:gridCol w:w="2425"/>
      </w:tblGrid>
      <w:tr w:rsidR="00CA5EE1" w:rsidRPr="00CA5EE1" w14:paraId="0567435B" w14:textId="77777777" w:rsidTr="006F0E4B">
        <w:trPr>
          <w:trHeight w:val="651"/>
        </w:trPr>
        <w:tc>
          <w:tcPr>
            <w:tcW w:w="2410" w:type="dxa"/>
            <w:shd w:val="clear" w:color="auto" w:fill="FBD4B4"/>
            <w:vAlign w:val="center"/>
          </w:tcPr>
          <w:p w14:paraId="49182183"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b/>
                <w:bCs/>
              </w:rPr>
              <w:t>VALORACIÓN</w:t>
            </w:r>
          </w:p>
        </w:tc>
        <w:tc>
          <w:tcPr>
            <w:tcW w:w="1969" w:type="dxa"/>
            <w:tcBorders>
              <w:right w:val="single" w:sz="4" w:space="0" w:color="auto"/>
            </w:tcBorders>
            <w:shd w:val="clear" w:color="auto" w:fill="FBD4B4"/>
            <w:vAlign w:val="center"/>
          </w:tcPr>
          <w:p w14:paraId="3DCA835E" w14:textId="77777777" w:rsidR="00CA5EE1" w:rsidRPr="00CA5EE1" w:rsidRDefault="00CA5EE1" w:rsidP="00CA5EE1">
            <w:pPr>
              <w:autoSpaceDE w:val="0"/>
              <w:autoSpaceDN w:val="0"/>
              <w:adjustRightInd w:val="0"/>
              <w:spacing w:before="40" w:after="20"/>
              <w:ind w:left="-57" w:right="-57"/>
              <w:jc w:val="center"/>
              <w:rPr>
                <w:rFonts w:ascii="Times New Roman" w:hAnsi="Times New Roman" w:cs="Times New Roman"/>
                <w:b/>
                <w:bCs/>
              </w:rPr>
            </w:pPr>
            <w:r w:rsidRPr="00CA5EE1">
              <w:rPr>
                <w:rFonts w:ascii="Times New Roman" w:hAnsi="Times New Roman" w:cs="Times New Roman"/>
                <w:b/>
                <w:bCs/>
              </w:rPr>
              <w:t>Obtiene información del texto escrito</w:t>
            </w:r>
          </w:p>
        </w:tc>
        <w:tc>
          <w:tcPr>
            <w:tcW w:w="1843" w:type="dxa"/>
            <w:tcBorders>
              <w:left w:val="single" w:sz="4" w:space="0" w:color="auto"/>
            </w:tcBorders>
            <w:shd w:val="clear" w:color="auto" w:fill="FBD4B4"/>
            <w:vAlign w:val="center"/>
          </w:tcPr>
          <w:p w14:paraId="1D1E92C1" w14:textId="77777777" w:rsidR="00CA5EE1" w:rsidRPr="00CA5EE1" w:rsidRDefault="00CA5EE1" w:rsidP="00CA5EE1">
            <w:pPr>
              <w:autoSpaceDE w:val="0"/>
              <w:autoSpaceDN w:val="0"/>
              <w:adjustRightInd w:val="0"/>
              <w:spacing w:before="40" w:after="20"/>
              <w:ind w:right="-57"/>
              <w:jc w:val="center"/>
              <w:rPr>
                <w:rFonts w:ascii="Times New Roman" w:hAnsi="Times New Roman" w:cs="Times New Roman"/>
                <w:b/>
                <w:bCs/>
              </w:rPr>
            </w:pPr>
            <w:r w:rsidRPr="00CA5EE1">
              <w:rPr>
                <w:rFonts w:ascii="Times New Roman" w:hAnsi="Times New Roman" w:cs="Times New Roman"/>
                <w:b/>
                <w:bCs/>
              </w:rPr>
              <w:t>Infiere e interpreta información del texto</w:t>
            </w:r>
          </w:p>
        </w:tc>
        <w:tc>
          <w:tcPr>
            <w:tcW w:w="2425" w:type="dxa"/>
            <w:tcBorders>
              <w:right w:val="single" w:sz="4" w:space="0" w:color="auto"/>
            </w:tcBorders>
            <w:shd w:val="clear" w:color="auto" w:fill="FBD4B4"/>
            <w:vAlign w:val="center"/>
          </w:tcPr>
          <w:p w14:paraId="38F0B547" w14:textId="77777777" w:rsidR="00CA5EE1" w:rsidRPr="00CA5EE1" w:rsidRDefault="00CA5EE1" w:rsidP="00CA5EE1">
            <w:pPr>
              <w:autoSpaceDE w:val="0"/>
              <w:autoSpaceDN w:val="0"/>
              <w:adjustRightInd w:val="0"/>
              <w:spacing w:before="40" w:after="20"/>
              <w:ind w:left="-57" w:right="-57"/>
              <w:jc w:val="center"/>
              <w:rPr>
                <w:rFonts w:ascii="Times New Roman" w:hAnsi="Times New Roman" w:cs="Times New Roman"/>
                <w:b/>
              </w:rPr>
            </w:pPr>
            <w:r w:rsidRPr="00CA5EE1">
              <w:rPr>
                <w:rFonts w:ascii="Times New Roman" w:hAnsi="Times New Roman" w:cs="Times New Roman"/>
                <w:b/>
              </w:rPr>
              <w:t>Reflexiona y evalúa la forma, el contenido y contexto del texto</w:t>
            </w:r>
          </w:p>
        </w:tc>
      </w:tr>
      <w:tr w:rsidR="00CA5EE1" w:rsidRPr="00CA5EE1" w14:paraId="35366017" w14:textId="77777777" w:rsidTr="006F0E4B">
        <w:tc>
          <w:tcPr>
            <w:tcW w:w="2410" w:type="dxa"/>
            <w:vAlign w:val="bottom"/>
          </w:tcPr>
          <w:p w14:paraId="658FB660"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rPr>
              <w:t xml:space="preserve">En inicio </w:t>
            </w:r>
          </w:p>
        </w:tc>
        <w:tc>
          <w:tcPr>
            <w:tcW w:w="1969" w:type="dxa"/>
            <w:tcBorders>
              <w:right w:val="single" w:sz="4" w:space="0" w:color="auto"/>
            </w:tcBorders>
            <w:vAlign w:val="center"/>
          </w:tcPr>
          <w:p w14:paraId="5554632E" w14:textId="77777777" w:rsidR="00CA5EE1" w:rsidRPr="00CA5EE1" w:rsidRDefault="00CA5EE1" w:rsidP="00CA5EE1">
            <w:pPr>
              <w:autoSpaceDE w:val="0"/>
              <w:autoSpaceDN w:val="0"/>
              <w:adjustRightInd w:val="0"/>
              <w:spacing w:before="40" w:after="20"/>
              <w:jc w:val="center"/>
              <w:rPr>
                <w:rFonts w:ascii="Times New Roman" w:hAnsi="Times New Roman" w:cs="Times New Roman"/>
                <w:bCs/>
              </w:rPr>
            </w:pPr>
            <w:r w:rsidRPr="00CA5EE1">
              <w:rPr>
                <w:rFonts w:ascii="Times New Roman" w:hAnsi="Times New Roman" w:cs="Times New Roman"/>
                <w:bCs/>
              </w:rPr>
              <w:t xml:space="preserve">0 – 1 </w:t>
            </w:r>
          </w:p>
        </w:tc>
        <w:tc>
          <w:tcPr>
            <w:tcW w:w="1843" w:type="dxa"/>
            <w:tcBorders>
              <w:left w:val="single" w:sz="4" w:space="0" w:color="auto"/>
            </w:tcBorders>
            <w:vAlign w:val="center"/>
          </w:tcPr>
          <w:p w14:paraId="216DC18A" w14:textId="77777777" w:rsidR="00CA5EE1" w:rsidRPr="00CA5EE1" w:rsidRDefault="00CA5EE1" w:rsidP="00CA5EE1">
            <w:pPr>
              <w:autoSpaceDE w:val="0"/>
              <w:autoSpaceDN w:val="0"/>
              <w:adjustRightInd w:val="0"/>
              <w:spacing w:before="40" w:after="20"/>
              <w:jc w:val="center"/>
              <w:rPr>
                <w:rFonts w:ascii="Times New Roman" w:hAnsi="Times New Roman" w:cs="Times New Roman"/>
                <w:bCs/>
              </w:rPr>
            </w:pPr>
            <w:r w:rsidRPr="00CA5EE1">
              <w:rPr>
                <w:rFonts w:ascii="Times New Roman" w:hAnsi="Times New Roman" w:cs="Times New Roman"/>
                <w:bCs/>
              </w:rPr>
              <w:t>0 – 5</w:t>
            </w:r>
          </w:p>
        </w:tc>
        <w:tc>
          <w:tcPr>
            <w:tcW w:w="2425" w:type="dxa"/>
            <w:tcBorders>
              <w:right w:val="single" w:sz="4" w:space="0" w:color="auto"/>
            </w:tcBorders>
            <w:vAlign w:val="center"/>
          </w:tcPr>
          <w:p w14:paraId="0AA69F35" w14:textId="77777777" w:rsidR="00CA5EE1" w:rsidRPr="00CA5EE1" w:rsidRDefault="00CA5EE1" w:rsidP="00CA5EE1">
            <w:pPr>
              <w:autoSpaceDE w:val="0"/>
              <w:autoSpaceDN w:val="0"/>
              <w:adjustRightInd w:val="0"/>
              <w:spacing w:before="40" w:after="20"/>
              <w:jc w:val="center"/>
              <w:rPr>
                <w:rFonts w:ascii="Times New Roman" w:hAnsi="Times New Roman" w:cs="Times New Roman"/>
                <w:bCs/>
              </w:rPr>
            </w:pPr>
            <w:r w:rsidRPr="00CA5EE1">
              <w:rPr>
                <w:rFonts w:ascii="Times New Roman" w:hAnsi="Times New Roman" w:cs="Times New Roman"/>
                <w:bCs/>
              </w:rPr>
              <w:t>0 – 3</w:t>
            </w:r>
          </w:p>
        </w:tc>
      </w:tr>
      <w:tr w:rsidR="00CA5EE1" w:rsidRPr="00CA5EE1" w14:paraId="3BB520F7" w14:textId="77777777" w:rsidTr="006F0E4B">
        <w:tc>
          <w:tcPr>
            <w:tcW w:w="2410" w:type="dxa"/>
            <w:vAlign w:val="bottom"/>
          </w:tcPr>
          <w:p w14:paraId="02110FCD"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rPr>
              <w:t>En proceso</w:t>
            </w:r>
          </w:p>
        </w:tc>
        <w:tc>
          <w:tcPr>
            <w:tcW w:w="1969" w:type="dxa"/>
            <w:tcBorders>
              <w:right w:val="single" w:sz="4" w:space="0" w:color="auto"/>
            </w:tcBorders>
            <w:vAlign w:val="center"/>
          </w:tcPr>
          <w:p w14:paraId="6397DCD9" w14:textId="77777777" w:rsidR="00CA5EE1" w:rsidRPr="00CA5EE1" w:rsidRDefault="00CA5EE1" w:rsidP="00CA5EE1">
            <w:pPr>
              <w:autoSpaceDE w:val="0"/>
              <w:autoSpaceDN w:val="0"/>
              <w:adjustRightInd w:val="0"/>
              <w:spacing w:before="40" w:after="20"/>
              <w:jc w:val="center"/>
              <w:rPr>
                <w:rFonts w:ascii="Times New Roman" w:hAnsi="Times New Roman" w:cs="Times New Roman"/>
                <w:bCs/>
              </w:rPr>
            </w:pPr>
            <w:r w:rsidRPr="00CA5EE1">
              <w:rPr>
                <w:rFonts w:ascii="Times New Roman" w:hAnsi="Times New Roman" w:cs="Times New Roman"/>
                <w:bCs/>
              </w:rPr>
              <w:t>2</w:t>
            </w:r>
          </w:p>
        </w:tc>
        <w:tc>
          <w:tcPr>
            <w:tcW w:w="1843" w:type="dxa"/>
            <w:tcBorders>
              <w:left w:val="single" w:sz="4" w:space="0" w:color="auto"/>
            </w:tcBorders>
            <w:vAlign w:val="center"/>
          </w:tcPr>
          <w:p w14:paraId="54006592" w14:textId="77777777" w:rsidR="00CA5EE1" w:rsidRPr="00CA5EE1" w:rsidRDefault="00CA5EE1" w:rsidP="00CA5EE1">
            <w:pPr>
              <w:autoSpaceDE w:val="0"/>
              <w:autoSpaceDN w:val="0"/>
              <w:adjustRightInd w:val="0"/>
              <w:spacing w:before="40" w:after="20"/>
              <w:jc w:val="center"/>
              <w:rPr>
                <w:rFonts w:ascii="Times New Roman" w:hAnsi="Times New Roman" w:cs="Times New Roman"/>
                <w:bCs/>
              </w:rPr>
            </w:pPr>
            <w:r w:rsidRPr="00CA5EE1">
              <w:rPr>
                <w:rFonts w:ascii="Times New Roman" w:hAnsi="Times New Roman" w:cs="Times New Roman"/>
                <w:bCs/>
              </w:rPr>
              <w:t xml:space="preserve">6 – 7 </w:t>
            </w:r>
          </w:p>
        </w:tc>
        <w:tc>
          <w:tcPr>
            <w:tcW w:w="2425" w:type="dxa"/>
            <w:tcBorders>
              <w:right w:val="single" w:sz="4" w:space="0" w:color="auto"/>
            </w:tcBorders>
            <w:vAlign w:val="center"/>
          </w:tcPr>
          <w:p w14:paraId="2E4582BC" w14:textId="77777777" w:rsidR="00CA5EE1" w:rsidRPr="00CA5EE1" w:rsidRDefault="00CA5EE1" w:rsidP="00CA5EE1">
            <w:pPr>
              <w:autoSpaceDE w:val="0"/>
              <w:autoSpaceDN w:val="0"/>
              <w:adjustRightInd w:val="0"/>
              <w:spacing w:before="40" w:after="20"/>
              <w:jc w:val="center"/>
              <w:rPr>
                <w:rFonts w:ascii="Times New Roman" w:hAnsi="Times New Roman" w:cs="Times New Roman"/>
                <w:bCs/>
              </w:rPr>
            </w:pPr>
            <w:r w:rsidRPr="00CA5EE1">
              <w:rPr>
                <w:rFonts w:ascii="Times New Roman" w:hAnsi="Times New Roman" w:cs="Times New Roman"/>
                <w:bCs/>
              </w:rPr>
              <w:t xml:space="preserve">4 </w:t>
            </w:r>
          </w:p>
        </w:tc>
      </w:tr>
      <w:tr w:rsidR="00CA5EE1" w:rsidRPr="00CA5EE1" w14:paraId="13DF5055" w14:textId="77777777" w:rsidTr="006F0E4B">
        <w:tc>
          <w:tcPr>
            <w:tcW w:w="2410" w:type="dxa"/>
            <w:vAlign w:val="bottom"/>
          </w:tcPr>
          <w:p w14:paraId="2EBE8630"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rPr>
              <w:t>Logro Esperado</w:t>
            </w:r>
          </w:p>
        </w:tc>
        <w:tc>
          <w:tcPr>
            <w:tcW w:w="1969" w:type="dxa"/>
            <w:tcBorders>
              <w:right w:val="single" w:sz="4" w:space="0" w:color="auto"/>
            </w:tcBorders>
            <w:vAlign w:val="center"/>
          </w:tcPr>
          <w:p w14:paraId="5E2EACD6" w14:textId="77777777" w:rsidR="00CA5EE1" w:rsidRPr="00CA5EE1" w:rsidRDefault="00CA5EE1" w:rsidP="00CA5EE1">
            <w:pPr>
              <w:autoSpaceDE w:val="0"/>
              <w:autoSpaceDN w:val="0"/>
              <w:adjustRightInd w:val="0"/>
              <w:spacing w:before="40" w:after="20"/>
              <w:jc w:val="center"/>
              <w:rPr>
                <w:rFonts w:ascii="Times New Roman" w:hAnsi="Times New Roman" w:cs="Times New Roman"/>
                <w:bCs/>
              </w:rPr>
            </w:pPr>
            <w:r w:rsidRPr="00CA5EE1">
              <w:rPr>
                <w:rFonts w:ascii="Times New Roman" w:hAnsi="Times New Roman" w:cs="Times New Roman"/>
                <w:bCs/>
              </w:rPr>
              <w:t>3</w:t>
            </w:r>
          </w:p>
        </w:tc>
        <w:tc>
          <w:tcPr>
            <w:tcW w:w="1843" w:type="dxa"/>
            <w:tcBorders>
              <w:left w:val="single" w:sz="4" w:space="0" w:color="auto"/>
            </w:tcBorders>
            <w:vAlign w:val="center"/>
          </w:tcPr>
          <w:p w14:paraId="3FA97FEF" w14:textId="77777777" w:rsidR="00CA5EE1" w:rsidRPr="00CA5EE1" w:rsidRDefault="00CA5EE1" w:rsidP="00CA5EE1">
            <w:pPr>
              <w:autoSpaceDE w:val="0"/>
              <w:autoSpaceDN w:val="0"/>
              <w:adjustRightInd w:val="0"/>
              <w:spacing w:before="40" w:after="20"/>
              <w:jc w:val="center"/>
              <w:rPr>
                <w:rFonts w:ascii="Times New Roman" w:hAnsi="Times New Roman" w:cs="Times New Roman"/>
                <w:bCs/>
              </w:rPr>
            </w:pPr>
            <w:r w:rsidRPr="00CA5EE1">
              <w:rPr>
                <w:rFonts w:ascii="Times New Roman" w:hAnsi="Times New Roman" w:cs="Times New Roman"/>
                <w:bCs/>
              </w:rPr>
              <w:t xml:space="preserve">8 – 9 </w:t>
            </w:r>
          </w:p>
        </w:tc>
        <w:tc>
          <w:tcPr>
            <w:tcW w:w="2425" w:type="dxa"/>
            <w:tcBorders>
              <w:right w:val="single" w:sz="4" w:space="0" w:color="auto"/>
            </w:tcBorders>
            <w:vAlign w:val="center"/>
          </w:tcPr>
          <w:p w14:paraId="649DC6C5" w14:textId="77777777" w:rsidR="00CA5EE1" w:rsidRPr="00CA5EE1" w:rsidRDefault="00CA5EE1" w:rsidP="00CA5EE1">
            <w:pPr>
              <w:autoSpaceDE w:val="0"/>
              <w:autoSpaceDN w:val="0"/>
              <w:adjustRightInd w:val="0"/>
              <w:spacing w:before="40" w:after="20"/>
              <w:jc w:val="center"/>
              <w:rPr>
                <w:rFonts w:ascii="Times New Roman" w:hAnsi="Times New Roman" w:cs="Times New Roman"/>
                <w:bCs/>
              </w:rPr>
            </w:pPr>
            <w:r w:rsidRPr="00CA5EE1">
              <w:rPr>
                <w:rFonts w:ascii="Times New Roman" w:hAnsi="Times New Roman" w:cs="Times New Roman"/>
                <w:bCs/>
              </w:rPr>
              <w:t>5</w:t>
            </w:r>
          </w:p>
        </w:tc>
      </w:tr>
      <w:tr w:rsidR="00CA5EE1" w:rsidRPr="00CA5EE1" w14:paraId="4C332FA3" w14:textId="77777777" w:rsidTr="006F0E4B">
        <w:tc>
          <w:tcPr>
            <w:tcW w:w="2410" w:type="dxa"/>
            <w:vAlign w:val="bottom"/>
          </w:tcPr>
          <w:p w14:paraId="79197B68" w14:textId="77777777" w:rsidR="00CA5EE1" w:rsidRPr="00CA5EE1" w:rsidRDefault="00CA5EE1" w:rsidP="00CA5EE1">
            <w:pPr>
              <w:spacing w:before="40" w:after="20"/>
              <w:jc w:val="center"/>
              <w:rPr>
                <w:rFonts w:ascii="Times New Roman" w:hAnsi="Times New Roman" w:cs="Times New Roman"/>
              </w:rPr>
            </w:pPr>
            <w:r w:rsidRPr="00CA5EE1">
              <w:rPr>
                <w:rFonts w:ascii="Times New Roman" w:hAnsi="Times New Roman" w:cs="Times New Roman"/>
              </w:rPr>
              <w:t>Logro destacado</w:t>
            </w:r>
          </w:p>
        </w:tc>
        <w:tc>
          <w:tcPr>
            <w:tcW w:w="1969" w:type="dxa"/>
            <w:tcBorders>
              <w:right w:val="single" w:sz="4" w:space="0" w:color="auto"/>
            </w:tcBorders>
            <w:vAlign w:val="center"/>
          </w:tcPr>
          <w:p w14:paraId="61A03D44" w14:textId="77777777" w:rsidR="00CA5EE1" w:rsidRPr="00CA5EE1" w:rsidRDefault="00CA5EE1" w:rsidP="00CA5EE1">
            <w:pPr>
              <w:autoSpaceDE w:val="0"/>
              <w:autoSpaceDN w:val="0"/>
              <w:adjustRightInd w:val="0"/>
              <w:spacing w:before="40" w:after="20"/>
              <w:jc w:val="center"/>
              <w:rPr>
                <w:rFonts w:ascii="Times New Roman" w:hAnsi="Times New Roman" w:cs="Times New Roman"/>
                <w:bCs/>
              </w:rPr>
            </w:pPr>
            <w:r w:rsidRPr="00CA5EE1">
              <w:rPr>
                <w:rFonts w:ascii="Times New Roman" w:hAnsi="Times New Roman" w:cs="Times New Roman"/>
                <w:bCs/>
              </w:rPr>
              <w:t>4</w:t>
            </w:r>
          </w:p>
        </w:tc>
        <w:tc>
          <w:tcPr>
            <w:tcW w:w="1843" w:type="dxa"/>
            <w:tcBorders>
              <w:left w:val="single" w:sz="4" w:space="0" w:color="auto"/>
            </w:tcBorders>
            <w:vAlign w:val="center"/>
          </w:tcPr>
          <w:p w14:paraId="5B5B368A" w14:textId="77777777" w:rsidR="00CA5EE1" w:rsidRPr="00CA5EE1" w:rsidRDefault="00CA5EE1" w:rsidP="00CA5EE1">
            <w:pPr>
              <w:autoSpaceDE w:val="0"/>
              <w:autoSpaceDN w:val="0"/>
              <w:adjustRightInd w:val="0"/>
              <w:spacing w:before="40" w:after="20"/>
              <w:jc w:val="center"/>
              <w:rPr>
                <w:rFonts w:ascii="Times New Roman" w:hAnsi="Times New Roman" w:cs="Times New Roman"/>
                <w:bCs/>
              </w:rPr>
            </w:pPr>
            <w:r w:rsidRPr="00CA5EE1">
              <w:rPr>
                <w:rFonts w:ascii="Times New Roman" w:hAnsi="Times New Roman" w:cs="Times New Roman"/>
                <w:bCs/>
              </w:rPr>
              <w:t>10</w:t>
            </w:r>
          </w:p>
        </w:tc>
        <w:tc>
          <w:tcPr>
            <w:tcW w:w="2425" w:type="dxa"/>
            <w:tcBorders>
              <w:right w:val="single" w:sz="4" w:space="0" w:color="auto"/>
            </w:tcBorders>
            <w:vAlign w:val="center"/>
          </w:tcPr>
          <w:p w14:paraId="554827FE" w14:textId="77777777" w:rsidR="00CA5EE1" w:rsidRPr="00CA5EE1" w:rsidRDefault="00CA5EE1" w:rsidP="00CA5EE1">
            <w:pPr>
              <w:autoSpaceDE w:val="0"/>
              <w:autoSpaceDN w:val="0"/>
              <w:adjustRightInd w:val="0"/>
              <w:spacing w:before="40" w:after="20"/>
              <w:jc w:val="center"/>
              <w:rPr>
                <w:rFonts w:ascii="Times New Roman" w:hAnsi="Times New Roman" w:cs="Times New Roman"/>
                <w:bCs/>
              </w:rPr>
            </w:pPr>
            <w:r w:rsidRPr="00CA5EE1">
              <w:rPr>
                <w:rFonts w:ascii="Times New Roman" w:hAnsi="Times New Roman" w:cs="Times New Roman"/>
                <w:bCs/>
              </w:rPr>
              <w:t>6</w:t>
            </w:r>
          </w:p>
        </w:tc>
      </w:tr>
    </w:tbl>
    <w:p w14:paraId="62B75D6D" w14:textId="77777777" w:rsidR="00CA5EE1" w:rsidRPr="00CA5EE1" w:rsidRDefault="00CA5EE1" w:rsidP="00CA5EE1">
      <w:pPr>
        <w:tabs>
          <w:tab w:val="left" w:pos="6860"/>
        </w:tabs>
        <w:spacing w:before="240" w:after="80" w:line="276" w:lineRule="auto"/>
        <w:ind w:left="284"/>
        <w:jc w:val="both"/>
        <w:rPr>
          <w:rFonts w:ascii="Times New Roman" w:eastAsia="Times New Roman" w:hAnsi="Times New Roman" w:cs="Times New Roman"/>
          <w:b/>
          <w:lang w:val="es-ES" w:eastAsia="es-ES"/>
        </w:rPr>
      </w:pPr>
      <w:r w:rsidRPr="00CA5EE1">
        <w:rPr>
          <w:rFonts w:ascii="Times New Roman" w:eastAsia="Times New Roman" w:hAnsi="Times New Roman" w:cs="Times New Roman"/>
          <w:b/>
          <w:lang w:val="es-ES" w:eastAsia="es-ES"/>
        </w:rPr>
        <w:tab/>
      </w:r>
    </w:p>
    <w:p w14:paraId="2F87F6F0" w14:textId="77777777" w:rsidR="00CA5EE1" w:rsidRPr="00CA5EE1" w:rsidRDefault="00CA5EE1" w:rsidP="00CA5EE1">
      <w:pPr>
        <w:rPr>
          <w:rFonts w:ascii="Arial" w:hAnsi="Arial" w:cs="Arial"/>
          <w:sz w:val="24"/>
          <w:szCs w:val="24"/>
        </w:rPr>
        <w:sectPr w:rsidR="00CA5EE1" w:rsidRPr="00CA5EE1" w:rsidSect="00E91D07">
          <w:type w:val="continuous"/>
          <w:pgSz w:w="11906" w:h="16838"/>
          <w:pgMar w:top="1418" w:right="1418" w:bottom="1418" w:left="1701" w:header="709" w:footer="851" w:gutter="0"/>
          <w:cols w:space="708"/>
          <w:titlePg/>
          <w:docGrid w:linePitch="360"/>
        </w:sectPr>
      </w:pPr>
    </w:p>
    <w:p w14:paraId="0E1934F3" w14:textId="406B54A3" w:rsidR="00CA5EE1" w:rsidRPr="00E91D07" w:rsidRDefault="00586846" w:rsidP="00E91D07">
      <w:pPr>
        <w:keepNext/>
        <w:keepLines/>
        <w:spacing w:before="240" w:after="240" w:line="360" w:lineRule="auto"/>
        <w:outlineLvl w:val="0"/>
        <w:rPr>
          <w:rFonts w:ascii="Arial" w:eastAsiaTheme="majorEastAsia" w:hAnsi="Arial" w:cs="Arial"/>
          <w:b/>
          <w:bCs/>
          <w:color w:val="000000" w:themeColor="text1"/>
          <w:sz w:val="24"/>
          <w:szCs w:val="24"/>
        </w:rPr>
      </w:pPr>
      <w:bookmarkStart w:id="249" w:name="_Toc192288370"/>
      <w:r w:rsidRPr="00E91D07">
        <w:rPr>
          <w:rFonts w:ascii="Arial" w:eastAsiaTheme="majorEastAsia" w:hAnsi="Arial" w:cs="Arial"/>
          <w:b/>
          <w:bCs/>
          <w:color w:val="000000" w:themeColor="text1"/>
          <w:sz w:val="24"/>
          <w:szCs w:val="24"/>
        </w:rPr>
        <w:t xml:space="preserve">ANEXO </w:t>
      </w:r>
      <w:r w:rsidR="00CA5EE1" w:rsidRPr="00E91D07">
        <w:rPr>
          <w:rFonts w:ascii="Arial" w:eastAsiaTheme="majorEastAsia" w:hAnsi="Arial" w:cs="Arial"/>
          <w:b/>
          <w:bCs/>
          <w:color w:val="000000" w:themeColor="text1"/>
          <w:sz w:val="24"/>
          <w:szCs w:val="24"/>
        </w:rPr>
        <w:t>3</w:t>
      </w:r>
      <w:r w:rsidR="00E91D07">
        <w:rPr>
          <w:rFonts w:ascii="Arial" w:eastAsiaTheme="majorEastAsia" w:hAnsi="Arial" w:cs="Arial"/>
          <w:b/>
          <w:bCs/>
          <w:color w:val="000000" w:themeColor="text1"/>
          <w:sz w:val="24"/>
          <w:szCs w:val="24"/>
        </w:rPr>
        <w:t>: Validación y confiabilidad del instrumento</w:t>
      </w:r>
      <w:bookmarkEnd w:id="249"/>
    </w:p>
    <w:p w14:paraId="781106FF" w14:textId="75F38E09" w:rsidR="00CA5EE1" w:rsidRPr="00CA5EE1" w:rsidRDefault="00CA5EE1" w:rsidP="00CA5EE1">
      <w:pPr>
        <w:spacing w:before="120" w:after="0" w:line="312" w:lineRule="auto"/>
        <w:rPr>
          <w:rFonts w:ascii="Times New Roman" w:eastAsia="Times New Roman" w:hAnsi="Times New Roman" w:cs="Times New Roman"/>
          <w:b/>
          <w:sz w:val="24"/>
          <w:szCs w:val="24"/>
          <w:lang w:val="es-ES" w:eastAsia="es-ES"/>
        </w:rPr>
      </w:pPr>
      <w:r w:rsidRPr="00CA5EE1">
        <w:rPr>
          <w:rFonts w:ascii="Times New Roman" w:eastAsia="Times New Roman" w:hAnsi="Times New Roman" w:cs="Times New Roman"/>
          <w:b/>
          <w:lang w:val="es-ES" w:eastAsia="es-ES"/>
        </w:rPr>
        <w:t xml:space="preserve">MATRIZ </w:t>
      </w:r>
      <w:bookmarkStart w:id="250" w:name="_Hlk148560568"/>
      <w:r w:rsidRPr="00CA5EE1">
        <w:rPr>
          <w:rFonts w:ascii="Times New Roman" w:eastAsia="Times New Roman" w:hAnsi="Times New Roman" w:cs="Times New Roman"/>
          <w:b/>
          <w:lang w:val="es-ES" w:eastAsia="es-ES"/>
        </w:rPr>
        <w:t>Nº</w:t>
      </w:r>
      <w:r w:rsidRPr="00CA5EE1">
        <w:rPr>
          <w:rFonts w:ascii="Times New Roman" w:eastAsia="Times New Roman" w:hAnsi="Times New Roman" w:cs="Times New Roman"/>
          <w:b/>
          <w:sz w:val="24"/>
          <w:szCs w:val="24"/>
          <w:lang w:val="es-ES" w:eastAsia="es-ES"/>
        </w:rPr>
        <w:t xml:space="preserve"> </w:t>
      </w:r>
      <w:bookmarkEnd w:id="250"/>
      <w:r w:rsidRPr="00CA5EE1">
        <w:rPr>
          <w:rFonts w:ascii="Times New Roman" w:eastAsia="Times New Roman" w:hAnsi="Times New Roman" w:cs="Times New Roman"/>
          <w:b/>
          <w:sz w:val="24"/>
          <w:szCs w:val="24"/>
          <w:lang w:val="es-ES" w:eastAsia="es-ES"/>
        </w:rPr>
        <w:t>01 DE VALIDACIÓN DEL INSTRUMENTO</w:t>
      </w:r>
    </w:p>
    <w:tbl>
      <w:tblPr>
        <w:tblW w:w="146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851"/>
        <w:gridCol w:w="1984"/>
        <w:gridCol w:w="4820"/>
        <w:gridCol w:w="478"/>
        <w:gridCol w:w="662"/>
        <w:gridCol w:w="23"/>
        <w:gridCol w:w="544"/>
        <w:gridCol w:w="661"/>
        <w:gridCol w:w="23"/>
        <w:gridCol w:w="490"/>
        <w:gridCol w:w="739"/>
        <w:gridCol w:w="23"/>
        <w:gridCol w:w="604"/>
        <w:gridCol w:w="998"/>
        <w:gridCol w:w="1203"/>
        <w:gridCol w:w="7"/>
      </w:tblGrid>
      <w:tr w:rsidR="00E34A25" w:rsidRPr="00CA5EE1" w14:paraId="19237A95" w14:textId="77777777" w:rsidTr="00E34A25">
        <w:trPr>
          <w:trHeight w:val="295"/>
          <w:tblHeader/>
          <w:jc w:val="center"/>
        </w:trPr>
        <w:tc>
          <w:tcPr>
            <w:tcW w:w="562" w:type="dxa"/>
            <w:vMerge w:val="restart"/>
            <w:textDirection w:val="btLr"/>
            <w:vAlign w:val="center"/>
          </w:tcPr>
          <w:p w14:paraId="404651BC" w14:textId="77777777" w:rsidR="00E34A25" w:rsidRPr="00CA5EE1" w:rsidRDefault="00E34A25" w:rsidP="00CA5EE1">
            <w:pPr>
              <w:spacing w:after="0" w:line="240" w:lineRule="auto"/>
              <w:ind w:left="-109" w:right="-113"/>
              <w:jc w:val="center"/>
              <w:rPr>
                <w:rFonts w:ascii="Arial" w:eastAsia="Times New Roman" w:hAnsi="Arial" w:cs="Arial"/>
                <w:b/>
                <w:spacing w:val="-4"/>
                <w:sz w:val="20"/>
                <w:szCs w:val="20"/>
                <w:lang w:val="es-ES" w:eastAsia="es-ES"/>
              </w:rPr>
            </w:pPr>
            <w:r w:rsidRPr="00CA5EE1">
              <w:rPr>
                <w:rFonts w:ascii="Arial" w:eastAsia="Times New Roman" w:hAnsi="Arial" w:cs="Arial"/>
                <w:b/>
                <w:spacing w:val="-4"/>
                <w:sz w:val="20"/>
                <w:szCs w:val="20"/>
                <w:lang w:val="es-ES" w:eastAsia="es-ES"/>
              </w:rPr>
              <w:t>VARIABLE</w:t>
            </w:r>
          </w:p>
        </w:tc>
        <w:tc>
          <w:tcPr>
            <w:tcW w:w="851" w:type="dxa"/>
            <w:vMerge w:val="restart"/>
            <w:textDirection w:val="btLr"/>
            <w:vAlign w:val="center"/>
          </w:tcPr>
          <w:p w14:paraId="64BA5EC1" w14:textId="77777777" w:rsidR="00E34A25" w:rsidRPr="00CA5EE1" w:rsidRDefault="00E34A25" w:rsidP="00CA5EE1">
            <w:pPr>
              <w:spacing w:after="0" w:line="240" w:lineRule="auto"/>
              <w:ind w:left="-109" w:right="-113"/>
              <w:jc w:val="center"/>
              <w:rPr>
                <w:rFonts w:ascii="Arial" w:eastAsia="Times New Roman" w:hAnsi="Arial" w:cs="Arial"/>
                <w:b/>
                <w:spacing w:val="-4"/>
                <w:sz w:val="20"/>
                <w:szCs w:val="20"/>
                <w:lang w:val="es-ES" w:eastAsia="es-ES"/>
              </w:rPr>
            </w:pPr>
            <w:r w:rsidRPr="00CA5EE1">
              <w:rPr>
                <w:rFonts w:ascii="Arial" w:eastAsia="Times New Roman" w:hAnsi="Arial" w:cs="Arial"/>
                <w:b/>
                <w:spacing w:val="-4"/>
                <w:sz w:val="20"/>
                <w:szCs w:val="20"/>
                <w:lang w:val="es-ES" w:eastAsia="es-ES"/>
              </w:rPr>
              <w:t>DIMENSIÓN</w:t>
            </w:r>
          </w:p>
        </w:tc>
        <w:tc>
          <w:tcPr>
            <w:tcW w:w="1984" w:type="dxa"/>
            <w:vMerge w:val="restart"/>
            <w:vAlign w:val="center"/>
          </w:tcPr>
          <w:p w14:paraId="5CD1FA90" w14:textId="77777777" w:rsidR="00E34A25" w:rsidRPr="00CA5EE1" w:rsidRDefault="00E34A25" w:rsidP="00CA5EE1">
            <w:pPr>
              <w:spacing w:after="0" w:line="240" w:lineRule="auto"/>
              <w:ind w:left="-86" w:right="-105"/>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INDICADOR</w:t>
            </w:r>
          </w:p>
        </w:tc>
        <w:tc>
          <w:tcPr>
            <w:tcW w:w="4820" w:type="dxa"/>
            <w:vMerge w:val="restart"/>
            <w:vAlign w:val="center"/>
          </w:tcPr>
          <w:p w14:paraId="7E864817" w14:textId="77777777" w:rsidR="00E34A25" w:rsidRPr="00CA5EE1" w:rsidRDefault="00E34A25" w:rsidP="00CA5EE1">
            <w:pPr>
              <w:spacing w:before="20" w:after="0" w:line="240" w:lineRule="auto"/>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ÍTEMS</w:t>
            </w:r>
          </w:p>
        </w:tc>
        <w:tc>
          <w:tcPr>
            <w:tcW w:w="5245" w:type="dxa"/>
            <w:gridSpan w:val="11"/>
            <w:vAlign w:val="center"/>
          </w:tcPr>
          <w:p w14:paraId="00889C23"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CRITERIOS DE EVALUACIÓN</w:t>
            </w:r>
          </w:p>
        </w:tc>
        <w:tc>
          <w:tcPr>
            <w:tcW w:w="1210" w:type="dxa"/>
            <w:gridSpan w:val="2"/>
            <w:vMerge w:val="restart"/>
            <w:vAlign w:val="center"/>
          </w:tcPr>
          <w:p w14:paraId="13DA8EE9" w14:textId="77777777" w:rsidR="00E34A25" w:rsidRPr="00CA5EE1" w:rsidRDefault="00E34A25"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OBSERVA-</w:t>
            </w:r>
          </w:p>
          <w:p w14:paraId="42A929DB" w14:textId="77777777" w:rsidR="00E34A25" w:rsidRPr="00CA5EE1" w:rsidRDefault="00E34A25"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 xml:space="preserve">CIONES </w:t>
            </w:r>
          </w:p>
          <w:p w14:paraId="6EB79826" w14:textId="77777777" w:rsidR="00E34A25" w:rsidRPr="00CA5EE1" w:rsidRDefault="00E34A25"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 xml:space="preserve">Y/O </w:t>
            </w:r>
          </w:p>
          <w:p w14:paraId="1454ED62" w14:textId="77777777" w:rsidR="00E34A25" w:rsidRPr="00CA5EE1" w:rsidRDefault="00E34A25"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RECOMEN-DACIONES</w:t>
            </w:r>
          </w:p>
        </w:tc>
      </w:tr>
      <w:tr w:rsidR="00E34A25" w:rsidRPr="00CA5EE1" w14:paraId="106FA291" w14:textId="77777777" w:rsidTr="00E34A25">
        <w:trPr>
          <w:trHeight w:val="2174"/>
          <w:jc w:val="center"/>
        </w:trPr>
        <w:tc>
          <w:tcPr>
            <w:tcW w:w="562" w:type="dxa"/>
            <w:vMerge/>
            <w:vAlign w:val="center"/>
          </w:tcPr>
          <w:p w14:paraId="01225F87"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c>
          <w:tcPr>
            <w:tcW w:w="851" w:type="dxa"/>
            <w:vMerge/>
            <w:vAlign w:val="center"/>
          </w:tcPr>
          <w:p w14:paraId="1EB776C4"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c>
          <w:tcPr>
            <w:tcW w:w="1984" w:type="dxa"/>
            <w:vMerge/>
            <w:vAlign w:val="center"/>
          </w:tcPr>
          <w:p w14:paraId="7F5403EF"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c>
          <w:tcPr>
            <w:tcW w:w="4820" w:type="dxa"/>
            <w:vMerge/>
            <w:vAlign w:val="center"/>
          </w:tcPr>
          <w:p w14:paraId="5527DF26" w14:textId="77777777" w:rsidR="00E34A25" w:rsidRPr="00CA5EE1" w:rsidRDefault="00E34A25" w:rsidP="00CA5EE1">
            <w:pPr>
              <w:spacing w:before="20" w:after="0" w:line="240" w:lineRule="auto"/>
              <w:jc w:val="center"/>
              <w:rPr>
                <w:rFonts w:ascii="Arial" w:eastAsia="Times New Roman" w:hAnsi="Arial" w:cs="Arial"/>
                <w:b/>
                <w:sz w:val="20"/>
                <w:szCs w:val="20"/>
                <w:lang w:val="es-ES" w:eastAsia="es-ES"/>
              </w:rPr>
            </w:pPr>
          </w:p>
        </w:tc>
        <w:tc>
          <w:tcPr>
            <w:tcW w:w="1163" w:type="dxa"/>
            <w:gridSpan w:val="3"/>
            <w:vAlign w:val="center"/>
          </w:tcPr>
          <w:p w14:paraId="75A885A6" w14:textId="77777777" w:rsidR="00E34A25" w:rsidRPr="00CA5EE1" w:rsidRDefault="00E34A25"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LA VARIABLE Y LA DIMENSIÓN</w:t>
            </w:r>
          </w:p>
        </w:tc>
        <w:tc>
          <w:tcPr>
            <w:tcW w:w="1228" w:type="dxa"/>
            <w:gridSpan w:val="3"/>
            <w:vAlign w:val="center"/>
          </w:tcPr>
          <w:p w14:paraId="5D1C3122" w14:textId="77777777" w:rsidR="00E34A25" w:rsidRPr="00CA5EE1" w:rsidRDefault="00E34A25"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LA DIMENSIÓN Y EL INDICADOR</w:t>
            </w:r>
          </w:p>
        </w:tc>
        <w:tc>
          <w:tcPr>
            <w:tcW w:w="1252" w:type="dxa"/>
            <w:gridSpan w:val="3"/>
            <w:vAlign w:val="center"/>
          </w:tcPr>
          <w:p w14:paraId="1D95BAB3" w14:textId="77777777" w:rsidR="00E34A25" w:rsidRPr="00CA5EE1" w:rsidRDefault="00E34A25"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EL INDICADOR Y EL ITEM</w:t>
            </w:r>
          </w:p>
        </w:tc>
        <w:tc>
          <w:tcPr>
            <w:tcW w:w="1602" w:type="dxa"/>
            <w:gridSpan w:val="2"/>
            <w:vAlign w:val="center"/>
          </w:tcPr>
          <w:p w14:paraId="1428143C" w14:textId="77777777" w:rsidR="00E34A25" w:rsidRPr="00CA5EE1" w:rsidRDefault="00E34A25"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EL ÍTEM Y LA OPCIÓN DE RESPUESTA</w:t>
            </w:r>
          </w:p>
          <w:p w14:paraId="609D05E8" w14:textId="77777777" w:rsidR="00E34A25" w:rsidRPr="00CA5EE1" w:rsidRDefault="00E34A25"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(Ver instrumento detallado adjunto)</w:t>
            </w:r>
          </w:p>
        </w:tc>
        <w:tc>
          <w:tcPr>
            <w:tcW w:w="1210" w:type="dxa"/>
            <w:gridSpan w:val="2"/>
            <w:vMerge/>
            <w:vAlign w:val="center"/>
          </w:tcPr>
          <w:p w14:paraId="02F87365"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r>
      <w:tr w:rsidR="00E34A25" w:rsidRPr="00CA5EE1" w14:paraId="59F2A2BF" w14:textId="77777777" w:rsidTr="00E34A25">
        <w:trPr>
          <w:gridAfter w:val="1"/>
          <w:wAfter w:w="7" w:type="dxa"/>
          <w:trHeight w:val="64"/>
          <w:jc w:val="center"/>
        </w:trPr>
        <w:tc>
          <w:tcPr>
            <w:tcW w:w="562" w:type="dxa"/>
            <w:vMerge/>
            <w:vAlign w:val="center"/>
          </w:tcPr>
          <w:p w14:paraId="25BC42FC"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c>
          <w:tcPr>
            <w:tcW w:w="851" w:type="dxa"/>
            <w:vMerge/>
            <w:vAlign w:val="center"/>
          </w:tcPr>
          <w:p w14:paraId="426291C4"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c>
          <w:tcPr>
            <w:tcW w:w="1984" w:type="dxa"/>
            <w:vMerge/>
            <w:vAlign w:val="center"/>
          </w:tcPr>
          <w:p w14:paraId="5A7EEC56"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c>
          <w:tcPr>
            <w:tcW w:w="4820" w:type="dxa"/>
            <w:vMerge/>
            <w:vAlign w:val="center"/>
          </w:tcPr>
          <w:p w14:paraId="523D7ACE" w14:textId="77777777" w:rsidR="00E34A25" w:rsidRPr="00CA5EE1" w:rsidRDefault="00E34A25" w:rsidP="00CA5EE1">
            <w:pPr>
              <w:spacing w:before="20" w:after="0" w:line="240" w:lineRule="auto"/>
              <w:jc w:val="center"/>
              <w:rPr>
                <w:rFonts w:ascii="Arial" w:eastAsia="Times New Roman" w:hAnsi="Arial" w:cs="Arial"/>
                <w:b/>
                <w:sz w:val="20"/>
                <w:szCs w:val="20"/>
                <w:lang w:val="es-ES" w:eastAsia="es-ES"/>
              </w:rPr>
            </w:pPr>
          </w:p>
        </w:tc>
        <w:tc>
          <w:tcPr>
            <w:tcW w:w="478" w:type="dxa"/>
            <w:vAlign w:val="center"/>
          </w:tcPr>
          <w:p w14:paraId="1B9D0954"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662" w:type="dxa"/>
            <w:vAlign w:val="center"/>
          </w:tcPr>
          <w:p w14:paraId="727BA2D8"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567" w:type="dxa"/>
            <w:gridSpan w:val="2"/>
            <w:vAlign w:val="center"/>
          </w:tcPr>
          <w:p w14:paraId="0C2335AD"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661" w:type="dxa"/>
            <w:vAlign w:val="center"/>
          </w:tcPr>
          <w:p w14:paraId="3DCEF568"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513" w:type="dxa"/>
            <w:gridSpan w:val="2"/>
            <w:vAlign w:val="center"/>
          </w:tcPr>
          <w:p w14:paraId="47A95C2A"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739" w:type="dxa"/>
            <w:vAlign w:val="center"/>
          </w:tcPr>
          <w:p w14:paraId="474198BD"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627" w:type="dxa"/>
            <w:gridSpan w:val="2"/>
            <w:vAlign w:val="center"/>
          </w:tcPr>
          <w:p w14:paraId="3A8D7090"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998" w:type="dxa"/>
            <w:vAlign w:val="center"/>
          </w:tcPr>
          <w:p w14:paraId="5F241F59"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1203" w:type="dxa"/>
            <w:vAlign w:val="center"/>
          </w:tcPr>
          <w:p w14:paraId="07D38DC6"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r>
      <w:tr w:rsidR="00CA5EE1" w:rsidRPr="00CA5EE1" w14:paraId="79918E3A" w14:textId="77777777" w:rsidTr="00E34A25">
        <w:trPr>
          <w:gridAfter w:val="1"/>
          <w:wAfter w:w="7" w:type="dxa"/>
          <w:trHeight w:val="343"/>
          <w:jc w:val="center"/>
        </w:trPr>
        <w:tc>
          <w:tcPr>
            <w:tcW w:w="562" w:type="dxa"/>
            <w:vMerge w:val="restart"/>
            <w:textDirection w:val="btLr"/>
            <w:vAlign w:val="center"/>
          </w:tcPr>
          <w:p w14:paraId="4C5A4D9B" w14:textId="77777777" w:rsidR="00CA5EE1" w:rsidRPr="00CA5EE1" w:rsidRDefault="00CA5EE1" w:rsidP="00CA5EE1">
            <w:pPr>
              <w:autoSpaceDE w:val="0"/>
              <w:autoSpaceDN w:val="0"/>
              <w:adjustRightInd w:val="0"/>
              <w:spacing w:after="0" w:line="240" w:lineRule="auto"/>
              <w:ind w:left="-113" w:right="-106"/>
              <w:jc w:val="center"/>
              <w:rPr>
                <w:rFonts w:ascii="Arial" w:eastAsia="Times New Roman" w:hAnsi="Arial" w:cs="Arial"/>
                <w:b/>
                <w:bCs/>
                <w:sz w:val="20"/>
                <w:szCs w:val="20"/>
                <w:lang w:val="es-ES" w:eastAsia="es-ES"/>
              </w:rPr>
            </w:pPr>
            <w:r w:rsidRPr="00CA5EE1">
              <w:rPr>
                <w:rFonts w:ascii="Arial" w:eastAsia="Times New Roman" w:hAnsi="Arial" w:cs="Arial"/>
                <w:b/>
                <w:bCs/>
                <w:sz w:val="20"/>
                <w:szCs w:val="20"/>
                <w:lang w:val="es-ES" w:eastAsia="es-ES"/>
              </w:rPr>
              <w:t>Lee diversos tipos de textos</w:t>
            </w:r>
          </w:p>
        </w:tc>
        <w:tc>
          <w:tcPr>
            <w:tcW w:w="851" w:type="dxa"/>
            <w:vMerge w:val="restart"/>
            <w:textDirection w:val="btLr"/>
            <w:vAlign w:val="center"/>
          </w:tcPr>
          <w:p w14:paraId="3F601371"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r w:rsidRPr="00CA5EE1">
              <w:rPr>
                <w:rFonts w:ascii="Arial" w:eastAsia="Times New Roman" w:hAnsi="Arial" w:cs="Arial"/>
                <w:b/>
                <w:bCs/>
                <w:color w:val="000000"/>
                <w:sz w:val="20"/>
                <w:szCs w:val="20"/>
                <w:lang w:val="es-ES" w:eastAsia="es-ES"/>
              </w:rPr>
              <w:t>Obtiene información del texto escrito</w:t>
            </w:r>
          </w:p>
        </w:tc>
        <w:tc>
          <w:tcPr>
            <w:tcW w:w="1984" w:type="dxa"/>
            <w:vMerge w:val="restart"/>
            <w:vAlign w:val="center"/>
          </w:tcPr>
          <w:p w14:paraId="63D6B19C" w14:textId="77777777" w:rsidR="00CA5EE1" w:rsidRPr="00CA5EE1" w:rsidRDefault="00CA5EE1" w:rsidP="00E34A25">
            <w:pPr>
              <w:numPr>
                <w:ilvl w:val="0"/>
                <w:numId w:val="30"/>
              </w:numPr>
              <w:autoSpaceDE w:val="0"/>
              <w:autoSpaceDN w:val="0"/>
              <w:adjustRightInd w:val="0"/>
              <w:spacing w:after="0" w:line="240" w:lineRule="auto"/>
              <w:ind w:left="181" w:right="39" w:hanging="181"/>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Identifica información explícita y relevante.</w:t>
            </w:r>
          </w:p>
        </w:tc>
        <w:tc>
          <w:tcPr>
            <w:tcW w:w="4820" w:type="dxa"/>
            <w:vAlign w:val="center"/>
          </w:tcPr>
          <w:p w14:paraId="3E68AC87" w14:textId="77777777" w:rsidR="00CA5EE1" w:rsidRPr="00CA5EE1" w:rsidRDefault="00CA5EE1" w:rsidP="00E34A25">
            <w:pPr>
              <w:numPr>
                <w:ilvl w:val="6"/>
                <w:numId w:val="27"/>
              </w:numPr>
              <w:tabs>
                <w:tab w:val="left" w:pos="194"/>
              </w:tabs>
              <w:spacing w:before="40" w:after="20" w:line="240" w:lineRule="auto"/>
              <w:ind w:left="294" w:right="-62" w:hanging="296"/>
              <w:contextualSpacing/>
              <w:jc w:val="both"/>
              <w:rPr>
                <w:rFonts w:ascii="Arial" w:eastAsia="Times New Roman" w:hAnsi="Arial" w:cs="Arial"/>
                <w:spacing w:val="-4"/>
                <w:sz w:val="20"/>
                <w:szCs w:val="20"/>
                <w:lang w:val="es-ES" w:eastAsia="es-ES"/>
              </w:rPr>
            </w:pPr>
            <w:r w:rsidRPr="00CA5EE1">
              <w:rPr>
                <w:rFonts w:ascii="Arial" w:eastAsia="Times New Roman" w:hAnsi="Arial" w:cs="Arial"/>
                <w:sz w:val="20"/>
                <w:szCs w:val="20"/>
                <w:lang w:val="es-ES" w:eastAsia="es-ES"/>
              </w:rPr>
              <w:t>¿Dónde se desarrolla la escena del gato y el ratón?</w:t>
            </w:r>
          </w:p>
          <w:p w14:paraId="50AF7E60" w14:textId="77777777" w:rsidR="00CA5EE1" w:rsidRPr="00CA5EE1" w:rsidRDefault="00CA5EE1" w:rsidP="00E34A25">
            <w:pPr>
              <w:tabs>
                <w:tab w:val="left" w:pos="194"/>
              </w:tabs>
              <w:spacing w:before="40" w:after="20" w:line="240" w:lineRule="auto"/>
              <w:ind w:left="294" w:right="-62" w:hanging="296"/>
              <w:jc w:val="both"/>
              <w:rPr>
                <w:rFonts w:ascii="Arial" w:eastAsia="Times New Roman" w:hAnsi="Arial" w:cs="Arial"/>
                <w:spacing w:val="-4"/>
                <w:sz w:val="20"/>
                <w:szCs w:val="20"/>
                <w:lang w:val="es-ES" w:eastAsia="es-ES"/>
              </w:rPr>
            </w:pPr>
          </w:p>
        </w:tc>
        <w:tc>
          <w:tcPr>
            <w:tcW w:w="478" w:type="dxa"/>
            <w:vAlign w:val="center"/>
          </w:tcPr>
          <w:p w14:paraId="778FFFB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6A51FD5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gridSpan w:val="2"/>
            <w:vAlign w:val="center"/>
          </w:tcPr>
          <w:p w14:paraId="66703E1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7B0A78C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gridSpan w:val="2"/>
            <w:vAlign w:val="center"/>
          </w:tcPr>
          <w:p w14:paraId="5BC9541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55AD08A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gridSpan w:val="2"/>
            <w:vAlign w:val="center"/>
          </w:tcPr>
          <w:p w14:paraId="6A31848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98" w:type="dxa"/>
            <w:vAlign w:val="center"/>
          </w:tcPr>
          <w:p w14:paraId="08B6CA3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03" w:type="dxa"/>
            <w:vAlign w:val="center"/>
          </w:tcPr>
          <w:p w14:paraId="6777CA1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3A117611" w14:textId="77777777" w:rsidTr="00E34A25">
        <w:trPr>
          <w:gridAfter w:val="1"/>
          <w:wAfter w:w="7" w:type="dxa"/>
          <w:trHeight w:val="794"/>
          <w:jc w:val="center"/>
        </w:trPr>
        <w:tc>
          <w:tcPr>
            <w:tcW w:w="562" w:type="dxa"/>
            <w:vMerge/>
            <w:textDirection w:val="btLr"/>
            <w:vAlign w:val="center"/>
          </w:tcPr>
          <w:p w14:paraId="600A4326" w14:textId="77777777" w:rsidR="00CA5EE1" w:rsidRPr="00CA5EE1" w:rsidRDefault="00CA5EE1" w:rsidP="00CA5EE1">
            <w:pPr>
              <w:autoSpaceDE w:val="0"/>
              <w:autoSpaceDN w:val="0"/>
              <w:adjustRightInd w:val="0"/>
              <w:spacing w:after="0" w:line="240" w:lineRule="auto"/>
              <w:ind w:left="-113" w:right="-106"/>
              <w:jc w:val="center"/>
              <w:rPr>
                <w:rFonts w:ascii="Arial" w:eastAsia="Times New Roman" w:hAnsi="Arial" w:cs="Arial"/>
                <w:b/>
                <w:bCs/>
                <w:sz w:val="20"/>
                <w:szCs w:val="20"/>
                <w:lang w:val="es-ES" w:eastAsia="es-ES"/>
              </w:rPr>
            </w:pPr>
          </w:p>
        </w:tc>
        <w:tc>
          <w:tcPr>
            <w:tcW w:w="851" w:type="dxa"/>
            <w:vMerge/>
            <w:textDirection w:val="btLr"/>
            <w:vAlign w:val="center"/>
          </w:tcPr>
          <w:p w14:paraId="04BF0138"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tcBorders>
              <w:bottom w:val="single" w:sz="4" w:space="0" w:color="auto"/>
            </w:tcBorders>
            <w:vAlign w:val="center"/>
          </w:tcPr>
          <w:p w14:paraId="2E9E70DA" w14:textId="77777777" w:rsidR="00CA5EE1" w:rsidRPr="00CA5EE1" w:rsidRDefault="00CA5EE1" w:rsidP="00E34A25">
            <w:pPr>
              <w:autoSpaceDE w:val="0"/>
              <w:autoSpaceDN w:val="0"/>
              <w:adjustRightInd w:val="0"/>
              <w:spacing w:after="0" w:line="240" w:lineRule="auto"/>
              <w:ind w:left="-113" w:right="-113"/>
              <w:rPr>
                <w:rFonts w:ascii="Arial" w:eastAsia="Times New Roman" w:hAnsi="Arial" w:cs="Arial"/>
                <w:sz w:val="20"/>
                <w:szCs w:val="20"/>
                <w:lang w:val="es-ES" w:eastAsia="es-ES"/>
              </w:rPr>
            </w:pPr>
          </w:p>
        </w:tc>
        <w:tc>
          <w:tcPr>
            <w:tcW w:w="4820" w:type="dxa"/>
            <w:vAlign w:val="center"/>
          </w:tcPr>
          <w:p w14:paraId="0F5C14D2" w14:textId="77777777" w:rsidR="00CA5EE1" w:rsidRPr="00CA5EE1" w:rsidRDefault="00CA5EE1" w:rsidP="00E34A25">
            <w:pPr>
              <w:numPr>
                <w:ilvl w:val="6"/>
                <w:numId w:val="27"/>
              </w:numPr>
              <w:tabs>
                <w:tab w:val="left" w:pos="194"/>
              </w:tabs>
              <w:spacing w:before="40" w:after="20" w:line="240" w:lineRule="auto"/>
              <w:ind w:left="294" w:right="-62" w:hanging="296"/>
              <w:contextualSpacing/>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¿Para qué persigue el gato al ratón?</w:t>
            </w:r>
          </w:p>
        </w:tc>
        <w:tc>
          <w:tcPr>
            <w:tcW w:w="478" w:type="dxa"/>
            <w:vAlign w:val="center"/>
          </w:tcPr>
          <w:p w14:paraId="5A97638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7CD2F8F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gridSpan w:val="2"/>
            <w:vAlign w:val="center"/>
          </w:tcPr>
          <w:p w14:paraId="44A5959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1F68798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gridSpan w:val="2"/>
            <w:vAlign w:val="center"/>
          </w:tcPr>
          <w:p w14:paraId="060B085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704A977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gridSpan w:val="2"/>
            <w:vAlign w:val="center"/>
          </w:tcPr>
          <w:p w14:paraId="78A2799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98" w:type="dxa"/>
            <w:vAlign w:val="center"/>
          </w:tcPr>
          <w:p w14:paraId="0C2068C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03" w:type="dxa"/>
            <w:vAlign w:val="center"/>
          </w:tcPr>
          <w:p w14:paraId="525FA38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657FA29E" w14:textId="77777777" w:rsidTr="00E34A25">
        <w:trPr>
          <w:gridAfter w:val="1"/>
          <w:wAfter w:w="7" w:type="dxa"/>
          <w:trHeight w:val="1277"/>
          <w:jc w:val="center"/>
        </w:trPr>
        <w:tc>
          <w:tcPr>
            <w:tcW w:w="562" w:type="dxa"/>
            <w:vMerge/>
            <w:textDirection w:val="btLr"/>
            <w:vAlign w:val="center"/>
          </w:tcPr>
          <w:p w14:paraId="4AEB45F6" w14:textId="77777777" w:rsidR="00CA5EE1" w:rsidRPr="00CA5EE1" w:rsidRDefault="00CA5EE1" w:rsidP="00CA5EE1">
            <w:pPr>
              <w:autoSpaceDE w:val="0"/>
              <w:autoSpaceDN w:val="0"/>
              <w:adjustRightInd w:val="0"/>
              <w:spacing w:after="0" w:line="240" w:lineRule="auto"/>
              <w:ind w:left="-113" w:right="-106"/>
              <w:jc w:val="center"/>
              <w:rPr>
                <w:rFonts w:ascii="Arial" w:eastAsia="Times New Roman" w:hAnsi="Arial" w:cs="Arial"/>
                <w:b/>
                <w:bCs/>
                <w:sz w:val="20"/>
                <w:szCs w:val="20"/>
                <w:lang w:val="es-ES" w:eastAsia="es-ES"/>
              </w:rPr>
            </w:pPr>
          </w:p>
        </w:tc>
        <w:tc>
          <w:tcPr>
            <w:tcW w:w="851" w:type="dxa"/>
            <w:vMerge/>
            <w:textDirection w:val="btLr"/>
            <w:vAlign w:val="center"/>
          </w:tcPr>
          <w:p w14:paraId="3EE7DBC3"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tcBorders>
              <w:top w:val="single" w:sz="4" w:space="0" w:color="auto"/>
            </w:tcBorders>
            <w:vAlign w:val="center"/>
          </w:tcPr>
          <w:p w14:paraId="5FE6A92C" w14:textId="77777777" w:rsidR="00CA5EE1" w:rsidRPr="00CA5EE1" w:rsidRDefault="00CA5EE1" w:rsidP="00E34A25">
            <w:pPr>
              <w:numPr>
                <w:ilvl w:val="0"/>
                <w:numId w:val="30"/>
              </w:numPr>
              <w:autoSpaceDE w:val="0"/>
              <w:autoSpaceDN w:val="0"/>
              <w:adjustRightInd w:val="0"/>
              <w:spacing w:after="0" w:line="240" w:lineRule="auto"/>
              <w:ind w:left="181" w:right="39" w:hanging="18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Distingue la información de otra semejante.</w:t>
            </w:r>
          </w:p>
        </w:tc>
        <w:tc>
          <w:tcPr>
            <w:tcW w:w="4820" w:type="dxa"/>
            <w:vAlign w:val="center"/>
          </w:tcPr>
          <w:p w14:paraId="2EF4D4F4" w14:textId="77777777" w:rsidR="00CA5EE1" w:rsidRPr="00CA5EE1" w:rsidRDefault="00CA5EE1" w:rsidP="00E34A25">
            <w:pPr>
              <w:numPr>
                <w:ilvl w:val="6"/>
                <w:numId w:val="27"/>
              </w:numPr>
              <w:tabs>
                <w:tab w:val="left" w:pos="194"/>
              </w:tabs>
              <w:spacing w:before="40" w:after="20" w:line="240" w:lineRule="auto"/>
              <w:ind w:left="294" w:right="-62" w:hanging="296"/>
              <w:contextualSpacing/>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¿Por qué no le gustaba comer ratones al gato?</w:t>
            </w:r>
          </w:p>
        </w:tc>
        <w:tc>
          <w:tcPr>
            <w:tcW w:w="478" w:type="dxa"/>
            <w:vAlign w:val="center"/>
          </w:tcPr>
          <w:p w14:paraId="019A519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1837A84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gridSpan w:val="2"/>
            <w:vAlign w:val="center"/>
          </w:tcPr>
          <w:p w14:paraId="2A3F70A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5ED1993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gridSpan w:val="2"/>
            <w:vAlign w:val="center"/>
          </w:tcPr>
          <w:p w14:paraId="29F07DD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0A182D3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gridSpan w:val="2"/>
            <w:vAlign w:val="center"/>
          </w:tcPr>
          <w:p w14:paraId="5C8C8DB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98" w:type="dxa"/>
            <w:vAlign w:val="center"/>
          </w:tcPr>
          <w:p w14:paraId="1724CE4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03" w:type="dxa"/>
            <w:vAlign w:val="center"/>
          </w:tcPr>
          <w:p w14:paraId="7A09D00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36124FFD" w14:textId="77777777" w:rsidTr="00E34A25">
        <w:trPr>
          <w:gridAfter w:val="1"/>
          <w:wAfter w:w="7" w:type="dxa"/>
          <w:trHeight w:val="544"/>
          <w:jc w:val="center"/>
        </w:trPr>
        <w:tc>
          <w:tcPr>
            <w:tcW w:w="562" w:type="dxa"/>
            <w:vMerge/>
            <w:vAlign w:val="center"/>
          </w:tcPr>
          <w:p w14:paraId="6C8E7936"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val="restart"/>
            <w:textDirection w:val="btLr"/>
            <w:vAlign w:val="center"/>
          </w:tcPr>
          <w:p w14:paraId="30CD0973"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r w:rsidRPr="00CA5EE1">
              <w:rPr>
                <w:rFonts w:ascii="Arial" w:eastAsia="Times New Roman" w:hAnsi="Arial" w:cs="Arial"/>
                <w:b/>
                <w:bCs/>
                <w:color w:val="000000"/>
                <w:sz w:val="20"/>
                <w:szCs w:val="20"/>
                <w:lang w:val="es-ES" w:eastAsia="es-ES"/>
              </w:rPr>
              <w:t>Infiere e interpreta información del texto</w:t>
            </w:r>
          </w:p>
        </w:tc>
        <w:tc>
          <w:tcPr>
            <w:tcW w:w="1984" w:type="dxa"/>
            <w:vMerge w:val="restart"/>
            <w:vAlign w:val="center"/>
          </w:tcPr>
          <w:p w14:paraId="44F04BEE" w14:textId="77777777" w:rsidR="00CA5EE1" w:rsidRPr="00CA5EE1" w:rsidRDefault="00CA5EE1" w:rsidP="00E34A25">
            <w:pPr>
              <w:numPr>
                <w:ilvl w:val="0"/>
                <w:numId w:val="29"/>
              </w:numPr>
              <w:autoSpaceDE w:val="0"/>
              <w:autoSpaceDN w:val="0"/>
              <w:adjustRightInd w:val="0"/>
              <w:spacing w:after="0" w:line="240" w:lineRule="auto"/>
              <w:ind w:left="181" w:right="31" w:hanging="18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Deduce características implícitas de personajes.</w:t>
            </w:r>
          </w:p>
          <w:p w14:paraId="519DCA6B" w14:textId="77777777" w:rsidR="00CA5EE1" w:rsidRPr="00CA5EE1" w:rsidRDefault="00CA5EE1" w:rsidP="00E34A25">
            <w:pPr>
              <w:autoSpaceDE w:val="0"/>
              <w:autoSpaceDN w:val="0"/>
              <w:adjustRightInd w:val="0"/>
              <w:spacing w:after="0" w:line="240" w:lineRule="auto"/>
              <w:ind w:right="31"/>
              <w:contextualSpacing/>
              <w:rPr>
                <w:rFonts w:ascii="Arial" w:eastAsia="Times New Roman" w:hAnsi="Arial" w:cs="Arial"/>
                <w:sz w:val="20"/>
                <w:szCs w:val="20"/>
                <w:lang w:val="es-ES" w:eastAsia="es-ES"/>
              </w:rPr>
            </w:pPr>
          </w:p>
        </w:tc>
        <w:tc>
          <w:tcPr>
            <w:tcW w:w="4820" w:type="dxa"/>
            <w:vAlign w:val="center"/>
          </w:tcPr>
          <w:p w14:paraId="2D6B465C" w14:textId="77777777" w:rsidR="00CA5EE1" w:rsidRPr="00CA5EE1" w:rsidRDefault="00CA5EE1" w:rsidP="00E34A25">
            <w:pPr>
              <w:numPr>
                <w:ilvl w:val="6"/>
                <w:numId w:val="27"/>
              </w:numPr>
              <w:tabs>
                <w:tab w:val="left" w:pos="194"/>
              </w:tabs>
              <w:spacing w:before="40" w:after="20" w:line="240" w:lineRule="auto"/>
              <w:ind w:left="294" w:right="-62" w:hanging="296"/>
              <w:contextualSpacing/>
              <w:jc w:val="both"/>
              <w:rPr>
                <w:rFonts w:ascii="Arial" w:eastAsia="Times New Roman" w:hAnsi="Arial" w:cs="Arial"/>
                <w:sz w:val="20"/>
                <w:szCs w:val="20"/>
                <w:lang w:val="es-ES" w:eastAsia="es-ES"/>
              </w:rPr>
            </w:pPr>
            <w:r w:rsidRPr="00CA5EE1">
              <w:rPr>
                <w:rFonts w:ascii="Arial" w:eastAsia="Times New Roman" w:hAnsi="Arial" w:cs="Arial"/>
                <w:color w:val="000000"/>
                <w:sz w:val="20"/>
                <w:szCs w:val="20"/>
                <w:lang w:val="es-ES" w:eastAsia="es-ES"/>
              </w:rPr>
              <w:t>A partir del texto ¿por qué los gatos le temían a Doraemon?</w:t>
            </w:r>
          </w:p>
        </w:tc>
        <w:tc>
          <w:tcPr>
            <w:tcW w:w="478" w:type="dxa"/>
            <w:vAlign w:val="center"/>
          </w:tcPr>
          <w:p w14:paraId="077708F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7C9EF75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gridSpan w:val="2"/>
            <w:vAlign w:val="center"/>
          </w:tcPr>
          <w:p w14:paraId="7984A79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711F238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gridSpan w:val="2"/>
            <w:vAlign w:val="center"/>
          </w:tcPr>
          <w:p w14:paraId="52A3B94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6E06D52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gridSpan w:val="2"/>
            <w:vAlign w:val="center"/>
          </w:tcPr>
          <w:p w14:paraId="172BC0D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98" w:type="dxa"/>
            <w:vAlign w:val="center"/>
          </w:tcPr>
          <w:p w14:paraId="0490B36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03" w:type="dxa"/>
            <w:vAlign w:val="center"/>
          </w:tcPr>
          <w:p w14:paraId="3E3FF12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0991DFEE" w14:textId="77777777" w:rsidTr="00E34A25">
        <w:trPr>
          <w:gridAfter w:val="1"/>
          <w:wAfter w:w="7" w:type="dxa"/>
          <w:trHeight w:val="691"/>
          <w:jc w:val="center"/>
        </w:trPr>
        <w:tc>
          <w:tcPr>
            <w:tcW w:w="562" w:type="dxa"/>
            <w:vMerge/>
            <w:vAlign w:val="center"/>
          </w:tcPr>
          <w:p w14:paraId="77935DF2"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6B88003A"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5B7D9FE3" w14:textId="77777777" w:rsidR="00CA5EE1" w:rsidRPr="00CA5EE1" w:rsidRDefault="00CA5EE1" w:rsidP="00E34A25">
            <w:pPr>
              <w:autoSpaceDE w:val="0"/>
              <w:autoSpaceDN w:val="0"/>
              <w:adjustRightInd w:val="0"/>
              <w:spacing w:after="0" w:line="240" w:lineRule="auto"/>
              <w:ind w:left="-113" w:right="-113"/>
              <w:rPr>
                <w:rFonts w:ascii="Arial" w:eastAsia="Times New Roman" w:hAnsi="Arial" w:cs="Arial"/>
                <w:sz w:val="20"/>
                <w:szCs w:val="20"/>
                <w:lang w:val="es-ES" w:eastAsia="es-ES"/>
              </w:rPr>
            </w:pPr>
          </w:p>
        </w:tc>
        <w:tc>
          <w:tcPr>
            <w:tcW w:w="4820" w:type="dxa"/>
            <w:vAlign w:val="center"/>
          </w:tcPr>
          <w:p w14:paraId="7D6BBA2D" w14:textId="77777777" w:rsidR="00CA5EE1" w:rsidRPr="00CA5EE1" w:rsidRDefault="00CA5EE1" w:rsidP="00E34A25">
            <w:pPr>
              <w:numPr>
                <w:ilvl w:val="6"/>
                <w:numId w:val="27"/>
              </w:numPr>
              <w:tabs>
                <w:tab w:val="left" w:pos="194"/>
              </w:tabs>
              <w:spacing w:before="40" w:after="20" w:line="240" w:lineRule="auto"/>
              <w:ind w:left="294" w:right="-62" w:hanging="296"/>
              <w:contextualSpacing/>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¿Para qué el ratón le hace conversación al gato?</w:t>
            </w:r>
          </w:p>
        </w:tc>
        <w:tc>
          <w:tcPr>
            <w:tcW w:w="478" w:type="dxa"/>
            <w:vAlign w:val="center"/>
          </w:tcPr>
          <w:p w14:paraId="28D2541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27F01CF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gridSpan w:val="2"/>
            <w:vAlign w:val="center"/>
          </w:tcPr>
          <w:p w14:paraId="4194152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68FD83A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gridSpan w:val="2"/>
            <w:vAlign w:val="center"/>
          </w:tcPr>
          <w:p w14:paraId="60B0F78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00160AE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gridSpan w:val="2"/>
            <w:vAlign w:val="center"/>
          </w:tcPr>
          <w:p w14:paraId="68AC431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98" w:type="dxa"/>
            <w:vAlign w:val="center"/>
          </w:tcPr>
          <w:p w14:paraId="33968BA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03" w:type="dxa"/>
            <w:vAlign w:val="center"/>
          </w:tcPr>
          <w:p w14:paraId="3178FD1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05217BF9" w14:textId="77777777" w:rsidTr="00E34A25">
        <w:trPr>
          <w:gridAfter w:val="1"/>
          <w:wAfter w:w="7" w:type="dxa"/>
          <w:trHeight w:val="842"/>
          <w:jc w:val="center"/>
        </w:trPr>
        <w:tc>
          <w:tcPr>
            <w:tcW w:w="562" w:type="dxa"/>
            <w:vMerge/>
            <w:vAlign w:val="center"/>
          </w:tcPr>
          <w:p w14:paraId="3C486402"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4031838F"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restart"/>
            <w:vAlign w:val="center"/>
          </w:tcPr>
          <w:p w14:paraId="4690CED4" w14:textId="77777777" w:rsidR="00CA5EE1" w:rsidRPr="00CA5EE1" w:rsidRDefault="00CA5EE1" w:rsidP="00E34A25">
            <w:pPr>
              <w:numPr>
                <w:ilvl w:val="0"/>
                <w:numId w:val="29"/>
              </w:numPr>
              <w:autoSpaceDE w:val="0"/>
              <w:autoSpaceDN w:val="0"/>
              <w:adjustRightInd w:val="0"/>
              <w:spacing w:after="0" w:line="240" w:lineRule="auto"/>
              <w:ind w:left="181" w:right="31" w:hanging="18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Predice de qué tratará el texto</w:t>
            </w:r>
          </w:p>
        </w:tc>
        <w:tc>
          <w:tcPr>
            <w:tcW w:w="4820" w:type="dxa"/>
            <w:vAlign w:val="center"/>
          </w:tcPr>
          <w:p w14:paraId="3C5B789A" w14:textId="77777777" w:rsidR="00CA5EE1" w:rsidRPr="00CA5EE1" w:rsidRDefault="00CA5EE1" w:rsidP="00E34A25">
            <w:pPr>
              <w:numPr>
                <w:ilvl w:val="6"/>
                <w:numId w:val="27"/>
              </w:numPr>
              <w:tabs>
                <w:tab w:val="left" w:pos="194"/>
              </w:tabs>
              <w:spacing w:before="40" w:after="20" w:line="240" w:lineRule="auto"/>
              <w:ind w:left="294" w:right="-62" w:hanging="296"/>
              <w:contextualSpacing/>
              <w:jc w:val="both"/>
              <w:rPr>
                <w:rFonts w:ascii="Arial" w:eastAsia="Times New Roman" w:hAnsi="Arial" w:cs="Arial"/>
                <w:sz w:val="20"/>
                <w:szCs w:val="20"/>
                <w:lang w:eastAsia="es-ES"/>
              </w:rPr>
            </w:pPr>
            <w:r w:rsidRPr="00CA5EE1">
              <w:rPr>
                <w:rFonts w:ascii="Arial" w:eastAsia="Times New Roman" w:hAnsi="Arial" w:cs="Arial"/>
                <w:sz w:val="20"/>
                <w:szCs w:val="20"/>
                <w:lang w:val="es-ES" w:eastAsia="es-ES"/>
              </w:rPr>
              <w:t>¿Qué tenía que hacer el ratón para no ser comida del gato?</w:t>
            </w:r>
            <w:r w:rsidRPr="00CA5EE1">
              <w:rPr>
                <w:rFonts w:ascii="Arial" w:eastAsia="Times New Roman" w:hAnsi="Arial" w:cs="Arial"/>
                <w:sz w:val="20"/>
                <w:szCs w:val="20"/>
                <w:lang w:eastAsia="es-ES"/>
              </w:rPr>
              <w:t xml:space="preserve"> </w:t>
            </w:r>
          </w:p>
        </w:tc>
        <w:tc>
          <w:tcPr>
            <w:tcW w:w="478" w:type="dxa"/>
            <w:vAlign w:val="center"/>
          </w:tcPr>
          <w:p w14:paraId="1C2E80C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3F0EAA5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gridSpan w:val="2"/>
            <w:vAlign w:val="center"/>
          </w:tcPr>
          <w:p w14:paraId="30AA460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0F4CE2F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gridSpan w:val="2"/>
            <w:vAlign w:val="center"/>
          </w:tcPr>
          <w:p w14:paraId="13AB091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2387E95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gridSpan w:val="2"/>
            <w:vAlign w:val="center"/>
          </w:tcPr>
          <w:p w14:paraId="30101E8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98" w:type="dxa"/>
            <w:vAlign w:val="center"/>
          </w:tcPr>
          <w:p w14:paraId="756FEC0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03" w:type="dxa"/>
            <w:vAlign w:val="center"/>
          </w:tcPr>
          <w:p w14:paraId="61BF5B6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3F277C2B" w14:textId="77777777" w:rsidTr="00E34A25">
        <w:trPr>
          <w:gridAfter w:val="1"/>
          <w:wAfter w:w="7" w:type="dxa"/>
          <w:trHeight w:val="387"/>
          <w:jc w:val="center"/>
        </w:trPr>
        <w:tc>
          <w:tcPr>
            <w:tcW w:w="562" w:type="dxa"/>
            <w:vMerge/>
            <w:vAlign w:val="center"/>
          </w:tcPr>
          <w:p w14:paraId="709DA9DD"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6B8A7C24"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3AC970D5" w14:textId="77777777" w:rsidR="00CA5EE1" w:rsidRPr="00CA5EE1" w:rsidRDefault="00CA5EE1" w:rsidP="00CA5EE1">
            <w:pPr>
              <w:autoSpaceDE w:val="0"/>
              <w:autoSpaceDN w:val="0"/>
              <w:adjustRightInd w:val="0"/>
              <w:spacing w:after="0" w:line="240" w:lineRule="auto"/>
              <w:ind w:left="-113" w:right="-113"/>
              <w:jc w:val="center"/>
              <w:rPr>
                <w:rFonts w:ascii="Arial" w:eastAsia="Times New Roman" w:hAnsi="Arial" w:cs="Arial"/>
                <w:sz w:val="20"/>
                <w:szCs w:val="20"/>
                <w:lang w:val="es-ES" w:eastAsia="es-ES"/>
              </w:rPr>
            </w:pPr>
          </w:p>
        </w:tc>
        <w:tc>
          <w:tcPr>
            <w:tcW w:w="4820" w:type="dxa"/>
            <w:vAlign w:val="center"/>
          </w:tcPr>
          <w:p w14:paraId="5CFA69AD" w14:textId="77777777" w:rsidR="00CA5EE1" w:rsidRPr="00CA5EE1" w:rsidRDefault="00CA5EE1" w:rsidP="00E34A25">
            <w:pPr>
              <w:numPr>
                <w:ilvl w:val="6"/>
                <w:numId w:val="27"/>
              </w:numPr>
              <w:tabs>
                <w:tab w:val="left" w:pos="194"/>
              </w:tabs>
              <w:spacing w:before="40" w:after="20" w:line="240" w:lineRule="auto"/>
              <w:ind w:left="294" w:right="-62" w:hanging="296"/>
              <w:contextualSpacing/>
              <w:jc w:val="both"/>
              <w:rPr>
                <w:rFonts w:ascii="Arial" w:eastAsia="Times New Roman" w:hAnsi="Arial" w:cs="Arial"/>
                <w:sz w:val="20"/>
                <w:szCs w:val="20"/>
                <w:lang w:eastAsia="es-ES"/>
              </w:rPr>
            </w:pPr>
            <w:r w:rsidRPr="00CA5EE1">
              <w:rPr>
                <w:rFonts w:ascii="Arial" w:eastAsia="Times New Roman" w:hAnsi="Arial" w:cs="Arial"/>
                <w:sz w:val="20"/>
                <w:szCs w:val="20"/>
                <w:lang w:eastAsia="es-ES"/>
              </w:rPr>
              <w:t>¿Qué enseñanza se puede sacar de la lectura?</w:t>
            </w:r>
          </w:p>
        </w:tc>
        <w:tc>
          <w:tcPr>
            <w:tcW w:w="478" w:type="dxa"/>
            <w:vAlign w:val="center"/>
          </w:tcPr>
          <w:p w14:paraId="0DB50AE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75713AA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gridSpan w:val="2"/>
            <w:vAlign w:val="center"/>
          </w:tcPr>
          <w:p w14:paraId="13E5067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5435FAB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gridSpan w:val="2"/>
            <w:vAlign w:val="center"/>
          </w:tcPr>
          <w:p w14:paraId="35E11A0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17AF36B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gridSpan w:val="2"/>
            <w:vAlign w:val="center"/>
          </w:tcPr>
          <w:p w14:paraId="37D2AD3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98" w:type="dxa"/>
            <w:vAlign w:val="center"/>
          </w:tcPr>
          <w:p w14:paraId="284D2E8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03" w:type="dxa"/>
            <w:vAlign w:val="center"/>
          </w:tcPr>
          <w:p w14:paraId="33FE559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627406DB" w14:textId="77777777" w:rsidTr="00E34A25">
        <w:trPr>
          <w:gridAfter w:val="1"/>
          <w:wAfter w:w="7" w:type="dxa"/>
          <w:trHeight w:val="869"/>
          <w:jc w:val="center"/>
        </w:trPr>
        <w:tc>
          <w:tcPr>
            <w:tcW w:w="562" w:type="dxa"/>
            <w:vMerge/>
            <w:vAlign w:val="center"/>
          </w:tcPr>
          <w:p w14:paraId="68D35B6E"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val="restart"/>
            <w:textDirection w:val="btLr"/>
            <w:vAlign w:val="center"/>
          </w:tcPr>
          <w:p w14:paraId="0F6774B0"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r w:rsidRPr="00CA5EE1">
              <w:rPr>
                <w:rFonts w:ascii="Arial" w:eastAsia="Times New Roman" w:hAnsi="Arial" w:cs="Arial"/>
                <w:b/>
                <w:bCs/>
                <w:color w:val="000000"/>
                <w:sz w:val="20"/>
                <w:szCs w:val="20"/>
                <w:lang w:val="es-ES" w:eastAsia="es-ES"/>
              </w:rPr>
              <w:t>Reflexiona y evalúa la forma, el contenido y contexto del texto</w:t>
            </w:r>
          </w:p>
        </w:tc>
        <w:tc>
          <w:tcPr>
            <w:tcW w:w="1984" w:type="dxa"/>
            <w:vMerge w:val="restart"/>
            <w:vAlign w:val="center"/>
          </w:tcPr>
          <w:p w14:paraId="0EF442BB" w14:textId="77777777" w:rsidR="00CA5EE1" w:rsidRPr="00CA5EE1" w:rsidRDefault="00CA5EE1" w:rsidP="00F920B0">
            <w:pPr>
              <w:numPr>
                <w:ilvl w:val="0"/>
                <w:numId w:val="28"/>
              </w:numPr>
              <w:autoSpaceDE w:val="0"/>
              <w:autoSpaceDN w:val="0"/>
              <w:adjustRightInd w:val="0"/>
              <w:spacing w:after="0" w:line="240" w:lineRule="auto"/>
              <w:ind w:left="181" w:right="-113" w:hanging="18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Explica el tema, el propósito.</w:t>
            </w:r>
          </w:p>
        </w:tc>
        <w:tc>
          <w:tcPr>
            <w:tcW w:w="4820" w:type="dxa"/>
            <w:vAlign w:val="center"/>
          </w:tcPr>
          <w:p w14:paraId="4BB0BBA7" w14:textId="77777777" w:rsidR="00CA5EE1" w:rsidRPr="00CA5EE1" w:rsidRDefault="00CA5EE1" w:rsidP="00E34A25">
            <w:pPr>
              <w:numPr>
                <w:ilvl w:val="6"/>
                <w:numId w:val="27"/>
              </w:numPr>
              <w:tabs>
                <w:tab w:val="left" w:pos="315"/>
              </w:tabs>
              <w:spacing w:before="40" w:after="20" w:line="240" w:lineRule="auto"/>
              <w:ind w:left="294" w:right="-62" w:hanging="296"/>
              <w:contextualSpacing/>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 xml:space="preserve">¿Crees que hizo bien el ratón en ponerse a conversar con el gato? Argumenta tu respuesta. </w:t>
            </w:r>
          </w:p>
        </w:tc>
        <w:tc>
          <w:tcPr>
            <w:tcW w:w="478" w:type="dxa"/>
            <w:vAlign w:val="center"/>
          </w:tcPr>
          <w:p w14:paraId="561BC69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029E6F4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gridSpan w:val="2"/>
            <w:vAlign w:val="center"/>
          </w:tcPr>
          <w:p w14:paraId="13203AF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5682910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gridSpan w:val="2"/>
            <w:vAlign w:val="center"/>
          </w:tcPr>
          <w:p w14:paraId="6A01FFE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69C3E6C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gridSpan w:val="2"/>
            <w:vAlign w:val="center"/>
          </w:tcPr>
          <w:p w14:paraId="1B7995F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98" w:type="dxa"/>
            <w:vAlign w:val="center"/>
          </w:tcPr>
          <w:p w14:paraId="227C1D7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03" w:type="dxa"/>
            <w:vAlign w:val="center"/>
          </w:tcPr>
          <w:p w14:paraId="0E83698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27B925C2" w14:textId="77777777" w:rsidTr="00E34A25">
        <w:trPr>
          <w:gridAfter w:val="1"/>
          <w:wAfter w:w="7" w:type="dxa"/>
          <w:trHeight w:val="377"/>
          <w:jc w:val="center"/>
        </w:trPr>
        <w:tc>
          <w:tcPr>
            <w:tcW w:w="562" w:type="dxa"/>
            <w:vMerge/>
            <w:vAlign w:val="center"/>
          </w:tcPr>
          <w:p w14:paraId="1837DCD9"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322029C7"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16EF92EF" w14:textId="77777777" w:rsidR="00CA5EE1" w:rsidRPr="00CA5EE1" w:rsidRDefault="00CA5EE1" w:rsidP="00F920B0">
            <w:pPr>
              <w:numPr>
                <w:ilvl w:val="0"/>
                <w:numId w:val="28"/>
              </w:numPr>
              <w:autoSpaceDE w:val="0"/>
              <w:autoSpaceDN w:val="0"/>
              <w:adjustRightInd w:val="0"/>
              <w:spacing w:after="0" w:line="240" w:lineRule="auto"/>
              <w:ind w:left="181" w:right="-113" w:hanging="181"/>
              <w:contextualSpacing/>
              <w:rPr>
                <w:rFonts w:ascii="Arial" w:eastAsia="Times New Roman" w:hAnsi="Arial" w:cs="Arial"/>
                <w:sz w:val="20"/>
                <w:szCs w:val="20"/>
                <w:lang w:val="es-ES" w:eastAsia="es-ES"/>
              </w:rPr>
            </w:pPr>
          </w:p>
        </w:tc>
        <w:tc>
          <w:tcPr>
            <w:tcW w:w="4820" w:type="dxa"/>
            <w:vAlign w:val="center"/>
          </w:tcPr>
          <w:p w14:paraId="7FE493EA" w14:textId="77777777" w:rsidR="00CA5EE1" w:rsidRPr="00CA5EE1" w:rsidRDefault="00CA5EE1" w:rsidP="00E34A25">
            <w:pPr>
              <w:numPr>
                <w:ilvl w:val="6"/>
                <w:numId w:val="27"/>
              </w:numPr>
              <w:tabs>
                <w:tab w:val="left" w:pos="315"/>
              </w:tabs>
              <w:spacing w:before="40" w:after="20" w:line="240" w:lineRule="auto"/>
              <w:ind w:left="294" w:right="-62" w:hanging="296"/>
              <w:contextualSpacing/>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¿De qué trata principalmente el texto?</w:t>
            </w:r>
          </w:p>
        </w:tc>
        <w:tc>
          <w:tcPr>
            <w:tcW w:w="478" w:type="dxa"/>
            <w:vAlign w:val="center"/>
          </w:tcPr>
          <w:p w14:paraId="7F0B87F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786B263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gridSpan w:val="2"/>
            <w:vAlign w:val="center"/>
          </w:tcPr>
          <w:p w14:paraId="41A58A4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06B5D91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gridSpan w:val="2"/>
            <w:vAlign w:val="center"/>
          </w:tcPr>
          <w:p w14:paraId="0955723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2E0C5AD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gridSpan w:val="2"/>
            <w:vAlign w:val="center"/>
          </w:tcPr>
          <w:p w14:paraId="2B04B06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98" w:type="dxa"/>
            <w:vAlign w:val="center"/>
          </w:tcPr>
          <w:p w14:paraId="6DF1681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03" w:type="dxa"/>
            <w:vAlign w:val="center"/>
          </w:tcPr>
          <w:p w14:paraId="61341FE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38F15F94" w14:textId="77777777" w:rsidTr="00E34A25">
        <w:trPr>
          <w:gridAfter w:val="1"/>
          <w:wAfter w:w="7" w:type="dxa"/>
          <w:trHeight w:val="1431"/>
          <w:jc w:val="center"/>
        </w:trPr>
        <w:tc>
          <w:tcPr>
            <w:tcW w:w="562" w:type="dxa"/>
            <w:vMerge/>
            <w:vAlign w:val="center"/>
          </w:tcPr>
          <w:p w14:paraId="04EA3D7A"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29451510"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restart"/>
            <w:vAlign w:val="center"/>
          </w:tcPr>
          <w:p w14:paraId="5A45D2F0" w14:textId="77777777" w:rsidR="00CA5EE1" w:rsidRPr="00CA5EE1" w:rsidRDefault="00CA5EE1" w:rsidP="00F920B0">
            <w:pPr>
              <w:numPr>
                <w:ilvl w:val="0"/>
                <w:numId w:val="28"/>
              </w:numPr>
              <w:autoSpaceDE w:val="0"/>
              <w:autoSpaceDN w:val="0"/>
              <w:adjustRightInd w:val="0"/>
              <w:spacing w:after="0" w:line="240" w:lineRule="auto"/>
              <w:ind w:left="171" w:right="-113" w:hanging="17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Opina acerca del contenido del texto</w:t>
            </w:r>
            <w:r w:rsidRPr="00CA5EE1">
              <w:rPr>
                <w:rFonts w:ascii="Arial" w:eastAsia="Times New Roman" w:hAnsi="Arial" w:cs="Arial"/>
                <w:b/>
                <w:bCs/>
                <w:sz w:val="20"/>
                <w:szCs w:val="20"/>
                <w:lang w:val="es-ES" w:eastAsia="es-ES"/>
              </w:rPr>
              <w:t>.</w:t>
            </w:r>
          </w:p>
        </w:tc>
        <w:tc>
          <w:tcPr>
            <w:tcW w:w="4820" w:type="dxa"/>
            <w:vAlign w:val="center"/>
          </w:tcPr>
          <w:p w14:paraId="43BA3002" w14:textId="77777777" w:rsidR="00CA5EE1" w:rsidRPr="00CA5EE1" w:rsidRDefault="00CA5EE1" w:rsidP="00E34A25">
            <w:pPr>
              <w:numPr>
                <w:ilvl w:val="6"/>
                <w:numId w:val="27"/>
              </w:numPr>
              <w:tabs>
                <w:tab w:val="left" w:pos="315"/>
              </w:tabs>
              <w:spacing w:before="40" w:after="20" w:line="240" w:lineRule="auto"/>
              <w:ind w:left="294" w:right="-62" w:hanging="296"/>
              <w:contextualSpacing/>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w:t>
            </w:r>
            <w:r w:rsidRPr="00CA5EE1">
              <w:rPr>
                <w:rFonts w:ascii="Arial" w:eastAsia="Times New Roman" w:hAnsi="Arial" w:cs="Arial"/>
                <w:spacing w:val="-4"/>
                <w:sz w:val="20"/>
                <w:szCs w:val="20"/>
                <w:lang w:eastAsia="es-ES"/>
              </w:rPr>
              <w:t>Cuál es la finalidad del texto</w:t>
            </w:r>
            <w:r w:rsidRPr="00CA5EE1">
              <w:rPr>
                <w:rFonts w:ascii="Arial" w:eastAsia="Times New Roman" w:hAnsi="Arial" w:cs="Arial"/>
                <w:spacing w:val="-4"/>
                <w:sz w:val="20"/>
                <w:szCs w:val="20"/>
                <w:lang w:val="es-ES" w:eastAsia="es-ES"/>
              </w:rPr>
              <w:t>?</w:t>
            </w:r>
          </w:p>
        </w:tc>
        <w:tc>
          <w:tcPr>
            <w:tcW w:w="478" w:type="dxa"/>
            <w:vAlign w:val="center"/>
          </w:tcPr>
          <w:p w14:paraId="58D0890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5324C1C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gridSpan w:val="2"/>
            <w:vAlign w:val="center"/>
          </w:tcPr>
          <w:p w14:paraId="4429F38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186FBFB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gridSpan w:val="2"/>
            <w:vAlign w:val="center"/>
          </w:tcPr>
          <w:p w14:paraId="121B4C4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3C4A872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gridSpan w:val="2"/>
            <w:vAlign w:val="center"/>
          </w:tcPr>
          <w:p w14:paraId="1230B07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98" w:type="dxa"/>
            <w:vAlign w:val="center"/>
          </w:tcPr>
          <w:p w14:paraId="70EE033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03" w:type="dxa"/>
            <w:vAlign w:val="center"/>
          </w:tcPr>
          <w:p w14:paraId="75FE543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18ADEEC0" w14:textId="77777777" w:rsidTr="00E34A25">
        <w:trPr>
          <w:gridAfter w:val="14"/>
          <w:wAfter w:w="11275" w:type="dxa"/>
          <w:trHeight w:val="230"/>
          <w:jc w:val="center"/>
        </w:trPr>
        <w:tc>
          <w:tcPr>
            <w:tcW w:w="562" w:type="dxa"/>
            <w:vMerge/>
            <w:vAlign w:val="center"/>
          </w:tcPr>
          <w:p w14:paraId="1EEC8104"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721E3E88"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0D51DD92" w14:textId="77777777" w:rsidR="00CA5EE1" w:rsidRPr="00CA5EE1" w:rsidRDefault="00CA5EE1" w:rsidP="00CA5EE1">
            <w:pPr>
              <w:autoSpaceDE w:val="0"/>
              <w:autoSpaceDN w:val="0"/>
              <w:adjustRightInd w:val="0"/>
              <w:spacing w:after="0" w:line="240" w:lineRule="auto"/>
              <w:ind w:left="-113" w:right="-113"/>
              <w:jc w:val="center"/>
              <w:rPr>
                <w:rFonts w:ascii="Arial" w:eastAsia="Times New Roman" w:hAnsi="Arial" w:cs="Arial"/>
                <w:sz w:val="20"/>
                <w:szCs w:val="20"/>
                <w:lang w:val="es-ES" w:eastAsia="es-ES"/>
              </w:rPr>
            </w:pPr>
          </w:p>
        </w:tc>
      </w:tr>
    </w:tbl>
    <w:p w14:paraId="1661F769" w14:textId="2CC03A3E" w:rsidR="00B03284" w:rsidRDefault="00B03284" w:rsidP="00B03284">
      <w:pPr>
        <w:spacing w:after="0" w:line="240" w:lineRule="auto"/>
        <w:rPr>
          <w:rFonts w:ascii="Arial" w:eastAsia="Times New Roman" w:hAnsi="Arial" w:cs="Arial"/>
          <w:lang w:val="es-ES" w:eastAsia="es-ES"/>
        </w:rPr>
      </w:pPr>
      <w:r w:rsidRPr="00CA5EE1">
        <w:rPr>
          <w:rFonts w:ascii="Calibri" w:eastAsia="Times New Roman" w:hAnsi="Calibri" w:cs="Times New Roman"/>
          <w:noProof/>
          <w:lang w:val="es-ES" w:eastAsia="es-ES"/>
        </w:rPr>
        <w:drawing>
          <wp:anchor distT="0" distB="0" distL="114300" distR="114300" simplePos="0" relativeHeight="251784192" behindDoc="1" locked="0" layoutInCell="1" allowOverlap="1" wp14:anchorId="13D4DF75" wp14:editId="688D3922">
            <wp:simplePos x="0" y="0"/>
            <wp:positionH relativeFrom="margin">
              <wp:posOffset>2003388</wp:posOffset>
            </wp:positionH>
            <wp:positionV relativeFrom="paragraph">
              <wp:posOffset>146050</wp:posOffset>
            </wp:positionV>
            <wp:extent cx="2289175" cy="1624330"/>
            <wp:effectExtent l="0" t="0" r="0" b="0"/>
            <wp:wrapNone/>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49819" t="39443" r="24582" b="33880"/>
                    <a:stretch/>
                  </pic:blipFill>
                  <pic:spPr bwMode="auto">
                    <a:xfrm>
                      <a:off x="0" y="0"/>
                      <a:ext cx="2289175" cy="16243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eastAsia="Times New Roman" w:hAnsi="Arial" w:cs="Arial"/>
          <w:lang w:val="es-ES" w:eastAsia="es-ES"/>
        </w:rPr>
        <w:t xml:space="preserve">Nombre y apellido: </w:t>
      </w:r>
      <w:r w:rsidR="00586846">
        <w:rPr>
          <w:rFonts w:ascii="Arial" w:eastAsia="Times New Roman" w:hAnsi="Arial" w:cs="Arial"/>
          <w:lang w:val="es-ES" w:eastAsia="es-ES"/>
        </w:rPr>
        <w:t xml:space="preserve">Genovez Aburto, Williams Eliseo </w:t>
      </w:r>
    </w:p>
    <w:p w14:paraId="7FA1105D" w14:textId="0F34DEC1" w:rsidR="00CA5EE1" w:rsidRDefault="00B03284" w:rsidP="00B03284">
      <w:pPr>
        <w:spacing w:after="200" w:line="276" w:lineRule="auto"/>
        <w:rPr>
          <w:rFonts w:ascii="Arial" w:eastAsia="Times New Roman" w:hAnsi="Arial" w:cs="Arial"/>
          <w:lang w:val="es-ES" w:eastAsia="es-ES"/>
        </w:rPr>
      </w:pPr>
      <w:r>
        <w:rPr>
          <w:rFonts w:ascii="Arial" w:eastAsia="Times New Roman" w:hAnsi="Arial" w:cs="Arial"/>
          <w:lang w:val="es-ES" w:eastAsia="es-ES"/>
        </w:rPr>
        <w:tab/>
      </w:r>
      <w:r w:rsidR="00CA5EE1" w:rsidRPr="00CA5EE1">
        <w:rPr>
          <w:rFonts w:ascii="inherit" w:eastAsia="Times New Roman" w:hAnsi="inherit" w:cs="Times New Roman"/>
          <w:noProof/>
          <w:bdr w:val="none" w:sz="0" w:space="0" w:color="auto" w:frame="1"/>
          <w:lang w:val="es-ES" w:eastAsia="es-ES"/>
        </w:rPr>
        <w:drawing>
          <wp:anchor distT="0" distB="0" distL="114300" distR="114300" simplePos="0" relativeHeight="251774976" behindDoc="1" locked="0" layoutInCell="1" allowOverlap="1" wp14:anchorId="4CC45B4F" wp14:editId="1894C1CF">
            <wp:simplePos x="0" y="0"/>
            <wp:positionH relativeFrom="column">
              <wp:posOffset>2566537</wp:posOffset>
            </wp:positionH>
            <wp:positionV relativeFrom="paragraph">
              <wp:posOffset>-89703</wp:posOffset>
            </wp:positionV>
            <wp:extent cx="923925" cy="1454785"/>
            <wp:effectExtent l="0" t="0" r="9525" b="0"/>
            <wp:wrapNone/>
            <wp:docPr id="57" name="Imagen 57" descr="C:\Users\acer-user\Desktop\a49afc19-b4f2-4c36-8469-8226a606522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cer-user\Desktop\a49afc19-b4f2-4c36-8469-8226a606522f.jpg"/>
                    <pic:cNvPicPr>
                      <a:picLocks noChangeAspect="1" noChangeArrowheads="1"/>
                    </pic:cNvPicPr>
                  </pic:nvPicPr>
                  <pic:blipFill>
                    <a:blip r:embed="rId45" cstate="print">
                      <a:extLst>
                        <a:ext uri="{BEBA8EAE-BF5A-486C-A8C5-ECC9F3942E4B}">
                          <a14:imgProps xmlns:a14="http://schemas.microsoft.com/office/drawing/2010/main">
                            <a14:imgLayer r:embed="rId46">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923925" cy="1454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D4E719" w14:textId="77777777" w:rsidR="00E34A25" w:rsidRPr="00CA5EE1" w:rsidRDefault="00E34A25" w:rsidP="00CA5EE1">
      <w:pPr>
        <w:spacing w:after="200" w:line="276" w:lineRule="auto"/>
        <w:rPr>
          <w:rFonts w:ascii="Arial" w:eastAsia="Times New Roman" w:hAnsi="Arial" w:cs="Arial"/>
          <w:lang w:val="es-ES" w:eastAsia="es-ES"/>
        </w:rPr>
      </w:pPr>
    </w:p>
    <w:p w14:paraId="60FDBDD0" w14:textId="77777777" w:rsidR="00CA5EE1" w:rsidRPr="00CA5EE1" w:rsidRDefault="00CA5EE1" w:rsidP="00CA5EE1">
      <w:pPr>
        <w:spacing w:after="200" w:line="276" w:lineRule="auto"/>
        <w:rPr>
          <w:rFonts w:ascii="Arial" w:eastAsia="Times New Roman" w:hAnsi="Arial" w:cs="Arial"/>
          <w:lang w:val="es-ES" w:eastAsia="es-ES"/>
        </w:rPr>
      </w:pPr>
      <w:r w:rsidRPr="00CA5EE1">
        <w:rPr>
          <w:rFonts w:ascii="Arial" w:eastAsia="Times New Roman" w:hAnsi="Arial" w:cs="Arial"/>
          <w:noProof/>
          <w:lang w:val="es-ES" w:eastAsia="es-ES"/>
        </w:rPr>
        <mc:AlternateContent>
          <mc:Choice Requires="wps">
            <w:drawing>
              <wp:anchor distT="0" distB="0" distL="114300" distR="114300" simplePos="0" relativeHeight="251773952" behindDoc="0" locked="0" layoutInCell="1" allowOverlap="1" wp14:anchorId="3E2F72D7" wp14:editId="3D5587C9">
                <wp:simplePos x="0" y="0"/>
                <wp:positionH relativeFrom="column">
                  <wp:posOffset>1890896</wp:posOffset>
                </wp:positionH>
                <wp:positionV relativeFrom="paragraph">
                  <wp:posOffset>214630</wp:posOffset>
                </wp:positionV>
                <wp:extent cx="2775285" cy="465221"/>
                <wp:effectExtent l="0" t="0" r="0" b="0"/>
                <wp:wrapNone/>
                <wp:docPr id="56" name="Cuadro de texto 56"/>
                <wp:cNvGraphicFramePr/>
                <a:graphic xmlns:a="http://schemas.openxmlformats.org/drawingml/2006/main">
                  <a:graphicData uri="http://schemas.microsoft.com/office/word/2010/wordprocessingShape">
                    <wps:wsp>
                      <wps:cNvSpPr txBox="1"/>
                      <wps:spPr>
                        <a:xfrm>
                          <a:off x="0" y="0"/>
                          <a:ext cx="2775285" cy="465221"/>
                        </a:xfrm>
                        <a:prstGeom prst="rect">
                          <a:avLst/>
                        </a:prstGeom>
                        <a:noFill/>
                        <a:ln w="6350">
                          <a:noFill/>
                        </a:ln>
                      </wps:spPr>
                      <wps:txbx>
                        <w:txbxContent>
                          <w:p w14:paraId="0C0F8908" w14:textId="77777777" w:rsidR="00076CF2" w:rsidRPr="00011D54" w:rsidRDefault="00076CF2" w:rsidP="00CA5EE1">
                            <w:pPr>
                              <w:jc w:val="center"/>
                              <w:rPr>
                                <w:rFonts w:ascii="Arial" w:hAnsi="Arial" w:cs="Arial"/>
                                <w:b/>
                                <w:bCs/>
                                <w:sz w:val="24"/>
                                <w:szCs w:val="24"/>
                              </w:rPr>
                            </w:pPr>
                            <w:r w:rsidRPr="00011D54">
                              <w:rPr>
                                <w:rFonts w:ascii="Arial" w:eastAsia="Times New Roman" w:hAnsi="Arial" w:cs="Arial"/>
                                <w:b/>
                                <w:bCs/>
                                <w:sz w:val="24"/>
                                <w:szCs w:val="28"/>
                                <w:lang w:eastAsia="es-ES"/>
                              </w:rPr>
                              <w:t>Genovez Aburto, Williams Eliseo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3E2F72D7" id="Cuadro de texto 56" o:spid="_x0000_s1028" type="#_x0000_t202" style="position:absolute;margin-left:148.9pt;margin-top:16.9pt;width:218.55pt;height:36.6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" filled="f" stroked="f" strokeweight=".5pt">
                <v:textbox>
                  <w:txbxContent>
                    <w:p w14:paraId="0C0F8908" w14:textId="77777777" w:rsidR="00076CF2" w:rsidRPr="00011D54" w:rsidRDefault="00076CF2" w:rsidP="00CA5EE1">
                      <w:pPr>
                        <w:jc w:val="center"/>
                        <w:rPr>
                          <w:rFonts w:ascii="Arial" w:hAnsi="Arial" w:cs="Arial"/>
                          <w:b/>
                          <w:bCs/>
                          <w:sz w:val="24"/>
                          <w:szCs w:val="24"/>
                        </w:rPr>
                      </w:pPr>
                      <w:proofErr w:type="spellStart"/>
                      <w:r w:rsidRPr="00011D54">
                        <w:rPr>
                          <w:rFonts w:ascii="Arial" w:eastAsia="Times New Roman" w:hAnsi="Arial" w:cs="Arial"/>
                          <w:b/>
                          <w:bCs/>
                          <w:sz w:val="24"/>
                          <w:szCs w:val="28"/>
                          <w:lang w:eastAsia="es-ES"/>
                        </w:rPr>
                        <w:t>Genovez</w:t>
                      </w:r>
                      <w:proofErr w:type="spellEnd"/>
                      <w:r w:rsidRPr="00011D54">
                        <w:rPr>
                          <w:rFonts w:ascii="Arial" w:eastAsia="Times New Roman" w:hAnsi="Arial" w:cs="Arial"/>
                          <w:b/>
                          <w:bCs/>
                          <w:sz w:val="24"/>
                          <w:szCs w:val="28"/>
                          <w:lang w:eastAsia="es-ES"/>
                        </w:rPr>
                        <w:t xml:space="preserve"> Aburto, Williams Eliseo</w:t>
                      </w:r>
                    </w:p>
                  </w:txbxContent>
                </v:textbox>
              </v:shape>
            </w:pict>
          </mc:Fallback>
        </mc:AlternateContent>
      </w:r>
      <w:r w:rsidRPr="00CA5EE1">
        <w:rPr>
          <w:rFonts w:ascii="Arial" w:eastAsia="Times New Roman" w:hAnsi="Arial" w:cs="Arial"/>
          <w:lang w:val="es-ES" w:eastAsia="es-ES"/>
        </w:rPr>
        <w:t>Firma del experto evaluador</w:t>
      </w:r>
      <w:r w:rsidRPr="00CA5EE1">
        <w:rPr>
          <w:rFonts w:ascii="Arial" w:eastAsia="Times New Roman" w:hAnsi="Arial" w:cs="Arial"/>
          <w:lang w:val="es-ES" w:eastAsia="es-ES"/>
        </w:rPr>
        <w:tab/>
        <w:t>: _____________________________________</w:t>
      </w:r>
    </w:p>
    <w:p w14:paraId="0167C27D" w14:textId="77777777" w:rsidR="00CA5EE1" w:rsidRPr="00CA5EE1" w:rsidRDefault="00CA5EE1" w:rsidP="00CA5EE1">
      <w:pPr>
        <w:spacing w:after="0" w:line="276" w:lineRule="auto"/>
        <w:jc w:val="center"/>
        <w:rPr>
          <w:rFonts w:ascii="Times New Roman" w:eastAsia="Times New Roman" w:hAnsi="Times New Roman" w:cs="Times New Roman"/>
          <w:sz w:val="18"/>
          <w:szCs w:val="18"/>
          <w:lang w:val="es-ES_tradnl" w:eastAsia="es-ES"/>
        </w:rPr>
      </w:pPr>
    </w:p>
    <w:p w14:paraId="3492CFAC" w14:textId="77777777" w:rsidR="00E34A25" w:rsidRDefault="00E34A25">
      <w:pPr>
        <w:rPr>
          <w:rFonts w:ascii="Times New Roman" w:eastAsia="Times New Roman" w:hAnsi="Times New Roman" w:cs="Times New Roman"/>
          <w:b/>
          <w:lang w:val="es-ES" w:eastAsia="es-ES"/>
        </w:rPr>
      </w:pPr>
      <w:r>
        <w:rPr>
          <w:rFonts w:ascii="Times New Roman" w:eastAsia="Times New Roman" w:hAnsi="Times New Roman" w:cs="Times New Roman"/>
          <w:b/>
          <w:lang w:val="es-ES" w:eastAsia="es-ES"/>
        </w:rPr>
        <w:br w:type="page"/>
      </w:r>
    </w:p>
    <w:p w14:paraId="049CD46F" w14:textId="43B5E805" w:rsidR="00CA5EE1" w:rsidRPr="00CA5EE1" w:rsidRDefault="00CA5EE1" w:rsidP="00CA5EE1">
      <w:pPr>
        <w:spacing w:before="120" w:after="0" w:line="312" w:lineRule="auto"/>
        <w:rPr>
          <w:rFonts w:ascii="Times New Roman" w:eastAsia="Times New Roman" w:hAnsi="Times New Roman" w:cs="Times New Roman"/>
          <w:b/>
          <w:sz w:val="24"/>
          <w:szCs w:val="24"/>
          <w:lang w:val="es-ES" w:eastAsia="es-ES"/>
        </w:rPr>
      </w:pPr>
      <w:r w:rsidRPr="00CA5EE1">
        <w:rPr>
          <w:rFonts w:ascii="Times New Roman" w:eastAsia="Times New Roman" w:hAnsi="Times New Roman" w:cs="Times New Roman"/>
          <w:b/>
          <w:lang w:val="es-ES" w:eastAsia="es-ES"/>
        </w:rPr>
        <w:t>MATRIZ</w:t>
      </w:r>
      <w:r w:rsidRPr="00CA5EE1">
        <w:rPr>
          <w:rFonts w:ascii="Times New Roman" w:eastAsia="Times New Roman" w:hAnsi="Times New Roman" w:cs="Times New Roman"/>
          <w:b/>
          <w:sz w:val="24"/>
          <w:szCs w:val="24"/>
          <w:lang w:val="es-ES" w:eastAsia="es-ES"/>
        </w:rPr>
        <w:t xml:space="preserve"> Nº 02 DE VALIDACIÓN DEL INSTRUMENTO</w:t>
      </w:r>
    </w:p>
    <w:tbl>
      <w:tblPr>
        <w:tblW w:w="1487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851"/>
        <w:gridCol w:w="1984"/>
        <w:gridCol w:w="5103"/>
        <w:gridCol w:w="567"/>
        <w:gridCol w:w="662"/>
        <w:gridCol w:w="567"/>
        <w:gridCol w:w="708"/>
        <w:gridCol w:w="466"/>
        <w:gridCol w:w="739"/>
        <w:gridCol w:w="627"/>
        <w:gridCol w:w="626"/>
        <w:gridCol w:w="1417"/>
      </w:tblGrid>
      <w:tr w:rsidR="00035740" w:rsidRPr="00CA5EE1" w14:paraId="1904D4FF" w14:textId="77777777" w:rsidTr="00035740">
        <w:trPr>
          <w:trHeight w:val="295"/>
          <w:tblHeader/>
          <w:jc w:val="right"/>
        </w:trPr>
        <w:tc>
          <w:tcPr>
            <w:tcW w:w="562" w:type="dxa"/>
            <w:vMerge w:val="restart"/>
            <w:textDirection w:val="btLr"/>
            <w:vAlign w:val="center"/>
          </w:tcPr>
          <w:p w14:paraId="0F8E6172" w14:textId="77777777" w:rsidR="00035740" w:rsidRPr="00CA5EE1" w:rsidRDefault="00035740" w:rsidP="00CA5EE1">
            <w:pPr>
              <w:spacing w:after="0" w:line="240" w:lineRule="auto"/>
              <w:ind w:left="-109" w:right="-113"/>
              <w:jc w:val="center"/>
              <w:rPr>
                <w:rFonts w:ascii="Arial" w:eastAsia="Times New Roman" w:hAnsi="Arial" w:cs="Arial"/>
                <w:b/>
                <w:spacing w:val="-4"/>
                <w:sz w:val="20"/>
                <w:szCs w:val="20"/>
                <w:lang w:val="es-ES" w:eastAsia="es-ES"/>
              </w:rPr>
            </w:pPr>
            <w:r w:rsidRPr="00CA5EE1">
              <w:rPr>
                <w:rFonts w:ascii="Arial" w:eastAsia="Times New Roman" w:hAnsi="Arial" w:cs="Arial"/>
                <w:b/>
                <w:spacing w:val="-4"/>
                <w:sz w:val="20"/>
                <w:szCs w:val="20"/>
                <w:lang w:val="es-ES" w:eastAsia="es-ES"/>
              </w:rPr>
              <w:t>VARIABLE</w:t>
            </w:r>
          </w:p>
        </w:tc>
        <w:tc>
          <w:tcPr>
            <w:tcW w:w="851" w:type="dxa"/>
            <w:vMerge w:val="restart"/>
            <w:textDirection w:val="btLr"/>
            <w:vAlign w:val="center"/>
          </w:tcPr>
          <w:p w14:paraId="643D1D73" w14:textId="77777777" w:rsidR="00035740" w:rsidRPr="00CA5EE1" w:rsidRDefault="00035740" w:rsidP="00CA5EE1">
            <w:pPr>
              <w:spacing w:after="0" w:line="240" w:lineRule="auto"/>
              <w:ind w:left="-109" w:right="-113"/>
              <w:jc w:val="center"/>
              <w:rPr>
                <w:rFonts w:ascii="Arial" w:eastAsia="Times New Roman" w:hAnsi="Arial" w:cs="Arial"/>
                <w:b/>
                <w:spacing w:val="-4"/>
                <w:sz w:val="20"/>
                <w:szCs w:val="20"/>
                <w:lang w:val="es-ES" w:eastAsia="es-ES"/>
              </w:rPr>
            </w:pPr>
            <w:r w:rsidRPr="00CA5EE1">
              <w:rPr>
                <w:rFonts w:ascii="Arial" w:eastAsia="Times New Roman" w:hAnsi="Arial" w:cs="Arial"/>
                <w:b/>
                <w:spacing w:val="-4"/>
                <w:sz w:val="20"/>
                <w:szCs w:val="20"/>
                <w:lang w:val="es-ES" w:eastAsia="es-ES"/>
              </w:rPr>
              <w:t>DIMENSIÓN</w:t>
            </w:r>
          </w:p>
        </w:tc>
        <w:tc>
          <w:tcPr>
            <w:tcW w:w="1984" w:type="dxa"/>
            <w:vMerge w:val="restart"/>
            <w:vAlign w:val="center"/>
          </w:tcPr>
          <w:p w14:paraId="179FA6D8" w14:textId="77777777" w:rsidR="00035740" w:rsidRPr="00CA5EE1" w:rsidRDefault="00035740" w:rsidP="00CA5EE1">
            <w:pPr>
              <w:spacing w:after="0" w:line="240" w:lineRule="auto"/>
              <w:ind w:left="-86" w:right="-105"/>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INDICADOR</w:t>
            </w:r>
          </w:p>
        </w:tc>
        <w:tc>
          <w:tcPr>
            <w:tcW w:w="5103" w:type="dxa"/>
            <w:vMerge w:val="restart"/>
            <w:vAlign w:val="center"/>
          </w:tcPr>
          <w:p w14:paraId="62D05EE5" w14:textId="77777777" w:rsidR="00035740" w:rsidRPr="00CA5EE1" w:rsidRDefault="00035740" w:rsidP="00CA5EE1">
            <w:pPr>
              <w:spacing w:before="20" w:after="0" w:line="240" w:lineRule="auto"/>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ÍTEMS</w:t>
            </w:r>
          </w:p>
        </w:tc>
        <w:tc>
          <w:tcPr>
            <w:tcW w:w="4962" w:type="dxa"/>
            <w:gridSpan w:val="8"/>
            <w:vAlign w:val="center"/>
          </w:tcPr>
          <w:p w14:paraId="6ED55A65" w14:textId="77777777" w:rsidR="00035740" w:rsidRPr="00CA5EE1" w:rsidRDefault="00035740" w:rsidP="00CA5EE1">
            <w:pPr>
              <w:spacing w:after="0" w:line="240" w:lineRule="auto"/>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CRITERIOS DE EVALUACIÓN</w:t>
            </w:r>
          </w:p>
        </w:tc>
        <w:tc>
          <w:tcPr>
            <w:tcW w:w="1417" w:type="dxa"/>
            <w:vMerge w:val="restart"/>
            <w:vAlign w:val="center"/>
          </w:tcPr>
          <w:p w14:paraId="09F9C16A" w14:textId="77777777" w:rsidR="00035740" w:rsidRPr="00CA5EE1" w:rsidRDefault="00035740"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OBSERVA-</w:t>
            </w:r>
          </w:p>
          <w:p w14:paraId="4D7DC890" w14:textId="77777777" w:rsidR="00035740" w:rsidRPr="00CA5EE1" w:rsidRDefault="00035740"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 xml:space="preserve">CIONES </w:t>
            </w:r>
          </w:p>
          <w:p w14:paraId="6D8419F8" w14:textId="77777777" w:rsidR="00035740" w:rsidRPr="00CA5EE1" w:rsidRDefault="00035740"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 xml:space="preserve">Y/O </w:t>
            </w:r>
          </w:p>
          <w:p w14:paraId="7FE5413E" w14:textId="77777777" w:rsidR="00035740" w:rsidRPr="00CA5EE1" w:rsidRDefault="00035740"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RECOMEN-DACIONES</w:t>
            </w:r>
          </w:p>
        </w:tc>
      </w:tr>
      <w:tr w:rsidR="00035740" w:rsidRPr="00CA5EE1" w14:paraId="291E9BD9" w14:textId="77777777" w:rsidTr="00035740">
        <w:trPr>
          <w:trHeight w:val="2174"/>
          <w:jc w:val="right"/>
        </w:trPr>
        <w:tc>
          <w:tcPr>
            <w:tcW w:w="562" w:type="dxa"/>
            <w:vMerge/>
            <w:vAlign w:val="center"/>
          </w:tcPr>
          <w:p w14:paraId="696BFCA5" w14:textId="77777777" w:rsidR="00035740" w:rsidRPr="00CA5EE1" w:rsidRDefault="00035740" w:rsidP="00CA5EE1">
            <w:pPr>
              <w:spacing w:after="0" w:line="240" w:lineRule="auto"/>
              <w:jc w:val="center"/>
              <w:rPr>
                <w:rFonts w:ascii="Arial" w:eastAsia="Times New Roman" w:hAnsi="Arial" w:cs="Arial"/>
                <w:b/>
                <w:sz w:val="20"/>
                <w:szCs w:val="20"/>
                <w:lang w:val="es-ES" w:eastAsia="es-ES"/>
              </w:rPr>
            </w:pPr>
          </w:p>
        </w:tc>
        <w:tc>
          <w:tcPr>
            <w:tcW w:w="851" w:type="dxa"/>
            <w:vMerge/>
            <w:vAlign w:val="center"/>
          </w:tcPr>
          <w:p w14:paraId="6EC8471E" w14:textId="77777777" w:rsidR="00035740" w:rsidRPr="00CA5EE1" w:rsidRDefault="00035740" w:rsidP="00CA5EE1">
            <w:pPr>
              <w:spacing w:after="0" w:line="240" w:lineRule="auto"/>
              <w:jc w:val="center"/>
              <w:rPr>
                <w:rFonts w:ascii="Arial" w:eastAsia="Times New Roman" w:hAnsi="Arial" w:cs="Arial"/>
                <w:b/>
                <w:sz w:val="20"/>
                <w:szCs w:val="20"/>
                <w:lang w:val="es-ES" w:eastAsia="es-ES"/>
              </w:rPr>
            </w:pPr>
          </w:p>
        </w:tc>
        <w:tc>
          <w:tcPr>
            <w:tcW w:w="1984" w:type="dxa"/>
            <w:vMerge/>
            <w:vAlign w:val="center"/>
          </w:tcPr>
          <w:p w14:paraId="145D296F" w14:textId="77777777" w:rsidR="00035740" w:rsidRPr="00CA5EE1" w:rsidRDefault="00035740" w:rsidP="00CA5EE1">
            <w:pPr>
              <w:spacing w:after="0" w:line="240" w:lineRule="auto"/>
              <w:jc w:val="center"/>
              <w:rPr>
                <w:rFonts w:ascii="Arial" w:eastAsia="Times New Roman" w:hAnsi="Arial" w:cs="Arial"/>
                <w:b/>
                <w:sz w:val="20"/>
                <w:szCs w:val="20"/>
                <w:lang w:val="es-ES" w:eastAsia="es-ES"/>
              </w:rPr>
            </w:pPr>
          </w:p>
        </w:tc>
        <w:tc>
          <w:tcPr>
            <w:tcW w:w="5103" w:type="dxa"/>
            <w:vMerge/>
            <w:vAlign w:val="center"/>
          </w:tcPr>
          <w:p w14:paraId="550B5194" w14:textId="77777777" w:rsidR="00035740" w:rsidRPr="00CA5EE1" w:rsidRDefault="00035740" w:rsidP="00CA5EE1">
            <w:pPr>
              <w:spacing w:before="20" w:after="0" w:line="240" w:lineRule="auto"/>
              <w:jc w:val="center"/>
              <w:rPr>
                <w:rFonts w:ascii="Arial" w:eastAsia="Times New Roman" w:hAnsi="Arial" w:cs="Arial"/>
                <w:b/>
                <w:sz w:val="20"/>
                <w:szCs w:val="20"/>
                <w:lang w:val="es-ES" w:eastAsia="es-ES"/>
              </w:rPr>
            </w:pPr>
          </w:p>
        </w:tc>
        <w:tc>
          <w:tcPr>
            <w:tcW w:w="1229" w:type="dxa"/>
            <w:gridSpan w:val="2"/>
            <w:vAlign w:val="center"/>
          </w:tcPr>
          <w:p w14:paraId="2E4574D5" w14:textId="77777777" w:rsidR="00035740" w:rsidRPr="00CA5EE1" w:rsidRDefault="00035740"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LA VARIABLE Y LA DIMENSIÓN</w:t>
            </w:r>
          </w:p>
        </w:tc>
        <w:tc>
          <w:tcPr>
            <w:tcW w:w="1275" w:type="dxa"/>
            <w:gridSpan w:val="2"/>
            <w:vAlign w:val="center"/>
          </w:tcPr>
          <w:p w14:paraId="399FCF98" w14:textId="77777777" w:rsidR="00035740" w:rsidRPr="00CA5EE1" w:rsidRDefault="00035740"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LA DIMENSIÓN Y EL INDICADOR</w:t>
            </w:r>
          </w:p>
        </w:tc>
        <w:tc>
          <w:tcPr>
            <w:tcW w:w="1205" w:type="dxa"/>
            <w:gridSpan w:val="2"/>
            <w:vAlign w:val="center"/>
          </w:tcPr>
          <w:p w14:paraId="42EBC73F" w14:textId="77777777" w:rsidR="00035740" w:rsidRPr="00CA5EE1" w:rsidRDefault="00035740"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EL INDICADOR Y EL ITEM</w:t>
            </w:r>
          </w:p>
        </w:tc>
        <w:tc>
          <w:tcPr>
            <w:tcW w:w="1253" w:type="dxa"/>
            <w:gridSpan w:val="2"/>
            <w:vAlign w:val="center"/>
          </w:tcPr>
          <w:p w14:paraId="6A478B3C" w14:textId="77777777" w:rsidR="00035740" w:rsidRPr="00CA5EE1" w:rsidRDefault="00035740"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EL ÍTEM Y LA OPCIÓN DE RESPUESTA</w:t>
            </w:r>
          </w:p>
          <w:p w14:paraId="55B56459" w14:textId="77777777" w:rsidR="00035740" w:rsidRPr="00CA5EE1" w:rsidRDefault="00035740"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(Ver instrumento detallado adjunto)</w:t>
            </w:r>
          </w:p>
        </w:tc>
        <w:tc>
          <w:tcPr>
            <w:tcW w:w="1417" w:type="dxa"/>
            <w:vMerge/>
            <w:vAlign w:val="center"/>
          </w:tcPr>
          <w:p w14:paraId="2AD78539" w14:textId="77777777" w:rsidR="00035740" w:rsidRPr="00CA5EE1" w:rsidRDefault="00035740" w:rsidP="00CA5EE1">
            <w:pPr>
              <w:spacing w:after="0" w:line="240" w:lineRule="auto"/>
              <w:jc w:val="center"/>
              <w:rPr>
                <w:rFonts w:ascii="Arial" w:eastAsia="Times New Roman" w:hAnsi="Arial" w:cs="Arial"/>
                <w:b/>
                <w:sz w:val="20"/>
                <w:szCs w:val="20"/>
                <w:lang w:val="es-ES" w:eastAsia="es-ES"/>
              </w:rPr>
            </w:pPr>
          </w:p>
        </w:tc>
      </w:tr>
      <w:tr w:rsidR="00035740" w:rsidRPr="00CA5EE1" w14:paraId="376A1509" w14:textId="77777777" w:rsidTr="00035740">
        <w:trPr>
          <w:trHeight w:val="64"/>
          <w:jc w:val="right"/>
        </w:trPr>
        <w:tc>
          <w:tcPr>
            <w:tcW w:w="562" w:type="dxa"/>
            <w:vMerge/>
            <w:vAlign w:val="center"/>
          </w:tcPr>
          <w:p w14:paraId="164D99E5" w14:textId="77777777" w:rsidR="00035740" w:rsidRPr="00CA5EE1" w:rsidRDefault="00035740" w:rsidP="00CA5EE1">
            <w:pPr>
              <w:spacing w:after="0" w:line="240" w:lineRule="auto"/>
              <w:jc w:val="center"/>
              <w:rPr>
                <w:rFonts w:ascii="Arial" w:eastAsia="Times New Roman" w:hAnsi="Arial" w:cs="Arial"/>
                <w:b/>
                <w:sz w:val="20"/>
                <w:szCs w:val="20"/>
                <w:lang w:val="es-ES" w:eastAsia="es-ES"/>
              </w:rPr>
            </w:pPr>
          </w:p>
        </w:tc>
        <w:tc>
          <w:tcPr>
            <w:tcW w:w="851" w:type="dxa"/>
            <w:vMerge/>
            <w:vAlign w:val="center"/>
          </w:tcPr>
          <w:p w14:paraId="3A15934D" w14:textId="77777777" w:rsidR="00035740" w:rsidRPr="00CA5EE1" w:rsidRDefault="00035740" w:rsidP="00CA5EE1">
            <w:pPr>
              <w:spacing w:after="0" w:line="240" w:lineRule="auto"/>
              <w:jc w:val="center"/>
              <w:rPr>
                <w:rFonts w:ascii="Arial" w:eastAsia="Times New Roman" w:hAnsi="Arial" w:cs="Arial"/>
                <w:b/>
                <w:sz w:val="20"/>
                <w:szCs w:val="20"/>
                <w:lang w:val="es-ES" w:eastAsia="es-ES"/>
              </w:rPr>
            </w:pPr>
          </w:p>
        </w:tc>
        <w:tc>
          <w:tcPr>
            <w:tcW w:w="1984" w:type="dxa"/>
            <w:vMerge/>
            <w:vAlign w:val="center"/>
          </w:tcPr>
          <w:p w14:paraId="68C0B1C9" w14:textId="77777777" w:rsidR="00035740" w:rsidRPr="00CA5EE1" w:rsidRDefault="00035740" w:rsidP="00CA5EE1">
            <w:pPr>
              <w:spacing w:after="0" w:line="240" w:lineRule="auto"/>
              <w:jc w:val="center"/>
              <w:rPr>
                <w:rFonts w:ascii="Arial" w:eastAsia="Times New Roman" w:hAnsi="Arial" w:cs="Arial"/>
                <w:b/>
                <w:sz w:val="20"/>
                <w:szCs w:val="20"/>
                <w:lang w:val="es-ES" w:eastAsia="es-ES"/>
              </w:rPr>
            </w:pPr>
          </w:p>
        </w:tc>
        <w:tc>
          <w:tcPr>
            <w:tcW w:w="5103" w:type="dxa"/>
            <w:vMerge/>
            <w:vAlign w:val="center"/>
          </w:tcPr>
          <w:p w14:paraId="43714A6E" w14:textId="77777777" w:rsidR="00035740" w:rsidRPr="00CA5EE1" w:rsidRDefault="00035740" w:rsidP="00CA5EE1">
            <w:pPr>
              <w:spacing w:before="20" w:after="0" w:line="240" w:lineRule="auto"/>
              <w:jc w:val="center"/>
              <w:rPr>
                <w:rFonts w:ascii="Arial" w:eastAsia="Times New Roman" w:hAnsi="Arial" w:cs="Arial"/>
                <w:b/>
                <w:sz w:val="20"/>
                <w:szCs w:val="20"/>
                <w:lang w:val="es-ES" w:eastAsia="es-ES"/>
              </w:rPr>
            </w:pPr>
          </w:p>
        </w:tc>
        <w:tc>
          <w:tcPr>
            <w:tcW w:w="567" w:type="dxa"/>
            <w:vAlign w:val="center"/>
          </w:tcPr>
          <w:p w14:paraId="6C4132B4" w14:textId="77777777" w:rsidR="00035740" w:rsidRPr="00CA5EE1" w:rsidRDefault="00035740"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662" w:type="dxa"/>
            <w:vAlign w:val="center"/>
          </w:tcPr>
          <w:p w14:paraId="1C430DF1" w14:textId="77777777" w:rsidR="00035740" w:rsidRPr="00CA5EE1" w:rsidRDefault="00035740"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567" w:type="dxa"/>
            <w:vAlign w:val="center"/>
          </w:tcPr>
          <w:p w14:paraId="537A956A" w14:textId="77777777" w:rsidR="00035740" w:rsidRPr="00CA5EE1" w:rsidRDefault="00035740"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708" w:type="dxa"/>
            <w:vAlign w:val="center"/>
          </w:tcPr>
          <w:p w14:paraId="20C2EC8F" w14:textId="77777777" w:rsidR="00035740" w:rsidRPr="00CA5EE1" w:rsidRDefault="00035740"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466" w:type="dxa"/>
            <w:vAlign w:val="center"/>
          </w:tcPr>
          <w:p w14:paraId="70F9F6C0" w14:textId="77777777" w:rsidR="00035740" w:rsidRPr="00CA5EE1" w:rsidRDefault="00035740"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739" w:type="dxa"/>
            <w:vAlign w:val="center"/>
          </w:tcPr>
          <w:p w14:paraId="407C048F" w14:textId="77777777" w:rsidR="00035740" w:rsidRPr="00CA5EE1" w:rsidRDefault="00035740"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627" w:type="dxa"/>
            <w:vAlign w:val="center"/>
          </w:tcPr>
          <w:p w14:paraId="70C7AF7F" w14:textId="77777777" w:rsidR="00035740" w:rsidRPr="00CA5EE1" w:rsidRDefault="00035740"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626" w:type="dxa"/>
            <w:vAlign w:val="center"/>
          </w:tcPr>
          <w:p w14:paraId="37A49B44" w14:textId="77777777" w:rsidR="00035740" w:rsidRPr="00CA5EE1" w:rsidRDefault="00035740"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1417" w:type="dxa"/>
            <w:vMerge/>
            <w:vAlign w:val="center"/>
          </w:tcPr>
          <w:p w14:paraId="40E54A8F" w14:textId="77777777" w:rsidR="00035740" w:rsidRPr="00CA5EE1" w:rsidRDefault="00035740" w:rsidP="00CA5EE1">
            <w:pPr>
              <w:spacing w:after="0" w:line="240" w:lineRule="auto"/>
              <w:jc w:val="center"/>
              <w:rPr>
                <w:rFonts w:ascii="Arial" w:eastAsia="Times New Roman" w:hAnsi="Arial" w:cs="Arial"/>
                <w:b/>
                <w:sz w:val="20"/>
                <w:szCs w:val="20"/>
                <w:lang w:val="es-ES" w:eastAsia="es-ES"/>
              </w:rPr>
            </w:pPr>
          </w:p>
        </w:tc>
      </w:tr>
      <w:tr w:rsidR="00CA5EE1" w:rsidRPr="00CA5EE1" w14:paraId="69836038" w14:textId="77777777" w:rsidTr="00035740">
        <w:trPr>
          <w:trHeight w:val="343"/>
          <w:jc w:val="right"/>
        </w:trPr>
        <w:tc>
          <w:tcPr>
            <w:tcW w:w="562" w:type="dxa"/>
            <w:vMerge w:val="restart"/>
            <w:textDirection w:val="btLr"/>
            <w:vAlign w:val="center"/>
          </w:tcPr>
          <w:p w14:paraId="7BB5BFE0" w14:textId="77777777" w:rsidR="00CA5EE1" w:rsidRPr="00CA5EE1" w:rsidRDefault="00CA5EE1" w:rsidP="00CA5EE1">
            <w:pPr>
              <w:autoSpaceDE w:val="0"/>
              <w:autoSpaceDN w:val="0"/>
              <w:adjustRightInd w:val="0"/>
              <w:spacing w:after="0" w:line="240" w:lineRule="auto"/>
              <w:ind w:left="-113" w:right="-106"/>
              <w:jc w:val="center"/>
              <w:rPr>
                <w:rFonts w:ascii="Arial" w:eastAsia="Times New Roman" w:hAnsi="Arial" w:cs="Arial"/>
                <w:b/>
                <w:bCs/>
                <w:sz w:val="20"/>
                <w:szCs w:val="20"/>
                <w:lang w:val="es-ES" w:eastAsia="es-ES"/>
              </w:rPr>
            </w:pPr>
            <w:r w:rsidRPr="00CA5EE1">
              <w:rPr>
                <w:rFonts w:ascii="Arial" w:eastAsia="Times New Roman" w:hAnsi="Arial" w:cs="Arial"/>
                <w:b/>
                <w:bCs/>
                <w:sz w:val="20"/>
                <w:szCs w:val="20"/>
                <w:lang w:val="es-ES" w:eastAsia="es-ES"/>
              </w:rPr>
              <w:t>Lee diversos tipos de textos</w:t>
            </w:r>
          </w:p>
        </w:tc>
        <w:tc>
          <w:tcPr>
            <w:tcW w:w="851" w:type="dxa"/>
            <w:vMerge w:val="restart"/>
            <w:textDirection w:val="btLr"/>
            <w:vAlign w:val="center"/>
          </w:tcPr>
          <w:p w14:paraId="068EEAC4"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r w:rsidRPr="00CA5EE1">
              <w:rPr>
                <w:rFonts w:ascii="Arial" w:eastAsia="Times New Roman" w:hAnsi="Arial" w:cs="Arial"/>
                <w:b/>
                <w:bCs/>
                <w:color w:val="000000"/>
                <w:sz w:val="20"/>
                <w:szCs w:val="20"/>
                <w:lang w:val="es-ES" w:eastAsia="es-ES"/>
              </w:rPr>
              <w:t>Obtiene información del texto escrito</w:t>
            </w:r>
          </w:p>
        </w:tc>
        <w:tc>
          <w:tcPr>
            <w:tcW w:w="1984" w:type="dxa"/>
            <w:vMerge w:val="restart"/>
            <w:vAlign w:val="center"/>
          </w:tcPr>
          <w:p w14:paraId="33D11461" w14:textId="77777777" w:rsidR="00CA5EE1" w:rsidRPr="00CA5EE1" w:rsidRDefault="00CA5EE1" w:rsidP="00E34A25">
            <w:pPr>
              <w:numPr>
                <w:ilvl w:val="0"/>
                <w:numId w:val="30"/>
              </w:numPr>
              <w:autoSpaceDE w:val="0"/>
              <w:autoSpaceDN w:val="0"/>
              <w:adjustRightInd w:val="0"/>
              <w:spacing w:after="0" w:line="240" w:lineRule="auto"/>
              <w:ind w:left="181" w:right="39" w:hanging="181"/>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Identifica información explícita y relevante.</w:t>
            </w:r>
          </w:p>
        </w:tc>
        <w:tc>
          <w:tcPr>
            <w:tcW w:w="5103" w:type="dxa"/>
            <w:vAlign w:val="center"/>
          </w:tcPr>
          <w:p w14:paraId="7BFA97ED" w14:textId="552F185C" w:rsidR="00CA5EE1" w:rsidRPr="00E34A25" w:rsidRDefault="00CA5EE1" w:rsidP="00E34A25">
            <w:pPr>
              <w:pStyle w:val="Prrafodelista"/>
              <w:numPr>
                <w:ilvl w:val="0"/>
                <w:numId w:val="47"/>
              </w:numPr>
              <w:spacing w:before="40" w:after="20" w:line="240" w:lineRule="auto"/>
              <w:ind w:left="360" w:right="-62"/>
              <w:jc w:val="both"/>
              <w:rPr>
                <w:rFonts w:ascii="Arial" w:eastAsia="Times New Roman" w:hAnsi="Arial" w:cs="Arial"/>
                <w:spacing w:val="-4"/>
                <w:sz w:val="20"/>
                <w:szCs w:val="20"/>
                <w:lang w:val="es-ES" w:eastAsia="es-ES"/>
              </w:rPr>
            </w:pPr>
            <w:r w:rsidRPr="00E34A25">
              <w:rPr>
                <w:rFonts w:ascii="Arial" w:eastAsia="Times New Roman" w:hAnsi="Arial" w:cs="Arial"/>
                <w:sz w:val="20"/>
                <w:szCs w:val="20"/>
                <w:lang w:val="es-ES" w:eastAsia="es-ES"/>
              </w:rPr>
              <w:t>¿Dónde se desarrolla la escena del gato y el ratón?</w:t>
            </w:r>
            <w:r w:rsidR="00E34A25" w:rsidRPr="00E34A25">
              <w:rPr>
                <w:rFonts w:ascii="Arial" w:eastAsia="Times New Roman" w:hAnsi="Arial" w:cs="Arial"/>
                <w:sz w:val="20"/>
                <w:szCs w:val="20"/>
                <w:lang w:val="es-ES" w:eastAsia="es-ES"/>
              </w:rPr>
              <w:t xml:space="preserve"> </w:t>
            </w:r>
          </w:p>
        </w:tc>
        <w:tc>
          <w:tcPr>
            <w:tcW w:w="567" w:type="dxa"/>
            <w:vAlign w:val="center"/>
          </w:tcPr>
          <w:p w14:paraId="57A3524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2F97B53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6A10203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08" w:type="dxa"/>
            <w:vAlign w:val="center"/>
          </w:tcPr>
          <w:p w14:paraId="07B126B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466" w:type="dxa"/>
            <w:vAlign w:val="center"/>
          </w:tcPr>
          <w:p w14:paraId="3227058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1E0D18F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77828EC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26" w:type="dxa"/>
            <w:vAlign w:val="center"/>
          </w:tcPr>
          <w:p w14:paraId="66ACF94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417" w:type="dxa"/>
            <w:vAlign w:val="center"/>
          </w:tcPr>
          <w:p w14:paraId="14E3280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397868FF" w14:textId="77777777" w:rsidTr="00035740">
        <w:trPr>
          <w:trHeight w:val="794"/>
          <w:jc w:val="right"/>
        </w:trPr>
        <w:tc>
          <w:tcPr>
            <w:tcW w:w="562" w:type="dxa"/>
            <w:vMerge/>
            <w:textDirection w:val="btLr"/>
            <w:vAlign w:val="center"/>
          </w:tcPr>
          <w:p w14:paraId="700F2FB7" w14:textId="77777777" w:rsidR="00CA5EE1" w:rsidRPr="00CA5EE1" w:rsidRDefault="00CA5EE1" w:rsidP="00CA5EE1">
            <w:pPr>
              <w:autoSpaceDE w:val="0"/>
              <w:autoSpaceDN w:val="0"/>
              <w:adjustRightInd w:val="0"/>
              <w:spacing w:after="0" w:line="240" w:lineRule="auto"/>
              <w:ind w:left="-113" w:right="-106"/>
              <w:jc w:val="center"/>
              <w:rPr>
                <w:rFonts w:ascii="Arial" w:eastAsia="Times New Roman" w:hAnsi="Arial" w:cs="Arial"/>
                <w:b/>
                <w:bCs/>
                <w:sz w:val="20"/>
                <w:szCs w:val="20"/>
                <w:lang w:val="es-ES" w:eastAsia="es-ES"/>
              </w:rPr>
            </w:pPr>
          </w:p>
        </w:tc>
        <w:tc>
          <w:tcPr>
            <w:tcW w:w="851" w:type="dxa"/>
            <w:vMerge/>
            <w:textDirection w:val="btLr"/>
            <w:vAlign w:val="center"/>
          </w:tcPr>
          <w:p w14:paraId="11A6647D"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tcBorders>
              <w:bottom w:val="single" w:sz="4" w:space="0" w:color="auto"/>
            </w:tcBorders>
            <w:vAlign w:val="center"/>
          </w:tcPr>
          <w:p w14:paraId="3769BD31" w14:textId="77777777" w:rsidR="00CA5EE1" w:rsidRPr="00CA5EE1" w:rsidRDefault="00CA5EE1" w:rsidP="00E34A25">
            <w:pPr>
              <w:autoSpaceDE w:val="0"/>
              <w:autoSpaceDN w:val="0"/>
              <w:adjustRightInd w:val="0"/>
              <w:spacing w:after="0" w:line="240" w:lineRule="auto"/>
              <w:ind w:left="-113" w:right="-113"/>
              <w:rPr>
                <w:rFonts w:ascii="Arial" w:eastAsia="Times New Roman" w:hAnsi="Arial" w:cs="Arial"/>
                <w:sz w:val="20"/>
                <w:szCs w:val="20"/>
                <w:lang w:val="es-ES" w:eastAsia="es-ES"/>
              </w:rPr>
            </w:pPr>
          </w:p>
        </w:tc>
        <w:tc>
          <w:tcPr>
            <w:tcW w:w="5103" w:type="dxa"/>
            <w:vAlign w:val="center"/>
          </w:tcPr>
          <w:p w14:paraId="6E8BD9F7" w14:textId="77777777" w:rsidR="00CA5EE1" w:rsidRPr="00CA5EE1" w:rsidRDefault="00CA5EE1" w:rsidP="00E34A25">
            <w:pPr>
              <w:pStyle w:val="Prrafodelista"/>
              <w:numPr>
                <w:ilvl w:val="0"/>
                <w:numId w:val="47"/>
              </w:numPr>
              <w:spacing w:before="40" w:after="20" w:line="240" w:lineRule="auto"/>
              <w:ind w:left="360" w:right="-62"/>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¿Para qué persigue el gato al ratón?</w:t>
            </w:r>
          </w:p>
        </w:tc>
        <w:tc>
          <w:tcPr>
            <w:tcW w:w="567" w:type="dxa"/>
            <w:vAlign w:val="center"/>
          </w:tcPr>
          <w:p w14:paraId="0635B86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55F092B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0938AED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08" w:type="dxa"/>
            <w:vAlign w:val="center"/>
          </w:tcPr>
          <w:p w14:paraId="5E98A22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466" w:type="dxa"/>
            <w:vAlign w:val="center"/>
          </w:tcPr>
          <w:p w14:paraId="2091C4E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133AB83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4EBAE77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26" w:type="dxa"/>
            <w:vAlign w:val="center"/>
          </w:tcPr>
          <w:p w14:paraId="734E518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417" w:type="dxa"/>
            <w:vAlign w:val="center"/>
          </w:tcPr>
          <w:p w14:paraId="1E9AF36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3741EDE4" w14:textId="77777777" w:rsidTr="00035740">
        <w:trPr>
          <w:trHeight w:val="840"/>
          <w:jc w:val="right"/>
        </w:trPr>
        <w:tc>
          <w:tcPr>
            <w:tcW w:w="562" w:type="dxa"/>
            <w:vMerge/>
            <w:textDirection w:val="btLr"/>
            <w:vAlign w:val="center"/>
          </w:tcPr>
          <w:p w14:paraId="5B60C96A" w14:textId="77777777" w:rsidR="00CA5EE1" w:rsidRPr="00CA5EE1" w:rsidRDefault="00CA5EE1" w:rsidP="00CA5EE1">
            <w:pPr>
              <w:autoSpaceDE w:val="0"/>
              <w:autoSpaceDN w:val="0"/>
              <w:adjustRightInd w:val="0"/>
              <w:spacing w:after="0" w:line="240" w:lineRule="auto"/>
              <w:ind w:left="-113" w:right="-106"/>
              <w:jc w:val="center"/>
              <w:rPr>
                <w:rFonts w:ascii="Arial" w:eastAsia="Times New Roman" w:hAnsi="Arial" w:cs="Arial"/>
                <w:b/>
                <w:bCs/>
                <w:sz w:val="20"/>
                <w:szCs w:val="20"/>
                <w:lang w:val="es-ES" w:eastAsia="es-ES"/>
              </w:rPr>
            </w:pPr>
          </w:p>
        </w:tc>
        <w:tc>
          <w:tcPr>
            <w:tcW w:w="851" w:type="dxa"/>
            <w:vMerge/>
            <w:textDirection w:val="btLr"/>
            <w:vAlign w:val="center"/>
          </w:tcPr>
          <w:p w14:paraId="2B1BCBFD"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tcBorders>
              <w:top w:val="single" w:sz="4" w:space="0" w:color="auto"/>
            </w:tcBorders>
            <w:vAlign w:val="center"/>
          </w:tcPr>
          <w:p w14:paraId="646D72A3" w14:textId="77777777" w:rsidR="00CA5EE1" w:rsidRPr="00CA5EE1" w:rsidRDefault="00CA5EE1" w:rsidP="00E34A25">
            <w:pPr>
              <w:numPr>
                <w:ilvl w:val="0"/>
                <w:numId w:val="30"/>
              </w:numPr>
              <w:autoSpaceDE w:val="0"/>
              <w:autoSpaceDN w:val="0"/>
              <w:adjustRightInd w:val="0"/>
              <w:spacing w:after="0" w:line="240" w:lineRule="auto"/>
              <w:ind w:left="181" w:right="39" w:hanging="18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Distingue la información de otra semejante.</w:t>
            </w:r>
          </w:p>
        </w:tc>
        <w:tc>
          <w:tcPr>
            <w:tcW w:w="5103" w:type="dxa"/>
            <w:vAlign w:val="center"/>
          </w:tcPr>
          <w:p w14:paraId="55D3CD3A" w14:textId="77777777" w:rsidR="00CA5EE1" w:rsidRPr="00CA5EE1" w:rsidRDefault="00CA5EE1" w:rsidP="00E34A25">
            <w:pPr>
              <w:pStyle w:val="Prrafodelista"/>
              <w:numPr>
                <w:ilvl w:val="0"/>
                <w:numId w:val="47"/>
              </w:numPr>
              <w:spacing w:before="40" w:after="20" w:line="240" w:lineRule="auto"/>
              <w:ind w:left="360" w:right="-62"/>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¿Por qué no le gustaba comer ratones al gato?</w:t>
            </w:r>
          </w:p>
        </w:tc>
        <w:tc>
          <w:tcPr>
            <w:tcW w:w="567" w:type="dxa"/>
            <w:vAlign w:val="center"/>
          </w:tcPr>
          <w:p w14:paraId="3975072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599F6DC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54426D1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08" w:type="dxa"/>
            <w:vAlign w:val="center"/>
          </w:tcPr>
          <w:p w14:paraId="1360CFD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466" w:type="dxa"/>
            <w:vAlign w:val="center"/>
          </w:tcPr>
          <w:p w14:paraId="04136BC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781AECA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3BF700A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26" w:type="dxa"/>
            <w:vAlign w:val="center"/>
          </w:tcPr>
          <w:p w14:paraId="0DE0723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417" w:type="dxa"/>
            <w:vAlign w:val="center"/>
          </w:tcPr>
          <w:p w14:paraId="768A6B4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228C6E0A" w14:textId="77777777" w:rsidTr="00035740">
        <w:trPr>
          <w:trHeight w:val="544"/>
          <w:jc w:val="right"/>
        </w:trPr>
        <w:tc>
          <w:tcPr>
            <w:tcW w:w="562" w:type="dxa"/>
            <w:vMerge/>
            <w:vAlign w:val="center"/>
          </w:tcPr>
          <w:p w14:paraId="775003BD"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val="restart"/>
            <w:textDirection w:val="btLr"/>
            <w:vAlign w:val="center"/>
          </w:tcPr>
          <w:p w14:paraId="53AC678A"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r w:rsidRPr="00CA5EE1">
              <w:rPr>
                <w:rFonts w:ascii="Arial" w:eastAsia="Times New Roman" w:hAnsi="Arial" w:cs="Arial"/>
                <w:b/>
                <w:bCs/>
                <w:color w:val="000000"/>
                <w:sz w:val="20"/>
                <w:szCs w:val="20"/>
                <w:lang w:val="es-ES" w:eastAsia="es-ES"/>
              </w:rPr>
              <w:t>Infiere e interpreta información del texto</w:t>
            </w:r>
          </w:p>
        </w:tc>
        <w:tc>
          <w:tcPr>
            <w:tcW w:w="1984" w:type="dxa"/>
            <w:vMerge w:val="restart"/>
            <w:vAlign w:val="center"/>
          </w:tcPr>
          <w:p w14:paraId="180CF8F8" w14:textId="77777777" w:rsidR="00CA5EE1" w:rsidRPr="00CA5EE1" w:rsidRDefault="00CA5EE1" w:rsidP="00E34A25">
            <w:pPr>
              <w:numPr>
                <w:ilvl w:val="0"/>
                <w:numId w:val="29"/>
              </w:numPr>
              <w:autoSpaceDE w:val="0"/>
              <w:autoSpaceDN w:val="0"/>
              <w:adjustRightInd w:val="0"/>
              <w:spacing w:after="0" w:line="240" w:lineRule="auto"/>
              <w:ind w:left="181" w:right="31" w:hanging="18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Deduce características implícitas de personajes.</w:t>
            </w:r>
          </w:p>
          <w:p w14:paraId="44B801C8" w14:textId="77777777" w:rsidR="00CA5EE1" w:rsidRPr="00CA5EE1" w:rsidRDefault="00CA5EE1" w:rsidP="00E34A25">
            <w:pPr>
              <w:autoSpaceDE w:val="0"/>
              <w:autoSpaceDN w:val="0"/>
              <w:adjustRightInd w:val="0"/>
              <w:spacing w:after="0" w:line="240" w:lineRule="auto"/>
              <w:ind w:right="31"/>
              <w:contextualSpacing/>
              <w:rPr>
                <w:rFonts w:ascii="Arial" w:eastAsia="Times New Roman" w:hAnsi="Arial" w:cs="Arial"/>
                <w:sz w:val="20"/>
                <w:szCs w:val="20"/>
                <w:lang w:val="es-ES" w:eastAsia="es-ES"/>
              </w:rPr>
            </w:pPr>
          </w:p>
        </w:tc>
        <w:tc>
          <w:tcPr>
            <w:tcW w:w="5103" w:type="dxa"/>
            <w:vAlign w:val="center"/>
          </w:tcPr>
          <w:p w14:paraId="62293EA1" w14:textId="77777777" w:rsidR="00CA5EE1" w:rsidRPr="00CA5EE1" w:rsidRDefault="00CA5EE1" w:rsidP="00E34A25">
            <w:pPr>
              <w:pStyle w:val="Prrafodelista"/>
              <w:numPr>
                <w:ilvl w:val="0"/>
                <w:numId w:val="47"/>
              </w:numPr>
              <w:spacing w:before="40" w:after="20" w:line="240" w:lineRule="auto"/>
              <w:ind w:left="360" w:right="-62"/>
              <w:jc w:val="both"/>
              <w:rPr>
                <w:rFonts w:ascii="Arial" w:eastAsia="Times New Roman" w:hAnsi="Arial" w:cs="Arial"/>
                <w:sz w:val="20"/>
                <w:szCs w:val="20"/>
                <w:lang w:val="es-ES" w:eastAsia="es-ES"/>
              </w:rPr>
            </w:pPr>
            <w:r w:rsidRPr="00CA5EE1">
              <w:rPr>
                <w:rFonts w:ascii="Arial" w:eastAsia="Times New Roman" w:hAnsi="Arial" w:cs="Arial"/>
                <w:color w:val="000000"/>
                <w:sz w:val="20"/>
                <w:szCs w:val="20"/>
                <w:lang w:val="es-ES" w:eastAsia="es-ES"/>
              </w:rPr>
              <w:t>A partir del texto ¿por qué los gatos le temían a Doraemon?</w:t>
            </w:r>
          </w:p>
        </w:tc>
        <w:tc>
          <w:tcPr>
            <w:tcW w:w="567" w:type="dxa"/>
            <w:vAlign w:val="center"/>
          </w:tcPr>
          <w:p w14:paraId="635492A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3E8C288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21FAAA0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08" w:type="dxa"/>
            <w:vAlign w:val="center"/>
          </w:tcPr>
          <w:p w14:paraId="285A1EE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466" w:type="dxa"/>
            <w:vAlign w:val="center"/>
          </w:tcPr>
          <w:p w14:paraId="2460FCA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37CA7AD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6DD7B64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26" w:type="dxa"/>
            <w:vAlign w:val="center"/>
          </w:tcPr>
          <w:p w14:paraId="07791E7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417" w:type="dxa"/>
            <w:vAlign w:val="center"/>
          </w:tcPr>
          <w:p w14:paraId="4C9245C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172B70C0" w14:textId="77777777" w:rsidTr="00035740">
        <w:trPr>
          <w:trHeight w:val="448"/>
          <w:jc w:val="right"/>
        </w:trPr>
        <w:tc>
          <w:tcPr>
            <w:tcW w:w="562" w:type="dxa"/>
            <w:vMerge/>
            <w:vAlign w:val="center"/>
          </w:tcPr>
          <w:p w14:paraId="006641B0"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6DF2BE6C"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14802C00" w14:textId="77777777" w:rsidR="00CA5EE1" w:rsidRPr="00CA5EE1" w:rsidRDefault="00CA5EE1" w:rsidP="00E34A25">
            <w:pPr>
              <w:autoSpaceDE w:val="0"/>
              <w:autoSpaceDN w:val="0"/>
              <w:adjustRightInd w:val="0"/>
              <w:spacing w:after="0" w:line="240" w:lineRule="auto"/>
              <w:ind w:left="-113" w:right="-113"/>
              <w:rPr>
                <w:rFonts w:ascii="Arial" w:eastAsia="Times New Roman" w:hAnsi="Arial" w:cs="Arial"/>
                <w:sz w:val="20"/>
                <w:szCs w:val="20"/>
                <w:lang w:val="es-ES" w:eastAsia="es-ES"/>
              </w:rPr>
            </w:pPr>
          </w:p>
        </w:tc>
        <w:tc>
          <w:tcPr>
            <w:tcW w:w="5103" w:type="dxa"/>
            <w:vAlign w:val="center"/>
          </w:tcPr>
          <w:p w14:paraId="1424BA1E" w14:textId="77777777" w:rsidR="00CA5EE1" w:rsidRPr="00CA5EE1" w:rsidRDefault="00CA5EE1" w:rsidP="00E34A25">
            <w:pPr>
              <w:pStyle w:val="Prrafodelista"/>
              <w:numPr>
                <w:ilvl w:val="0"/>
                <w:numId w:val="47"/>
              </w:numPr>
              <w:spacing w:before="40" w:after="20" w:line="240" w:lineRule="auto"/>
              <w:ind w:left="360" w:right="-62"/>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 xml:space="preserve">¿Para </w:t>
            </w:r>
            <w:r w:rsidRPr="00E34A25">
              <w:rPr>
                <w:rFonts w:ascii="Arial" w:eastAsia="Times New Roman" w:hAnsi="Arial" w:cs="Arial"/>
                <w:sz w:val="20"/>
                <w:szCs w:val="20"/>
                <w:lang w:val="es-ES" w:eastAsia="es-ES"/>
              </w:rPr>
              <w:t>qué</w:t>
            </w:r>
            <w:r w:rsidRPr="00CA5EE1">
              <w:rPr>
                <w:rFonts w:ascii="Arial" w:eastAsia="Times New Roman" w:hAnsi="Arial" w:cs="Arial"/>
                <w:spacing w:val="-4"/>
                <w:sz w:val="20"/>
                <w:szCs w:val="20"/>
                <w:lang w:val="es-ES" w:eastAsia="es-ES"/>
              </w:rPr>
              <w:t xml:space="preserve"> el ratón le hace conversación al gato?</w:t>
            </w:r>
          </w:p>
        </w:tc>
        <w:tc>
          <w:tcPr>
            <w:tcW w:w="567" w:type="dxa"/>
            <w:vAlign w:val="center"/>
          </w:tcPr>
          <w:p w14:paraId="6004DAA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3544222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11DE75C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08" w:type="dxa"/>
            <w:vAlign w:val="center"/>
          </w:tcPr>
          <w:p w14:paraId="1E591DB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466" w:type="dxa"/>
            <w:vAlign w:val="center"/>
          </w:tcPr>
          <w:p w14:paraId="5BD51DA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19DFE11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3CCB237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26" w:type="dxa"/>
            <w:vAlign w:val="center"/>
          </w:tcPr>
          <w:p w14:paraId="581D877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417" w:type="dxa"/>
            <w:vAlign w:val="center"/>
          </w:tcPr>
          <w:p w14:paraId="7FE1DEC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427033C7" w14:textId="77777777" w:rsidTr="00035740">
        <w:trPr>
          <w:trHeight w:val="842"/>
          <w:jc w:val="right"/>
        </w:trPr>
        <w:tc>
          <w:tcPr>
            <w:tcW w:w="562" w:type="dxa"/>
            <w:vMerge/>
            <w:vAlign w:val="center"/>
          </w:tcPr>
          <w:p w14:paraId="7891391B"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7648CC52"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restart"/>
            <w:vAlign w:val="center"/>
          </w:tcPr>
          <w:p w14:paraId="61D36E62" w14:textId="77777777" w:rsidR="00CA5EE1" w:rsidRPr="00CA5EE1" w:rsidRDefault="00CA5EE1" w:rsidP="00E34A25">
            <w:pPr>
              <w:numPr>
                <w:ilvl w:val="0"/>
                <w:numId w:val="29"/>
              </w:numPr>
              <w:autoSpaceDE w:val="0"/>
              <w:autoSpaceDN w:val="0"/>
              <w:adjustRightInd w:val="0"/>
              <w:spacing w:after="0" w:line="240" w:lineRule="auto"/>
              <w:ind w:left="181" w:right="31" w:hanging="18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Predice de qué tratará el texto</w:t>
            </w:r>
          </w:p>
        </w:tc>
        <w:tc>
          <w:tcPr>
            <w:tcW w:w="5103" w:type="dxa"/>
            <w:vAlign w:val="center"/>
          </w:tcPr>
          <w:p w14:paraId="073E848A" w14:textId="77777777" w:rsidR="00CA5EE1" w:rsidRPr="00CA5EE1" w:rsidRDefault="00CA5EE1" w:rsidP="00E34A25">
            <w:pPr>
              <w:pStyle w:val="Prrafodelista"/>
              <w:numPr>
                <w:ilvl w:val="0"/>
                <w:numId w:val="47"/>
              </w:numPr>
              <w:spacing w:before="40" w:after="20" w:line="240" w:lineRule="auto"/>
              <w:ind w:left="360" w:right="-62"/>
              <w:jc w:val="both"/>
              <w:rPr>
                <w:rFonts w:ascii="Arial" w:eastAsia="Times New Roman" w:hAnsi="Arial" w:cs="Arial"/>
                <w:sz w:val="20"/>
                <w:szCs w:val="20"/>
                <w:lang w:eastAsia="es-ES"/>
              </w:rPr>
            </w:pPr>
            <w:r w:rsidRPr="00CA5EE1">
              <w:rPr>
                <w:rFonts w:ascii="Arial" w:eastAsia="Times New Roman" w:hAnsi="Arial" w:cs="Arial"/>
                <w:sz w:val="20"/>
                <w:szCs w:val="20"/>
                <w:lang w:val="es-ES" w:eastAsia="es-ES"/>
              </w:rPr>
              <w:t>¿Qué tenía que hacer el ratón para no ser comida del gato?</w:t>
            </w:r>
            <w:r w:rsidRPr="00CA5EE1">
              <w:rPr>
                <w:rFonts w:ascii="Arial" w:eastAsia="Times New Roman" w:hAnsi="Arial" w:cs="Arial"/>
                <w:sz w:val="20"/>
                <w:szCs w:val="20"/>
                <w:lang w:eastAsia="es-ES"/>
              </w:rPr>
              <w:t xml:space="preserve"> </w:t>
            </w:r>
          </w:p>
        </w:tc>
        <w:tc>
          <w:tcPr>
            <w:tcW w:w="567" w:type="dxa"/>
            <w:vAlign w:val="center"/>
          </w:tcPr>
          <w:p w14:paraId="046F5AE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3F002A2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045E4E9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08" w:type="dxa"/>
            <w:vAlign w:val="center"/>
          </w:tcPr>
          <w:p w14:paraId="30FA060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466" w:type="dxa"/>
            <w:vAlign w:val="center"/>
          </w:tcPr>
          <w:p w14:paraId="02C6B24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1BB154C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7D0E6F7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26" w:type="dxa"/>
            <w:vAlign w:val="center"/>
          </w:tcPr>
          <w:p w14:paraId="2DD663B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417" w:type="dxa"/>
            <w:vAlign w:val="center"/>
          </w:tcPr>
          <w:p w14:paraId="14BD6FA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19FD8D73" w14:textId="77777777" w:rsidTr="00035740">
        <w:trPr>
          <w:trHeight w:val="957"/>
          <w:jc w:val="right"/>
        </w:trPr>
        <w:tc>
          <w:tcPr>
            <w:tcW w:w="562" w:type="dxa"/>
            <w:vMerge/>
            <w:vAlign w:val="center"/>
          </w:tcPr>
          <w:p w14:paraId="657F2D49"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5AF93B1C"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265D8919" w14:textId="77777777" w:rsidR="00CA5EE1" w:rsidRPr="00CA5EE1" w:rsidRDefault="00CA5EE1" w:rsidP="00CA5EE1">
            <w:pPr>
              <w:autoSpaceDE w:val="0"/>
              <w:autoSpaceDN w:val="0"/>
              <w:adjustRightInd w:val="0"/>
              <w:spacing w:after="0" w:line="240" w:lineRule="auto"/>
              <w:ind w:left="-113" w:right="-113"/>
              <w:jc w:val="center"/>
              <w:rPr>
                <w:rFonts w:ascii="Arial" w:eastAsia="Times New Roman" w:hAnsi="Arial" w:cs="Arial"/>
                <w:sz w:val="20"/>
                <w:szCs w:val="20"/>
                <w:lang w:val="es-ES" w:eastAsia="es-ES"/>
              </w:rPr>
            </w:pPr>
          </w:p>
        </w:tc>
        <w:tc>
          <w:tcPr>
            <w:tcW w:w="5103" w:type="dxa"/>
            <w:vAlign w:val="center"/>
          </w:tcPr>
          <w:p w14:paraId="6D615B72" w14:textId="77777777" w:rsidR="00CA5EE1" w:rsidRPr="00CA5EE1" w:rsidRDefault="00CA5EE1" w:rsidP="00E34A25">
            <w:pPr>
              <w:pStyle w:val="Prrafodelista"/>
              <w:numPr>
                <w:ilvl w:val="0"/>
                <w:numId w:val="47"/>
              </w:numPr>
              <w:spacing w:before="40" w:after="20" w:line="240" w:lineRule="auto"/>
              <w:ind w:left="360" w:right="-62"/>
              <w:jc w:val="both"/>
              <w:rPr>
                <w:rFonts w:ascii="Arial" w:eastAsia="Times New Roman" w:hAnsi="Arial" w:cs="Arial"/>
                <w:sz w:val="20"/>
                <w:szCs w:val="20"/>
                <w:lang w:eastAsia="es-ES"/>
              </w:rPr>
            </w:pPr>
            <w:r w:rsidRPr="00CA5EE1">
              <w:rPr>
                <w:rFonts w:ascii="Arial" w:eastAsia="Times New Roman" w:hAnsi="Arial" w:cs="Arial"/>
                <w:sz w:val="20"/>
                <w:szCs w:val="20"/>
                <w:lang w:eastAsia="es-ES"/>
              </w:rPr>
              <w:t>¿Qué enseñanza se puede sacar de la lectura?</w:t>
            </w:r>
          </w:p>
        </w:tc>
        <w:tc>
          <w:tcPr>
            <w:tcW w:w="567" w:type="dxa"/>
            <w:vAlign w:val="center"/>
          </w:tcPr>
          <w:p w14:paraId="4AFE1CA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119EE0D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1724FA6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08" w:type="dxa"/>
            <w:vAlign w:val="center"/>
          </w:tcPr>
          <w:p w14:paraId="00A6971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466" w:type="dxa"/>
            <w:vAlign w:val="center"/>
          </w:tcPr>
          <w:p w14:paraId="11FEE8C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7B35069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3C49B9B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26" w:type="dxa"/>
            <w:vAlign w:val="center"/>
          </w:tcPr>
          <w:p w14:paraId="736652D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417" w:type="dxa"/>
            <w:vAlign w:val="center"/>
          </w:tcPr>
          <w:p w14:paraId="3785904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65AEA126" w14:textId="77777777" w:rsidTr="00035740">
        <w:trPr>
          <w:trHeight w:val="869"/>
          <w:jc w:val="right"/>
        </w:trPr>
        <w:tc>
          <w:tcPr>
            <w:tcW w:w="562" w:type="dxa"/>
            <w:vMerge/>
            <w:vAlign w:val="center"/>
          </w:tcPr>
          <w:p w14:paraId="2F284673"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val="restart"/>
            <w:textDirection w:val="btLr"/>
            <w:vAlign w:val="center"/>
          </w:tcPr>
          <w:p w14:paraId="3723832B"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r w:rsidRPr="00CA5EE1">
              <w:rPr>
                <w:rFonts w:ascii="Arial" w:eastAsia="Times New Roman" w:hAnsi="Arial" w:cs="Arial"/>
                <w:b/>
                <w:bCs/>
                <w:color w:val="000000"/>
                <w:sz w:val="20"/>
                <w:szCs w:val="20"/>
                <w:lang w:val="es-ES" w:eastAsia="es-ES"/>
              </w:rPr>
              <w:t>Reflexiona y evalúa la forma, el contenido y contexto del texto</w:t>
            </w:r>
          </w:p>
        </w:tc>
        <w:tc>
          <w:tcPr>
            <w:tcW w:w="1984" w:type="dxa"/>
            <w:vMerge w:val="restart"/>
            <w:vAlign w:val="center"/>
          </w:tcPr>
          <w:p w14:paraId="686BD6D8" w14:textId="77777777" w:rsidR="00CA5EE1" w:rsidRPr="00CA5EE1" w:rsidRDefault="00CA5EE1" w:rsidP="00F920B0">
            <w:pPr>
              <w:numPr>
                <w:ilvl w:val="0"/>
                <w:numId w:val="28"/>
              </w:numPr>
              <w:autoSpaceDE w:val="0"/>
              <w:autoSpaceDN w:val="0"/>
              <w:adjustRightInd w:val="0"/>
              <w:spacing w:after="0" w:line="240" w:lineRule="auto"/>
              <w:ind w:left="181" w:right="-113" w:hanging="18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Explica el tema, el propósito.</w:t>
            </w:r>
          </w:p>
        </w:tc>
        <w:tc>
          <w:tcPr>
            <w:tcW w:w="5103" w:type="dxa"/>
            <w:vAlign w:val="center"/>
          </w:tcPr>
          <w:p w14:paraId="0C1E0E97" w14:textId="77777777" w:rsidR="00CA5EE1" w:rsidRPr="00CA5EE1" w:rsidRDefault="00CA5EE1" w:rsidP="00E34A25">
            <w:pPr>
              <w:pStyle w:val="Prrafodelista"/>
              <w:numPr>
                <w:ilvl w:val="0"/>
                <w:numId w:val="47"/>
              </w:numPr>
              <w:spacing w:before="40" w:after="20" w:line="240" w:lineRule="auto"/>
              <w:ind w:left="360" w:right="-62"/>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 xml:space="preserve">¿Crees que hizo bien el ratón en ponerse a conversar con el gato? </w:t>
            </w:r>
            <w:r w:rsidRPr="00E34A25">
              <w:rPr>
                <w:rFonts w:ascii="Arial" w:eastAsia="Times New Roman" w:hAnsi="Arial" w:cs="Arial"/>
                <w:sz w:val="20"/>
                <w:szCs w:val="20"/>
                <w:lang w:val="es-ES" w:eastAsia="es-ES"/>
              </w:rPr>
              <w:t>Argumenta</w:t>
            </w:r>
            <w:r w:rsidRPr="00CA5EE1">
              <w:rPr>
                <w:rFonts w:ascii="Arial" w:eastAsia="Times New Roman" w:hAnsi="Arial" w:cs="Arial"/>
                <w:spacing w:val="-4"/>
                <w:sz w:val="20"/>
                <w:szCs w:val="20"/>
                <w:lang w:val="es-ES" w:eastAsia="es-ES"/>
              </w:rPr>
              <w:t xml:space="preserve"> tu respuesta. </w:t>
            </w:r>
          </w:p>
        </w:tc>
        <w:tc>
          <w:tcPr>
            <w:tcW w:w="567" w:type="dxa"/>
            <w:vAlign w:val="center"/>
          </w:tcPr>
          <w:p w14:paraId="78225C7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5942487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5EE344E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08" w:type="dxa"/>
            <w:vAlign w:val="center"/>
          </w:tcPr>
          <w:p w14:paraId="4FD7A19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466" w:type="dxa"/>
            <w:vAlign w:val="center"/>
          </w:tcPr>
          <w:p w14:paraId="1E6017B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677AC83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6C5F755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26" w:type="dxa"/>
            <w:vAlign w:val="center"/>
          </w:tcPr>
          <w:p w14:paraId="25256D8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417" w:type="dxa"/>
            <w:vAlign w:val="center"/>
          </w:tcPr>
          <w:p w14:paraId="27E70B7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5BE36649" w14:textId="77777777" w:rsidTr="00035740">
        <w:trPr>
          <w:trHeight w:val="657"/>
          <w:jc w:val="right"/>
        </w:trPr>
        <w:tc>
          <w:tcPr>
            <w:tcW w:w="562" w:type="dxa"/>
            <w:vMerge/>
            <w:vAlign w:val="center"/>
          </w:tcPr>
          <w:p w14:paraId="77692A5C"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188AF96B"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268F4A3A" w14:textId="77777777" w:rsidR="00CA5EE1" w:rsidRPr="00CA5EE1" w:rsidRDefault="00CA5EE1" w:rsidP="00F920B0">
            <w:pPr>
              <w:numPr>
                <w:ilvl w:val="0"/>
                <w:numId w:val="28"/>
              </w:numPr>
              <w:autoSpaceDE w:val="0"/>
              <w:autoSpaceDN w:val="0"/>
              <w:adjustRightInd w:val="0"/>
              <w:spacing w:after="0" w:line="240" w:lineRule="auto"/>
              <w:ind w:left="181" w:right="-113" w:hanging="181"/>
              <w:contextualSpacing/>
              <w:rPr>
                <w:rFonts w:ascii="Arial" w:eastAsia="Times New Roman" w:hAnsi="Arial" w:cs="Arial"/>
                <w:sz w:val="20"/>
                <w:szCs w:val="20"/>
                <w:lang w:val="es-ES" w:eastAsia="es-ES"/>
              </w:rPr>
            </w:pPr>
          </w:p>
        </w:tc>
        <w:tc>
          <w:tcPr>
            <w:tcW w:w="5103" w:type="dxa"/>
            <w:vAlign w:val="center"/>
          </w:tcPr>
          <w:p w14:paraId="621F4A11" w14:textId="77777777" w:rsidR="00CA5EE1" w:rsidRPr="00CA5EE1" w:rsidRDefault="00CA5EE1" w:rsidP="00E34A25">
            <w:pPr>
              <w:pStyle w:val="Prrafodelista"/>
              <w:numPr>
                <w:ilvl w:val="0"/>
                <w:numId w:val="47"/>
              </w:numPr>
              <w:spacing w:before="40" w:after="20" w:line="240" w:lineRule="auto"/>
              <w:ind w:left="360" w:right="-62"/>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 xml:space="preserve">¿De qué trata </w:t>
            </w:r>
            <w:r w:rsidRPr="00E34A25">
              <w:rPr>
                <w:rFonts w:ascii="Arial" w:eastAsia="Times New Roman" w:hAnsi="Arial" w:cs="Arial"/>
                <w:sz w:val="20"/>
                <w:szCs w:val="20"/>
                <w:lang w:val="es-ES" w:eastAsia="es-ES"/>
              </w:rPr>
              <w:t>principalmente</w:t>
            </w:r>
            <w:r w:rsidRPr="00CA5EE1">
              <w:rPr>
                <w:rFonts w:ascii="Arial" w:eastAsia="Times New Roman" w:hAnsi="Arial" w:cs="Arial"/>
                <w:spacing w:val="-4"/>
                <w:sz w:val="20"/>
                <w:szCs w:val="20"/>
                <w:lang w:val="es-ES" w:eastAsia="es-ES"/>
              </w:rPr>
              <w:t xml:space="preserve"> el texto?</w:t>
            </w:r>
          </w:p>
        </w:tc>
        <w:tc>
          <w:tcPr>
            <w:tcW w:w="567" w:type="dxa"/>
            <w:vAlign w:val="center"/>
          </w:tcPr>
          <w:p w14:paraId="6569547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14D9BDA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004DB5D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08" w:type="dxa"/>
            <w:vAlign w:val="center"/>
          </w:tcPr>
          <w:p w14:paraId="4046C55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466" w:type="dxa"/>
            <w:vAlign w:val="center"/>
          </w:tcPr>
          <w:p w14:paraId="760D5D3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79BE018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094ED17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26" w:type="dxa"/>
            <w:vAlign w:val="center"/>
          </w:tcPr>
          <w:p w14:paraId="2FC5DE0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417" w:type="dxa"/>
            <w:vAlign w:val="center"/>
          </w:tcPr>
          <w:p w14:paraId="54E4782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2FE64897" w14:textId="77777777" w:rsidTr="00035740">
        <w:trPr>
          <w:trHeight w:val="1431"/>
          <w:jc w:val="right"/>
        </w:trPr>
        <w:tc>
          <w:tcPr>
            <w:tcW w:w="562" w:type="dxa"/>
            <w:vMerge/>
            <w:vAlign w:val="center"/>
          </w:tcPr>
          <w:p w14:paraId="3DD7D5BD"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1C2F779F"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restart"/>
            <w:vAlign w:val="center"/>
          </w:tcPr>
          <w:p w14:paraId="640CDEEF" w14:textId="77777777" w:rsidR="00CA5EE1" w:rsidRPr="00CA5EE1" w:rsidRDefault="00CA5EE1" w:rsidP="00F920B0">
            <w:pPr>
              <w:numPr>
                <w:ilvl w:val="0"/>
                <w:numId w:val="28"/>
              </w:numPr>
              <w:autoSpaceDE w:val="0"/>
              <w:autoSpaceDN w:val="0"/>
              <w:adjustRightInd w:val="0"/>
              <w:spacing w:after="0" w:line="240" w:lineRule="auto"/>
              <w:ind w:left="171" w:right="-113" w:hanging="17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Opina acerca del contenido del texto</w:t>
            </w:r>
            <w:r w:rsidRPr="00CA5EE1">
              <w:rPr>
                <w:rFonts w:ascii="Arial" w:eastAsia="Times New Roman" w:hAnsi="Arial" w:cs="Arial"/>
                <w:b/>
                <w:bCs/>
                <w:sz w:val="20"/>
                <w:szCs w:val="20"/>
                <w:lang w:val="es-ES" w:eastAsia="es-ES"/>
              </w:rPr>
              <w:t>.</w:t>
            </w:r>
          </w:p>
        </w:tc>
        <w:tc>
          <w:tcPr>
            <w:tcW w:w="5103" w:type="dxa"/>
            <w:vAlign w:val="center"/>
          </w:tcPr>
          <w:p w14:paraId="5CD15E4C" w14:textId="77777777" w:rsidR="00CA5EE1" w:rsidRPr="00CA5EE1" w:rsidRDefault="00CA5EE1" w:rsidP="00E34A25">
            <w:pPr>
              <w:pStyle w:val="Prrafodelista"/>
              <w:numPr>
                <w:ilvl w:val="0"/>
                <w:numId w:val="47"/>
              </w:numPr>
              <w:spacing w:before="40" w:after="20" w:line="240" w:lineRule="auto"/>
              <w:ind w:left="360" w:right="-62"/>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w:t>
            </w:r>
            <w:r w:rsidRPr="00CA5EE1">
              <w:rPr>
                <w:rFonts w:ascii="Arial" w:eastAsia="Times New Roman" w:hAnsi="Arial" w:cs="Arial"/>
                <w:spacing w:val="-4"/>
                <w:sz w:val="20"/>
                <w:szCs w:val="20"/>
                <w:lang w:eastAsia="es-ES"/>
              </w:rPr>
              <w:t>Cuál es la finalidad del texto</w:t>
            </w:r>
            <w:r w:rsidRPr="00CA5EE1">
              <w:rPr>
                <w:rFonts w:ascii="Arial" w:eastAsia="Times New Roman" w:hAnsi="Arial" w:cs="Arial"/>
                <w:spacing w:val="-4"/>
                <w:sz w:val="20"/>
                <w:szCs w:val="20"/>
                <w:lang w:val="es-ES" w:eastAsia="es-ES"/>
              </w:rPr>
              <w:t>?</w:t>
            </w:r>
          </w:p>
        </w:tc>
        <w:tc>
          <w:tcPr>
            <w:tcW w:w="567" w:type="dxa"/>
            <w:vAlign w:val="center"/>
          </w:tcPr>
          <w:p w14:paraId="671B83E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259FAC74" w14:textId="04ACC8BE"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79A7A3D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08" w:type="dxa"/>
            <w:vAlign w:val="center"/>
          </w:tcPr>
          <w:p w14:paraId="2F44ACA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466" w:type="dxa"/>
            <w:vAlign w:val="center"/>
          </w:tcPr>
          <w:p w14:paraId="78A00B6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2EE384D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696B9B3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26" w:type="dxa"/>
            <w:vAlign w:val="center"/>
          </w:tcPr>
          <w:p w14:paraId="602F9EB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417" w:type="dxa"/>
            <w:vAlign w:val="center"/>
          </w:tcPr>
          <w:p w14:paraId="1DE9DD9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097075C3" w14:textId="77777777" w:rsidTr="00035740">
        <w:trPr>
          <w:gridAfter w:val="10"/>
          <w:wAfter w:w="11482" w:type="dxa"/>
          <w:trHeight w:val="230"/>
          <w:jc w:val="right"/>
        </w:trPr>
        <w:tc>
          <w:tcPr>
            <w:tcW w:w="562" w:type="dxa"/>
            <w:vMerge/>
            <w:vAlign w:val="center"/>
          </w:tcPr>
          <w:p w14:paraId="307B89D2"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0E630347"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078160EF" w14:textId="77777777" w:rsidR="00CA5EE1" w:rsidRPr="00CA5EE1" w:rsidRDefault="00CA5EE1" w:rsidP="00CA5EE1">
            <w:pPr>
              <w:autoSpaceDE w:val="0"/>
              <w:autoSpaceDN w:val="0"/>
              <w:adjustRightInd w:val="0"/>
              <w:spacing w:after="0" w:line="240" w:lineRule="auto"/>
              <w:ind w:left="-113" w:right="-113"/>
              <w:jc w:val="center"/>
              <w:rPr>
                <w:rFonts w:ascii="Arial" w:eastAsia="Times New Roman" w:hAnsi="Arial" w:cs="Arial"/>
                <w:sz w:val="20"/>
                <w:szCs w:val="20"/>
                <w:lang w:val="es-ES" w:eastAsia="es-ES"/>
              </w:rPr>
            </w:pPr>
          </w:p>
        </w:tc>
      </w:tr>
    </w:tbl>
    <w:p w14:paraId="3A627183" w14:textId="73E2B861" w:rsidR="00CA5EE1" w:rsidRPr="00CA5EE1" w:rsidRDefault="00CA5EE1" w:rsidP="00CA5EE1">
      <w:pPr>
        <w:spacing w:after="200" w:line="276" w:lineRule="auto"/>
        <w:rPr>
          <w:rFonts w:ascii="Arial" w:eastAsia="Times New Roman" w:hAnsi="Arial" w:cs="Arial"/>
          <w:lang w:val="es-ES" w:eastAsia="es-ES"/>
        </w:rPr>
      </w:pPr>
    </w:p>
    <w:p w14:paraId="3DFA7B85" w14:textId="4350A43E" w:rsidR="00E34A25" w:rsidRDefault="00CB6E75" w:rsidP="00CB6E75">
      <w:pPr>
        <w:spacing w:after="0" w:line="240" w:lineRule="auto"/>
        <w:rPr>
          <w:rFonts w:ascii="Arial" w:eastAsia="Times New Roman" w:hAnsi="Arial" w:cs="Arial"/>
          <w:lang w:val="es-ES" w:eastAsia="es-ES"/>
        </w:rPr>
      </w:pPr>
      <w:r w:rsidRPr="00CA5EE1">
        <w:rPr>
          <w:rFonts w:ascii="Calibri" w:eastAsia="Times New Roman" w:hAnsi="Calibri" w:cs="Times New Roman"/>
          <w:noProof/>
          <w:lang w:val="es-ES" w:eastAsia="es-ES"/>
        </w:rPr>
        <w:drawing>
          <wp:anchor distT="0" distB="0" distL="114300" distR="114300" simplePos="0" relativeHeight="251772928" behindDoc="1" locked="0" layoutInCell="1" allowOverlap="1" wp14:anchorId="1546F028" wp14:editId="18458A62">
            <wp:simplePos x="0" y="0"/>
            <wp:positionH relativeFrom="margin">
              <wp:posOffset>2003388</wp:posOffset>
            </wp:positionH>
            <wp:positionV relativeFrom="paragraph">
              <wp:posOffset>146050</wp:posOffset>
            </wp:positionV>
            <wp:extent cx="2289175" cy="1624330"/>
            <wp:effectExtent l="0" t="0" r="0" b="0"/>
            <wp:wrapNone/>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49819" t="39443" r="24582" b="33880"/>
                    <a:stretch/>
                  </pic:blipFill>
                  <pic:spPr bwMode="auto">
                    <a:xfrm>
                      <a:off x="0" y="0"/>
                      <a:ext cx="2289175" cy="16243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eastAsia="Times New Roman" w:hAnsi="Arial" w:cs="Arial"/>
          <w:lang w:val="es-ES" w:eastAsia="es-ES"/>
        </w:rPr>
        <w:t xml:space="preserve">Nombre y apellido: César Alberto Bazán Alvites </w:t>
      </w:r>
    </w:p>
    <w:p w14:paraId="410853E9" w14:textId="28398FDC" w:rsidR="00CB6E75" w:rsidRDefault="00CB6E75" w:rsidP="00CB6E75">
      <w:pPr>
        <w:spacing w:after="0" w:line="276" w:lineRule="auto"/>
        <w:rPr>
          <w:rFonts w:ascii="Arial" w:eastAsia="Times New Roman" w:hAnsi="Arial" w:cs="Arial"/>
          <w:lang w:val="es-ES" w:eastAsia="es-ES"/>
        </w:rPr>
      </w:pPr>
      <w:r>
        <w:rPr>
          <w:rFonts w:ascii="Arial" w:eastAsia="Times New Roman" w:hAnsi="Arial" w:cs="Arial"/>
          <w:lang w:val="es-ES" w:eastAsia="es-ES"/>
        </w:rPr>
        <w:t>Documento de DNI: 32960166</w:t>
      </w:r>
    </w:p>
    <w:p w14:paraId="0CF7502F" w14:textId="649A0E25" w:rsidR="00CB6E75" w:rsidRDefault="00CB6E75" w:rsidP="00CB6E75">
      <w:pPr>
        <w:spacing w:after="0" w:line="276" w:lineRule="auto"/>
        <w:rPr>
          <w:rFonts w:ascii="Arial" w:eastAsia="Times New Roman" w:hAnsi="Arial" w:cs="Arial"/>
          <w:lang w:val="es-ES" w:eastAsia="es-ES"/>
        </w:rPr>
      </w:pPr>
      <w:r>
        <w:rPr>
          <w:rFonts w:ascii="Arial" w:eastAsia="Times New Roman" w:hAnsi="Arial" w:cs="Arial"/>
          <w:lang w:val="es-ES" w:eastAsia="es-ES"/>
        </w:rPr>
        <w:t>Código ORCID: 0000-0002-2212-1683</w:t>
      </w:r>
    </w:p>
    <w:p w14:paraId="051D9DC0" w14:textId="41325201" w:rsidR="00CB6E75" w:rsidRDefault="00CB6E75" w:rsidP="00CB6E75">
      <w:pPr>
        <w:tabs>
          <w:tab w:val="right" w:pos="13719"/>
        </w:tabs>
        <w:spacing w:after="200" w:line="276" w:lineRule="auto"/>
        <w:rPr>
          <w:rFonts w:ascii="Arial" w:eastAsia="Times New Roman" w:hAnsi="Arial" w:cs="Arial"/>
          <w:lang w:val="es-ES" w:eastAsia="es-ES"/>
        </w:rPr>
      </w:pPr>
      <w:r>
        <w:rPr>
          <w:rFonts w:ascii="Arial" w:eastAsia="Times New Roman" w:hAnsi="Arial" w:cs="Arial"/>
          <w:lang w:val="es-ES" w:eastAsia="es-ES"/>
        </w:rPr>
        <w:t xml:space="preserve">Grado: Doctor en Educación </w:t>
      </w:r>
      <w:r>
        <w:rPr>
          <w:rFonts w:ascii="Arial" w:eastAsia="Times New Roman" w:hAnsi="Arial" w:cs="Arial"/>
          <w:lang w:val="es-ES" w:eastAsia="es-ES"/>
        </w:rPr>
        <w:tab/>
      </w:r>
    </w:p>
    <w:p w14:paraId="6B011032" w14:textId="77777777" w:rsidR="00CB6E75" w:rsidRDefault="00CB6E75" w:rsidP="00CA5EE1">
      <w:pPr>
        <w:spacing w:after="200" w:line="276" w:lineRule="auto"/>
        <w:rPr>
          <w:rFonts w:ascii="Arial" w:eastAsia="Times New Roman" w:hAnsi="Arial" w:cs="Arial"/>
          <w:lang w:val="es-ES" w:eastAsia="es-ES"/>
        </w:rPr>
      </w:pPr>
    </w:p>
    <w:p w14:paraId="6DA986DA" w14:textId="64C4BFDB" w:rsidR="00CA5EE1" w:rsidRPr="00CA5EE1" w:rsidRDefault="00CA5EE1" w:rsidP="00CA5EE1">
      <w:pPr>
        <w:spacing w:after="200" w:line="276" w:lineRule="auto"/>
        <w:rPr>
          <w:rFonts w:ascii="Arial" w:eastAsia="Times New Roman" w:hAnsi="Arial" w:cs="Arial"/>
          <w:lang w:val="es-ES" w:eastAsia="es-ES"/>
        </w:rPr>
      </w:pPr>
      <w:r w:rsidRPr="00CA5EE1">
        <w:rPr>
          <w:rFonts w:ascii="Arial" w:eastAsia="Times New Roman" w:hAnsi="Arial" w:cs="Arial"/>
          <w:lang w:val="es-ES" w:eastAsia="es-ES"/>
        </w:rPr>
        <w:t>Firma del experto evaluador</w:t>
      </w:r>
      <w:r w:rsidRPr="00CA5EE1">
        <w:rPr>
          <w:rFonts w:ascii="Arial" w:eastAsia="Times New Roman" w:hAnsi="Arial" w:cs="Arial"/>
          <w:lang w:val="es-ES" w:eastAsia="es-ES"/>
        </w:rPr>
        <w:tab/>
        <w:t>: _____________________________________</w:t>
      </w:r>
    </w:p>
    <w:p w14:paraId="7DF5319C" w14:textId="66AD8647" w:rsidR="00CA5EE1" w:rsidRPr="00CA5EE1" w:rsidRDefault="00CA5EE1" w:rsidP="00CA5EE1">
      <w:pPr>
        <w:rPr>
          <w:rFonts w:ascii="Times New Roman" w:eastAsia="Times New Roman" w:hAnsi="Times New Roman" w:cs="Times New Roman"/>
          <w:b/>
          <w:lang w:val="es-ES" w:eastAsia="es-ES"/>
        </w:rPr>
      </w:pPr>
      <w:r w:rsidRPr="00CA5EE1">
        <w:rPr>
          <w:rFonts w:ascii="Times New Roman" w:eastAsia="Times New Roman" w:hAnsi="Times New Roman" w:cs="Times New Roman"/>
          <w:b/>
          <w:lang w:val="es-ES" w:eastAsia="es-ES"/>
        </w:rPr>
        <w:t>MATRIZ</w:t>
      </w:r>
      <w:r w:rsidRPr="00CA5EE1">
        <w:rPr>
          <w:rFonts w:ascii="Times New Roman" w:eastAsia="Times New Roman" w:hAnsi="Times New Roman" w:cs="Times New Roman"/>
          <w:b/>
          <w:sz w:val="24"/>
          <w:szCs w:val="24"/>
          <w:lang w:val="es-ES" w:eastAsia="es-ES"/>
        </w:rPr>
        <w:t xml:space="preserve"> Nº 03 DE VALIDACIÓN DEL INSTRUMENTO</w:t>
      </w:r>
    </w:p>
    <w:tbl>
      <w:tblPr>
        <w:tblW w:w="15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851"/>
        <w:gridCol w:w="1984"/>
        <w:gridCol w:w="5103"/>
        <w:gridCol w:w="567"/>
        <w:gridCol w:w="662"/>
        <w:gridCol w:w="567"/>
        <w:gridCol w:w="661"/>
        <w:gridCol w:w="513"/>
        <w:gridCol w:w="739"/>
        <w:gridCol w:w="627"/>
        <w:gridCol w:w="959"/>
        <w:gridCol w:w="1276"/>
      </w:tblGrid>
      <w:tr w:rsidR="00E34A25" w:rsidRPr="00CA5EE1" w14:paraId="54B857A8" w14:textId="77777777" w:rsidTr="00E34A25">
        <w:trPr>
          <w:trHeight w:val="295"/>
          <w:tblHeader/>
          <w:jc w:val="center"/>
        </w:trPr>
        <w:tc>
          <w:tcPr>
            <w:tcW w:w="562" w:type="dxa"/>
            <w:vMerge w:val="restart"/>
            <w:textDirection w:val="btLr"/>
            <w:vAlign w:val="center"/>
          </w:tcPr>
          <w:p w14:paraId="427D215D" w14:textId="77777777" w:rsidR="00E34A25" w:rsidRPr="00CA5EE1" w:rsidRDefault="00E34A25" w:rsidP="00CA5EE1">
            <w:pPr>
              <w:spacing w:after="0" w:line="240" w:lineRule="auto"/>
              <w:ind w:left="-109" w:right="-113"/>
              <w:jc w:val="center"/>
              <w:rPr>
                <w:rFonts w:ascii="Arial" w:eastAsia="Times New Roman" w:hAnsi="Arial" w:cs="Arial"/>
                <w:b/>
                <w:spacing w:val="-4"/>
                <w:sz w:val="20"/>
                <w:szCs w:val="20"/>
                <w:lang w:val="es-ES" w:eastAsia="es-ES"/>
              </w:rPr>
            </w:pPr>
            <w:r w:rsidRPr="00CA5EE1">
              <w:rPr>
                <w:rFonts w:ascii="Arial" w:eastAsia="Times New Roman" w:hAnsi="Arial" w:cs="Arial"/>
                <w:b/>
                <w:spacing w:val="-4"/>
                <w:sz w:val="20"/>
                <w:szCs w:val="20"/>
                <w:lang w:val="es-ES" w:eastAsia="es-ES"/>
              </w:rPr>
              <w:t>VARIABLE</w:t>
            </w:r>
          </w:p>
        </w:tc>
        <w:tc>
          <w:tcPr>
            <w:tcW w:w="851" w:type="dxa"/>
            <w:vMerge w:val="restart"/>
            <w:textDirection w:val="btLr"/>
            <w:vAlign w:val="center"/>
          </w:tcPr>
          <w:p w14:paraId="5575B1A5" w14:textId="77777777" w:rsidR="00E34A25" w:rsidRPr="00CA5EE1" w:rsidRDefault="00E34A25" w:rsidP="00CA5EE1">
            <w:pPr>
              <w:spacing w:after="0" w:line="240" w:lineRule="auto"/>
              <w:ind w:left="-109" w:right="-113"/>
              <w:jc w:val="center"/>
              <w:rPr>
                <w:rFonts w:ascii="Arial" w:eastAsia="Times New Roman" w:hAnsi="Arial" w:cs="Arial"/>
                <w:b/>
                <w:spacing w:val="-4"/>
                <w:sz w:val="20"/>
                <w:szCs w:val="20"/>
                <w:lang w:val="es-ES" w:eastAsia="es-ES"/>
              </w:rPr>
            </w:pPr>
            <w:r w:rsidRPr="00CA5EE1">
              <w:rPr>
                <w:rFonts w:ascii="Arial" w:eastAsia="Times New Roman" w:hAnsi="Arial" w:cs="Arial"/>
                <w:b/>
                <w:spacing w:val="-4"/>
                <w:sz w:val="20"/>
                <w:szCs w:val="20"/>
                <w:lang w:val="es-ES" w:eastAsia="es-ES"/>
              </w:rPr>
              <w:t>DIMENSIÓN</w:t>
            </w:r>
          </w:p>
        </w:tc>
        <w:tc>
          <w:tcPr>
            <w:tcW w:w="1984" w:type="dxa"/>
            <w:vMerge w:val="restart"/>
            <w:vAlign w:val="center"/>
          </w:tcPr>
          <w:p w14:paraId="1F2CDE03" w14:textId="77777777" w:rsidR="00E34A25" w:rsidRPr="00CA5EE1" w:rsidRDefault="00E34A25" w:rsidP="00CA5EE1">
            <w:pPr>
              <w:spacing w:after="0" w:line="240" w:lineRule="auto"/>
              <w:ind w:left="-86" w:right="-105"/>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INDICADOR</w:t>
            </w:r>
          </w:p>
        </w:tc>
        <w:tc>
          <w:tcPr>
            <w:tcW w:w="5103" w:type="dxa"/>
            <w:vMerge w:val="restart"/>
            <w:vAlign w:val="center"/>
          </w:tcPr>
          <w:p w14:paraId="174DCF1E" w14:textId="77777777" w:rsidR="00E34A25" w:rsidRPr="00CA5EE1" w:rsidRDefault="00E34A25" w:rsidP="00CA5EE1">
            <w:pPr>
              <w:spacing w:before="20" w:after="0" w:line="240" w:lineRule="auto"/>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ÍTEMS</w:t>
            </w:r>
          </w:p>
        </w:tc>
        <w:tc>
          <w:tcPr>
            <w:tcW w:w="5295" w:type="dxa"/>
            <w:gridSpan w:val="8"/>
            <w:vAlign w:val="center"/>
          </w:tcPr>
          <w:p w14:paraId="1F0F63F4"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CRITERIOS DE EVALUACIÓN</w:t>
            </w:r>
          </w:p>
        </w:tc>
        <w:tc>
          <w:tcPr>
            <w:tcW w:w="1276" w:type="dxa"/>
            <w:vMerge w:val="restart"/>
            <w:vAlign w:val="center"/>
          </w:tcPr>
          <w:p w14:paraId="2C7A4801" w14:textId="77777777" w:rsidR="00E34A25" w:rsidRPr="00CA5EE1" w:rsidRDefault="00E34A25"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OBSERVA-</w:t>
            </w:r>
          </w:p>
          <w:p w14:paraId="6A292953" w14:textId="77777777" w:rsidR="00E34A25" w:rsidRPr="00CA5EE1" w:rsidRDefault="00E34A25"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 xml:space="preserve">CIONES </w:t>
            </w:r>
          </w:p>
          <w:p w14:paraId="4823429F" w14:textId="77777777" w:rsidR="00E34A25" w:rsidRPr="00CA5EE1" w:rsidRDefault="00E34A25"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 xml:space="preserve">Y/O </w:t>
            </w:r>
          </w:p>
          <w:p w14:paraId="0BBFB611" w14:textId="77777777" w:rsidR="00E34A25" w:rsidRPr="00CA5EE1" w:rsidRDefault="00E34A25"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RECOMEN-DACIONES</w:t>
            </w:r>
          </w:p>
        </w:tc>
      </w:tr>
      <w:tr w:rsidR="00E34A25" w:rsidRPr="00CA5EE1" w14:paraId="488DC469" w14:textId="77777777" w:rsidTr="00CB6E75">
        <w:trPr>
          <w:trHeight w:val="2174"/>
          <w:jc w:val="center"/>
        </w:trPr>
        <w:tc>
          <w:tcPr>
            <w:tcW w:w="562" w:type="dxa"/>
            <w:vMerge/>
            <w:vAlign w:val="center"/>
          </w:tcPr>
          <w:p w14:paraId="3F07ABB0"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c>
          <w:tcPr>
            <w:tcW w:w="851" w:type="dxa"/>
            <w:vMerge/>
            <w:vAlign w:val="center"/>
          </w:tcPr>
          <w:p w14:paraId="245248BE"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c>
          <w:tcPr>
            <w:tcW w:w="1984" w:type="dxa"/>
            <w:vMerge/>
            <w:vAlign w:val="center"/>
          </w:tcPr>
          <w:p w14:paraId="03BD77A5"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c>
          <w:tcPr>
            <w:tcW w:w="5103" w:type="dxa"/>
            <w:vMerge/>
            <w:vAlign w:val="center"/>
          </w:tcPr>
          <w:p w14:paraId="16A3A785" w14:textId="77777777" w:rsidR="00E34A25" w:rsidRPr="00CA5EE1" w:rsidRDefault="00E34A25" w:rsidP="00CA5EE1">
            <w:pPr>
              <w:spacing w:before="20" w:after="0" w:line="240" w:lineRule="auto"/>
              <w:jc w:val="center"/>
              <w:rPr>
                <w:rFonts w:ascii="Arial" w:eastAsia="Times New Roman" w:hAnsi="Arial" w:cs="Arial"/>
                <w:b/>
                <w:sz w:val="20"/>
                <w:szCs w:val="20"/>
                <w:lang w:val="es-ES" w:eastAsia="es-ES"/>
              </w:rPr>
            </w:pPr>
          </w:p>
        </w:tc>
        <w:tc>
          <w:tcPr>
            <w:tcW w:w="1229" w:type="dxa"/>
            <w:gridSpan w:val="2"/>
            <w:vAlign w:val="center"/>
          </w:tcPr>
          <w:p w14:paraId="1F5E6419" w14:textId="77777777" w:rsidR="00E34A25" w:rsidRPr="00CA5EE1" w:rsidRDefault="00E34A25"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LA VARIABLE Y LA DIMENSIÓN</w:t>
            </w:r>
          </w:p>
        </w:tc>
        <w:tc>
          <w:tcPr>
            <w:tcW w:w="1228" w:type="dxa"/>
            <w:gridSpan w:val="2"/>
            <w:vAlign w:val="center"/>
          </w:tcPr>
          <w:p w14:paraId="0332D134" w14:textId="77777777" w:rsidR="00E34A25" w:rsidRPr="00CA5EE1" w:rsidRDefault="00E34A25"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LA DIMENSIÓN Y EL INDICADOR</w:t>
            </w:r>
          </w:p>
        </w:tc>
        <w:tc>
          <w:tcPr>
            <w:tcW w:w="1252" w:type="dxa"/>
            <w:gridSpan w:val="2"/>
            <w:vAlign w:val="center"/>
          </w:tcPr>
          <w:p w14:paraId="4F905B42" w14:textId="77777777" w:rsidR="00E34A25" w:rsidRPr="00CA5EE1" w:rsidRDefault="00E34A25"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EL INDICADOR Y EL ITEM</w:t>
            </w:r>
          </w:p>
        </w:tc>
        <w:tc>
          <w:tcPr>
            <w:tcW w:w="1586" w:type="dxa"/>
            <w:gridSpan w:val="2"/>
            <w:vAlign w:val="center"/>
          </w:tcPr>
          <w:p w14:paraId="7009C2A0" w14:textId="77777777" w:rsidR="00E34A25" w:rsidRPr="00CA5EE1" w:rsidRDefault="00E34A25"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EL ÍTEM Y LA OPCIÓN DE RESPUESTA</w:t>
            </w:r>
          </w:p>
          <w:p w14:paraId="417C6830" w14:textId="77777777" w:rsidR="00E34A25" w:rsidRPr="00CA5EE1" w:rsidRDefault="00E34A25"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(Ver instrumento detallado adjunto)</w:t>
            </w:r>
          </w:p>
        </w:tc>
        <w:tc>
          <w:tcPr>
            <w:tcW w:w="1276" w:type="dxa"/>
            <w:vMerge/>
            <w:vAlign w:val="center"/>
          </w:tcPr>
          <w:p w14:paraId="5CB5E136"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r>
      <w:tr w:rsidR="00E34A25" w:rsidRPr="00CA5EE1" w14:paraId="7FFC3A55" w14:textId="77777777" w:rsidTr="00CB6E75">
        <w:trPr>
          <w:trHeight w:val="64"/>
          <w:jc w:val="center"/>
        </w:trPr>
        <w:tc>
          <w:tcPr>
            <w:tcW w:w="562" w:type="dxa"/>
            <w:vMerge/>
            <w:vAlign w:val="center"/>
          </w:tcPr>
          <w:p w14:paraId="01B4CA4A"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c>
          <w:tcPr>
            <w:tcW w:w="851" w:type="dxa"/>
            <w:vMerge/>
            <w:vAlign w:val="center"/>
          </w:tcPr>
          <w:p w14:paraId="0FC119B4"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c>
          <w:tcPr>
            <w:tcW w:w="1984" w:type="dxa"/>
            <w:vMerge/>
            <w:vAlign w:val="center"/>
          </w:tcPr>
          <w:p w14:paraId="7E03D74B"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c>
          <w:tcPr>
            <w:tcW w:w="5103" w:type="dxa"/>
            <w:vMerge/>
            <w:vAlign w:val="center"/>
          </w:tcPr>
          <w:p w14:paraId="74676555" w14:textId="77777777" w:rsidR="00E34A25" w:rsidRPr="00CA5EE1" w:rsidRDefault="00E34A25" w:rsidP="00CA5EE1">
            <w:pPr>
              <w:spacing w:before="20" w:after="0" w:line="240" w:lineRule="auto"/>
              <w:jc w:val="center"/>
              <w:rPr>
                <w:rFonts w:ascii="Arial" w:eastAsia="Times New Roman" w:hAnsi="Arial" w:cs="Arial"/>
                <w:b/>
                <w:sz w:val="20"/>
                <w:szCs w:val="20"/>
                <w:lang w:val="es-ES" w:eastAsia="es-ES"/>
              </w:rPr>
            </w:pPr>
          </w:p>
        </w:tc>
        <w:tc>
          <w:tcPr>
            <w:tcW w:w="567" w:type="dxa"/>
            <w:vAlign w:val="center"/>
          </w:tcPr>
          <w:p w14:paraId="3DA76F48"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662" w:type="dxa"/>
            <w:vAlign w:val="center"/>
          </w:tcPr>
          <w:p w14:paraId="5B64EB4E"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567" w:type="dxa"/>
            <w:vAlign w:val="center"/>
          </w:tcPr>
          <w:p w14:paraId="49A3FA7C"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661" w:type="dxa"/>
            <w:vAlign w:val="center"/>
          </w:tcPr>
          <w:p w14:paraId="32CD3725"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513" w:type="dxa"/>
            <w:vAlign w:val="center"/>
          </w:tcPr>
          <w:p w14:paraId="05C966F4"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739" w:type="dxa"/>
            <w:vAlign w:val="center"/>
          </w:tcPr>
          <w:p w14:paraId="1A7F5052"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627" w:type="dxa"/>
            <w:vAlign w:val="center"/>
          </w:tcPr>
          <w:p w14:paraId="21391DAD"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959" w:type="dxa"/>
            <w:vAlign w:val="center"/>
          </w:tcPr>
          <w:p w14:paraId="27343F0E" w14:textId="77777777" w:rsidR="00E34A25" w:rsidRPr="00CA5EE1" w:rsidRDefault="00E34A25"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1276" w:type="dxa"/>
            <w:vMerge/>
            <w:vAlign w:val="center"/>
          </w:tcPr>
          <w:p w14:paraId="1A63C153" w14:textId="77777777" w:rsidR="00E34A25" w:rsidRPr="00CA5EE1" w:rsidRDefault="00E34A25" w:rsidP="00CA5EE1">
            <w:pPr>
              <w:spacing w:after="0" w:line="240" w:lineRule="auto"/>
              <w:jc w:val="center"/>
              <w:rPr>
                <w:rFonts w:ascii="Arial" w:eastAsia="Times New Roman" w:hAnsi="Arial" w:cs="Arial"/>
                <w:b/>
                <w:sz w:val="20"/>
                <w:szCs w:val="20"/>
                <w:lang w:val="es-ES" w:eastAsia="es-ES"/>
              </w:rPr>
            </w:pPr>
          </w:p>
        </w:tc>
      </w:tr>
      <w:tr w:rsidR="00CA5EE1" w:rsidRPr="00CA5EE1" w14:paraId="38F2CB92" w14:textId="77777777" w:rsidTr="00CB6E75">
        <w:trPr>
          <w:trHeight w:val="343"/>
          <w:jc w:val="center"/>
        </w:trPr>
        <w:tc>
          <w:tcPr>
            <w:tcW w:w="562" w:type="dxa"/>
            <w:vMerge w:val="restart"/>
            <w:textDirection w:val="btLr"/>
            <w:vAlign w:val="center"/>
          </w:tcPr>
          <w:p w14:paraId="0A56BD07" w14:textId="77777777" w:rsidR="00CA5EE1" w:rsidRPr="00CA5EE1" w:rsidRDefault="00CA5EE1" w:rsidP="00CA5EE1">
            <w:pPr>
              <w:autoSpaceDE w:val="0"/>
              <w:autoSpaceDN w:val="0"/>
              <w:adjustRightInd w:val="0"/>
              <w:spacing w:after="0" w:line="240" w:lineRule="auto"/>
              <w:ind w:left="-113" w:right="-106"/>
              <w:jc w:val="center"/>
              <w:rPr>
                <w:rFonts w:ascii="Arial" w:eastAsia="Times New Roman" w:hAnsi="Arial" w:cs="Arial"/>
                <w:b/>
                <w:bCs/>
                <w:sz w:val="20"/>
                <w:szCs w:val="20"/>
                <w:lang w:val="es-ES" w:eastAsia="es-ES"/>
              </w:rPr>
            </w:pPr>
            <w:r w:rsidRPr="00CA5EE1">
              <w:rPr>
                <w:rFonts w:ascii="Arial" w:eastAsia="Times New Roman" w:hAnsi="Arial" w:cs="Arial"/>
                <w:b/>
                <w:bCs/>
                <w:sz w:val="20"/>
                <w:szCs w:val="20"/>
                <w:lang w:val="es-ES" w:eastAsia="es-ES"/>
              </w:rPr>
              <w:t>Lee diversos tipos de textos</w:t>
            </w:r>
          </w:p>
        </w:tc>
        <w:tc>
          <w:tcPr>
            <w:tcW w:w="851" w:type="dxa"/>
            <w:vMerge w:val="restart"/>
            <w:textDirection w:val="btLr"/>
            <w:vAlign w:val="center"/>
          </w:tcPr>
          <w:p w14:paraId="3C9E699E"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r w:rsidRPr="00CA5EE1">
              <w:rPr>
                <w:rFonts w:ascii="Arial" w:eastAsia="Times New Roman" w:hAnsi="Arial" w:cs="Arial"/>
                <w:b/>
                <w:bCs/>
                <w:color w:val="000000"/>
                <w:sz w:val="20"/>
                <w:szCs w:val="20"/>
                <w:lang w:val="es-ES" w:eastAsia="es-ES"/>
              </w:rPr>
              <w:t>Obtiene información del texto escrito</w:t>
            </w:r>
          </w:p>
        </w:tc>
        <w:tc>
          <w:tcPr>
            <w:tcW w:w="1984" w:type="dxa"/>
            <w:vMerge w:val="restart"/>
            <w:vAlign w:val="center"/>
          </w:tcPr>
          <w:p w14:paraId="2446B575" w14:textId="77777777" w:rsidR="00CA5EE1" w:rsidRPr="00CA5EE1" w:rsidRDefault="00CA5EE1" w:rsidP="00F920B0">
            <w:pPr>
              <w:numPr>
                <w:ilvl w:val="0"/>
                <w:numId w:val="30"/>
              </w:numPr>
              <w:autoSpaceDE w:val="0"/>
              <w:autoSpaceDN w:val="0"/>
              <w:adjustRightInd w:val="0"/>
              <w:spacing w:after="0" w:line="240" w:lineRule="auto"/>
              <w:ind w:left="181" w:right="39" w:hanging="181"/>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Identifica información explícita y relevante.</w:t>
            </w:r>
          </w:p>
        </w:tc>
        <w:tc>
          <w:tcPr>
            <w:tcW w:w="5103" w:type="dxa"/>
            <w:vAlign w:val="center"/>
          </w:tcPr>
          <w:p w14:paraId="47AC01ED" w14:textId="672DB7D4" w:rsidR="00CA5EE1" w:rsidRPr="00CB6E75" w:rsidRDefault="00CA5EE1" w:rsidP="00CB6E75">
            <w:pPr>
              <w:pStyle w:val="Prrafodelista"/>
              <w:numPr>
                <w:ilvl w:val="0"/>
                <w:numId w:val="48"/>
              </w:numPr>
              <w:spacing w:before="40" w:after="20" w:line="240" w:lineRule="auto"/>
              <w:ind w:right="-62"/>
              <w:jc w:val="both"/>
              <w:rPr>
                <w:rFonts w:ascii="Arial" w:eastAsia="Times New Roman" w:hAnsi="Arial" w:cs="Arial"/>
                <w:spacing w:val="-4"/>
                <w:sz w:val="20"/>
                <w:szCs w:val="20"/>
                <w:lang w:val="es-ES" w:eastAsia="es-ES"/>
              </w:rPr>
            </w:pPr>
            <w:r w:rsidRPr="00CB6E75">
              <w:rPr>
                <w:rFonts w:ascii="Arial" w:eastAsia="Times New Roman" w:hAnsi="Arial" w:cs="Arial"/>
                <w:sz w:val="20"/>
                <w:szCs w:val="20"/>
                <w:lang w:val="es-ES" w:eastAsia="es-ES"/>
              </w:rPr>
              <w:t>¿Dónde se desarrolla la escena del gato y el ratón?</w:t>
            </w:r>
          </w:p>
          <w:p w14:paraId="2CD2B252" w14:textId="77777777" w:rsidR="00CA5EE1" w:rsidRPr="00CA5EE1" w:rsidRDefault="00CA5EE1" w:rsidP="00CA5EE1">
            <w:pPr>
              <w:tabs>
                <w:tab w:val="left" w:pos="194"/>
              </w:tabs>
              <w:spacing w:before="40" w:after="20" w:line="240" w:lineRule="auto"/>
              <w:ind w:left="-2" w:right="-62"/>
              <w:jc w:val="both"/>
              <w:rPr>
                <w:rFonts w:ascii="Arial" w:eastAsia="Times New Roman" w:hAnsi="Arial" w:cs="Arial"/>
                <w:spacing w:val="-4"/>
                <w:sz w:val="20"/>
                <w:szCs w:val="20"/>
                <w:lang w:val="es-ES" w:eastAsia="es-ES"/>
              </w:rPr>
            </w:pPr>
          </w:p>
        </w:tc>
        <w:tc>
          <w:tcPr>
            <w:tcW w:w="567" w:type="dxa"/>
            <w:vAlign w:val="center"/>
          </w:tcPr>
          <w:p w14:paraId="2A0FC9B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3ABAF1E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30DE5AF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5D54BD3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16EB36F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58A7F7E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3EDEE4F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59" w:type="dxa"/>
            <w:vAlign w:val="center"/>
          </w:tcPr>
          <w:p w14:paraId="08019A9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76" w:type="dxa"/>
            <w:vAlign w:val="center"/>
          </w:tcPr>
          <w:p w14:paraId="4095413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0FF91256" w14:textId="77777777" w:rsidTr="00CB6E75">
        <w:trPr>
          <w:trHeight w:val="619"/>
          <w:jc w:val="center"/>
        </w:trPr>
        <w:tc>
          <w:tcPr>
            <w:tcW w:w="562" w:type="dxa"/>
            <w:vMerge/>
            <w:textDirection w:val="btLr"/>
            <w:vAlign w:val="center"/>
          </w:tcPr>
          <w:p w14:paraId="5578608D" w14:textId="77777777" w:rsidR="00CA5EE1" w:rsidRPr="00CA5EE1" w:rsidRDefault="00CA5EE1" w:rsidP="00CA5EE1">
            <w:pPr>
              <w:autoSpaceDE w:val="0"/>
              <w:autoSpaceDN w:val="0"/>
              <w:adjustRightInd w:val="0"/>
              <w:spacing w:after="0" w:line="240" w:lineRule="auto"/>
              <w:ind w:left="-113" w:right="-106"/>
              <w:jc w:val="center"/>
              <w:rPr>
                <w:rFonts w:ascii="Arial" w:eastAsia="Times New Roman" w:hAnsi="Arial" w:cs="Arial"/>
                <w:b/>
                <w:bCs/>
                <w:sz w:val="20"/>
                <w:szCs w:val="20"/>
                <w:lang w:val="es-ES" w:eastAsia="es-ES"/>
              </w:rPr>
            </w:pPr>
          </w:p>
        </w:tc>
        <w:tc>
          <w:tcPr>
            <w:tcW w:w="851" w:type="dxa"/>
            <w:vMerge/>
            <w:textDirection w:val="btLr"/>
            <w:vAlign w:val="center"/>
          </w:tcPr>
          <w:p w14:paraId="061CEA20"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tcBorders>
              <w:bottom w:val="single" w:sz="4" w:space="0" w:color="auto"/>
            </w:tcBorders>
            <w:vAlign w:val="center"/>
          </w:tcPr>
          <w:p w14:paraId="1E4E8C7E" w14:textId="77777777" w:rsidR="00CA5EE1" w:rsidRPr="00CA5EE1" w:rsidRDefault="00CA5EE1" w:rsidP="00CA5EE1">
            <w:pPr>
              <w:autoSpaceDE w:val="0"/>
              <w:autoSpaceDN w:val="0"/>
              <w:adjustRightInd w:val="0"/>
              <w:spacing w:after="0" w:line="240" w:lineRule="auto"/>
              <w:ind w:left="-113" w:right="-113"/>
              <w:jc w:val="center"/>
              <w:rPr>
                <w:rFonts w:ascii="Arial" w:eastAsia="Times New Roman" w:hAnsi="Arial" w:cs="Arial"/>
                <w:sz w:val="20"/>
                <w:szCs w:val="20"/>
                <w:lang w:val="es-ES" w:eastAsia="es-ES"/>
              </w:rPr>
            </w:pPr>
          </w:p>
        </w:tc>
        <w:tc>
          <w:tcPr>
            <w:tcW w:w="5103" w:type="dxa"/>
            <w:vAlign w:val="center"/>
          </w:tcPr>
          <w:p w14:paraId="46708076" w14:textId="77777777" w:rsidR="00CA5EE1" w:rsidRPr="00CA5EE1" w:rsidRDefault="00CA5EE1" w:rsidP="00CB6E75">
            <w:pPr>
              <w:pStyle w:val="Prrafodelista"/>
              <w:numPr>
                <w:ilvl w:val="0"/>
                <w:numId w:val="48"/>
              </w:numPr>
              <w:spacing w:before="40" w:after="20" w:line="240" w:lineRule="auto"/>
              <w:ind w:right="-62"/>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¿Para qué persigue el gato al ratón?</w:t>
            </w:r>
          </w:p>
        </w:tc>
        <w:tc>
          <w:tcPr>
            <w:tcW w:w="567" w:type="dxa"/>
            <w:vAlign w:val="center"/>
          </w:tcPr>
          <w:p w14:paraId="64FCFBA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584FAFE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041D0B0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693C4BD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4936DB4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588676D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398A570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59" w:type="dxa"/>
            <w:vAlign w:val="center"/>
          </w:tcPr>
          <w:p w14:paraId="0B3A36A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76" w:type="dxa"/>
            <w:vAlign w:val="center"/>
          </w:tcPr>
          <w:p w14:paraId="534EC56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7FB82C22" w14:textId="77777777" w:rsidTr="00CB6E75">
        <w:trPr>
          <w:trHeight w:val="956"/>
          <w:jc w:val="center"/>
        </w:trPr>
        <w:tc>
          <w:tcPr>
            <w:tcW w:w="562" w:type="dxa"/>
            <w:vMerge/>
            <w:textDirection w:val="btLr"/>
            <w:vAlign w:val="center"/>
          </w:tcPr>
          <w:p w14:paraId="61412D01" w14:textId="77777777" w:rsidR="00CA5EE1" w:rsidRPr="00CA5EE1" w:rsidRDefault="00CA5EE1" w:rsidP="00CA5EE1">
            <w:pPr>
              <w:autoSpaceDE w:val="0"/>
              <w:autoSpaceDN w:val="0"/>
              <w:adjustRightInd w:val="0"/>
              <w:spacing w:after="0" w:line="240" w:lineRule="auto"/>
              <w:ind w:left="-113" w:right="-106"/>
              <w:jc w:val="center"/>
              <w:rPr>
                <w:rFonts w:ascii="Arial" w:eastAsia="Times New Roman" w:hAnsi="Arial" w:cs="Arial"/>
                <w:b/>
                <w:bCs/>
                <w:sz w:val="20"/>
                <w:szCs w:val="20"/>
                <w:lang w:val="es-ES" w:eastAsia="es-ES"/>
              </w:rPr>
            </w:pPr>
          </w:p>
        </w:tc>
        <w:tc>
          <w:tcPr>
            <w:tcW w:w="851" w:type="dxa"/>
            <w:vMerge/>
            <w:textDirection w:val="btLr"/>
            <w:vAlign w:val="center"/>
          </w:tcPr>
          <w:p w14:paraId="1C686F4F"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tcBorders>
              <w:top w:val="single" w:sz="4" w:space="0" w:color="auto"/>
            </w:tcBorders>
            <w:vAlign w:val="center"/>
          </w:tcPr>
          <w:p w14:paraId="6D82EB69" w14:textId="77777777" w:rsidR="00CA5EE1" w:rsidRPr="00CA5EE1" w:rsidRDefault="00CA5EE1" w:rsidP="00F920B0">
            <w:pPr>
              <w:numPr>
                <w:ilvl w:val="0"/>
                <w:numId w:val="30"/>
              </w:numPr>
              <w:autoSpaceDE w:val="0"/>
              <w:autoSpaceDN w:val="0"/>
              <w:adjustRightInd w:val="0"/>
              <w:spacing w:after="0" w:line="240" w:lineRule="auto"/>
              <w:ind w:left="181" w:right="39" w:hanging="181"/>
              <w:contextualSpacing/>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Distingue la información de otra semejante.</w:t>
            </w:r>
          </w:p>
        </w:tc>
        <w:tc>
          <w:tcPr>
            <w:tcW w:w="5103" w:type="dxa"/>
            <w:vAlign w:val="center"/>
          </w:tcPr>
          <w:p w14:paraId="528E0072" w14:textId="77777777" w:rsidR="00CA5EE1" w:rsidRPr="00CA5EE1" w:rsidRDefault="00CA5EE1" w:rsidP="00CB6E75">
            <w:pPr>
              <w:pStyle w:val="Prrafodelista"/>
              <w:numPr>
                <w:ilvl w:val="0"/>
                <w:numId w:val="48"/>
              </w:numPr>
              <w:spacing w:before="40" w:after="20" w:line="240" w:lineRule="auto"/>
              <w:ind w:right="-62"/>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¿Por qué no le gustaba comer ratones al gato?</w:t>
            </w:r>
          </w:p>
        </w:tc>
        <w:tc>
          <w:tcPr>
            <w:tcW w:w="567" w:type="dxa"/>
            <w:vAlign w:val="center"/>
          </w:tcPr>
          <w:p w14:paraId="2CB4056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11413C0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0EA7D38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576B6BE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4F16CEF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390F8C7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248D635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59" w:type="dxa"/>
            <w:vAlign w:val="center"/>
          </w:tcPr>
          <w:p w14:paraId="5F27CDF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76" w:type="dxa"/>
            <w:vAlign w:val="center"/>
          </w:tcPr>
          <w:p w14:paraId="1515C87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786550AD" w14:textId="77777777" w:rsidTr="00CB6E75">
        <w:trPr>
          <w:trHeight w:val="544"/>
          <w:jc w:val="center"/>
        </w:trPr>
        <w:tc>
          <w:tcPr>
            <w:tcW w:w="562" w:type="dxa"/>
            <w:vMerge/>
            <w:vAlign w:val="center"/>
          </w:tcPr>
          <w:p w14:paraId="57820950"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val="restart"/>
            <w:textDirection w:val="btLr"/>
            <w:vAlign w:val="center"/>
          </w:tcPr>
          <w:p w14:paraId="32AC30BC"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r w:rsidRPr="00CA5EE1">
              <w:rPr>
                <w:rFonts w:ascii="Arial" w:eastAsia="Times New Roman" w:hAnsi="Arial" w:cs="Arial"/>
                <w:b/>
                <w:bCs/>
                <w:color w:val="000000"/>
                <w:sz w:val="20"/>
                <w:szCs w:val="20"/>
                <w:lang w:val="es-ES" w:eastAsia="es-ES"/>
              </w:rPr>
              <w:t>Infiere e interpreta información del texto</w:t>
            </w:r>
          </w:p>
        </w:tc>
        <w:tc>
          <w:tcPr>
            <w:tcW w:w="1984" w:type="dxa"/>
            <w:vMerge w:val="restart"/>
            <w:vAlign w:val="center"/>
          </w:tcPr>
          <w:p w14:paraId="12D65AA4" w14:textId="77777777" w:rsidR="00CA5EE1" w:rsidRPr="00CA5EE1" w:rsidRDefault="00CA5EE1" w:rsidP="00F920B0">
            <w:pPr>
              <w:numPr>
                <w:ilvl w:val="0"/>
                <w:numId w:val="29"/>
              </w:numPr>
              <w:autoSpaceDE w:val="0"/>
              <w:autoSpaceDN w:val="0"/>
              <w:adjustRightInd w:val="0"/>
              <w:spacing w:after="0" w:line="240" w:lineRule="auto"/>
              <w:ind w:left="181" w:right="31" w:hanging="181"/>
              <w:contextualSpacing/>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Deduce características implícitas de personajes.</w:t>
            </w:r>
          </w:p>
          <w:p w14:paraId="445FFDD9" w14:textId="77777777" w:rsidR="00CA5EE1" w:rsidRPr="00CA5EE1" w:rsidRDefault="00CA5EE1" w:rsidP="00CA5EE1">
            <w:pPr>
              <w:autoSpaceDE w:val="0"/>
              <w:autoSpaceDN w:val="0"/>
              <w:adjustRightInd w:val="0"/>
              <w:spacing w:after="0" w:line="240" w:lineRule="auto"/>
              <w:ind w:right="31"/>
              <w:contextualSpacing/>
              <w:jc w:val="both"/>
              <w:rPr>
                <w:rFonts w:ascii="Arial" w:eastAsia="Times New Roman" w:hAnsi="Arial" w:cs="Arial"/>
                <w:sz w:val="20"/>
                <w:szCs w:val="20"/>
                <w:lang w:val="es-ES" w:eastAsia="es-ES"/>
              </w:rPr>
            </w:pPr>
          </w:p>
        </w:tc>
        <w:tc>
          <w:tcPr>
            <w:tcW w:w="5103" w:type="dxa"/>
            <w:vAlign w:val="center"/>
          </w:tcPr>
          <w:p w14:paraId="319A577B" w14:textId="77777777" w:rsidR="00CA5EE1" w:rsidRPr="00CA5EE1" w:rsidRDefault="00CA5EE1" w:rsidP="00CB6E75">
            <w:pPr>
              <w:pStyle w:val="Prrafodelista"/>
              <w:numPr>
                <w:ilvl w:val="0"/>
                <w:numId w:val="48"/>
              </w:numPr>
              <w:spacing w:before="40" w:after="20" w:line="240" w:lineRule="auto"/>
              <w:ind w:right="-62"/>
              <w:jc w:val="both"/>
              <w:rPr>
                <w:rFonts w:ascii="Arial" w:eastAsia="Times New Roman" w:hAnsi="Arial" w:cs="Arial"/>
                <w:sz w:val="20"/>
                <w:szCs w:val="20"/>
                <w:lang w:val="es-ES" w:eastAsia="es-ES"/>
              </w:rPr>
            </w:pPr>
            <w:r w:rsidRPr="00CA5EE1">
              <w:rPr>
                <w:rFonts w:ascii="Arial" w:eastAsia="Times New Roman" w:hAnsi="Arial" w:cs="Arial"/>
                <w:color w:val="000000"/>
                <w:sz w:val="20"/>
                <w:szCs w:val="20"/>
                <w:lang w:val="es-ES" w:eastAsia="es-ES"/>
              </w:rPr>
              <w:t>A partir del texto ¿por qué los gatos le temían a Doraemon?</w:t>
            </w:r>
          </w:p>
        </w:tc>
        <w:tc>
          <w:tcPr>
            <w:tcW w:w="567" w:type="dxa"/>
            <w:vAlign w:val="center"/>
          </w:tcPr>
          <w:p w14:paraId="091AE7D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683E15D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30D91CB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143088F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2503C48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1C9628A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47A1A94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59" w:type="dxa"/>
            <w:vAlign w:val="center"/>
          </w:tcPr>
          <w:p w14:paraId="1FE85EF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76" w:type="dxa"/>
            <w:vAlign w:val="center"/>
          </w:tcPr>
          <w:p w14:paraId="308EFBF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6ED6BCE2" w14:textId="77777777" w:rsidTr="00CB6E75">
        <w:trPr>
          <w:trHeight w:val="425"/>
          <w:jc w:val="center"/>
        </w:trPr>
        <w:tc>
          <w:tcPr>
            <w:tcW w:w="562" w:type="dxa"/>
            <w:vMerge/>
            <w:vAlign w:val="center"/>
          </w:tcPr>
          <w:p w14:paraId="61D4F927"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42673432"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0C4A32A4" w14:textId="77777777" w:rsidR="00CA5EE1" w:rsidRPr="00CA5EE1" w:rsidRDefault="00CA5EE1" w:rsidP="00CA5EE1">
            <w:pPr>
              <w:autoSpaceDE w:val="0"/>
              <w:autoSpaceDN w:val="0"/>
              <w:adjustRightInd w:val="0"/>
              <w:spacing w:after="0" w:line="240" w:lineRule="auto"/>
              <w:ind w:left="-113" w:right="-113"/>
              <w:jc w:val="center"/>
              <w:rPr>
                <w:rFonts w:ascii="Arial" w:eastAsia="Times New Roman" w:hAnsi="Arial" w:cs="Arial"/>
                <w:sz w:val="20"/>
                <w:szCs w:val="20"/>
                <w:lang w:val="es-ES" w:eastAsia="es-ES"/>
              </w:rPr>
            </w:pPr>
          </w:p>
        </w:tc>
        <w:tc>
          <w:tcPr>
            <w:tcW w:w="5103" w:type="dxa"/>
            <w:vAlign w:val="center"/>
          </w:tcPr>
          <w:p w14:paraId="15857434" w14:textId="77777777" w:rsidR="00CA5EE1" w:rsidRPr="00CA5EE1" w:rsidRDefault="00CA5EE1" w:rsidP="00CB6E75">
            <w:pPr>
              <w:pStyle w:val="Prrafodelista"/>
              <w:numPr>
                <w:ilvl w:val="0"/>
                <w:numId w:val="48"/>
              </w:numPr>
              <w:spacing w:before="40" w:after="20" w:line="240" w:lineRule="auto"/>
              <w:ind w:right="-62"/>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¿Para qué el ratón le hace conversación al gato?</w:t>
            </w:r>
          </w:p>
        </w:tc>
        <w:tc>
          <w:tcPr>
            <w:tcW w:w="567" w:type="dxa"/>
            <w:vAlign w:val="center"/>
          </w:tcPr>
          <w:p w14:paraId="3BC7B25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7711064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632A896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71E592C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0F3CA0C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23F0CD0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67F6847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59" w:type="dxa"/>
            <w:vAlign w:val="center"/>
          </w:tcPr>
          <w:p w14:paraId="7744E44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76" w:type="dxa"/>
            <w:vAlign w:val="center"/>
          </w:tcPr>
          <w:p w14:paraId="28F58AB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09BDB2DF" w14:textId="77777777" w:rsidTr="00CB6E75">
        <w:trPr>
          <w:trHeight w:val="842"/>
          <w:jc w:val="center"/>
        </w:trPr>
        <w:tc>
          <w:tcPr>
            <w:tcW w:w="562" w:type="dxa"/>
            <w:vMerge/>
            <w:vAlign w:val="center"/>
          </w:tcPr>
          <w:p w14:paraId="3F190B5C"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3ED59992"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restart"/>
            <w:vAlign w:val="center"/>
          </w:tcPr>
          <w:p w14:paraId="23714504" w14:textId="77777777" w:rsidR="00CA5EE1" w:rsidRPr="00CA5EE1" w:rsidRDefault="00CA5EE1" w:rsidP="00F920B0">
            <w:pPr>
              <w:numPr>
                <w:ilvl w:val="0"/>
                <w:numId w:val="29"/>
              </w:numPr>
              <w:autoSpaceDE w:val="0"/>
              <w:autoSpaceDN w:val="0"/>
              <w:adjustRightInd w:val="0"/>
              <w:spacing w:after="0" w:line="240" w:lineRule="auto"/>
              <w:ind w:left="181" w:right="31" w:hanging="181"/>
              <w:contextualSpacing/>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Predice de qué tratará el texto</w:t>
            </w:r>
          </w:p>
        </w:tc>
        <w:tc>
          <w:tcPr>
            <w:tcW w:w="5103" w:type="dxa"/>
            <w:vAlign w:val="center"/>
          </w:tcPr>
          <w:p w14:paraId="4B716F29" w14:textId="77777777" w:rsidR="00CA5EE1" w:rsidRPr="00CA5EE1" w:rsidRDefault="00CA5EE1" w:rsidP="00CB6E75">
            <w:pPr>
              <w:pStyle w:val="Prrafodelista"/>
              <w:numPr>
                <w:ilvl w:val="0"/>
                <w:numId w:val="48"/>
              </w:numPr>
              <w:spacing w:before="40" w:after="20" w:line="240" w:lineRule="auto"/>
              <w:ind w:right="-62"/>
              <w:jc w:val="both"/>
              <w:rPr>
                <w:rFonts w:ascii="Arial" w:eastAsia="Times New Roman" w:hAnsi="Arial" w:cs="Arial"/>
                <w:sz w:val="20"/>
                <w:szCs w:val="20"/>
                <w:lang w:eastAsia="es-ES"/>
              </w:rPr>
            </w:pPr>
            <w:r w:rsidRPr="00CA5EE1">
              <w:rPr>
                <w:rFonts w:ascii="Arial" w:eastAsia="Times New Roman" w:hAnsi="Arial" w:cs="Arial"/>
                <w:sz w:val="20"/>
                <w:szCs w:val="20"/>
                <w:lang w:val="es-ES" w:eastAsia="es-ES"/>
              </w:rPr>
              <w:t>¿Qué tenía que hacer el ratón para no ser comida del gato?</w:t>
            </w:r>
            <w:r w:rsidRPr="00CA5EE1">
              <w:rPr>
                <w:rFonts w:ascii="Arial" w:eastAsia="Times New Roman" w:hAnsi="Arial" w:cs="Arial"/>
                <w:sz w:val="20"/>
                <w:szCs w:val="20"/>
                <w:lang w:eastAsia="es-ES"/>
              </w:rPr>
              <w:t xml:space="preserve"> </w:t>
            </w:r>
          </w:p>
        </w:tc>
        <w:tc>
          <w:tcPr>
            <w:tcW w:w="567" w:type="dxa"/>
            <w:vAlign w:val="center"/>
          </w:tcPr>
          <w:p w14:paraId="59C2676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1205259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6A800FE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4DEE3ED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47EECED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2F81380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0B4EB03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59" w:type="dxa"/>
            <w:vAlign w:val="center"/>
          </w:tcPr>
          <w:p w14:paraId="64CC1C9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76" w:type="dxa"/>
            <w:vAlign w:val="center"/>
          </w:tcPr>
          <w:p w14:paraId="0572373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6FAA79E0" w14:textId="77777777" w:rsidTr="00CB6E75">
        <w:trPr>
          <w:trHeight w:val="957"/>
          <w:jc w:val="center"/>
        </w:trPr>
        <w:tc>
          <w:tcPr>
            <w:tcW w:w="562" w:type="dxa"/>
            <w:vMerge/>
            <w:vAlign w:val="center"/>
          </w:tcPr>
          <w:p w14:paraId="4D83BFB8"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525EE436"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1D65DAD0" w14:textId="77777777" w:rsidR="00CA5EE1" w:rsidRPr="00CA5EE1" w:rsidRDefault="00CA5EE1" w:rsidP="00CA5EE1">
            <w:pPr>
              <w:autoSpaceDE w:val="0"/>
              <w:autoSpaceDN w:val="0"/>
              <w:adjustRightInd w:val="0"/>
              <w:spacing w:after="0" w:line="240" w:lineRule="auto"/>
              <w:ind w:left="-113" w:right="-113"/>
              <w:jc w:val="center"/>
              <w:rPr>
                <w:rFonts w:ascii="Arial" w:eastAsia="Times New Roman" w:hAnsi="Arial" w:cs="Arial"/>
                <w:sz w:val="20"/>
                <w:szCs w:val="20"/>
                <w:lang w:val="es-ES" w:eastAsia="es-ES"/>
              </w:rPr>
            </w:pPr>
          </w:p>
        </w:tc>
        <w:tc>
          <w:tcPr>
            <w:tcW w:w="5103" w:type="dxa"/>
            <w:vAlign w:val="center"/>
          </w:tcPr>
          <w:p w14:paraId="67882651" w14:textId="77777777" w:rsidR="00CA5EE1" w:rsidRPr="00CA5EE1" w:rsidRDefault="00CA5EE1" w:rsidP="00CB6E75">
            <w:pPr>
              <w:pStyle w:val="Prrafodelista"/>
              <w:numPr>
                <w:ilvl w:val="0"/>
                <w:numId w:val="48"/>
              </w:numPr>
              <w:spacing w:before="40" w:after="20" w:line="240" w:lineRule="auto"/>
              <w:ind w:right="-62"/>
              <w:jc w:val="both"/>
              <w:rPr>
                <w:rFonts w:ascii="Arial" w:eastAsia="Times New Roman" w:hAnsi="Arial" w:cs="Arial"/>
                <w:sz w:val="20"/>
                <w:szCs w:val="20"/>
                <w:lang w:eastAsia="es-ES"/>
              </w:rPr>
            </w:pPr>
            <w:r w:rsidRPr="00CA5EE1">
              <w:rPr>
                <w:rFonts w:ascii="Arial" w:eastAsia="Times New Roman" w:hAnsi="Arial" w:cs="Arial"/>
                <w:sz w:val="20"/>
                <w:szCs w:val="20"/>
                <w:lang w:eastAsia="es-ES"/>
              </w:rPr>
              <w:t>¿Qué enseñanza se puede sacar de la lectura?</w:t>
            </w:r>
          </w:p>
        </w:tc>
        <w:tc>
          <w:tcPr>
            <w:tcW w:w="567" w:type="dxa"/>
            <w:vAlign w:val="center"/>
          </w:tcPr>
          <w:p w14:paraId="6D32D99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52D1C8A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550C5A7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55F70A8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015BB69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36784E4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406056C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59" w:type="dxa"/>
            <w:vAlign w:val="center"/>
          </w:tcPr>
          <w:p w14:paraId="4AED28A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76" w:type="dxa"/>
            <w:vAlign w:val="center"/>
          </w:tcPr>
          <w:p w14:paraId="073DF9F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1318AF68" w14:textId="77777777" w:rsidTr="00CB6E75">
        <w:trPr>
          <w:trHeight w:val="869"/>
          <w:jc w:val="center"/>
        </w:trPr>
        <w:tc>
          <w:tcPr>
            <w:tcW w:w="562" w:type="dxa"/>
            <w:vMerge/>
            <w:vAlign w:val="center"/>
          </w:tcPr>
          <w:p w14:paraId="7A1272B8"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val="restart"/>
            <w:textDirection w:val="btLr"/>
            <w:vAlign w:val="center"/>
          </w:tcPr>
          <w:p w14:paraId="30C7EFDC"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r w:rsidRPr="00CA5EE1">
              <w:rPr>
                <w:rFonts w:ascii="Arial" w:eastAsia="Times New Roman" w:hAnsi="Arial" w:cs="Arial"/>
                <w:b/>
                <w:bCs/>
                <w:color w:val="000000"/>
                <w:sz w:val="20"/>
                <w:szCs w:val="20"/>
                <w:lang w:val="es-ES" w:eastAsia="es-ES"/>
              </w:rPr>
              <w:t>Reflexiona y evalúa la forma, el contenido y contexto del texto</w:t>
            </w:r>
          </w:p>
        </w:tc>
        <w:tc>
          <w:tcPr>
            <w:tcW w:w="1984" w:type="dxa"/>
            <w:vMerge w:val="restart"/>
            <w:vAlign w:val="center"/>
          </w:tcPr>
          <w:p w14:paraId="01499DDF" w14:textId="77777777" w:rsidR="00CA5EE1" w:rsidRPr="00CA5EE1" w:rsidRDefault="00CA5EE1" w:rsidP="00F920B0">
            <w:pPr>
              <w:numPr>
                <w:ilvl w:val="0"/>
                <w:numId w:val="28"/>
              </w:numPr>
              <w:autoSpaceDE w:val="0"/>
              <w:autoSpaceDN w:val="0"/>
              <w:adjustRightInd w:val="0"/>
              <w:spacing w:after="0" w:line="240" w:lineRule="auto"/>
              <w:ind w:left="181" w:right="-113" w:hanging="18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Explica el tema, el propósito.</w:t>
            </w:r>
          </w:p>
        </w:tc>
        <w:tc>
          <w:tcPr>
            <w:tcW w:w="5103" w:type="dxa"/>
            <w:vAlign w:val="center"/>
          </w:tcPr>
          <w:p w14:paraId="003A2A6A" w14:textId="77777777" w:rsidR="00CA5EE1" w:rsidRPr="00CA5EE1" w:rsidRDefault="00CA5EE1" w:rsidP="00CB6E75">
            <w:pPr>
              <w:pStyle w:val="Prrafodelista"/>
              <w:numPr>
                <w:ilvl w:val="0"/>
                <w:numId w:val="48"/>
              </w:numPr>
              <w:spacing w:before="40" w:after="20" w:line="240" w:lineRule="auto"/>
              <w:ind w:right="-62"/>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 xml:space="preserve">¿Crees que hizo bien el ratón en ponerse a conversar con el gato? Argumenta tu respuesta. </w:t>
            </w:r>
          </w:p>
        </w:tc>
        <w:tc>
          <w:tcPr>
            <w:tcW w:w="567" w:type="dxa"/>
            <w:vAlign w:val="center"/>
          </w:tcPr>
          <w:p w14:paraId="5279D30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26A2044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308A08F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3A87571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7524888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1597BE2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7967914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59" w:type="dxa"/>
            <w:vAlign w:val="center"/>
          </w:tcPr>
          <w:p w14:paraId="153DFF5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76" w:type="dxa"/>
            <w:vAlign w:val="center"/>
          </w:tcPr>
          <w:p w14:paraId="067A0B8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3070EE10" w14:textId="77777777" w:rsidTr="00CB6E75">
        <w:trPr>
          <w:trHeight w:val="657"/>
          <w:jc w:val="center"/>
        </w:trPr>
        <w:tc>
          <w:tcPr>
            <w:tcW w:w="562" w:type="dxa"/>
            <w:vMerge/>
            <w:vAlign w:val="center"/>
          </w:tcPr>
          <w:p w14:paraId="350DE433"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70F853F0"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01B90F1C" w14:textId="77777777" w:rsidR="00CA5EE1" w:rsidRPr="00CA5EE1" w:rsidRDefault="00CA5EE1" w:rsidP="00F920B0">
            <w:pPr>
              <w:numPr>
                <w:ilvl w:val="0"/>
                <w:numId w:val="28"/>
              </w:numPr>
              <w:autoSpaceDE w:val="0"/>
              <w:autoSpaceDN w:val="0"/>
              <w:adjustRightInd w:val="0"/>
              <w:spacing w:after="0" w:line="240" w:lineRule="auto"/>
              <w:ind w:left="181" w:right="-113" w:hanging="181"/>
              <w:contextualSpacing/>
              <w:rPr>
                <w:rFonts w:ascii="Arial" w:eastAsia="Times New Roman" w:hAnsi="Arial" w:cs="Arial"/>
                <w:sz w:val="20"/>
                <w:szCs w:val="20"/>
                <w:lang w:val="es-ES" w:eastAsia="es-ES"/>
              </w:rPr>
            </w:pPr>
          </w:p>
        </w:tc>
        <w:tc>
          <w:tcPr>
            <w:tcW w:w="5103" w:type="dxa"/>
            <w:vAlign w:val="center"/>
          </w:tcPr>
          <w:p w14:paraId="33854E75" w14:textId="77777777" w:rsidR="00CA5EE1" w:rsidRPr="00CA5EE1" w:rsidRDefault="00CA5EE1" w:rsidP="00CB6E75">
            <w:pPr>
              <w:pStyle w:val="Prrafodelista"/>
              <w:numPr>
                <w:ilvl w:val="0"/>
                <w:numId w:val="48"/>
              </w:numPr>
              <w:spacing w:before="40" w:after="20" w:line="240" w:lineRule="auto"/>
              <w:ind w:right="-62"/>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 xml:space="preserve">¿De qué trata </w:t>
            </w:r>
            <w:r w:rsidRPr="00CB6E75">
              <w:rPr>
                <w:rFonts w:ascii="Arial" w:eastAsia="Times New Roman" w:hAnsi="Arial" w:cs="Arial"/>
                <w:sz w:val="20"/>
                <w:szCs w:val="20"/>
                <w:lang w:val="es-ES" w:eastAsia="es-ES"/>
              </w:rPr>
              <w:t>principalmente</w:t>
            </w:r>
            <w:r w:rsidRPr="00CA5EE1">
              <w:rPr>
                <w:rFonts w:ascii="Arial" w:eastAsia="Times New Roman" w:hAnsi="Arial" w:cs="Arial"/>
                <w:spacing w:val="-4"/>
                <w:sz w:val="20"/>
                <w:szCs w:val="20"/>
                <w:lang w:val="es-ES" w:eastAsia="es-ES"/>
              </w:rPr>
              <w:t xml:space="preserve"> el texto?</w:t>
            </w:r>
          </w:p>
        </w:tc>
        <w:tc>
          <w:tcPr>
            <w:tcW w:w="567" w:type="dxa"/>
            <w:vAlign w:val="center"/>
          </w:tcPr>
          <w:p w14:paraId="1C1FBB9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086B8B1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20C3839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079B0A7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61ED91A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71F9C1B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158A0BC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59" w:type="dxa"/>
            <w:vAlign w:val="center"/>
          </w:tcPr>
          <w:p w14:paraId="6BF1EFC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76" w:type="dxa"/>
            <w:vAlign w:val="center"/>
          </w:tcPr>
          <w:p w14:paraId="3B89CC5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494C14BF" w14:textId="77777777" w:rsidTr="00CB6E75">
        <w:trPr>
          <w:trHeight w:val="1431"/>
          <w:jc w:val="center"/>
        </w:trPr>
        <w:tc>
          <w:tcPr>
            <w:tcW w:w="562" w:type="dxa"/>
            <w:vMerge/>
            <w:vAlign w:val="center"/>
          </w:tcPr>
          <w:p w14:paraId="7769A816"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2B6250C0"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restart"/>
            <w:vAlign w:val="center"/>
          </w:tcPr>
          <w:p w14:paraId="75C099DB" w14:textId="77777777" w:rsidR="00CA5EE1" w:rsidRPr="00CA5EE1" w:rsidRDefault="00CA5EE1" w:rsidP="00F920B0">
            <w:pPr>
              <w:numPr>
                <w:ilvl w:val="0"/>
                <w:numId w:val="28"/>
              </w:numPr>
              <w:autoSpaceDE w:val="0"/>
              <w:autoSpaceDN w:val="0"/>
              <w:adjustRightInd w:val="0"/>
              <w:spacing w:after="0" w:line="240" w:lineRule="auto"/>
              <w:ind w:left="171" w:right="-113" w:hanging="17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Opina acerca del contenido del texto</w:t>
            </w:r>
            <w:r w:rsidRPr="00CA5EE1">
              <w:rPr>
                <w:rFonts w:ascii="Arial" w:eastAsia="Times New Roman" w:hAnsi="Arial" w:cs="Arial"/>
                <w:b/>
                <w:bCs/>
                <w:sz w:val="20"/>
                <w:szCs w:val="20"/>
                <w:lang w:val="es-ES" w:eastAsia="es-ES"/>
              </w:rPr>
              <w:t>.</w:t>
            </w:r>
          </w:p>
        </w:tc>
        <w:tc>
          <w:tcPr>
            <w:tcW w:w="5103" w:type="dxa"/>
            <w:vAlign w:val="center"/>
          </w:tcPr>
          <w:p w14:paraId="78DB6B07" w14:textId="77777777" w:rsidR="00CA5EE1" w:rsidRPr="00CA5EE1" w:rsidRDefault="00CA5EE1" w:rsidP="00CB6E75">
            <w:pPr>
              <w:pStyle w:val="Prrafodelista"/>
              <w:numPr>
                <w:ilvl w:val="0"/>
                <w:numId w:val="48"/>
              </w:numPr>
              <w:spacing w:before="40" w:after="20" w:line="240" w:lineRule="auto"/>
              <w:ind w:right="-62"/>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w:t>
            </w:r>
            <w:r w:rsidRPr="00CA5EE1">
              <w:rPr>
                <w:rFonts w:ascii="Arial" w:eastAsia="Times New Roman" w:hAnsi="Arial" w:cs="Arial"/>
                <w:spacing w:val="-4"/>
                <w:sz w:val="20"/>
                <w:szCs w:val="20"/>
                <w:lang w:eastAsia="es-ES"/>
              </w:rPr>
              <w:t>Cuál es la finalidad del texto</w:t>
            </w:r>
            <w:r w:rsidRPr="00CA5EE1">
              <w:rPr>
                <w:rFonts w:ascii="Arial" w:eastAsia="Times New Roman" w:hAnsi="Arial" w:cs="Arial"/>
                <w:spacing w:val="-4"/>
                <w:sz w:val="20"/>
                <w:szCs w:val="20"/>
                <w:lang w:val="es-ES" w:eastAsia="es-ES"/>
              </w:rPr>
              <w:t>?</w:t>
            </w:r>
          </w:p>
        </w:tc>
        <w:tc>
          <w:tcPr>
            <w:tcW w:w="567" w:type="dxa"/>
            <w:vAlign w:val="center"/>
          </w:tcPr>
          <w:p w14:paraId="14A5F12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3D20C6D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2D7850D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7BC206D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5D8C816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724D217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14098BE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959" w:type="dxa"/>
            <w:vAlign w:val="center"/>
          </w:tcPr>
          <w:p w14:paraId="4D49D7D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276" w:type="dxa"/>
            <w:vAlign w:val="center"/>
          </w:tcPr>
          <w:p w14:paraId="24EA3DA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12B9912F" w14:textId="77777777" w:rsidTr="00E34A25">
        <w:trPr>
          <w:gridAfter w:val="10"/>
          <w:wAfter w:w="11674" w:type="dxa"/>
          <w:trHeight w:val="230"/>
          <w:jc w:val="center"/>
        </w:trPr>
        <w:tc>
          <w:tcPr>
            <w:tcW w:w="562" w:type="dxa"/>
            <w:vMerge/>
            <w:vAlign w:val="center"/>
          </w:tcPr>
          <w:p w14:paraId="06C4BE81"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44CD098B"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08F3F98F" w14:textId="77777777" w:rsidR="00CA5EE1" w:rsidRPr="00CA5EE1" w:rsidRDefault="00CA5EE1" w:rsidP="00CA5EE1">
            <w:pPr>
              <w:autoSpaceDE w:val="0"/>
              <w:autoSpaceDN w:val="0"/>
              <w:adjustRightInd w:val="0"/>
              <w:spacing w:after="0" w:line="240" w:lineRule="auto"/>
              <w:ind w:left="-113" w:right="-113"/>
              <w:jc w:val="center"/>
              <w:rPr>
                <w:rFonts w:ascii="Arial" w:eastAsia="Times New Roman" w:hAnsi="Arial" w:cs="Arial"/>
                <w:sz w:val="20"/>
                <w:szCs w:val="20"/>
                <w:lang w:val="es-ES" w:eastAsia="es-ES"/>
              </w:rPr>
            </w:pPr>
          </w:p>
        </w:tc>
      </w:tr>
    </w:tbl>
    <w:p w14:paraId="4C69687B" w14:textId="77777777" w:rsidR="00537001" w:rsidRDefault="00537001" w:rsidP="00CB6E75">
      <w:pPr>
        <w:spacing w:after="0" w:line="240" w:lineRule="auto"/>
        <w:rPr>
          <w:rFonts w:ascii="Arial" w:eastAsia="Times New Roman" w:hAnsi="Arial" w:cs="Arial"/>
          <w:lang w:val="es-ES" w:eastAsia="es-ES"/>
        </w:rPr>
      </w:pPr>
    </w:p>
    <w:p w14:paraId="06998916" w14:textId="5A28058A" w:rsidR="00CB6E75" w:rsidRDefault="00CB6E75" w:rsidP="00CB6E75">
      <w:pPr>
        <w:spacing w:after="0" w:line="240" w:lineRule="auto"/>
        <w:rPr>
          <w:rFonts w:ascii="Arial" w:eastAsia="Times New Roman" w:hAnsi="Arial" w:cs="Arial"/>
          <w:lang w:val="es-ES" w:eastAsia="es-ES"/>
        </w:rPr>
      </w:pPr>
      <w:r>
        <w:rPr>
          <w:rFonts w:ascii="Arial" w:eastAsia="Times New Roman" w:hAnsi="Arial" w:cs="Arial"/>
          <w:lang w:val="es-ES" w:eastAsia="es-ES"/>
        </w:rPr>
        <w:t>Apellidos y nombres del juez validador: Dr (a) Julca Moreno, Flor Haydeé</w:t>
      </w:r>
      <w:r>
        <w:rPr>
          <w:rFonts w:ascii="Arial" w:eastAsia="Times New Roman" w:hAnsi="Arial" w:cs="Arial"/>
          <w:lang w:val="es-ES" w:eastAsia="es-ES"/>
        </w:rPr>
        <w:tab/>
        <w:t>DNI: 18123482</w:t>
      </w:r>
    </w:p>
    <w:p w14:paraId="7C05A2A5" w14:textId="26415557" w:rsidR="00CB6E75" w:rsidRDefault="00CB6E75" w:rsidP="00CB6E75">
      <w:pPr>
        <w:spacing w:after="0" w:line="276" w:lineRule="auto"/>
        <w:rPr>
          <w:rFonts w:ascii="Arial" w:eastAsia="Times New Roman" w:hAnsi="Arial" w:cs="Arial"/>
          <w:lang w:val="es-ES" w:eastAsia="es-ES"/>
        </w:rPr>
      </w:pPr>
      <w:r>
        <w:rPr>
          <w:rFonts w:ascii="Arial" w:eastAsia="Times New Roman" w:hAnsi="Arial" w:cs="Arial"/>
          <w:lang w:val="es-ES" w:eastAsia="es-ES"/>
        </w:rPr>
        <w:t>Código ORCID: orcid.org 0000-0001-3640-2779</w:t>
      </w:r>
    </w:p>
    <w:p w14:paraId="291F8B6A" w14:textId="77777777" w:rsidR="00CB6E75" w:rsidRDefault="00CB6E75" w:rsidP="00CB6E75">
      <w:pPr>
        <w:spacing w:after="0" w:line="276" w:lineRule="auto"/>
        <w:rPr>
          <w:rFonts w:ascii="Arial" w:eastAsia="Times New Roman" w:hAnsi="Arial" w:cs="Arial"/>
          <w:lang w:val="es-ES" w:eastAsia="es-ES"/>
        </w:rPr>
      </w:pPr>
      <w:r>
        <w:rPr>
          <w:rFonts w:ascii="Arial" w:eastAsia="Times New Roman" w:hAnsi="Arial" w:cs="Arial"/>
          <w:lang w:val="es-ES" w:eastAsia="es-ES"/>
        </w:rPr>
        <w:t>Documento de DNI: 32960166</w:t>
      </w:r>
      <w:r>
        <w:rPr>
          <w:rFonts w:ascii="Arial" w:eastAsia="Times New Roman" w:hAnsi="Arial" w:cs="Arial"/>
          <w:lang w:val="es-ES" w:eastAsia="es-ES"/>
        </w:rPr>
        <w:tab/>
        <w:t>Grado: Doctora en Educación</w:t>
      </w:r>
    </w:p>
    <w:p w14:paraId="74036E52" w14:textId="6275EFEF" w:rsidR="00CA5EE1" w:rsidRDefault="00CB6E75" w:rsidP="00CB6E75">
      <w:pPr>
        <w:spacing w:after="0" w:line="276" w:lineRule="auto"/>
        <w:rPr>
          <w:rFonts w:ascii="Calibri" w:eastAsia="Times New Roman" w:hAnsi="Calibri" w:cs="Times New Roman"/>
          <w:noProof/>
          <w:lang w:eastAsia="es-PE"/>
        </w:rPr>
      </w:pPr>
      <w:r>
        <w:rPr>
          <w:rFonts w:ascii="Arial" w:eastAsia="Times New Roman" w:hAnsi="Arial" w:cs="Arial"/>
          <w:lang w:val="es-ES" w:eastAsia="es-ES"/>
        </w:rPr>
        <w:t xml:space="preserve">Especialidad del </w:t>
      </w:r>
      <w:r w:rsidRPr="00CA5EE1">
        <w:rPr>
          <w:rFonts w:ascii="Calibri" w:eastAsia="Times New Roman" w:hAnsi="Calibri" w:cs="Times New Roman"/>
          <w:noProof/>
          <w:lang w:eastAsia="es-PE"/>
        </w:rPr>
        <w:t xml:space="preserve"> </w:t>
      </w:r>
      <w:r>
        <w:rPr>
          <w:rFonts w:ascii="Calibri" w:eastAsia="Times New Roman" w:hAnsi="Calibri" w:cs="Times New Roman"/>
          <w:noProof/>
          <w:lang w:eastAsia="es-PE"/>
        </w:rPr>
        <w:t xml:space="preserve">Validador: Primaria </w:t>
      </w:r>
    </w:p>
    <w:p w14:paraId="61828993" w14:textId="2600A39A" w:rsidR="00CB6E75" w:rsidRDefault="00CB6E75" w:rsidP="00CB6E75">
      <w:pPr>
        <w:spacing w:after="0" w:line="276" w:lineRule="auto"/>
        <w:rPr>
          <w:rFonts w:ascii="Calibri" w:eastAsia="Times New Roman" w:hAnsi="Calibri" w:cs="Times New Roman"/>
          <w:noProof/>
          <w:lang w:eastAsia="es-PE"/>
        </w:rPr>
      </w:pPr>
    </w:p>
    <w:p w14:paraId="0887CADF" w14:textId="019110A2" w:rsidR="00CB6E75" w:rsidRDefault="00CB6E75" w:rsidP="00CB6E75">
      <w:pPr>
        <w:spacing w:after="0" w:line="276" w:lineRule="auto"/>
        <w:rPr>
          <w:rFonts w:ascii="Calibri" w:eastAsia="Times New Roman" w:hAnsi="Calibri" w:cs="Times New Roman"/>
          <w:noProof/>
          <w:lang w:eastAsia="es-PE"/>
        </w:rPr>
      </w:pPr>
      <w:r w:rsidRPr="00CA5EE1">
        <w:rPr>
          <w:rFonts w:ascii="Calibri" w:eastAsia="Times New Roman" w:hAnsi="Calibri" w:cs="Times New Roman"/>
          <w:noProof/>
          <w:lang w:val="es-ES" w:eastAsia="es-ES"/>
        </w:rPr>
        <w:drawing>
          <wp:anchor distT="0" distB="0" distL="114300" distR="114300" simplePos="0" relativeHeight="251771904" behindDoc="1" locked="0" layoutInCell="1" allowOverlap="1" wp14:anchorId="4C1EB743" wp14:editId="5A1A5688">
            <wp:simplePos x="0" y="0"/>
            <wp:positionH relativeFrom="margin">
              <wp:posOffset>2248535</wp:posOffset>
            </wp:positionH>
            <wp:positionV relativeFrom="paragraph">
              <wp:posOffset>24167</wp:posOffset>
            </wp:positionV>
            <wp:extent cx="2435860" cy="989330"/>
            <wp:effectExtent l="0" t="0" r="2540" b="1270"/>
            <wp:wrapNone/>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cstate="print">
                      <a:extLst>
                        <a:ext uri="{28A0092B-C50C-407E-A947-70E740481C1C}">
                          <a14:useLocalDpi xmlns:a14="http://schemas.microsoft.com/office/drawing/2010/main" val="0"/>
                        </a:ext>
                      </a:extLst>
                    </a:blip>
                    <a:srcRect l="62433" t="57477" r="13217" b="26898"/>
                    <a:stretch/>
                  </pic:blipFill>
                  <pic:spPr bwMode="auto">
                    <a:xfrm>
                      <a:off x="0" y="0"/>
                      <a:ext cx="2435860" cy="9893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22A9A5F" w14:textId="682C646E" w:rsidR="00CB6E75" w:rsidRPr="00CA5EE1" w:rsidRDefault="00CB6E75" w:rsidP="00CB6E75">
      <w:pPr>
        <w:spacing w:after="0" w:line="276" w:lineRule="auto"/>
        <w:rPr>
          <w:rFonts w:ascii="Arial" w:eastAsia="Times New Roman" w:hAnsi="Arial" w:cs="Arial"/>
          <w:lang w:val="es-ES" w:eastAsia="es-ES"/>
        </w:rPr>
      </w:pPr>
    </w:p>
    <w:p w14:paraId="42AC2D1C" w14:textId="39D4ACB7" w:rsidR="00CA5EE1" w:rsidRPr="00CA5EE1" w:rsidRDefault="00CA5EE1" w:rsidP="00CA5EE1">
      <w:pPr>
        <w:spacing w:after="200" w:line="276" w:lineRule="auto"/>
        <w:rPr>
          <w:rFonts w:ascii="Arial" w:eastAsia="Times New Roman" w:hAnsi="Arial" w:cs="Arial"/>
          <w:lang w:val="es-ES" w:eastAsia="es-ES"/>
        </w:rPr>
      </w:pPr>
      <w:r w:rsidRPr="00CA5EE1">
        <w:rPr>
          <w:rFonts w:ascii="Arial" w:eastAsia="Times New Roman" w:hAnsi="Arial" w:cs="Arial"/>
          <w:lang w:val="es-ES" w:eastAsia="es-ES"/>
        </w:rPr>
        <w:t>Firma del experto evaluador</w:t>
      </w:r>
      <w:r w:rsidRPr="00CA5EE1">
        <w:rPr>
          <w:rFonts w:ascii="Arial" w:eastAsia="Times New Roman" w:hAnsi="Arial" w:cs="Arial"/>
          <w:lang w:val="es-ES" w:eastAsia="es-ES"/>
        </w:rPr>
        <w:tab/>
        <w:t>: _____________________________________</w:t>
      </w:r>
    </w:p>
    <w:p w14:paraId="0185F4BB" w14:textId="77777777" w:rsidR="00CA5EE1" w:rsidRPr="00CA5EE1" w:rsidRDefault="00CA5EE1" w:rsidP="00CA5EE1">
      <w:pPr>
        <w:spacing w:after="0" w:line="276" w:lineRule="auto"/>
        <w:jc w:val="center"/>
        <w:rPr>
          <w:rFonts w:ascii="Times New Roman" w:eastAsia="Times New Roman" w:hAnsi="Times New Roman" w:cs="Times New Roman"/>
          <w:sz w:val="18"/>
          <w:szCs w:val="18"/>
          <w:lang w:val="es-ES_tradnl" w:eastAsia="es-ES"/>
        </w:rPr>
      </w:pPr>
    </w:p>
    <w:p w14:paraId="0B0A625C" w14:textId="0026218F" w:rsidR="00CA5EE1" w:rsidRPr="00CA5EE1" w:rsidRDefault="00CA5EE1" w:rsidP="00CA5EE1">
      <w:pPr>
        <w:rPr>
          <w:rFonts w:ascii="Times New Roman" w:eastAsia="Times New Roman" w:hAnsi="Times New Roman" w:cs="Times New Roman"/>
          <w:b/>
          <w:lang w:val="es-ES" w:eastAsia="es-ES"/>
        </w:rPr>
      </w:pPr>
      <w:r w:rsidRPr="00CA5EE1">
        <w:rPr>
          <w:rFonts w:ascii="Times New Roman" w:eastAsia="Times New Roman" w:hAnsi="Times New Roman" w:cs="Times New Roman"/>
          <w:b/>
          <w:lang w:val="es-ES" w:eastAsia="es-ES"/>
        </w:rPr>
        <w:t>MATRIZ</w:t>
      </w:r>
      <w:r w:rsidRPr="00CA5EE1">
        <w:rPr>
          <w:rFonts w:ascii="Times New Roman" w:eastAsia="Times New Roman" w:hAnsi="Times New Roman" w:cs="Times New Roman"/>
          <w:b/>
          <w:sz w:val="24"/>
          <w:szCs w:val="24"/>
          <w:lang w:val="es-ES" w:eastAsia="es-ES"/>
        </w:rPr>
        <w:t xml:space="preserve"> Nº 04 DE VALIDACIÓN DEL INSTRUMENTO</w:t>
      </w:r>
    </w:p>
    <w:tbl>
      <w:tblPr>
        <w:tblW w:w="144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851"/>
        <w:gridCol w:w="1984"/>
        <w:gridCol w:w="4631"/>
        <w:gridCol w:w="478"/>
        <w:gridCol w:w="662"/>
        <w:gridCol w:w="567"/>
        <w:gridCol w:w="661"/>
        <w:gridCol w:w="513"/>
        <w:gridCol w:w="739"/>
        <w:gridCol w:w="627"/>
        <w:gridCol w:w="864"/>
        <w:gridCol w:w="1321"/>
      </w:tblGrid>
      <w:tr w:rsidR="00FB661E" w:rsidRPr="00CA5EE1" w14:paraId="4A192803" w14:textId="77777777" w:rsidTr="00537001">
        <w:trPr>
          <w:trHeight w:val="295"/>
          <w:tblHeader/>
          <w:jc w:val="center"/>
        </w:trPr>
        <w:tc>
          <w:tcPr>
            <w:tcW w:w="562" w:type="dxa"/>
            <w:vMerge w:val="restart"/>
            <w:textDirection w:val="btLr"/>
            <w:vAlign w:val="center"/>
          </w:tcPr>
          <w:p w14:paraId="286C0E49" w14:textId="77777777" w:rsidR="00FB661E" w:rsidRPr="00CA5EE1" w:rsidRDefault="00FB661E" w:rsidP="00CA5EE1">
            <w:pPr>
              <w:spacing w:after="0" w:line="240" w:lineRule="auto"/>
              <w:ind w:left="-109" w:right="-113"/>
              <w:jc w:val="center"/>
              <w:rPr>
                <w:rFonts w:ascii="Arial" w:eastAsia="Times New Roman" w:hAnsi="Arial" w:cs="Arial"/>
                <w:b/>
                <w:spacing w:val="-4"/>
                <w:sz w:val="20"/>
                <w:szCs w:val="20"/>
                <w:lang w:val="es-ES" w:eastAsia="es-ES"/>
              </w:rPr>
            </w:pPr>
            <w:bookmarkStart w:id="251" w:name="_Hlk90670702"/>
            <w:r w:rsidRPr="00CA5EE1">
              <w:rPr>
                <w:rFonts w:ascii="Arial" w:eastAsia="Times New Roman" w:hAnsi="Arial" w:cs="Arial"/>
                <w:b/>
                <w:spacing w:val="-4"/>
                <w:sz w:val="20"/>
                <w:szCs w:val="20"/>
                <w:lang w:val="es-ES" w:eastAsia="es-ES"/>
              </w:rPr>
              <w:t>VARIABLE</w:t>
            </w:r>
          </w:p>
        </w:tc>
        <w:tc>
          <w:tcPr>
            <w:tcW w:w="851" w:type="dxa"/>
            <w:vMerge w:val="restart"/>
            <w:textDirection w:val="btLr"/>
            <w:vAlign w:val="center"/>
          </w:tcPr>
          <w:p w14:paraId="546CC199" w14:textId="77777777" w:rsidR="00FB661E" w:rsidRPr="00CA5EE1" w:rsidRDefault="00FB661E" w:rsidP="00CA5EE1">
            <w:pPr>
              <w:spacing w:after="0" w:line="240" w:lineRule="auto"/>
              <w:ind w:left="-109" w:right="-113"/>
              <w:jc w:val="center"/>
              <w:rPr>
                <w:rFonts w:ascii="Arial" w:eastAsia="Times New Roman" w:hAnsi="Arial" w:cs="Arial"/>
                <w:b/>
                <w:spacing w:val="-4"/>
                <w:sz w:val="20"/>
                <w:szCs w:val="20"/>
                <w:lang w:val="es-ES" w:eastAsia="es-ES"/>
              </w:rPr>
            </w:pPr>
            <w:r w:rsidRPr="00CA5EE1">
              <w:rPr>
                <w:rFonts w:ascii="Arial" w:eastAsia="Times New Roman" w:hAnsi="Arial" w:cs="Arial"/>
                <w:b/>
                <w:spacing w:val="-4"/>
                <w:sz w:val="20"/>
                <w:szCs w:val="20"/>
                <w:lang w:val="es-ES" w:eastAsia="es-ES"/>
              </w:rPr>
              <w:t>DIMENSIÓN</w:t>
            </w:r>
          </w:p>
        </w:tc>
        <w:tc>
          <w:tcPr>
            <w:tcW w:w="1984" w:type="dxa"/>
            <w:vMerge w:val="restart"/>
            <w:vAlign w:val="center"/>
          </w:tcPr>
          <w:p w14:paraId="6B4C002E" w14:textId="77777777" w:rsidR="00FB661E" w:rsidRPr="00CA5EE1" w:rsidRDefault="00FB661E" w:rsidP="00CA5EE1">
            <w:pPr>
              <w:spacing w:after="0" w:line="240" w:lineRule="auto"/>
              <w:ind w:left="-86" w:right="-105"/>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INDICADOR</w:t>
            </w:r>
          </w:p>
        </w:tc>
        <w:tc>
          <w:tcPr>
            <w:tcW w:w="4631" w:type="dxa"/>
            <w:vMerge w:val="restart"/>
            <w:vAlign w:val="center"/>
          </w:tcPr>
          <w:p w14:paraId="5DAFD4F4" w14:textId="77777777" w:rsidR="00FB661E" w:rsidRPr="00CA5EE1" w:rsidRDefault="00FB661E" w:rsidP="00CA5EE1">
            <w:pPr>
              <w:spacing w:before="20" w:after="0" w:line="240" w:lineRule="auto"/>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ÍTEMS</w:t>
            </w:r>
          </w:p>
        </w:tc>
        <w:tc>
          <w:tcPr>
            <w:tcW w:w="5111" w:type="dxa"/>
            <w:gridSpan w:val="8"/>
            <w:vAlign w:val="center"/>
          </w:tcPr>
          <w:p w14:paraId="3D897260" w14:textId="77777777" w:rsidR="00FB661E" w:rsidRPr="00CA5EE1" w:rsidRDefault="00FB661E" w:rsidP="00CA5EE1">
            <w:pPr>
              <w:spacing w:after="0" w:line="240" w:lineRule="auto"/>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CRITERIOS DE EVALUACIÓN</w:t>
            </w:r>
          </w:p>
        </w:tc>
        <w:tc>
          <w:tcPr>
            <w:tcW w:w="1321" w:type="dxa"/>
            <w:vMerge w:val="restart"/>
            <w:vAlign w:val="center"/>
          </w:tcPr>
          <w:p w14:paraId="5CF5AFA1" w14:textId="77777777" w:rsidR="00FB661E" w:rsidRPr="00CA5EE1" w:rsidRDefault="00FB661E"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OBSERVA-</w:t>
            </w:r>
          </w:p>
          <w:p w14:paraId="585F9CC3" w14:textId="77777777" w:rsidR="00FB661E" w:rsidRPr="00CA5EE1" w:rsidRDefault="00FB661E"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 xml:space="preserve">CIONES </w:t>
            </w:r>
          </w:p>
          <w:p w14:paraId="670DC68B" w14:textId="77777777" w:rsidR="00FB661E" w:rsidRPr="00CA5EE1" w:rsidRDefault="00FB661E"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 xml:space="preserve">Y/O </w:t>
            </w:r>
          </w:p>
          <w:p w14:paraId="1686BD4E" w14:textId="77777777" w:rsidR="00FB661E" w:rsidRPr="00CA5EE1" w:rsidRDefault="00FB661E" w:rsidP="00CA5EE1">
            <w:pPr>
              <w:spacing w:after="0" w:line="240" w:lineRule="auto"/>
              <w:ind w:left="-102" w:right="-113"/>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RECOMEN-DACIONES</w:t>
            </w:r>
          </w:p>
        </w:tc>
      </w:tr>
      <w:tr w:rsidR="00FB661E" w:rsidRPr="00CA5EE1" w14:paraId="421CD881" w14:textId="77777777" w:rsidTr="00537001">
        <w:trPr>
          <w:trHeight w:val="2174"/>
          <w:jc w:val="center"/>
        </w:trPr>
        <w:tc>
          <w:tcPr>
            <w:tcW w:w="562" w:type="dxa"/>
            <w:vMerge/>
            <w:vAlign w:val="center"/>
          </w:tcPr>
          <w:p w14:paraId="4220CA4A" w14:textId="77777777" w:rsidR="00FB661E" w:rsidRPr="00CA5EE1" w:rsidRDefault="00FB661E" w:rsidP="00CA5EE1">
            <w:pPr>
              <w:spacing w:after="0" w:line="240" w:lineRule="auto"/>
              <w:jc w:val="center"/>
              <w:rPr>
                <w:rFonts w:ascii="Arial" w:eastAsia="Times New Roman" w:hAnsi="Arial" w:cs="Arial"/>
                <w:b/>
                <w:sz w:val="20"/>
                <w:szCs w:val="20"/>
                <w:lang w:val="es-ES" w:eastAsia="es-ES"/>
              </w:rPr>
            </w:pPr>
          </w:p>
        </w:tc>
        <w:tc>
          <w:tcPr>
            <w:tcW w:w="851" w:type="dxa"/>
            <w:vMerge/>
            <w:vAlign w:val="center"/>
          </w:tcPr>
          <w:p w14:paraId="7EFD527E" w14:textId="77777777" w:rsidR="00FB661E" w:rsidRPr="00CA5EE1" w:rsidRDefault="00FB661E" w:rsidP="00CA5EE1">
            <w:pPr>
              <w:spacing w:after="0" w:line="240" w:lineRule="auto"/>
              <w:jc w:val="center"/>
              <w:rPr>
                <w:rFonts w:ascii="Arial" w:eastAsia="Times New Roman" w:hAnsi="Arial" w:cs="Arial"/>
                <w:b/>
                <w:sz w:val="20"/>
                <w:szCs w:val="20"/>
                <w:lang w:val="es-ES" w:eastAsia="es-ES"/>
              </w:rPr>
            </w:pPr>
          </w:p>
        </w:tc>
        <w:tc>
          <w:tcPr>
            <w:tcW w:w="1984" w:type="dxa"/>
            <w:vMerge/>
            <w:vAlign w:val="center"/>
          </w:tcPr>
          <w:p w14:paraId="5752B544" w14:textId="77777777" w:rsidR="00FB661E" w:rsidRPr="00CA5EE1" w:rsidRDefault="00FB661E" w:rsidP="00CA5EE1">
            <w:pPr>
              <w:spacing w:after="0" w:line="240" w:lineRule="auto"/>
              <w:jc w:val="center"/>
              <w:rPr>
                <w:rFonts w:ascii="Arial" w:eastAsia="Times New Roman" w:hAnsi="Arial" w:cs="Arial"/>
                <w:b/>
                <w:sz w:val="20"/>
                <w:szCs w:val="20"/>
                <w:lang w:val="es-ES" w:eastAsia="es-ES"/>
              </w:rPr>
            </w:pPr>
          </w:p>
        </w:tc>
        <w:tc>
          <w:tcPr>
            <w:tcW w:w="4631" w:type="dxa"/>
            <w:vMerge/>
            <w:vAlign w:val="center"/>
          </w:tcPr>
          <w:p w14:paraId="1B00D789" w14:textId="77777777" w:rsidR="00FB661E" w:rsidRPr="00CA5EE1" w:rsidRDefault="00FB661E" w:rsidP="00CA5EE1">
            <w:pPr>
              <w:spacing w:before="20" w:after="0" w:line="240" w:lineRule="auto"/>
              <w:jc w:val="center"/>
              <w:rPr>
                <w:rFonts w:ascii="Arial" w:eastAsia="Times New Roman" w:hAnsi="Arial" w:cs="Arial"/>
                <w:b/>
                <w:sz w:val="20"/>
                <w:szCs w:val="20"/>
                <w:lang w:val="es-ES" w:eastAsia="es-ES"/>
              </w:rPr>
            </w:pPr>
          </w:p>
        </w:tc>
        <w:tc>
          <w:tcPr>
            <w:tcW w:w="1140" w:type="dxa"/>
            <w:gridSpan w:val="2"/>
            <w:vAlign w:val="center"/>
          </w:tcPr>
          <w:p w14:paraId="0A59507B" w14:textId="77777777" w:rsidR="00FB661E" w:rsidRPr="00CA5EE1" w:rsidRDefault="00FB661E"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LA VARIABLE Y LA DIMENSIÓN</w:t>
            </w:r>
          </w:p>
        </w:tc>
        <w:tc>
          <w:tcPr>
            <w:tcW w:w="1228" w:type="dxa"/>
            <w:gridSpan w:val="2"/>
            <w:vAlign w:val="center"/>
          </w:tcPr>
          <w:p w14:paraId="1F712A85" w14:textId="77777777" w:rsidR="00FB661E" w:rsidRPr="00CA5EE1" w:rsidRDefault="00FB661E"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LA DIMENSIÓN Y EL INDICADOR</w:t>
            </w:r>
          </w:p>
        </w:tc>
        <w:tc>
          <w:tcPr>
            <w:tcW w:w="1252" w:type="dxa"/>
            <w:gridSpan w:val="2"/>
            <w:vAlign w:val="center"/>
          </w:tcPr>
          <w:p w14:paraId="5378EDC2" w14:textId="77777777" w:rsidR="00FB661E" w:rsidRPr="00CA5EE1" w:rsidRDefault="00FB661E"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EL INDICADOR Y EL ITEM</w:t>
            </w:r>
          </w:p>
        </w:tc>
        <w:tc>
          <w:tcPr>
            <w:tcW w:w="1491" w:type="dxa"/>
            <w:gridSpan w:val="2"/>
            <w:vAlign w:val="center"/>
          </w:tcPr>
          <w:p w14:paraId="61460337" w14:textId="77777777" w:rsidR="00FB661E" w:rsidRPr="00CA5EE1" w:rsidRDefault="00FB661E"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RELACIÓN ENTRE EL ÍTEM Y LA OPCIÓN DE RESPUESTA</w:t>
            </w:r>
          </w:p>
          <w:p w14:paraId="55F649B8" w14:textId="77777777" w:rsidR="00FB661E" w:rsidRPr="00CA5EE1" w:rsidRDefault="00FB661E" w:rsidP="00CA5EE1">
            <w:pPr>
              <w:spacing w:after="0" w:line="240" w:lineRule="auto"/>
              <w:ind w:left="-85" w:right="-94"/>
              <w:jc w:val="center"/>
              <w:rPr>
                <w:rFonts w:ascii="Arial" w:eastAsia="Times New Roman" w:hAnsi="Arial" w:cs="Arial"/>
                <w:b/>
                <w:sz w:val="20"/>
                <w:szCs w:val="20"/>
                <w:lang w:val="es-ES" w:eastAsia="es-ES"/>
              </w:rPr>
            </w:pPr>
            <w:r w:rsidRPr="00CA5EE1">
              <w:rPr>
                <w:rFonts w:ascii="Arial" w:eastAsia="Times New Roman" w:hAnsi="Arial" w:cs="Arial"/>
                <w:b/>
                <w:sz w:val="20"/>
                <w:szCs w:val="20"/>
                <w:lang w:val="es-ES" w:eastAsia="es-ES"/>
              </w:rPr>
              <w:t>(Ver instrumento detallado adjunto)</w:t>
            </w:r>
          </w:p>
        </w:tc>
        <w:tc>
          <w:tcPr>
            <w:tcW w:w="1321" w:type="dxa"/>
            <w:vMerge/>
            <w:vAlign w:val="center"/>
          </w:tcPr>
          <w:p w14:paraId="6476F188" w14:textId="77777777" w:rsidR="00FB661E" w:rsidRPr="00CA5EE1" w:rsidRDefault="00FB661E" w:rsidP="00CA5EE1">
            <w:pPr>
              <w:spacing w:after="0" w:line="240" w:lineRule="auto"/>
              <w:jc w:val="center"/>
              <w:rPr>
                <w:rFonts w:ascii="Arial" w:eastAsia="Times New Roman" w:hAnsi="Arial" w:cs="Arial"/>
                <w:b/>
                <w:sz w:val="20"/>
                <w:szCs w:val="20"/>
                <w:lang w:val="es-ES" w:eastAsia="es-ES"/>
              </w:rPr>
            </w:pPr>
          </w:p>
        </w:tc>
      </w:tr>
      <w:tr w:rsidR="00FB661E" w:rsidRPr="00CA5EE1" w14:paraId="45AD3CAA" w14:textId="77777777" w:rsidTr="00537001">
        <w:trPr>
          <w:trHeight w:val="64"/>
          <w:jc w:val="center"/>
        </w:trPr>
        <w:tc>
          <w:tcPr>
            <w:tcW w:w="562" w:type="dxa"/>
            <w:vMerge/>
            <w:vAlign w:val="center"/>
          </w:tcPr>
          <w:p w14:paraId="67AAAE7E" w14:textId="77777777" w:rsidR="00FB661E" w:rsidRPr="00CA5EE1" w:rsidRDefault="00FB661E" w:rsidP="00CA5EE1">
            <w:pPr>
              <w:spacing w:after="0" w:line="240" w:lineRule="auto"/>
              <w:jc w:val="center"/>
              <w:rPr>
                <w:rFonts w:ascii="Arial" w:eastAsia="Times New Roman" w:hAnsi="Arial" w:cs="Arial"/>
                <w:b/>
                <w:sz w:val="20"/>
                <w:szCs w:val="20"/>
                <w:lang w:val="es-ES" w:eastAsia="es-ES"/>
              </w:rPr>
            </w:pPr>
          </w:p>
        </w:tc>
        <w:tc>
          <w:tcPr>
            <w:tcW w:w="851" w:type="dxa"/>
            <w:vMerge/>
            <w:vAlign w:val="center"/>
          </w:tcPr>
          <w:p w14:paraId="19F50B9D" w14:textId="77777777" w:rsidR="00FB661E" w:rsidRPr="00CA5EE1" w:rsidRDefault="00FB661E" w:rsidP="00CA5EE1">
            <w:pPr>
              <w:spacing w:after="0" w:line="240" w:lineRule="auto"/>
              <w:jc w:val="center"/>
              <w:rPr>
                <w:rFonts w:ascii="Arial" w:eastAsia="Times New Roman" w:hAnsi="Arial" w:cs="Arial"/>
                <w:b/>
                <w:sz w:val="20"/>
                <w:szCs w:val="20"/>
                <w:lang w:val="es-ES" w:eastAsia="es-ES"/>
              </w:rPr>
            </w:pPr>
          </w:p>
        </w:tc>
        <w:tc>
          <w:tcPr>
            <w:tcW w:w="1984" w:type="dxa"/>
            <w:vMerge/>
            <w:vAlign w:val="center"/>
          </w:tcPr>
          <w:p w14:paraId="68CB58D4" w14:textId="77777777" w:rsidR="00FB661E" w:rsidRPr="00CA5EE1" w:rsidRDefault="00FB661E" w:rsidP="00CA5EE1">
            <w:pPr>
              <w:spacing w:after="0" w:line="240" w:lineRule="auto"/>
              <w:jc w:val="center"/>
              <w:rPr>
                <w:rFonts w:ascii="Arial" w:eastAsia="Times New Roman" w:hAnsi="Arial" w:cs="Arial"/>
                <w:b/>
                <w:sz w:val="20"/>
                <w:szCs w:val="20"/>
                <w:lang w:val="es-ES" w:eastAsia="es-ES"/>
              </w:rPr>
            </w:pPr>
          </w:p>
        </w:tc>
        <w:tc>
          <w:tcPr>
            <w:tcW w:w="4631" w:type="dxa"/>
            <w:vMerge/>
            <w:vAlign w:val="center"/>
          </w:tcPr>
          <w:p w14:paraId="5C1BB234" w14:textId="77777777" w:rsidR="00FB661E" w:rsidRPr="00CA5EE1" w:rsidRDefault="00FB661E" w:rsidP="00CA5EE1">
            <w:pPr>
              <w:spacing w:before="20" w:after="0" w:line="240" w:lineRule="auto"/>
              <w:jc w:val="center"/>
              <w:rPr>
                <w:rFonts w:ascii="Arial" w:eastAsia="Times New Roman" w:hAnsi="Arial" w:cs="Arial"/>
                <w:b/>
                <w:sz w:val="20"/>
                <w:szCs w:val="20"/>
                <w:lang w:val="es-ES" w:eastAsia="es-ES"/>
              </w:rPr>
            </w:pPr>
          </w:p>
        </w:tc>
        <w:tc>
          <w:tcPr>
            <w:tcW w:w="478" w:type="dxa"/>
            <w:vAlign w:val="center"/>
          </w:tcPr>
          <w:p w14:paraId="2D905207" w14:textId="77777777" w:rsidR="00FB661E" w:rsidRPr="00CA5EE1" w:rsidRDefault="00FB661E"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662" w:type="dxa"/>
            <w:vAlign w:val="center"/>
          </w:tcPr>
          <w:p w14:paraId="14A7A7EB" w14:textId="77777777" w:rsidR="00FB661E" w:rsidRPr="00CA5EE1" w:rsidRDefault="00FB661E"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567" w:type="dxa"/>
            <w:vAlign w:val="center"/>
          </w:tcPr>
          <w:p w14:paraId="7EE19FE2" w14:textId="77777777" w:rsidR="00FB661E" w:rsidRPr="00CA5EE1" w:rsidRDefault="00FB661E"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661" w:type="dxa"/>
            <w:vAlign w:val="center"/>
          </w:tcPr>
          <w:p w14:paraId="30BFA62D" w14:textId="77777777" w:rsidR="00FB661E" w:rsidRPr="00CA5EE1" w:rsidRDefault="00FB661E"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513" w:type="dxa"/>
            <w:vAlign w:val="center"/>
          </w:tcPr>
          <w:p w14:paraId="4356D69A" w14:textId="77777777" w:rsidR="00FB661E" w:rsidRPr="00CA5EE1" w:rsidRDefault="00FB661E"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739" w:type="dxa"/>
            <w:vAlign w:val="center"/>
          </w:tcPr>
          <w:p w14:paraId="7573AC02" w14:textId="77777777" w:rsidR="00FB661E" w:rsidRPr="00CA5EE1" w:rsidRDefault="00FB661E"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627" w:type="dxa"/>
            <w:vAlign w:val="center"/>
          </w:tcPr>
          <w:p w14:paraId="719AAF4D" w14:textId="77777777" w:rsidR="00FB661E" w:rsidRPr="00CA5EE1" w:rsidRDefault="00FB661E"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SI</w:t>
            </w:r>
          </w:p>
        </w:tc>
        <w:tc>
          <w:tcPr>
            <w:tcW w:w="864" w:type="dxa"/>
            <w:vAlign w:val="center"/>
          </w:tcPr>
          <w:p w14:paraId="56441070" w14:textId="77777777" w:rsidR="00FB661E" w:rsidRPr="00CA5EE1" w:rsidRDefault="00FB661E" w:rsidP="00CA5EE1">
            <w:pPr>
              <w:spacing w:after="0" w:line="240" w:lineRule="auto"/>
              <w:ind w:left="-95" w:right="-93"/>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NO</w:t>
            </w:r>
          </w:p>
        </w:tc>
        <w:tc>
          <w:tcPr>
            <w:tcW w:w="1321" w:type="dxa"/>
            <w:vMerge/>
            <w:vAlign w:val="center"/>
          </w:tcPr>
          <w:p w14:paraId="0C376F15" w14:textId="77777777" w:rsidR="00FB661E" w:rsidRPr="00CA5EE1" w:rsidRDefault="00FB661E" w:rsidP="00CA5EE1">
            <w:pPr>
              <w:spacing w:after="0" w:line="240" w:lineRule="auto"/>
              <w:jc w:val="center"/>
              <w:rPr>
                <w:rFonts w:ascii="Arial" w:eastAsia="Times New Roman" w:hAnsi="Arial" w:cs="Arial"/>
                <w:b/>
                <w:sz w:val="20"/>
                <w:szCs w:val="20"/>
                <w:lang w:val="es-ES" w:eastAsia="es-ES"/>
              </w:rPr>
            </w:pPr>
          </w:p>
        </w:tc>
      </w:tr>
      <w:tr w:rsidR="00CA5EE1" w:rsidRPr="00CA5EE1" w14:paraId="48FF520B" w14:textId="77777777" w:rsidTr="00537001">
        <w:trPr>
          <w:trHeight w:val="343"/>
          <w:jc w:val="center"/>
        </w:trPr>
        <w:tc>
          <w:tcPr>
            <w:tcW w:w="562" w:type="dxa"/>
            <w:vMerge w:val="restart"/>
            <w:textDirection w:val="btLr"/>
            <w:vAlign w:val="center"/>
          </w:tcPr>
          <w:p w14:paraId="21FD1CE7" w14:textId="77777777" w:rsidR="00CA5EE1" w:rsidRPr="00CA5EE1" w:rsidRDefault="00CA5EE1" w:rsidP="00CA5EE1">
            <w:pPr>
              <w:autoSpaceDE w:val="0"/>
              <w:autoSpaceDN w:val="0"/>
              <w:adjustRightInd w:val="0"/>
              <w:spacing w:after="0" w:line="240" w:lineRule="auto"/>
              <w:ind w:left="-113" w:right="-106"/>
              <w:jc w:val="center"/>
              <w:rPr>
                <w:rFonts w:ascii="Arial" w:eastAsia="Times New Roman" w:hAnsi="Arial" w:cs="Arial"/>
                <w:b/>
                <w:bCs/>
                <w:sz w:val="20"/>
                <w:szCs w:val="20"/>
                <w:lang w:val="es-ES" w:eastAsia="es-ES"/>
              </w:rPr>
            </w:pPr>
            <w:bookmarkStart w:id="252" w:name="_Hlk90662553"/>
            <w:r w:rsidRPr="00CA5EE1">
              <w:rPr>
                <w:rFonts w:ascii="Arial" w:eastAsia="Times New Roman" w:hAnsi="Arial" w:cs="Arial"/>
                <w:b/>
                <w:bCs/>
                <w:sz w:val="20"/>
                <w:szCs w:val="20"/>
                <w:lang w:val="es-ES" w:eastAsia="es-ES"/>
              </w:rPr>
              <w:t>Lee diversos tipos de textos</w:t>
            </w:r>
          </w:p>
        </w:tc>
        <w:tc>
          <w:tcPr>
            <w:tcW w:w="851" w:type="dxa"/>
            <w:vMerge w:val="restart"/>
            <w:textDirection w:val="btLr"/>
            <w:vAlign w:val="center"/>
          </w:tcPr>
          <w:p w14:paraId="064A86EA"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r w:rsidRPr="00CA5EE1">
              <w:rPr>
                <w:rFonts w:ascii="Arial" w:eastAsia="Times New Roman" w:hAnsi="Arial" w:cs="Arial"/>
                <w:b/>
                <w:bCs/>
                <w:color w:val="000000"/>
                <w:sz w:val="20"/>
                <w:szCs w:val="20"/>
                <w:lang w:val="es-ES" w:eastAsia="es-ES"/>
              </w:rPr>
              <w:t>Obtiene información del texto escrito</w:t>
            </w:r>
          </w:p>
        </w:tc>
        <w:tc>
          <w:tcPr>
            <w:tcW w:w="1984" w:type="dxa"/>
            <w:vMerge w:val="restart"/>
            <w:vAlign w:val="center"/>
          </w:tcPr>
          <w:p w14:paraId="74266CF0" w14:textId="77777777" w:rsidR="00CA5EE1" w:rsidRPr="00CA5EE1" w:rsidRDefault="00CA5EE1" w:rsidP="00FB661E">
            <w:pPr>
              <w:numPr>
                <w:ilvl w:val="0"/>
                <w:numId w:val="30"/>
              </w:numPr>
              <w:autoSpaceDE w:val="0"/>
              <w:autoSpaceDN w:val="0"/>
              <w:adjustRightInd w:val="0"/>
              <w:spacing w:after="0" w:line="240" w:lineRule="auto"/>
              <w:ind w:left="181" w:right="39" w:hanging="181"/>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Identifica información explícita y relevante.</w:t>
            </w:r>
          </w:p>
        </w:tc>
        <w:tc>
          <w:tcPr>
            <w:tcW w:w="4631" w:type="dxa"/>
            <w:vAlign w:val="center"/>
          </w:tcPr>
          <w:p w14:paraId="012E1A4B" w14:textId="3970AB15" w:rsidR="00CA5EE1" w:rsidRPr="00FB661E" w:rsidRDefault="00CA5EE1" w:rsidP="00FB661E">
            <w:pPr>
              <w:pStyle w:val="Prrafodelista"/>
              <w:numPr>
                <w:ilvl w:val="0"/>
                <w:numId w:val="49"/>
              </w:numPr>
              <w:spacing w:before="40" w:after="20" w:line="240" w:lineRule="auto"/>
              <w:ind w:right="-62"/>
              <w:jc w:val="both"/>
              <w:rPr>
                <w:rFonts w:ascii="Arial" w:eastAsia="Times New Roman" w:hAnsi="Arial" w:cs="Arial"/>
                <w:spacing w:val="-4"/>
                <w:sz w:val="20"/>
                <w:szCs w:val="20"/>
                <w:lang w:val="es-ES" w:eastAsia="es-ES"/>
              </w:rPr>
            </w:pPr>
            <w:r w:rsidRPr="00FB661E">
              <w:rPr>
                <w:rFonts w:ascii="Arial" w:eastAsia="Times New Roman" w:hAnsi="Arial" w:cs="Arial"/>
                <w:sz w:val="20"/>
                <w:szCs w:val="20"/>
                <w:lang w:val="es-ES" w:eastAsia="es-ES"/>
              </w:rPr>
              <w:t>¿Dónde se desarrolla la escena del gato y el ratón?</w:t>
            </w:r>
          </w:p>
          <w:p w14:paraId="60B36053" w14:textId="77777777" w:rsidR="00CA5EE1" w:rsidRPr="00CA5EE1" w:rsidRDefault="00CA5EE1" w:rsidP="00CA5EE1">
            <w:pPr>
              <w:tabs>
                <w:tab w:val="left" w:pos="194"/>
              </w:tabs>
              <w:spacing w:before="40" w:after="20" w:line="240" w:lineRule="auto"/>
              <w:ind w:left="-2" w:right="-62"/>
              <w:jc w:val="both"/>
              <w:rPr>
                <w:rFonts w:ascii="Arial" w:eastAsia="Times New Roman" w:hAnsi="Arial" w:cs="Arial"/>
                <w:spacing w:val="-4"/>
                <w:sz w:val="20"/>
                <w:szCs w:val="20"/>
                <w:lang w:val="es-ES" w:eastAsia="es-ES"/>
              </w:rPr>
            </w:pPr>
          </w:p>
        </w:tc>
        <w:tc>
          <w:tcPr>
            <w:tcW w:w="478" w:type="dxa"/>
            <w:vAlign w:val="center"/>
          </w:tcPr>
          <w:p w14:paraId="5C83290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2EC9741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017776F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5F1AB43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1E7FC84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2733BA4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067E88F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864" w:type="dxa"/>
            <w:vAlign w:val="center"/>
          </w:tcPr>
          <w:p w14:paraId="3F585A2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321" w:type="dxa"/>
            <w:vAlign w:val="center"/>
          </w:tcPr>
          <w:p w14:paraId="3B871A0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2C838043" w14:textId="77777777" w:rsidTr="00537001">
        <w:trPr>
          <w:trHeight w:val="794"/>
          <w:jc w:val="center"/>
        </w:trPr>
        <w:tc>
          <w:tcPr>
            <w:tcW w:w="562" w:type="dxa"/>
            <w:vMerge/>
            <w:textDirection w:val="btLr"/>
            <w:vAlign w:val="center"/>
          </w:tcPr>
          <w:p w14:paraId="05FB4A5D" w14:textId="77777777" w:rsidR="00CA5EE1" w:rsidRPr="00CA5EE1" w:rsidRDefault="00CA5EE1" w:rsidP="00CA5EE1">
            <w:pPr>
              <w:autoSpaceDE w:val="0"/>
              <w:autoSpaceDN w:val="0"/>
              <w:adjustRightInd w:val="0"/>
              <w:spacing w:after="0" w:line="240" w:lineRule="auto"/>
              <w:ind w:left="-113" w:right="-106"/>
              <w:jc w:val="center"/>
              <w:rPr>
                <w:rFonts w:ascii="Arial" w:eastAsia="Times New Roman" w:hAnsi="Arial" w:cs="Arial"/>
                <w:b/>
                <w:bCs/>
                <w:sz w:val="20"/>
                <w:szCs w:val="20"/>
                <w:lang w:val="es-ES" w:eastAsia="es-ES"/>
              </w:rPr>
            </w:pPr>
          </w:p>
        </w:tc>
        <w:tc>
          <w:tcPr>
            <w:tcW w:w="851" w:type="dxa"/>
            <w:vMerge/>
            <w:textDirection w:val="btLr"/>
            <w:vAlign w:val="center"/>
          </w:tcPr>
          <w:p w14:paraId="14608783"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tcBorders>
              <w:bottom w:val="single" w:sz="4" w:space="0" w:color="auto"/>
            </w:tcBorders>
            <w:vAlign w:val="center"/>
          </w:tcPr>
          <w:p w14:paraId="563B6922" w14:textId="77777777" w:rsidR="00CA5EE1" w:rsidRPr="00CA5EE1" w:rsidRDefault="00CA5EE1" w:rsidP="00FB661E">
            <w:pPr>
              <w:autoSpaceDE w:val="0"/>
              <w:autoSpaceDN w:val="0"/>
              <w:adjustRightInd w:val="0"/>
              <w:spacing w:after="0" w:line="240" w:lineRule="auto"/>
              <w:ind w:left="-113" w:right="-113"/>
              <w:rPr>
                <w:rFonts w:ascii="Arial" w:eastAsia="Times New Roman" w:hAnsi="Arial" w:cs="Arial"/>
                <w:sz w:val="20"/>
                <w:szCs w:val="20"/>
                <w:lang w:val="es-ES" w:eastAsia="es-ES"/>
              </w:rPr>
            </w:pPr>
          </w:p>
        </w:tc>
        <w:tc>
          <w:tcPr>
            <w:tcW w:w="4631" w:type="dxa"/>
            <w:vAlign w:val="center"/>
          </w:tcPr>
          <w:p w14:paraId="403D0E33" w14:textId="77777777" w:rsidR="00CA5EE1" w:rsidRPr="00CA5EE1" w:rsidRDefault="00CA5EE1" w:rsidP="00FB661E">
            <w:pPr>
              <w:pStyle w:val="Prrafodelista"/>
              <w:numPr>
                <w:ilvl w:val="0"/>
                <w:numId w:val="49"/>
              </w:numPr>
              <w:spacing w:before="40" w:after="20" w:line="240" w:lineRule="auto"/>
              <w:ind w:right="-62"/>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¿Para qué persigue el gato al ratón?</w:t>
            </w:r>
          </w:p>
        </w:tc>
        <w:tc>
          <w:tcPr>
            <w:tcW w:w="478" w:type="dxa"/>
            <w:vAlign w:val="center"/>
          </w:tcPr>
          <w:p w14:paraId="015693F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71784C7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2F1A5F3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21C40BF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790BB8A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51B8BCA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372A63F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864" w:type="dxa"/>
            <w:vAlign w:val="center"/>
          </w:tcPr>
          <w:p w14:paraId="7049693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321" w:type="dxa"/>
            <w:vAlign w:val="center"/>
          </w:tcPr>
          <w:p w14:paraId="4B55900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018B6668" w14:textId="77777777" w:rsidTr="00537001">
        <w:trPr>
          <w:trHeight w:val="1048"/>
          <w:jc w:val="center"/>
        </w:trPr>
        <w:tc>
          <w:tcPr>
            <w:tcW w:w="562" w:type="dxa"/>
            <w:vMerge/>
            <w:textDirection w:val="btLr"/>
            <w:vAlign w:val="center"/>
          </w:tcPr>
          <w:p w14:paraId="4BDC5FC2" w14:textId="77777777" w:rsidR="00CA5EE1" w:rsidRPr="00CA5EE1" w:rsidRDefault="00CA5EE1" w:rsidP="00CA5EE1">
            <w:pPr>
              <w:autoSpaceDE w:val="0"/>
              <w:autoSpaceDN w:val="0"/>
              <w:adjustRightInd w:val="0"/>
              <w:spacing w:after="0" w:line="240" w:lineRule="auto"/>
              <w:ind w:left="-113" w:right="-106"/>
              <w:jc w:val="center"/>
              <w:rPr>
                <w:rFonts w:ascii="Arial" w:eastAsia="Times New Roman" w:hAnsi="Arial" w:cs="Arial"/>
                <w:b/>
                <w:bCs/>
                <w:sz w:val="20"/>
                <w:szCs w:val="20"/>
                <w:lang w:val="es-ES" w:eastAsia="es-ES"/>
              </w:rPr>
            </w:pPr>
          </w:p>
        </w:tc>
        <w:tc>
          <w:tcPr>
            <w:tcW w:w="851" w:type="dxa"/>
            <w:vMerge/>
            <w:textDirection w:val="btLr"/>
            <w:vAlign w:val="center"/>
          </w:tcPr>
          <w:p w14:paraId="60527203"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tcBorders>
              <w:top w:val="single" w:sz="4" w:space="0" w:color="auto"/>
            </w:tcBorders>
            <w:vAlign w:val="center"/>
          </w:tcPr>
          <w:p w14:paraId="55ECC371" w14:textId="77777777" w:rsidR="00CA5EE1" w:rsidRPr="00CA5EE1" w:rsidRDefault="00CA5EE1" w:rsidP="00FB661E">
            <w:pPr>
              <w:numPr>
                <w:ilvl w:val="0"/>
                <w:numId w:val="30"/>
              </w:numPr>
              <w:autoSpaceDE w:val="0"/>
              <w:autoSpaceDN w:val="0"/>
              <w:adjustRightInd w:val="0"/>
              <w:spacing w:after="0" w:line="240" w:lineRule="auto"/>
              <w:ind w:left="181" w:right="39" w:hanging="18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Distingue la información de otra semejante.</w:t>
            </w:r>
          </w:p>
        </w:tc>
        <w:tc>
          <w:tcPr>
            <w:tcW w:w="4631" w:type="dxa"/>
            <w:vAlign w:val="center"/>
          </w:tcPr>
          <w:p w14:paraId="7712A488" w14:textId="77777777" w:rsidR="00CA5EE1" w:rsidRPr="00CA5EE1" w:rsidRDefault="00CA5EE1" w:rsidP="00FB661E">
            <w:pPr>
              <w:pStyle w:val="Prrafodelista"/>
              <w:numPr>
                <w:ilvl w:val="0"/>
                <w:numId w:val="49"/>
              </w:numPr>
              <w:spacing w:before="40" w:after="20" w:line="240" w:lineRule="auto"/>
              <w:ind w:right="-62"/>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¿Por qué no le gustaba comer ratones al gato?</w:t>
            </w:r>
          </w:p>
        </w:tc>
        <w:tc>
          <w:tcPr>
            <w:tcW w:w="478" w:type="dxa"/>
            <w:vAlign w:val="center"/>
          </w:tcPr>
          <w:p w14:paraId="213EF77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07A9101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7BDBE79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3E51BCB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60C19F5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7F0B4EF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6FE0F23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864" w:type="dxa"/>
            <w:vAlign w:val="center"/>
          </w:tcPr>
          <w:p w14:paraId="23B9AA8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321" w:type="dxa"/>
            <w:vAlign w:val="center"/>
          </w:tcPr>
          <w:p w14:paraId="24D103C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41350BD4" w14:textId="77777777" w:rsidTr="00537001">
        <w:trPr>
          <w:trHeight w:val="544"/>
          <w:jc w:val="center"/>
        </w:trPr>
        <w:tc>
          <w:tcPr>
            <w:tcW w:w="562" w:type="dxa"/>
            <w:vMerge/>
            <w:vAlign w:val="center"/>
          </w:tcPr>
          <w:p w14:paraId="5BE44739"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val="restart"/>
            <w:textDirection w:val="btLr"/>
            <w:vAlign w:val="center"/>
          </w:tcPr>
          <w:p w14:paraId="5F8D2C53"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r w:rsidRPr="00CA5EE1">
              <w:rPr>
                <w:rFonts w:ascii="Arial" w:eastAsia="Times New Roman" w:hAnsi="Arial" w:cs="Arial"/>
                <w:b/>
                <w:bCs/>
                <w:color w:val="000000"/>
                <w:sz w:val="20"/>
                <w:szCs w:val="20"/>
                <w:lang w:val="es-ES" w:eastAsia="es-ES"/>
              </w:rPr>
              <w:t>Infiere e interpreta información del texto</w:t>
            </w:r>
          </w:p>
        </w:tc>
        <w:tc>
          <w:tcPr>
            <w:tcW w:w="1984" w:type="dxa"/>
            <w:vMerge w:val="restart"/>
            <w:vAlign w:val="center"/>
          </w:tcPr>
          <w:p w14:paraId="45EA508E" w14:textId="77777777" w:rsidR="00CA5EE1" w:rsidRPr="00CA5EE1" w:rsidRDefault="00CA5EE1" w:rsidP="00FB661E">
            <w:pPr>
              <w:numPr>
                <w:ilvl w:val="0"/>
                <w:numId w:val="29"/>
              </w:numPr>
              <w:autoSpaceDE w:val="0"/>
              <w:autoSpaceDN w:val="0"/>
              <w:adjustRightInd w:val="0"/>
              <w:spacing w:after="0" w:line="240" w:lineRule="auto"/>
              <w:ind w:left="181" w:right="31" w:hanging="18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Deduce características implícitas de personajes.</w:t>
            </w:r>
          </w:p>
          <w:p w14:paraId="492140B6" w14:textId="77777777" w:rsidR="00CA5EE1" w:rsidRPr="00CA5EE1" w:rsidRDefault="00CA5EE1" w:rsidP="00FB661E">
            <w:pPr>
              <w:autoSpaceDE w:val="0"/>
              <w:autoSpaceDN w:val="0"/>
              <w:adjustRightInd w:val="0"/>
              <w:spacing w:after="0" w:line="240" w:lineRule="auto"/>
              <w:ind w:right="31"/>
              <w:contextualSpacing/>
              <w:rPr>
                <w:rFonts w:ascii="Arial" w:eastAsia="Times New Roman" w:hAnsi="Arial" w:cs="Arial"/>
                <w:sz w:val="20"/>
                <w:szCs w:val="20"/>
                <w:lang w:val="es-ES" w:eastAsia="es-ES"/>
              </w:rPr>
            </w:pPr>
          </w:p>
        </w:tc>
        <w:tc>
          <w:tcPr>
            <w:tcW w:w="4631" w:type="dxa"/>
            <w:vAlign w:val="center"/>
          </w:tcPr>
          <w:p w14:paraId="1BBC59E4" w14:textId="77777777" w:rsidR="00CA5EE1" w:rsidRPr="00CA5EE1" w:rsidRDefault="00CA5EE1" w:rsidP="00FB661E">
            <w:pPr>
              <w:pStyle w:val="Prrafodelista"/>
              <w:numPr>
                <w:ilvl w:val="0"/>
                <w:numId w:val="49"/>
              </w:numPr>
              <w:spacing w:before="40" w:after="20" w:line="240" w:lineRule="auto"/>
              <w:ind w:right="-62"/>
              <w:jc w:val="both"/>
              <w:rPr>
                <w:rFonts w:ascii="Arial" w:eastAsia="Times New Roman" w:hAnsi="Arial" w:cs="Arial"/>
                <w:sz w:val="20"/>
                <w:szCs w:val="20"/>
                <w:lang w:val="es-ES" w:eastAsia="es-ES"/>
              </w:rPr>
            </w:pPr>
            <w:r w:rsidRPr="00CA5EE1">
              <w:rPr>
                <w:rFonts w:ascii="Arial" w:eastAsia="Times New Roman" w:hAnsi="Arial" w:cs="Arial"/>
                <w:color w:val="000000"/>
                <w:sz w:val="20"/>
                <w:szCs w:val="20"/>
                <w:lang w:val="es-ES" w:eastAsia="es-ES"/>
              </w:rPr>
              <w:t>A partir del texto ¿por qué los gatos le temían a Doraemon?</w:t>
            </w:r>
          </w:p>
        </w:tc>
        <w:tc>
          <w:tcPr>
            <w:tcW w:w="478" w:type="dxa"/>
            <w:vAlign w:val="center"/>
          </w:tcPr>
          <w:p w14:paraId="23D1362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2C17441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139C22F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67F613D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66638B6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13E7AAA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398AF0B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864" w:type="dxa"/>
            <w:vAlign w:val="center"/>
          </w:tcPr>
          <w:p w14:paraId="22421FE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321" w:type="dxa"/>
            <w:vAlign w:val="center"/>
          </w:tcPr>
          <w:p w14:paraId="5DCDF4C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5959551D" w14:textId="77777777" w:rsidTr="00537001">
        <w:trPr>
          <w:trHeight w:val="691"/>
          <w:jc w:val="center"/>
        </w:trPr>
        <w:tc>
          <w:tcPr>
            <w:tcW w:w="562" w:type="dxa"/>
            <w:vMerge/>
            <w:vAlign w:val="center"/>
          </w:tcPr>
          <w:p w14:paraId="2B139610"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2970B9AF"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64902831" w14:textId="77777777" w:rsidR="00CA5EE1" w:rsidRPr="00CA5EE1" w:rsidRDefault="00CA5EE1" w:rsidP="00CA5EE1">
            <w:pPr>
              <w:autoSpaceDE w:val="0"/>
              <w:autoSpaceDN w:val="0"/>
              <w:adjustRightInd w:val="0"/>
              <w:spacing w:after="0" w:line="240" w:lineRule="auto"/>
              <w:ind w:left="-113" w:right="-113"/>
              <w:jc w:val="center"/>
              <w:rPr>
                <w:rFonts w:ascii="Arial" w:eastAsia="Times New Roman" w:hAnsi="Arial" w:cs="Arial"/>
                <w:sz w:val="20"/>
                <w:szCs w:val="20"/>
                <w:lang w:val="es-ES" w:eastAsia="es-ES"/>
              </w:rPr>
            </w:pPr>
          </w:p>
        </w:tc>
        <w:tc>
          <w:tcPr>
            <w:tcW w:w="4631" w:type="dxa"/>
            <w:vAlign w:val="center"/>
          </w:tcPr>
          <w:p w14:paraId="0962D3CB" w14:textId="77777777" w:rsidR="00CA5EE1" w:rsidRPr="00CA5EE1" w:rsidRDefault="00CA5EE1" w:rsidP="00FB661E">
            <w:pPr>
              <w:pStyle w:val="Prrafodelista"/>
              <w:numPr>
                <w:ilvl w:val="0"/>
                <w:numId w:val="49"/>
              </w:numPr>
              <w:spacing w:before="40" w:after="20" w:line="240" w:lineRule="auto"/>
              <w:ind w:right="-62"/>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 xml:space="preserve">¿Para qué el ratón le </w:t>
            </w:r>
            <w:r w:rsidRPr="00FB661E">
              <w:rPr>
                <w:rFonts w:ascii="Arial" w:eastAsia="Times New Roman" w:hAnsi="Arial" w:cs="Arial"/>
                <w:sz w:val="20"/>
                <w:szCs w:val="20"/>
                <w:lang w:val="es-ES" w:eastAsia="es-ES"/>
              </w:rPr>
              <w:t>hace</w:t>
            </w:r>
            <w:r w:rsidRPr="00CA5EE1">
              <w:rPr>
                <w:rFonts w:ascii="Arial" w:eastAsia="Times New Roman" w:hAnsi="Arial" w:cs="Arial"/>
                <w:spacing w:val="-4"/>
                <w:sz w:val="20"/>
                <w:szCs w:val="20"/>
                <w:lang w:val="es-ES" w:eastAsia="es-ES"/>
              </w:rPr>
              <w:t xml:space="preserve"> conversación al gato?</w:t>
            </w:r>
          </w:p>
        </w:tc>
        <w:tc>
          <w:tcPr>
            <w:tcW w:w="478" w:type="dxa"/>
            <w:vAlign w:val="center"/>
          </w:tcPr>
          <w:p w14:paraId="2F63CD1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22C0BE7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5758529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7264755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12F7782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3ACA5F3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00B4A1E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864" w:type="dxa"/>
            <w:vAlign w:val="center"/>
          </w:tcPr>
          <w:p w14:paraId="2CB395E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321" w:type="dxa"/>
            <w:vAlign w:val="center"/>
          </w:tcPr>
          <w:p w14:paraId="008A6BE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67B59C02" w14:textId="77777777" w:rsidTr="00537001">
        <w:trPr>
          <w:trHeight w:val="842"/>
          <w:jc w:val="center"/>
        </w:trPr>
        <w:tc>
          <w:tcPr>
            <w:tcW w:w="562" w:type="dxa"/>
            <w:vMerge/>
            <w:vAlign w:val="center"/>
          </w:tcPr>
          <w:p w14:paraId="53232ED6"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07C8A7A7"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restart"/>
            <w:vAlign w:val="center"/>
          </w:tcPr>
          <w:p w14:paraId="37D47854" w14:textId="77777777" w:rsidR="00CA5EE1" w:rsidRPr="00CA5EE1" w:rsidRDefault="00CA5EE1" w:rsidP="00F920B0">
            <w:pPr>
              <w:numPr>
                <w:ilvl w:val="0"/>
                <w:numId w:val="29"/>
              </w:numPr>
              <w:autoSpaceDE w:val="0"/>
              <w:autoSpaceDN w:val="0"/>
              <w:adjustRightInd w:val="0"/>
              <w:spacing w:after="0" w:line="240" w:lineRule="auto"/>
              <w:ind w:left="181" w:right="31" w:hanging="181"/>
              <w:contextualSpacing/>
              <w:jc w:val="both"/>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Predice de qué tratará el texto</w:t>
            </w:r>
          </w:p>
        </w:tc>
        <w:tc>
          <w:tcPr>
            <w:tcW w:w="4631" w:type="dxa"/>
            <w:vAlign w:val="center"/>
          </w:tcPr>
          <w:p w14:paraId="6D18ED01" w14:textId="77777777" w:rsidR="00CA5EE1" w:rsidRPr="00CA5EE1" w:rsidRDefault="00CA5EE1" w:rsidP="00FB661E">
            <w:pPr>
              <w:pStyle w:val="Prrafodelista"/>
              <w:numPr>
                <w:ilvl w:val="0"/>
                <w:numId w:val="49"/>
              </w:numPr>
              <w:spacing w:before="40" w:after="20" w:line="240" w:lineRule="auto"/>
              <w:ind w:right="-62"/>
              <w:jc w:val="both"/>
              <w:rPr>
                <w:rFonts w:ascii="Arial" w:eastAsia="Times New Roman" w:hAnsi="Arial" w:cs="Arial"/>
                <w:sz w:val="20"/>
                <w:szCs w:val="20"/>
                <w:lang w:eastAsia="es-ES"/>
              </w:rPr>
            </w:pPr>
            <w:r w:rsidRPr="00CA5EE1">
              <w:rPr>
                <w:rFonts w:ascii="Arial" w:eastAsia="Times New Roman" w:hAnsi="Arial" w:cs="Arial"/>
                <w:sz w:val="20"/>
                <w:szCs w:val="20"/>
                <w:lang w:val="es-ES" w:eastAsia="es-ES"/>
              </w:rPr>
              <w:t>¿Qué tenía que hacer el ratón para no ser comida del gato?</w:t>
            </w:r>
            <w:r w:rsidRPr="00CA5EE1">
              <w:rPr>
                <w:rFonts w:ascii="Arial" w:eastAsia="Times New Roman" w:hAnsi="Arial" w:cs="Arial"/>
                <w:sz w:val="20"/>
                <w:szCs w:val="20"/>
                <w:lang w:eastAsia="es-ES"/>
              </w:rPr>
              <w:t xml:space="preserve"> </w:t>
            </w:r>
          </w:p>
        </w:tc>
        <w:tc>
          <w:tcPr>
            <w:tcW w:w="478" w:type="dxa"/>
            <w:vAlign w:val="center"/>
          </w:tcPr>
          <w:p w14:paraId="70492BE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4227514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7967034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7FF6F61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404ADA7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12ACF868"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10C25F1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864" w:type="dxa"/>
            <w:vAlign w:val="center"/>
          </w:tcPr>
          <w:p w14:paraId="0BC6966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321" w:type="dxa"/>
            <w:vAlign w:val="center"/>
          </w:tcPr>
          <w:p w14:paraId="5C84A4D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2DF216D8" w14:textId="77777777" w:rsidTr="00537001">
        <w:trPr>
          <w:trHeight w:val="676"/>
          <w:jc w:val="center"/>
        </w:trPr>
        <w:tc>
          <w:tcPr>
            <w:tcW w:w="562" w:type="dxa"/>
            <w:vMerge/>
            <w:vAlign w:val="center"/>
          </w:tcPr>
          <w:p w14:paraId="3D2EDDE1"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4A02E2D2"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6BC46336" w14:textId="77777777" w:rsidR="00CA5EE1" w:rsidRPr="00CA5EE1" w:rsidRDefault="00CA5EE1" w:rsidP="00CA5EE1">
            <w:pPr>
              <w:autoSpaceDE w:val="0"/>
              <w:autoSpaceDN w:val="0"/>
              <w:adjustRightInd w:val="0"/>
              <w:spacing w:after="0" w:line="240" w:lineRule="auto"/>
              <w:ind w:left="-113" w:right="-113"/>
              <w:jc w:val="center"/>
              <w:rPr>
                <w:rFonts w:ascii="Arial" w:eastAsia="Times New Roman" w:hAnsi="Arial" w:cs="Arial"/>
                <w:sz w:val="20"/>
                <w:szCs w:val="20"/>
                <w:lang w:val="es-ES" w:eastAsia="es-ES"/>
              </w:rPr>
            </w:pPr>
          </w:p>
        </w:tc>
        <w:tc>
          <w:tcPr>
            <w:tcW w:w="4631" w:type="dxa"/>
            <w:vAlign w:val="center"/>
          </w:tcPr>
          <w:p w14:paraId="681EEF0C" w14:textId="77777777" w:rsidR="00CA5EE1" w:rsidRPr="00CA5EE1" w:rsidRDefault="00CA5EE1" w:rsidP="00FB661E">
            <w:pPr>
              <w:pStyle w:val="Prrafodelista"/>
              <w:numPr>
                <w:ilvl w:val="0"/>
                <w:numId w:val="49"/>
              </w:numPr>
              <w:spacing w:before="40" w:after="20" w:line="240" w:lineRule="auto"/>
              <w:ind w:right="-62"/>
              <w:jc w:val="both"/>
              <w:rPr>
                <w:rFonts w:ascii="Arial" w:eastAsia="Times New Roman" w:hAnsi="Arial" w:cs="Arial"/>
                <w:sz w:val="20"/>
                <w:szCs w:val="20"/>
                <w:lang w:eastAsia="es-ES"/>
              </w:rPr>
            </w:pPr>
            <w:r w:rsidRPr="00CA5EE1">
              <w:rPr>
                <w:rFonts w:ascii="Arial" w:eastAsia="Times New Roman" w:hAnsi="Arial" w:cs="Arial"/>
                <w:sz w:val="20"/>
                <w:szCs w:val="20"/>
                <w:lang w:eastAsia="es-ES"/>
              </w:rPr>
              <w:t xml:space="preserve">¿Qué </w:t>
            </w:r>
            <w:r w:rsidRPr="00FB661E">
              <w:rPr>
                <w:rFonts w:ascii="Arial" w:eastAsia="Times New Roman" w:hAnsi="Arial" w:cs="Arial"/>
                <w:sz w:val="20"/>
                <w:szCs w:val="20"/>
                <w:lang w:val="es-ES" w:eastAsia="es-ES"/>
              </w:rPr>
              <w:t>enseñanza</w:t>
            </w:r>
            <w:r w:rsidRPr="00CA5EE1">
              <w:rPr>
                <w:rFonts w:ascii="Arial" w:eastAsia="Times New Roman" w:hAnsi="Arial" w:cs="Arial"/>
                <w:sz w:val="20"/>
                <w:szCs w:val="20"/>
                <w:lang w:eastAsia="es-ES"/>
              </w:rPr>
              <w:t xml:space="preserve"> se puede sacar de la lectura?</w:t>
            </w:r>
          </w:p>
        </w:tc>
        <w:tc>
          <w:tcPr>
            <w:tcW w:w="478" w:type="dxa"/>
            <w:vAlign w:val="center"/>
          </w:tcPr>
          <w:p w14:paraId="05C596E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0839B7F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2954299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1CCD81E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12FCEC7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0C081C2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2E2D8B6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864" w:type="dxa"/>
            <w:vAlign w:val="center"/>
          </w:tcPr>
          <w:p w14:paraId="2449592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321" w:type="dxa"/>
            <w:vAlign w:val="center"/>
          </w:tcPr>
          <w:p w14:paraId="2CED7D71"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6B724603" w14:textId="77777777" w:rsidTr="00537001">
        <w:trPr>
          <w:trHeight w:val="869"/>
          <w:jc w:val="center"/>
        </w:trPr>
        <w:tc>
          <w:tcPr>
            <w:tcW w:w="562" w:type="dxa"/>
            <w:vMerge/>
            <w:vAlign w:val="center"/>
          </w:tcPr>
          <w:p w14:paraId="3B631830"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val="restart"/>
            <w:textDirection w:val="btLr"/>
            <w:vAlign w:val="center"/>
          </w:tcPr>
          <w:p w14:paraId="63A3BA5C"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r w:rsidRPr="00CA5EE1">
              <w:rPr>
                <w:rFonts w:ascii="Arial" w:eastAsia="Times New Roman" w:hAnsi="Arial" w:cs="Arial"/>
                <w:b/>
                <w:bCs/>
                <w:color w:val="000000"/>
                <w:sz w:val="20"/>
                <w:szCs w:val="20"/>
                <w:lang w:val="es-ES" w:eastAsia="es-ES"/>
              </w:rPr>
              <w:t>Reflexiona y evalúa la forma, el contenido y contexto del texto</w:t>
            </w:r>
          </w:p>
        </w:tc>
        <w:tc>
          <w:tcPr>
            <w:tcW w:w="1984" w:type="dxa"/>
            <w:vMerge w:val="restart"/>
            <w:vAlign w:val="center"/>
          </w:tcPr>
          <w:p w14:paraId="1B313BDB" w14:textId="77777777" w:rsidR="00CA5EE1" w:rsidRPr="00CA5EE1" w:rsidRDefault="00CA5EE1" w:rsidP="00F920B0">
            <w:pPr>
              <w:numPr>
                <w:ilvl w:val="0"/>
                <w:numId w:val="28"/>
              </w:numPr>
              <w:autoSpaceDE w:val="0"/>
              <w:autoSpaceDN w:val="0"/>
              <w:adjustRightInd w:val="0"/>
              <w:spacing w:after="0" w:line="240" w:lineRule="auto"/>
              <w:ind w:left="181" w:right="-113" w:hanging="18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Explica el tema, el propósito.</w:t>
            </w:r>
          </w:p>
        </w:tc>
        <w:tc>
          <w:tcPr>
            <w:tcW w:w="4631" w:type="dxa"/>
            <w:vAlign w:val="center"/>
          </w:tcPr>
          <w:p w14:paraId="4AD211A1" w14:textId="77777777" w:rsidR="00CA5EE1" w:rsidRPr="00CA5EE1" w:rsidRDefault="00CA5EE1" w:rsidP="00FB661E">
            <w:pPr>
              <w:pStyle w:val="Prrafodelista"/>
              <w:numPr>
                <w:ilvl w:val="0"/>
                <w:numId w:val="49"/>
              </w:numPr>
              <w:spacing w:before="40" w:after="20" w:line="240" w:lineRule="auto"/>
              <w:ind w:right="-62"/>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 xml:space="preserve">¿Crees que hizo bien el ratón en ponerse a conversar con el gato? Argumenta tu respuesta. </w:t>
            </w:r>
          </w:p>
        </w:tc>
        <w:tc>
          <w:tcPr>
            <w:tcW w:w="478" w:type="dxa"/>
            <w:vAlign w:val="center"/>
          </w:tcPr>
          <w:p w14:paraId="77FB3BD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7C342FC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7918C7D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46B877E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2DDB995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5C95F3E5"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7FBA83D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864" w:type="dxa"/>
            <w:vAlign w:val="center"/>
          </w:tcPr>
          <w:p w14:paraId="31618FC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321" w:type="dxa"/>
            <w:vAlign w:val="center"/>
          </w:tcPr>
          <w:p w14:paraId="06D66F2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30270CA9" w14:textId="77777777" w:rsidTr="00537001">
        <w:trPr>
          <w:trHeight w:val="657"/>
          <w:jc w:val="center"/>
        </w:trPr>
        <w:tc>
          <w:tcPr>
            <w:tcW w:w="562" w:type="dxa"/>
            <w:vMerge/>
            <w:vAlign w:val="center"/>
          </w:tcPr>
          <w:p w14:paraId="19F4D90D"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61379A38"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2D242FA9" w14:textId="77777777" w:rsidR="00CA5EE1" w:rsidRPr="00CA5EE1" w:rsidRDefault="00CA5EE1" w:rsidP="00F920B0">
            <w:pPr>
              <w:numPr>
                <w:ilvl w:val="0"/>
                <w:numId w:val="28"/>
              </w:numPr>
              <w:autoSpaceDE w:val="0"/>
              <w:autoSpaceDN w:val="0"/>
              <w:adjustRightInd w:val="0"/>
              <w:spacing w:after="0" w:line="240" w:lineRule="auto"/>
              <w:ind w:left="181" w:right="-113" w:hanging="181"/>
              <w:contextualSpacing/>
              <w:rPr>
                <w:rFonts w:ascii="Arial" w:eastAsia="Times New Roman" w:hAnsi="Arial" w:cs="Arial"/>
                <w:sz w:val="20"/>
                <w:szCs w:val="20"/>
                <w:lang w:val="es-ES" w:eastAsia="es-ES"/>
              </w:rPr>
            </w:pPr>
          </w:p>
        </w:tc>
        <w:tc>
          <w:tcPr>
            <w:tcW w:w="4631" w:type="dxa"/>
            <w:vAlign w:val="center"/>
          </w:tcPr>
          <w:p w14:paraId="60452DA6" w14:textId="77777777" w:rsidR="00CA5EE1" w:rsidRPr="00CA5EE1" w:rsidRDefault="00CA5EE1" w:rsidP="00FB661E">
            <w:pPr>
              <w:pStyle w:val="Prrafodelista"/>
              <w:numPr>
                <w:ilvl w:val="0"/>
                <w:numId w:val="49"/>
              </w:numPr>
              <w:spacing w:before="40" w:after="20" w:line="240" w:lineRule="auto"/>
              <w:ind w:right="-62"/>
              <w:jc w:val="both"/>
              <w:rPr>
                <w:rFonts w:ascii="Arial" w:eastAsia="Times New Roman" w:hAnsi="Arial" w:cs="Arial"/>
                <w:spacing w:val="-4"/>
                <w:sz w:val="20"/>
                <w:szCs w:val="20"/>
                <w:lang w:val="es-ES" w:eastAsia="es-ES"/>
              </w:rPr>
            </w:pPr>
            <w:bookmarkStart w:id="253" w:name="_Hlk100594064"/>
            <w:r w:rsidRPr="00CA5EE1">
              <w:rPr>
                <w:rFonts w:ascii="Arial" w:eastAsia="Times New Roman" w:hAnsi="Arial" w:cs="Arial"/>
                <w:spacing w:val="-4"/>
                <w:sz w:val="20"/>
                <w:szCs w:val="20"/>
                <w:lang w:val="es-ES" w:eastAsia="es-ES"/>
              </w:rPr>
              <w:t xml:space="preserve">¿De qué trata </w:t>
            </w:r>
            <w:r w:rsidRPr="00FB661E">
              <w:rPr>
                <w:rFonts w:ascii="Arial" w:eastAsia="Times New Roman" w:hAnsi="Arial" w:cs="Arial"/>
                <w:sz w:val="20"/>
                <w:szCs w:val="20"/>
                <w:lang w:val="es-ES" w:eastAsia="es-ES"/>
              </w:rPr>
              <w:t>principalmente</w:t>
            </w:r>
            <w:r w:rsidRPr="00CA5EE1">
              <w:rPr>
                <w:rFonts w:ascii="Arial" w:eastAsia="Times New Roman" w:hAnsi="Arial" w:cs="Arial"/>
                <w:spacing w:val="-4"/>
                <w:sz w:val="20"/>
                <w:szCs w:val="20"/>
                <w:lang w:val="es-ES" w:eastAsia="es-ES"/>
              </w:rPr>
              <w:t xml:space="preserve"> el texto?</w:t>
            </w:r>
            <w:bookmarkEnd w:id="253"/>
          </w:p>
        </w:tc>
        <w:tc>
          <w:tcPr>
            <w:tcW w:w="478" w:type="dxa"/>
            <w:vAlign w:val="center"/>
          </w:tcPr>
          <w:p w14:paraId="58F52F8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512DB31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613CAA7C"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6F65402B"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1A5BABC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739" w:type="dxa"/>
            <w:vAlign w:val="center"/>
          </w:tcPr>
          <w:p w14:paraId="49D8E7F3"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2147312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864" w:type="dxa"/>
            <w:vAlign w:val="center"/>
          </w:tcPr>
          <w:p w14:paraId="4335001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321" w:type="dxa"/>
            <w:vAlign w:val="center"/>
          </w:tcPr>
          <w:p w14:paraId="6350DC79"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5E36FE90" w14:textId="77777777" w:rsidTr="00537001">
        <w:trPr>
          <w:trHeight w:val="1431"/>
          <w:jc w:val="center"/>
        </w:trPr>
        <w:tc>
          <w:tcPr>
            <w:tcW w:w="562" w:type="dxa"/>
            <w:vMerge/>
            <w:vAlign w:val="center"/>
          </w:tcPr>
          <w:p w14:paraId="651D8F27"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3A09AA41"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restart"/>
            <w:vAlign w:val="center"/>
          </w:tcPr>
          <w:p w14:paraId="1FD54659" w14:textId="77777777" w:rsidR="00CA5EE1" w:rsidRPr="00CA5EE1" w:rsidRDefault="00CA5EE1" w:rsidP="00F920B0">
            <w:pPr>
              <w:numPr>
                <w:ilvl w:val="0"/>
                <w:numId w:val="28"/>
              </w:numPr>
              <w:autoSpaceDE w:val="0"/>
              <w:autoSpaceDN w:val="0"/>
              <w:adjustRightInd w:val="0"/>
              <w:spacing w:after="0" w:line="240" w:lineRule="auto"/>
              <w:ind w:left="171" w:right="-113" w:hanging="171"/>
              <w:contextualSpacing/>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Opina acerca del contenido del texto</w:t>
            </w:r>
            <w:r w:rsidRPr="00CA5EE1">
              <w:rPr>
                <w:rFonts w:ascii="Arial" w:eastAsia="Times New Roman" w:hAnsi="Arial" w:cs="Arial"/>
                <w:b/>
                <w:bCs/>
                <w:sz w:val="20"/>
                <w:szCs w:val="20"/>
                <w:lang w:val="es-ES" w:eastAsia="es-ES"/>
              </w:rPr>
              <w:t>.</w:t>
            </w:r>
          </w:p>
        </w:tc>
        <w:tc>
          <w:tcPr>
            <w:tcW w:w="4631" w:type="dxa"/>
            <w:vAlign w:val="center"/>
          </w:tcPr>
          <w:p w14:paraId="53F889CA" w14:textId="77777777" w:rsidR="00CA5EE1" w:rsidRPr="00CA5EE1" w:rsidRDefault="00CA5EE1" w:rsidP="00FB661E">
            <w:pPr>
              <w:pStyle w:val="Prrafodelista"/>
              <w:numPr>
                <w:ilvl w:val="0"/>
                <w:numId w:val="49"/>
              </w:numPr>
              <w:spacing w:before="40" w:after="20" w:line="240" w:lineRule="auto"/>
              <w:ind w:right="-62"/>
              <w:jc w:val="both"/>
              <w:rPr>
                <w:rFonts w:ascii="Arial" w:eastAsia="Times New Roman" w:hAnsi="Arial" w:cs="Arial"/>
                <w:spacing w:val="-4"/>
                <w:sz w:val="20"/>
                <w:szCs w:val="20"/>
                <w:lang w:val="es-ES" w:eastAsia="es-ES"/>
              </w:rPr>
            </w:pPr>
            <w:r w:rsidRPr="00CA5EE1">
              <w:rPr>
                <w:rFonts w:ascii="Arial" w:eastAsia="Times New Roman" w:hAnsi="Arial" w:cs="Arial"/>
                <w:spacing w:val="-4"/>
                <w:sz w:val="20"/>
                <w:szCs w:val="20"/>
                <w:lang w:val="es-ES" w:eastAsia="es-ES"/>
              </w:rPr>
              <w:t>¿</w:t>
            </w:r>
            <w:r w:rsidRPr="00CA5EE1">
              <w:rPr>
                <w:rFonts w:ascii="Arial" w:eastAsia="Times New Roman" w:hAnsi="Arial" w:cs="Arial"/>
                <w:spacing w:val="-4"/>
                <w:sz w:val="20"/>
                <w:szCs w:val="20"/>
                <w:lang w:eastAsia="es-ES"/>
              </w:rPr>
              <w:t xml:space="preserve">Cuál es la finalidad del </w:t>
            </w:r>
            <w:r w:rsidRPr="00FB661E">
              <w:rPr>
                <w:rFonts w:ascii="Arial" w:eastAsia="Times New Roman" w:hAnsi="Arial" w:cs="Arial"/>
                <w:sz w:val="20"/>
                <w:szCs w:val="20"/>
                <w:lang w:val="es-ES" w:eastAsia="es-ES"/>
              </w:rPr>
              <w:t>texto</w:t>
            </w:r>
            <w:r w:rsidRPr="00CA5EE1">
              <w:rPr>
                <w:rFonts w:ascii="Arial" w:eastAsia="Times New Roman" w:hAnsi="Arial" w:cs="Arial"/>
                <w:spacing w:val="-4"/>
                <w:sz w:val="20"/>
                <w:szCs w:val="20"/>
                <w:lang w:val="es-ES" w:eastAsia="es-ES"/>
              </w:rPr>
              <w:t>?</w:t>
            </w:r>
          </w:p>
        </w:tc>
        <w:tc>
          <w:tcPr>
            <w:tcW w:w="478" w:type="dxa"/>
            <w:vAlign w:val="center"/>
          </w:tcPr>
          <w:p w14:paraId="00CAF2D6"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2" w:type="dxa"/>
            <w:vAlign w:val="center"/>
          </w:tcPr>
          <w:p w14:paraId="04D2B72A"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67" w:type="dxa"/>
            <w:vAlign w:val="center"/>
          </w:tcPr>
          <w:p w14:paraId="22C97B4F"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661" w:type="dxa"/>
            <w:vAlign w:val="center"/>
          </w:tcPr>
          <w:p w14:paraId="268C5BC0"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513" w:type="dxa"/>
            <w:vAlign w:val="center"/>
          </w:tcPr>
          <w:p w14:paraId="71A8AB54"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 xml:space="preserve"> X</w:t>
            </w:r>
          </w:p>
        </w:tc>
        <w:tc>
          <w:tcPr>
            <w:tcW w:w="739" w:type="dxa"/>
            <w:vAlign w:val="center"/>
          </w:tcPr>
          <w:p w14:paraId="6EC19E27"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627" w:type="dxa"/>
            <w:vAlign w:val="center"/>
          </w:tcPr>
          <w:p w14:paraId="14DD1E4E"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r w:rsidRPr="00CA5EE1">
              <w:rPr>
                <w:rFonts w:ascii="Arial" w:eastAsia="Times New Roman" w:hAnsi="Arial" w:cs="Arial"/>
                <w:sz w:val="20"/>
                <w:szCs w:val="20"/>
                <w:lang w:val="es-ES" w:eastAsia="es-ES"/>
              </w:rPr>
              <w:t>X</w:t>
            </w:r>
          </w:p>
        </w:tc>
        <w:tc>
          <w:tcPr>
            <w:tcW w:w="864" w:type="dxa"/>
            <w:vAlign w:val="center"/>
          </w:tcPr>
          <w:p w14:paraId="01E04B9D"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c>
          <w:tcPr>
            <w:tcW w:w="1321" w:type="dxa"/>
            <w:vAlign w:val="center"/>
          </w:tcPr>
          <w:p w14:paraId="14C17F22" w14:textId="77777777" w:rsidR="00CA5EE1" w:rsidRPr="00CA5EE1" w:rsidRDefault="00CA5EE1" w:rsidP="00CA5EE1">
            <w:pPr>
              <w:autoSpaceDE w:val="0"/>
              <w:autoSpaceDN w:val="0"/>
              <w:adjustRightInd w:val="0"/>
              <w:spacing w:after="0" w:line="240" w:lineRule="auto"/>
              <w:ind w:left="17"/>
              <w:jc w:val="center"/>
              <w:rPr>
                <w:rFonts w:ascii="Arial" w:eastAsia="Times New Roman" w:hAnsi="Arial" w:cs="Arial"/>
                <w:sz w:val="20"/>
                <w:szCs w:val="20"/>
                <w:lang w:val="es-ES" w:eastAsia="es-ES"/>
              </w:rPr>
            </w:pPr>
          </w:p>
        </w:tc>
      </w:tr>
      <w:tr w:rsidR="00CA5EE1" w:rsidRPr="00CA5EE1" w14:paraId="2E3F2F42" w14:textId="77777777" w:rsidTr="00537001">
        <w:trPr>
          <w:gridAfter w:val="10"/>
          <w:wAfter w:w="11063" w:type="dxa"/>
          <w:trHeight w:val="230"/>
          <w:jc w:val="center"/>
        </w:trPr>
        <w:tc>
          <w:tcPr>
            <w:tcW w:w="562" w:type="dxa"/>
            <w:vMerge/>
            <w:vAlign w:val="center"/>
          </w:tcPr>
          <w:p w14:paraId="7ED0C887" w14:textId="77777777" w:rsidR="00CA5EE1" w:rsidRPr="00CA5EE1" w:rsidRDefault="00CA5EE1" w:rsidP="00CA5EE1">
            <w:pPr>
              <w:spacing w:after="0" w:line="240" w:lineRule="auto"/>
              <w:jc w:val="center"/>
              <w:rPr>
                <w:rFonts w:ascii="Arial" w:eastAsia="Times New Roman" w:hAnsi="Arial" w:cs="Arial"/>
                <w:sz w:val="20"/>
                <w:szCs w:val="20"/>
                <w:lang w:val="es-ES" w:eastAsia="es-ES"/>
              </w:rPr>
            </w:pPr>
          </w:p>
        </w:tc>
        <w:tc>
          <w:tcPr>
            <w:tcW w:w="851" w:type="dxa"/>
            <w:vMerge/>
            <w:textDirection w:val="btLr"/>
            <w:vAlign w:val="center"/>
          </w:tcPr>
          <w:p w14:paraId="2AA9EAAA" w14:textId="77777777" w:rsidR="00CA5EE1" w:rsidRPr="00CA5EE1" w:rsidRDefault="00CA5EE1" w:rsidP="00CA5EE1">
            <w:pPr>
              <w:spacing w:after="200" w:line="276" w:lineRule="auto"/>
              <w:ind w:left="-104" w:right="-90"/>
              <w:jc w:val="center"/>
              <w:rPr>
                <w:rFonts w:ascii="Arial" w:eastAsia="Times New Roman" w:hAnsi="Arial" w:cs="Arial"/>
                <w:b/>
                <w:bCs/>
                <w:color w:val="000000"/>
                <w:sz w:val="20"/>
                <w:szCs w:val="20"/>
                <w:lang w:val="es-ES" w:eastAsia="es-ES"/>
              </w:rPr>
            </w:pPr>
          </w:p>
        </w:tc>
        <w:tc>
          <w:tcPr>
            <w:tcW w:w="1984" w:type="dxa"/>
            <w:vMerge/>
            <w:vAlign w:val="center"/>
          </w:tcPr>
          <w:p w14:paraId="539C4CE7" w14:textId="77777777" w:rsidR="00CA5EE1" w:rsidRPr="00CA5EE1" w:rsidRDefault="00CA5EE1" w:rsidP="00CA5EE1">
            <w:pPr>
              <w:autoSpaceDE w:val="0"/>
              <w:autoSpaceDN w:val="0"/>
              <w:adjustRightInd w:val="0"/>
              <w:spacing w:after="0" w:line="240" w:lineRule="auto"/>
              <w:ind w:left="-113" w:right="-113"/>
              <w:jc w:val="center"/>
              <w:rPr>
                <w:rFonts w:ascii="Arial" w:eastAsia="Times New Roman" w:hAnsi="Arial" w:cs="Arial"/>
                <w:sz w:val="20"/>
                <w:szCs w:val="20"/>
                <w:lang w:val="es-ES" w:eastAsia="es-ES"/>
              </w:rPr>
            </w:pPr>
          </w:p>
        </w:tc>
      </w:tr>
      <w:bookmarkEnd w:id="251"/>
      <w:bookmarkEnd w:id="252"/>
    </w:tbl>
    <w:p w14:paraId="5D53A774" w14:textId="77777777" w:rsidR="00537001" w:rsidRDefault="00537001" w:rsidP="00CA5EE1">
      <w:pPr>
        <w:spacing w:after="200" w:line="276" w:lineRule="auto"/>
        <w:rPr>
          <w:rFonts w:ascii="Arial" w:eastAsia="Times New Roman" w:hAnsi="Arial" w:cs="Arial"/>
          <w:lang w:val="es-ES" w:eastAsia="es-ES"/>
        </w:rPr>
      </w:pPr>
    </w:p>
    <w:p w14:paraId="2CD1C9E7" w14:textId="6B93F2D7" w:rsidR="00537001" w:rsidRDefault="00537001" w:rsidP="00537001">
      <w:pPr>
        <w:spacing w:after="0" w:line="240" w:lineRule="auto"/>
        <w:rPr>
          <w:rFonts w:ascii="Arial" w:eastAsia="Times New Roman" w:hAnsi="Arial" w:cs="Arial"/>
          <w:lang w:val="es-ES" w:eastAsia="es-ES"/>
        </w:rPr>
      </w:pPr>
      <w:r>
        <w:rPr>
          <w:rFonts w:ascii="Arial" w:eastAsia="Times New Roman" w:hAnsi="Arial" w:cs="Arial"/>
          <w:lang w:val="es-ES" w:eastAsia="es-ES"/>
        </w:rPr>
        <w:t xml:space="preserve">Apellidos y nombres del juez validador: Dr (a) Quiroz González Robinson Manuel </w:t>
      </w:r>
      <w:r>
        <w:rPr>
          <w:rFonts w:ascii="Arial" w:eastAsia="Times New Roman" w:hAnsi="Arial" w:cs="Arial"/>
          <w:lang w:val="es-ES" w:eastAsia="es-ES"/>
        </w:rPr>
        <w:tab/>
        <w:t>DNI: 44668610</w:t>
      </w:r>
    </w:p>
    <w:p w14:paraId="073B78DD" w14:textId="18794DBC" w:rsidR="00537001" w:rsidRDefault="00537001" w:rsidP="00537001">
      <w:pPr>
        <w:spacing w:after="0" w:line="276" w:lineRule="auto"/>
        <w:rPr>
          <w:rFonts w:ascii="Arial" w:eastAsia="Times New Roman" w:hAnsi="Arial" w:cs="Arial"/>
          <w:lang w:val="es-ES" w:eastAsia="es-ES"/>
        </w:rPr>
      </w:pPr>
      <w:r>
        <w:rPr>
          <w:rFonts w:ascii="Arial" w:eastAsia="Times New Roman" w:hAnsi="Arial" w:cs="Arial"/>
          <w:lang w:val="es-ES" w:eastAsia="es-ES"/>
        </w:rPr>
        <w:t>Código ORCID: orcid.org 0000-0001-6084-0915</w:t>
      </w:r>
    </w:p>
    <w:p w14:paraId="0F9876E0" w14:textId="0B56385A" w:rsidR="00537001" w:rsidRDefault="00537001" w:rsidP="00537001">
      <w:pPr>
        <w:spacing w:after="0" w:line="276" w:lineRule="auto"/>
        <w:rPr>
          <w:rFonts w:ascii="Arial" w:eastAsia="Times New Roman" w:hAnsi="Arial" w:cs="Arial"/>
          <w:lang w:val="es-ES" w:eastAsia="es-ES"/>
        </w:rPr>
      </w:pPr>
      <w:r>
        <w:rPr>
          <w:rFonts w:ascii="Arial" w:eastAsia="Times New Roman" w:hAnsi="Arial" w:cs="Arial"/>
          <w:lang w:val="es-ES" w:eastAsia="es-ES"/>
        </w:rPr>
        <w:t>Documento de DNI: 44668610</w:t>
      </w:r>
      <w:r>
        <w:rPr>
          <w:rFonts w:ascii="Arial" w:eastAsia="Times New Roman" w:hAnsi="Arial" w:cs="Arial"/>
          <w:lang w:val="es-ES" w:eastAsia="es-ES"/>
        </w:rPr>
        <w:tab/>
        <w:t>Grado: Doctor en Educación</w:t>
      </w:r>
    </w:p>
    <w:p w14:paraId="671538E1" w14:textId="33E93BFB" w:rsidR="00537001" w:rsidRDefault="00537001" w:rsidP="00537001">
      <w:pPr>
        <w:spacing w:after="0" w:line="276" w:lineRule="auto"/>
        <w:rPr>
          <w:rFonts w:ascii="Calibri" w:eastAsia="Times New Roman" w:hAnsi="Calibri" w:cs="Times New Roman"/>
          <w:noProof/>
          <w:lang w:eastAsia="es-PE"/>
        </w:rPr>
      </w:pPr>
      <w:r>
        <w:rPr>
          <w:rFonts w:ascii="Arial" w:eastAsia="Times New Roman" w:hAnsi="Arial" w:cs="Arial"/>
          <w:lang w:val="es-ES" w:eastAsia="es-ES"/>
        </w:rPr>
        <w:t xml:space="preserve">Especialidad del </w:t>
      </w:r>
      <w:r w:rsidRPr="00CA5EE1">
        <w:rPr>
          <w:rFonts w:ascii="Calibri" w:eastAsia="Times New Roman" w:hAnsi="Calibri" w:cs="Times New Roman"/>
          <w:noProof/>
          <w:lang w:eastAsia="es-PE"/>
        </w:rPr>
        <w:t xml:space="preserve"> </w:t>
      </w:r>
      <w:r>
        <w:rPr>
          <w:rFonts w:ascii="Calibri" w:eastAsia="Times New Roman" w:hAnsi="Calibri" w:cs="Times New Roman"/>
          <w:noProof/>
          <w:lang w:eastAsia="es-PE"/>
        </w:rPr>
        <w:t xml:space="preserve">Validador: Primaria </w:t>
      </w:r>
    </w:p>
    <w:p w14:paraId="4904BBB0" w14:textId="15AECE20" w:rsidR="00CA5EE1" w:rsidRPr="00CA5EE1" w:rsidRDefault="00537001" w:rsidP="00CA5EE1">
      <w:pPr>
        <w:spacing w:after="200" w:line="276" w:lineRule="auto"/>
        <w:rPr>
          <w:rFonts w:ascii="Arial" w:eastAsia="Times New Roman" w:hAnsi="Arial" w:cs="Arial"/>
          <w:lang w:val="es-ES" w:eastAsia="es-ES"/>
        </w:rPr>
      </w:pPr>
      <w:r w:rsidRPr="00CA5EE1">
        <w:rPr>
          <w:rFonts w:ascii="Calibri" w:eastAsia="Times New Roman" w:hAnsi="Calibri" w:cs="Times New Roman"/>
          <w:noProof/>
          <w:lang w:val="es-ES" w:eastAsia="es-ES"/>
        </w:rPr>
        <w:drawing>
          <wp:anchor distT="0" distB="0" distL="114300" distR="114300" simplePos="0" relativeHeight="251769856" behindDoc="1" locked="0" layoutInCell="1" allowOverlap="1" wp14:anchorId="51DFC01B" wp14:editId="774D12C2">
            <wp:simplePos x="0" y="0"/>
            <wp:positionH relativeFrom="margin">
              <wp:posOffset>2523490</wp:posOffset>
            </wp:positionH>
            <wp:positionV relativeFrom="paragraph">
              <wp:posOffset>152363</wp:posOffset>
            </wp:positionV>
            <wp:extent cx="1990165" cy="854710"/>
            <wp:effectExtent l="0" t="0" r="0" b="254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extLst>
                        <a:ext uri="{28A0092B-C50C-407E-A947-70E740481C1C}">
                          <a14:useLocalDpi xmlns:a14="http://schemas.microsoft.com/office/drawing/2010/main" val="0"/>
                        </a:ext>
                      </a:extLst>
                    </a:blip>
                    <a:srcRect l="57412" t="53077" r="22967" b="29722"/>
                    <a:stretch/>
                  </pic:blipFill>
                  <pic:spPr bwMode="auto">
                    <a:xfrm>
                      <a:off x="0" y="0"/>
                      <a:ext cx="1990165" cy="8547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5A11811" w14:textId="77777777" w:rsidR="00CA5EE1" w:rsidRPr="00CA5EE1" w:rsidRDefault="00CA5EE1" w:rsidP="00CA5EE1">
      <w:pPr>
        <w:spacing w:after="200" w:line="276" w:lineRule="auto"/>
        <w:rPr>
          <w:rFonts w:ascii="Arial" w:eastAsia="Times New Roman" w:hAnsi="Arial" w:cs="Arial"/>
          <w:lang w:val="es-ES" w:eastAsia="es-ES"/>
        </w:rPr>
      </w:pPr>
      <w:r w:rsidRPr="00CA5EE1">
        <w:rPr>
          <w:rFonts w:ascii="Arial" w:eastAsia="Times New Roman" w:hAnsi="Arial" w:cs="Arial"/>
          <w:lang w:val="es-ES" w:eastAsia="es-ES"/>
        </w:rPr>
        <w:t>Firma del experto evaluador</w:t>
      </w:r>
      <w:r w:rsidRPr="00CA5EE1">
        <w:rPr>
          <w:rFonts w:ascii="Arial" w:eastAsia="Times New Roman" w:hAnsi="Arial" w:cs="Arial"/>
          <w:lang w:val="es-ES" w:eastAsia="es-ES"/>
        </w:rPr>
        <w:tab/>
        <w:t>: _____________________________________</w:t>
      </w:r>
    </w:p>
    <w:p w14:paraId="4C9B3E80" w14:textId="77777777" w:rsidR="00CA5EE1" w:rsidRPr="00CA5EE1" w:rsidRDefault="00CA5EE1" w:rsidP="00CA5EE1">
      <w:pPr>
        <w:spacing w:after="0" w:line="276" w:lineRule="auto"/>
        <w:jc w:val="center"/>
        <w:rPr>
          <w:rFonts w:ascii="Times New Roman" w:eastAsia="Times New Roman" w:hAnsi="Times New Roman" w:cs="Times New Roman"/>
          <w:sz w:val="18"/>
          <w:szCs w:val="18"/>
          <w:lang w:val="es-ES_tradnl" w:eastAsia="es-ES"/>
        </w:rPr>
      </w:pPr>
    </w:p>
    <w:p w14:paraId="7AB9A244" w14:textId="77777777" w:rsidR="00CA5EE1" w:rsidRPr="00CA5EE1" w:rsidRDefault="00CA5EE1" w:rsidP="00CA5EE1">
      <w:pPr>
        <w:spacing w:after="200" w:line="276" w:lineRule="auto"/>
        <w:rPr>
          <w:rFonts w:ascii="Times New Roman" w:eastAsia="Times New Roman" w:hAnsi="Times New Roman" w:cs="Times New Roman"/>
          <w:b/>
          <w:u w:val="single"/>
          <w:lang w:eastAsia="es-ES"/>
        </w:rPr>
        <w:sectPr w:rsidR="00CA5EE1" w:rsidRPr="00CA5EE1" w:rsidSect="000743FD">
          <w:type w:val="nextColumn"/>
          <w:pgSz w:w="16838" w:h="11906" w:orient="landscape"/>
          <w:pgMar w:top="1418" w:right="1418" w:bottom="1418" w:left="1701" w:header="709" w:footer="851" w:gutter="0"/>
          <w:cols w:space="708"/>
          <w:docGrid w:linePitch="360"/>
        </w:sectPr>
      </w:pPr>
    </w:p>
    <w:p w14:paraId="3E930EE1" w14:textId="69A46997" w:rsidR="00CA5EE1" w:rsidRPr="009E39E0" w:rsidRDefault="00586846" w:rsidP="009E39E0">
      <w:pPr>
        <w:keepNext/>
        <w:keepLines/>
        <w:spacing w:before="240" w:after="240" w:line="360" w:lineRule="auto"/>
        <w:outlineLvl w:val="0"/>
        <w:rPr>
          <w:rFonts w:ascii="Arial" w:eastAsiaTheme="majorEastAsia" w:hAnsi="Arial" w:cs="Arial"/>
          <w:b/>
          <w:bCs/>
          <w:color w:val="000000" w:themeColor="text1"/>
          <w:sz w:val="24"/>
          <w:szCs w:val="24"/>
        </w:rPr>
      </w:pPr>
      <w:bookmarkStart w:id="254" w:name="_Toc192288371"/>
      <w:r w:rsidRPr="009E39E0">
        <w:rPr>
          <w:rFonts w:ascii="Arial" w:eastAsiaTheme="majorEastAsia" w:hAnsi="Arial" w:cs="Arial"/>
          <w:b/>
          <w:bCs/>
          <w:color w:val="000000" w:themeColor="text1"/>
          <w:sz w:val="24"/>
          <w:szCs w:val="24"/>
        </w:rPr>
        <w:t xml:space="preserve">ANEXO </w:t>
      </w:r>
      <w:r w:rsidR="00CA5EE1" w:rsidRPr="009E39E0">
        <w:rPr>
          <w:rFonts w:ascii="Arial" w:eastAsiaTheme="majorEastAsia" w:hAnsi="Arial" w:cs="Arial"/>
          <w:b/>
          <w:bCs/>
          <w:color w:val="000000" w:themeColor="text1"/>
          <w:sz w:val="24"/>
          <w:szCs w:val="24"/>
        </w:rPr>
        <w:t>4: Ficha de validación</w:t>
      </w:r>
      <w:bookmarkEnd w:id="254"/>
      <w:r w:rsidR="00CA5EE1" w:rsidRPr="009E39E0">
        <w:rPr>
          <w:rFonts w:ascii="Arial" w:eastAsiaTheme="majorEastAsia" w:hAnsi="Arial" w:cs="Arial"/>
          <w:b/>
          <w:bCs/>
          <w:color w:val="000000" w:themeColor="text1"/>
          <w:sz w:val="24"/>
          <w:szCs w:val="24"/>
        </w:rPr>
        <w:t xml:space="preserve"> </w:t>
      </w:r>
    </w:p>
    <w:p w14:paraId="2AAE911A" w14:textId="77777777" w:rsidR="00CA5EE1" w:rsidRPr="00CA5EE1" w:rsidRDefault="00CA5EE1" w:rsidP="00CA5EE1">
      <w:pPr>
        <w:spacing w:after="200" w:line="276" w:lineRule="auto"/>
        <w:jc w:val="center"/>
        <w:rPr>
          <w:rFonts w:ascii="Times New Roman" w:eastAsia="Times New Roman" w:hAnsi="Times New Roman" w:cs="Times New Roman"/>
          <w:b/>
          <w:sz w:val="24"/>
          <w:szCs w:val="24"/>
          <w:lang w:eastAsia="es-ES"/>
        </w:rPr>
      </w:pPr>
    </w:p>
    <w:p w14:paraId="0601513D" w14:textId="77777777" w:rsidR="00CA5EE1" w:rsidRPr="00CA5EE1" w:rsidRDefault="00CA5EE1" w:rsidP="00CA5EE1">
      <w:pPr>
        <w:spacing w:after="200" w:line="276" w:lineRule="auto"/>
        <w:jc w:val="center"/>
        <w:rPr>
          <w:rFonts w:ascii="Times New Roman" w:eastAsia="Times New Roman" w:hAnsi="Times New Roman" w:cs="Times New Roman"/>
          <w:b/>
          <w:szCs w:val="24"/>
          <w:lang w:eastAsia="es-ES"/>
        </w:rPr>
      </w:pPr>
      <w:r w:rsidRPr="00CA5EE1">
        <w:rPr>
          <w:rFonts w:ascii="Times New Roman" w:eastAsia="Times New Roman" w:hAnsi="Times New Roman" w:cs="Times New Roman"/>
          <w:b/>
          <w:szCs w:val="24"/>
          <w:lang w:eastAsia="es-ES"/>
        </w:rPr>
        <w:t>INFORME DE VALIDACIÓN DEL INSTRUMENTO 1</w:t>
      </w:r>
    </w:p>
    <w:p w14:paraId="7B964CE0" w14:textId="77777777" w:rsidR="00CA5EE1" w:rsidRPr="00CA5EE1" w:rsidRDefault="00CA5EE1" w:rsidP="00F920B0">
      <w:pPr>
        <w:numPr>
          <w:ilvl w:val="0"/>
          <w:numId w:val="31"/>
        </w:numPr>
        <w:spacing w:before="36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TÍTULO DE LA INVESTIGACIÓN:</w:t>
      </w:r>
    </w:p>
    <w:p w14:paraId="501024A9" w14:textId="7C45286A" w:rsidR="00CA5EE1" w:rsidRPr="00CA5EE1" w:rsidRDefault="00CA5EE1" w:rsidP="00CA5EE1">
      <w:pPr>
        <w:ind w:left="426"/>
        <w:jc w:val="both"/>
        <w:rPr>
          <w:rFonts w:ascii="Times New Roman" w:eastAsia="Calibri" w:hAnsi="Times New Roman" w:cs="Times New Roman"/>
          <w:bCs/>
          <w:szCs w:val="24"/>
          <w:lang w:val="es-ES" w:eastAsia="es-PE"/>
        </w:rPr>
      </w:pPr>
      <w:r w:rsidRPr="00CA5EE1">
        <w:rPr>
          <w:rFonts w:ascii="Times New Roman" w:eastAsia="Calibri" w:hAnsi="Times New Roman" w:cs="Times New Roman"/>
          <w:bCs/>
          <w:szCs w:val="24"/>
          <w:lang w:val="es-ES" w:eastAsia="es-PE"/>
        </w:rPr>
        <w:t>Lecturas recreativas como estrategia didáctica, para desarrollar la competencia lee diversos tipos de textos en quinto grado primaria, I.E 80008, Trujillo 202</w:t>
      </w:r>
      <w:r w:rsidR="00C75FF6">
        <w:rPr>
          <w:rFonts w:ascii="Times New Roman" w:eastAsia="Calibri" w:hAnsi="Times New Roman" w:cs="Times New Roman"/>
          <w:bCs/>
          <w:szCs w:val="24"/>
          <w:lang w:val="es-ES" w:eastAsia="es-PE"/>
        </w:rPr>
        <w:t>4</w:t>
      </w:r>
    </w:p>
    <w:p w14:paraId="46DF6117" w14:textId="77777777" w:rsidR="00CA5EE1" w:rsidRPr="00CA5EE1" w:rsidRDefault="00CA5EE1" w:rsidP="00F920B0">
      <w:pPr>
        <w:numPr>
          <w:ilvl w:val="0"/>
          <w:numId w:val="31"/>
        </w:numPr>
        <w:spacing w:before="36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NOMBRE DEL INSTRUMENTO:</w:t>
      </w:r>
    </w:p>
    <w:p w14:paraId="029C775E" w14:textId="77777777" w:rsidR="00CA5EE1" w:rsidRPr="00CA5EE1" w:rsidRDefault="00CA5EE1" w:rsidP="00CA5EE1">
      <w:pPr>
        <w:spacing w:before="120" w:after="240" w:line="360" w:lineRule="auto"/>
        <w:ind w:left="426"/>
        <w:contextualSpacing/>
        <w:jc w:val="both"/>
        <w:rPr>
          <w:rFonts w:ascii="Times New Roman" w:eastAsia="Times New Roman" w:hAnsi="Times New Roman" w:cs="Times New Roman"/>
          <w:szCs w:val="24"/>
          <w:lang w:val="es-ES" w:eastAsia="es-ES"/>
        </w:rPr>
      </w:pPr>
      <w:bookmarkStart w:id="255" w:name="_Hlk148457112"/>
      <w:r w:rsidRPr="00CA5EE1">
        <w:rPr>
          <w:rFonts w:ascii="Times New Roman" w:eastAsia="Times New Roman" w:hAnsi="Times New Roman" w:cs="Times New Roman"/>
          <w:szCs w:val="24"/>
          <w:lang w:val="es-ES" w:eastAsia="es-ES"/>
        </w:rPr>
        <w:t xml:space="preserve">Prueba de comprensión lectora </w:t>
      </w:r>
    </w:p>
    <w:bookmarkEnd w:id="255"/>
    <w:p w14:paraId="479BF39E" w14:textId="77777777" w:rsidR="00CA5EE1" w:rsidRPr="00CA5EE1" w:rsidRDefault="00CA5EE1" w:rsidP="00F920B0">
      <w:pPr>
        <w:numPr>
          <w:ilvl w:val="0"/>
          <w:numId w:val="31"/>
        </w:numPr>
        <w:spacing w:before="24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TESISTAS:</w:t>
      </w:r>
    </w:p>
    <w:p w14:paraId="652F542C" w14:textId="7BCF00AA" w:rsidR="00C75FF6" w:rsidRDefault="00C75FF6" w:rsidP="00C75FF6">
      <w:pPr>
        <w:spacing w:after="0" w:line="360" w:lineRule="auto"/>
        <w:ind w:left="426"/>
        <w:contextualSpacing/>
        <w:jc w:val="both"/>
        <w:rPr>
          <w:rFonts w:ascii="Times New Roman" w:eastAsia="Times New Roman" w:hAnsi="Times New Roman" w:cs="Times New Roman"/>
          <w:color w:val="000000"/>
          <w:szCs w:val="24"/>
          <w:lang w:eastAsia="es-ES"/>
        </w:rPr>
      </w:pPr>
      <w:r>
        <w:rPr>
          <w:rFonts w:ascii="Times New Roman" w:eastAsia="Times New Roman" w:hAnsi="Times New Roman" w:cs="Times New Roman"/>
          <w:color w:val="000000"/>
          <w:szCs w:val="24"/>
          <w:lang w:eastAsia="es-ES"/>
        </w:rPr>
        <w:t xml:space="preserve">Lopez Calderon Kelly Vanessa </w:t>
      </w:r>
    </w:p>
    <w:p w14:paraId="44DDBD28" w14:textId="4F5E0695" w:rsidR="00CA5EE1" w:rsidRDefault="00CA5EE1" w:rsidP="00CA5EE1">
      <w:pPr>
        <w:spacing w:after="0" w:line="360" w:lineRule="auto"/>
        <w:ind w:left="284"/>
        <w:contextualSpacing/>
        <w:jc w:val="both"/>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Liliana Janet Villanueva Gutierre</w:t>
      </w:r>
      <w:r w:rsidR="00C75FF6">
        <w:rPr>
          <w:rFonts w:ascii="Times New Roman" w:eastAsia="Times New Roman" w:hAnsi="Times New Roman" w:cs="Times New Roman"/>
          <w:color w:val="000000"/>
          <w:szCs w:val="24"/>
          <w:lang w:eastAsia="es-ES"/>
        </w:rPr>
        <w:t>z</w:t>
      </w:r>
    </w:p>
    <w:p w14:paraId="360C850B" w14:textId="77777777" w:rsidR="00C75FF6" w:rsidRPr="00CA5EE1" w:rsidRDefault="00C75FF6" w:rsidP="00C75FF6">
      <w:pPr>
        <w:spacing w:after="0" w:line="360" w:lineRule="auto"/>
        <w:contextualSpacing/>
        <w:jc w:val="both"/>
        <w:rPr>
          <w:rFonts w:ascii="Times New Roman" w:eastAsia="Times New Roman" w:hAnsi="Times New Roman" w:cs="Times New Roman"/>
          <w:color w:val="000000"/>
          <w:szCs w:val="24"/>
          <w:lang w:eastAsia="es-ES"/>
        </w:rPr>
      </w:pPr>
    </w:p>
    <w:p w14:paraId="09AE8053" w14:textId="77777777" w:rsidR="00CA5EE1" w:rsidRPr="00CA5EE1" w:rsidRDefault="00CA5EE1" w:rsidP="00F920B0">
      <w:pPr>
        <w:numPr>
          <w:ilvl w:val="0"/>
          <w:numId w:val="31"/>
        </w:numPr>
        <w:spacing w:before="24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DECISIÓN:</w:t>
      </w:r>
    </w:p>
    <w:p w14:paraId="067DACFF" w14:textId="77777777" w:rsidR="00CA5EE1" w:rsidRPr="00CA5EE1" w:rsidRDefault="00CA5EE1" w:rsidP="00CA5EE1">
      <w:pPr>
        <w:spacing w:before="120" w:after="240" w:line="360" w:lineRule="auto"/>
        <w:ind w:left="426"/>
        <w:contextualSpacing/>
        <w:jc w:val="both"/>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 xml:space="preserve">Después de haber revisado el instrumento de recolección de datos, se procedió a la validación respectiva, teniendo en cuenta su forma, estructura y profundidad; por tanto, permitirá recoger información concreta y real de la variable en estudio, corrigiendo su pertinencia y utilidad de los ítems elaborados para evaluar la variable hábitos de lectura y las dimensiones seleccionadas. </w:t>
      </w:r>
    </w:p>
    <w:p w14:paraId="1E6278FF" w14:textId="77777777" w:rsidR="00CA5EE1" w:rsidRPr="00CA5EE1" w:rsidRDefault="00CA5EE1" w:rsidP="00CA5EE1">
      <w:pPr>
        <w:spacing w:after="0" w:line="360" w:lineRule="auto"/>
        <w:ind w:firstLine="284"/>
        <w:contextualSpacing/>
        <w:jc w:val="both"/>
        <w:rPr>
          <w:rFonts w:ascii="Times New Roman" w:eastAsia="Times New Roman" w:hAnsi="Times New Roman" w:cs="Times New Roman"/>
          <w:color w:val="000000"/>
          <w:szCs w:val="24"/>
          <w:lang w:eastAsia="es-ES"/>
        </w:rPr>
      </w:pPr>
    </w:p>
    <w:p w14:paraId="42C8979E" w14:textId="77777777" w:rsidR="00CA5EE1" w:rsidRPr="00CA5EE1" w:rsidRDefault="00CA5EE1" w:rsidP="00CA5EE1">
      <w:pPr>
        <w:spacing w:after="0" w:line="276" w:lineRule="auto"/>
        <w:contextualSpacing/>
        <w:jc w:val="both"/>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b/>
          <w:bCs/>
          <w:color w:val="000000"/>
          <w:szCs w:val="24"/>
          <w:lang w:eastAsia="es-ES"/>
        </w:rPr>
        <w:t>OBSERVACIONES</w:t>
      </w:r>
      <w:r w:rsidRPr="00CA5EE1">
        <w:rPr>
          <w:rFonts w:ascii="Times New Roman" w:eastAsia="Times New Roman" w:hAnsi="Times New Roman" w:cs="Times New Roman"/>
          <w:color w:val="000000"/>
          <w:szCs w:val="24"/>
          <w:lang w:eastAsia="es-ES"/>
        </w:rPr>
        <w:t>: ………………………………………………………………..……………</w:t>
      </w:r>
    </w:p>
    <w:p w14:paraId="246D5F18" w14:textId="77777777" w:rsidR="00CA5EE1" w:rsidRPr="00CA5EE1" w:rsidRDefault="00CA5EE1" w:rsidP="00CA5EE1">
      <w:pPr>
        <w:spacing w:after="0" w:line="276" w:lineRule="auto"/>
        <w:contextualSpacing/>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w:t>
      </w:r>
    </w:p>
    <w:p w14:paraId="12E5D544" w14:textId="77777777" w:rsidR="00CA5EE1" w:rsidRPr="00CA5EE1" w:rsidRDefault="00CA5EE1" w:rsidP="00CA5EE1">
      <w:pPr>
        <w:spacing w:after="0" w:line="276" w:lineRule="auto"/>
        <w:contextualSpacing/>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w:t>
      </w:r>
    </w:p>
    <w:p w14:paraId="1633585D" w14:textId="77777777" w:rsidR="00CA5EE1" w:rsidRPr="00CA5EE1" w:rsidRDefault="00CA5EE1" w:rsidP="00CA5EE1">
      <w:pPr>
        <w:spacing w:after="0" w:line="276" w:lineRule="auto"/>
        <w:ind w:left="720"/>
        <w:contextualSpacing/>
        <w:rPr>
          <w:rFonts w:ascii="Times New Roman" w:eastAsia="Times New Roman" w:hAnsi="Times New Roman" w:cs="Times New Roman"/>
          <w:color w:val="000000"/>
          <w:szCs w:val="24"/>
          <w:lang w:eastAsia="es-ES"/>
        </w:rPr>
      </w:pPr>
      <w:r w:rsidRPr="00CA5EE1">
        <w:rPr>
          <w:rFonts w:ascii="Times New Roman" w:eastAsia="Calibri" w:hAnsi="Times New Roman" w:cs="Times New Roman"/>
          <w:noProof/>
          <w:szCs w:val="24"/>
          <w:lang w:val="es-ES" w:eastAsia="es-ES"/>
        </w:rPr>
        <mc:AlternateContent>
          <mc:Choice Requires="wps">
            <w:drawing>
              <wp:anchor distT="0" distB="0" distL="114300" distR="114300" simplePos="0" relativeHeight="251744256" behindDoc="0" locked="0" layoutInCell="1" allowOverlap="1" wp14:anchorId="2F01BCF5" wp14:editId="70BAC610">
                <wp:simplePos x="0" y="0"/>
                <wp:positionH relativeFrom="column">
                  <wp:posOffset>3696335</wp:posOffset>
                </wp:positionH>
                <wp:positionV relativeFrom="paragraph">
                  <wp:posOffset>139065</wp:posOffset>
                </wp:positionV>
                <wp:extent cx="368300" cy="273050"/>
                <wp:effectExtent l="0" t="0" r="12700" b="12700"/>
                <wp:wrapNone/>
                <wp:docPr id="40" name="Rectángulo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3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rect w14:anchorId="5BE4C323" id="Rectángulo 40" o:spid="_x0000_s1026" style="position:absolute;margin-left:291.05pt;margin-top:10.95pt;width:29pt;height:2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"/>
            </w:pict>
          </mc:Fallback>
        </mc:AlternateContent>
      </w:r>
      <w:r w:rsidRPr="00CA5EE1">
        <w:rPr>
          <w:rFonts w:ascii="Times New Roman" w:eastAsia="Calibri" w:hAnsi="Times New Roman" w:cs="Times New Roman"/>
          <w:noProof/>
          <w:szCs w:val="24"/>
          <w:lang w:val="es-ES" w:eastAsia="es-ES"/>
        </w:rPr>
        <mc:AlternateContent>
          <mc:Choice Requires="wps">
            <w:drawing>
              <wp:anchor distT="0" distB="0" distL="114300" distR="114300" simplePos="0" relativeHeight="251745280" behindDoc="0" locked="0" layoutInCell="1" allowOverlap="1" wp14:anchorId="484D4375" wp14:editId="5721ABDB">
                <wp:simplePos x="0" y="0"/>
                <wp:positionH relativeFrom="column">
                  <wp:posOffset>1587500</wp:posOffset>
                </wp:positionH>
                <wp:positionV relativeFrom="paragraph">
                  <wp:posOffset>149225</wp:posOffset>
                </wp:positionV>
                <wp:extent cx="344170" cy="273050"/>
                <wp:effectExtent l="0" t="0" r="17780" b="12700"/>
                <wp:wrapNone/>
                <wp:docPr id="41" name="Rectángulo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44170" cy="273050"/>
                        </a:xfrm>
                        <a:prstGeom prst="rect">
                          <a:avLst/>
                        </a:prstGeom>
                        <a:solidFill>
                          <a:srgbClr val="FFFFFF"/>
                        </a:solidFill>
                        <a:ln w="9525">
                          <a:solidFill>
                            <a:srgbClr val="000000"/>
                          </a:solidFill>
                          <a:miter lim="800000"/>
                          <a:headEnd/>
                          <a:tailEnd/>
                        </a:ln>
                      </wps:spPr>
                      <wps:txbx>
                        <w:txbxContent>
                          <w:p w14:paraId="2938C288" w14:textId="77777777" w:rsidR="00076CF2" w:rsidRPr="001D66E7" w:rsidRDefault="00076CF2" w:rsidP="00CA5EE1">
                            <w:pPr>
                              <w:jc w:val="center"/>
                            </w:pPr>
                            <w:r>
                              <w:t xml:space="preserve">X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rect w14:anchorId="484D4375" id="Rectángulo 41" o:spid="_x0000_s1029" style="position:absolute;left:0;text-align:left;margin-left:125pt;margin-top:11.75pt;width:27.1pt;height:21.5pt;flip:x;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">
                <v:textbox>
                  <w:txbxContent>
                    <w:p w14:paraId="2938C288" w14:textId="77777777" w:rsidR="00076CF2" w:rsidRPr="001D66E7" w:rsidRDefault="00076CF2" w:rsidP="00CA5EE1">
                      <w:pPr>
                        <w:jc w:val="center"/>
                      </w:pPr>
                      <w:r>
                        <w:t xml:space="preserve">X </w:t>
                      </w:r>
                    </w:p>
                  </w:txbxContent>
                </v:textbox>
              </v:rect>
            </w:pict>
          </mc:Fallback>
        </mc:AlternateContent>
      </w:r>
    </w:p>
    <w:p w14:paraId="4AD1A646" w14:textId="77777777" w:rsidR="00CA5EE1" w:rsidRPr="00CA5EE1" w:rsidRDefault="00CA5EE1" w:rsidP="00CA5EE1">
      <w:pPr>
        <w:spacing w:after="0" w:line="276" w:lineRule="auto"/>
        <w:ind w:left="720"/>
        <w:contextualSpacing/>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b/>
          <w:bCs/>
          <w:color w:val="000000"/>
          <w:szCs w:val="24"/>
          <w:lang w:eastAsia="es-ES"/>
        </w:rPr>
        <w:t>APROBADO</w:t>
      </w:r>
      <w:r w:rsidRPr="00CA5EE1">
        <w:rPr>
          <w:rFonts w:ascii="Times New Roman" w:eastAsia="Times New Roman" w:hAnsi="Times New Roman" w:cs="Times New Roman"/>
          <w:color w:val="000000"/>
          <w:szCs w:val="24"/>
          <w:lang w:eastAsia="es-ES"/>
        </w:rPr>
        <w:t>: SI                                                 NO</w:t>
      </w:r>
    </w:p>
    <w:p w14:paraId="67E4B800" w14:textId="77777777" w:rsidR="00CA5EE1" w:rsidRPr="00CA5EE1" w:rsidRDefault="00CA5EE1" w:rsidP="00CA5EE1">
      <w:pPr>
        <w:spacing w:after="200" w:line="276" w:lineRule="auto"/>
        <w:jc w:val="both"/>
        <w:rPr>
          <w:rFonts w:ascii="Times New Roman" w:eastAsia="Times New Roman" w:hAnsi="Times New Roman" w:cs="Times New Roman"/>
          <w:b/>
          <w:szCs w:val="24"/>
          <w:lang w:eastAsia="es-ES"/>
        </w:rPr>
      </w:pPr>
    </w:p>
    <w:p w14:paraId="4C73B968" w14:textId="77777777" w:rsidR="00CA5EE1" w:rsidRPr="00CA5EE1" w:rsidRDefault="00CA5EE1" w:rsidP="00CA5EE1">
      <w:pPr>
        <w:spacing w:after="0" w:line="360" w:lineRule="auto"/>
        <w:jc w:val="center"/>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Trujillo, 20 de diciembre del 2021</w:t>
      </w:r>
    </w:p>
    <w:p w14:paraId="0E9CA9B8" w14:textId="77777777" w:rsidR="00CA5EE1" w:rsidRPr="00CA5EE1" w:rsidRDefault="00CA5EE1" w:rsidP="00CA5EE1">
      <w:pPr>
        <w:spacing w:after="0" w:line="360" w:lineRule="auto"/>
        <w:jc w:val="both"/>
        <w:rPr>
          <w:rFonts w:ascii="Times New Roman" w:eastAsia="Times New Roman" w:hAnsi="Times New Roman" w:cs="Times New Roman"/>
          <w:b/>
          <w:szCs w:val="24"/>
          <w:lang w:eastAsia="es-ES"/>
        </w:rPr>
      </w:pPr>
    </w:p>
    <w:p w14:paraId="2B27B0A4"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Evaluador</w:t>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t xml:space="preserve">:            </w:t>
      </w:r>
      <w:bookmarkStart w:id="256" w:name="_Hlk148554496"/>
      <w:r w:rsidRPr="00CA5EE1">
        <w:rPr>
          <w:rFonts w:ascii="Times New Roman" w:eastAsia="Times New Roman" w:hAnsi="Times New Roman" w:cs="Times New Roman"/>
          <w:szCs w:val="24"/>
          <w:lang w:eastAsia="es-ES"/>
        </w:rPr>
        <w:t>Genovez Aburto, Williams Eliseo</w:t>
      </w:r>
      <w:bookmarkEnd w:id="256"/>
    </w:p>
    <w:p w14:paraId="2CB05148"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 xml:space="preserve">Código de registro de SUNEDU / ANR:             052- 044316 </w:t>
      </w:r>
      <w:r w:rsidRPr="00CA5EE1">
        <w:rPr>
          <w:rFonts w:ascii="Times New Roman" w:eastAsia="Times New Roman" w:hAnsi="Times New Roman" w:cs="Times New Roman"/>
          <w:szCs w:val="24"/>
          <w:lang w:eastAsia="es-ES"/>
        </w:rPr>
        <w:tab/>
        <w:t xml:space="preserve">  </w:t>
      </w:r>
    </w:p>
    <w:p w14:paraId="032AF87F"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Centro de labores</w:t>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t xml:space="preserve">: </w:t>
      </w:r>
      <w:r w:rsidRPr="00CA5EE1">
        <w:rPr>
          <w:rFonts w:ascii="Times New Roman" w:eastAsia="Times New Roman" w:hAnsi="Times New Roman" w:cs="Times New Roman"/>
          <w:szCs w:val="24"/>
          <w:lang w:eastAsia="es-ES"/>
        </w:rPr>
        <w:tab/>
        <w:t xml:space="preserve">ESPP “Indoamérica” – Trujillo </w:t>
      </w:r>
    </w:p>
    <w:p w14:paraId="228BE29A"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inherit" w:eastAsia="Times New Roman" w:hAnsi="inherit" w:cs="Times New Roman"/>
          <w:noProof/>
          <w:bdr w:val="none" w:sz="0" w:space="0" w:color="auto" w:frame="1"/>
          <w:lang w:val="es-ES" w:eastAsia="es-ES"/>
        </w:rPr>
        <w:drawing>
          <wp:anchor distT="0" distB="0" distL="114300" distR="114300" simplePos="0" relativeHeight="251746304" behindDoc="1" locked="0" layoutInCell="1" allowOverlap="1" wp14:anchorId="41CACDEB" wp14:editId="1541CE51">
            <wp:simplePos x="0" y="0"/>
            <wp:positionH relativeFrom="column">
              <wp:posOffset>1041010</wp:posOffset>
            </wp:positionH>
            <wp:positionV relativeFrom="paragraph">
              <wp:posOffset>8841</wp:posOffset>
            </wp:positionV>
            <wp:extent cx="923925" cy="1454785"/>
            <wp:effectExtent l="0" t="0" r="9525" b="0"/>
            <wp:wrapNone/>
            <wp:docPr id="51" name="Imagen 51" descr="C:\Users\acer-user\Desktop\a49afc19-b4f2-4c36-8469-8226a606522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cer-user\Desktop\a49afc19-b4f2-4c36-8469-8226a606522f.jpg"/>
                    <pic:cNvPicPr>
                      <a:picLocks noChangeAspect="1" noChangeArrowheads="1"/>
                    </pic:cNvPicPr>
                  </pic:nvPicPr>
                  <pic:blipFill>
                    <a:blip r:embed="rId45" cstate="print">
                      <a:extLst>
                        <a:ext uri="{BEBA8EAE-BF5A-486C-A8C5-ECC9F3942E4B}">
                          <a14:imgProps xmlns:a14="http://schemas.microsoft.com/office/drawing/2010/main">
                            <a14:imgLayer r:embed="rId46">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923925" cy="14547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5EE1">
        <w:rPr>
          <w:rFonts w:ascii="Times New Roman" w:eastAsia="Times New Roman" w:hAnsi="Times New Roman" w:cs="Times New Roman"/>
          <w:szCs w:val="24"/>
          <w:lang w:eastAsia="es-ES"/>
        </w:rPr>
        <w:t>N° de celular</w:t>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t>:             958928153</w:t>
      </w:r>
      <w:r w:rsidRPr="00CA5EE1">
        <w:rPr>
          <w:rFonts w:ascii="Times New Roman" w:eastAsia="Times New Roman" w:hAnsi="Times New Roman" w:cs="Times New Roman"/>
          <w:szCs w:val="24"/>
          <w:lang w:eastAsia="es-ES"/>
        </w:rPr>
        <w:tab/>
      </w:r>
    </w:p>
    <w:p w14:paraId="6B80E5D8" w14:textId="77777777" w:rsidR="00CA5EE1" w:rsidRPr="00CA5EE1" w:rsidRDefault="00CA5EE1" w:rsidP="00CA5EE1">
      <w:pPr>
        <w:spacing w:after="0" w:line="360" w:lineRule="auto"/>
        <w:rPr>
          <w:rFonts w:ascii="Times New Roman" w:eastAsia="Times New Roman" w:hAnsi="Times New Roman" w:cs="Times New Roman"/>
          <w:szCs w:val="24"/>
          <w:lang w:eastAsia="es-ES"/>
        </w:rPr>
      </w:pPr>
    </w:p>
    <w:p w14:paraId="4AFE6D47" w14:textId="77777777" w:rsidR="00CA5EE1" w:rsidRPr="00CA5EE1" w:rsidRDefault="00CA5EE1" w:rsidP="00CA5EE1">
      <w:pPr>
        <w:spacing w:after="0" w:line="360" w:lineRule="auto"/>
        <w:rPr>
          <w:rFonts w:ascii="Times New Roman" w:eastAsia="Times New Roman" w:hAnsi="Times New Roman" w:cs="Times New Roman"/>
          <w:szCs w:val="24"/>
          <w:lang w:eastAsia="es-ES"/>
        </w:rPr>
      </w:pPr>
    </w:p>
    <w:p w14:paraId="1DB32685"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Firma ____________________________________</w:t>
      </w:r>
    </w:p>
    <w:p w14:paraId="7CD97B1A"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 xml:space="preserve">                                   EXPERTO</w:t>
      </w:r>
    </w:p>
    <w:p w14:paraId="3E549CE4" w14:textId="77777777" w:rsidR="00CA5EE1" w:rsidRPr="00CA5EE1" w:rsidRDefault="00CA5EE1" w:rsidP="00CA5EE1">
      <w:pPr>
        <w:spacing w:after="200" w:line="276" w:lineRule="auto"/>
        <w:rPr>
          <w:rFonts w:ascii="Times New Roman" w:eastAsia="Times New Roman" w:hAnsi="Times New Roman" w:cs="Times New Roman"/>
          <w:b/>
          <w:bCs/>
          <w:sz w:val="24"/>
          <w:szCs w:val="24"/>
          <w:lang w:eastAsia="es-PE"/>
        </w:rPr>
      </w:pPr>
      <w:r w:rsidRPr="00CA5EE1">
        <w:rPr>
          <w:rFonts w:ascii="Times New Roman" w:eastAsia="Times New Roman" w:hAnsi="Times New Roman" w:cs="Times New Roman"/>
          <w:b/>
          <w:szCs w:val="24"/>
          <w:lang w:eastAsia="es-PE"/>
        </w:rPr>
        <w:br w:type="page"/>
      </w:r>
    </w:p>
    <w:p w14:paraId="4F13A7D3" w14:textId="77777777" w:rsidR="00CA5EE1" w:rsidRPr="00CA5EE1" w:rsidRDefault="00CA5EE1" w:rsidP="00CA5EE1">
      <w:pPr>
        <w:spacing w:after="200" w:line="276" w:lineRule="auto"/>
        <w:jc w:val="center"/>
        <w:rPr>
          <w:rFonts w:ascii="Times New Roman" w:eastAsia="Times New Roman" w:hAnsi="Times New Roman" w:cs="Times New Roman"/>
          <w:b/>
          <w:szCs w:val="24"/>
          <w:lang w:eastAsia="es-ES"/>
        </w:rPr>
      </w:pPr>
      <w:r w:rsidRPr="00CA5EE1">
        <w:rPr>
          <w:rFonts w:ascii="Times New Roman" w:eastAsia="Times New Roman" w:hAnsi="Times New Roman" w:cs="Times New Roman"/>
          <w:b/>
          <w:szCs w:val="24"/>
          <w:lang w:eastAsia="es-ES"/>
        </w:rPr>
        <w:t>INFORME DE VALIDACIÓN DEL INSTRUMENTO 2</w:t>
      </w:r>
    </w:p>
    <w:p w14:paraId="401A310E" w14:textId="391EB7E8" w:rsidR="00CA5EE1" w:rsidRPr="00B03284" w:rsidRDefault="00CA5EE1" w:rsidP="00B03284">
      <w:pPr>
        <w:pStyle w:val="Prrafodelista"/>
        <w:numPr>
          <w:ilvl w:val="0"/>
          <w:numId w:val="50"/>
        </w:numPr>
        <w:spacing w:before="360" w:after="80" w:line="360" w:lineRule="auto"/>
        <w:ind w:left="426" w:hanging="426"/>
        <w:jc w:val="both"/>
        <w:rPr>
          <w:rFonts w:ascii="Times New Roman" w:eastAsia="Times New Roman" w:hAnsi="Times New Roman" w:cs="Times New Roman"/>
          <w:b/>
          <w:bCs/>
          <w:color w:val="000000"/>
          <w:szCs w:val="24"/>
          <w:lang w:eastAsia="es-ES"/>
        </w:rPr>
      </w:pPr>
      <w:r w:rsidRPr="00B03284">
        <w:rPr>
          <w:rFonts w:ascii="Times New Roman" w:eastAsia="Times New Roman" w:hAnsi="Times New Roman" w:cs="Times New Roman"/>
          <w:b/>
          <w:bCs/>
          <w:color w:val="000000"/>
          <w:szCs w:val="24"/>
          <w:lang w:eastAsia="es-ES"/>
        </w:rPr>
        <w:t>TÍTULO DE LA INVESTIGACIÓN:</w:t>
      </w:r>
    </w:p>
    <w:p w14:paraId="47D8B30A" w14:textId="77777777" w:rsidR="00CA5EE1" w:rsidRPr="00CA5EE1" w:rsidRDefault="00CA5EE1" w:rsidP="00CA5EE1">
      <w:pPr>
        <w:ind w:left="426"/>
        <w:jc w:val="both"/>
        <w:rPr>
          <w:rFonts w:ascii="Times New Roman" w:eastAsia="Calibri" w:hAnsi="Times New Roman" w:cs="Times New Roman"/>
          <w:bCs/>
          <w:szCs w:val="24"/>
          <w:lang w:val="es-ES" w:eastAsia="es-PE"/>
        </w:rPr>
      </w:pPr>
      <w:bookmarkStart w:id="257" w:name="_Hlk148457156"/>
      <w:r w:rsidRPr="00CA5EE1">
        <w:rPr>
          <w:rFonts w:ascii="Times New Roman" w:eastAsia="Calibri" w:hAnsi="Times New Roman" w:cs="Times New Roman"/>
          <w:bCs/>
          <w:szCs w:val="24"/>
          <w:lang w:val="es-ES" w:eastAsia="es-PE"/>
        </w:rPr>
        <w:t>Lecturas recreativas como estrategia didáctica, para desarrollar la competencia lee diversos tipos de textos en quinto grado primaria, I.E 80008, Trujillo 2022.</w:t>
      </w:r>
    </w:p>
    <w:bookmarkEnd w:id="257"/>
    <w:p w14:paraId="5F594F03" w14:textId="77777777" w:rsidR="00CA5EE1" w:rsidRPr="00CA5EE1" w:rsidRDefault="00CA5EE1" w:rsidP="00B03284">
      <w:pPr>
        <w:numPr>
          <w:ilvl w:val="0"/>
          <w:numId w:val="50"/>
        </w:numPr>
        <w:spacing w:before="36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NOMBRE DEL INSTRUMENTO:</w:t>
      </w:r>
    </w:p>
    <w:p w14:paraId="003911C4" w14:textId="77777777" w:rsidR="00CA5EE1" w:rsidRPr="00CA5EE1" w:rsidRDefault="00CA5EE1" w:rsidP="00CA5EE1">
      <w:pPr>
        <w:spacing w:before="120" w:after="240" w:line="360" w:lineRule="auto"/>
        <w:ind w:left="426"/>
        <w:contextualSpacing/>
        <w:jc w:val="both"/>
        <w:rPr>
          <w:rFonts w:ascii="Times New Roman" w:eastAsia="Times New Roman" w:hAnsi="Times New Roman" w:cs="Times New Roman"/>
          <w:szCs w:val="24"/>
          <w:lang w:val="es-ES" w:eastAsia="es-ES"/>
        </w:rPr>
      </w:pPr>
      <w:r w:rsidRPr="00CA5EE1">
        <w:rPr>
          <w:rFonts w:ascii="Times New Roman" w:eastAsia="Times New Roman" w:hAnsi="Times New Roman" w:cs="Times New Roman"/>
          <w:szCs w:val="24"/>
          <w:lang w:val="es-ES" w:eastAsia="es-ES"/>
        </w:rPr>
        <w:t xml:space="preserve">Prueba de comprensión lectora </w:t>
      </w:r>
    </w:p>
    <w:p w14:paraId="286B405B" w14:textId="77777777" w:rsidR="00CA5EE1" w:rsidRPr="00CA5EE1" w:rsidRDefault="00CA5EE1" w:rsidP="00B03284">
      <w:pPr>
        <w:numPr>
          <w:ilvl w:val="0"/>
          <w:numId w:val="50"/>
        </w:numPr>
        <w:spacing w:before="24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TESISTAS:</w:t>
      </w:r>
    </w:p>
    <w:p w14:paraId="7B397C36" w14:textId="77777777" w:rsidR="00C75FF6" w:rsidRPr="00C75FF6" w:rsidRDefault="00C75FF6" w:rsidP="00C75FF6">
      <w:pPr>
        <w:spacing w:after="0" w:line="360" w:lineRule="auto"/>
        <w:jc w:val="both"/>
        <w:rPr>
          <w:rFonts w:ascii="Times New Roman" w:eastAsia="Times New Roman" w:hAnsi="Times New Roman" w:cs="Times New Roman"/>
          <w:color w:val="000000"/>
          <w:szCs w:val="24"/>
          <w:lang w:eastAsia="es-ES"/>
        </w:rPr>
      </w:pPr>
      <w:r w:rsidRPr="00C75FF6">
        <w:rPr>
          <w:rFonts w:ascii="Times New Roman" w:eastAsia="Times New Roman" w:hAnsi="Times New Roman" w:cs="Times New Roman"/>
          <w:color w:val="000000"/>
          <w:szCs w:val="24"/>
          <w:lang w:eastAsia="es-ES"/>
        </w:rPr>
        <w:t xml:space="preserve">Lopez Calderon Kelly Vanessa </w:t>
      </w:r>
    </w:p>
    <w:p w14:paraId="675F2744" w14:textId="77777777" w:rsidR="00C75FF6" w:rsidRPr="00C75FF6" w:rsidRDefault="00C75FF6" w:rsidP="00C75FF6">
      <w:pPr>
        <w:spacing w:after="0" w:line="360" w:lineRule="auto"/>
        <w:jc w:val="both"/>
        <w:rPr>
          <w:rFonts w:ascii="Times New Roman" w:eastAsia="Times New Roman" w:hAnsi="Times New Roman" w:cs="Times New Roman"/>
          <w:color w:val="000000"/>
          <w:szCs w:val="24"/>
          <w:lang w:eastAsia="es-ES"/>
        </w:rPr>
      </w:pPr>
      <w:r w:rsidRPr="00C75FF6">
        <w:rPr>
          <w:rFonts w:ascii="Times New Roman" w:eastAsia="Times New Roman" w:hAnsi="Times New Roman" w:cs="Times New Roman"/>
          <w:color w:val="000000"/>
          <w:szCs w:val="24"/>
          <w:lang w:eastAsia="es-ES"/>
        </w:rPr>
        <w:t>Liliana Janet Villanueva Gutierrez</w:t>
      </w:r>
    </w:p>
    <w:p w14:paraId="0958C9E6" w14:textId="77777777" w:rsidR="00CA5EE1" w:rsidRPr="00CA5EE1" w:rsidRDefault="00CA5EE1" w:rsidP="00B03284">
      <w:pPr>
        <w:numPr>
          <w:ilvl w:val="0"/>
          <w:numId w:val="50"/>
        </w:numPr>
        <w:spacing w:before="24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DECISIÓN:</w:t>
      </w:r>
    </w:p>
    <w:p w14:paraId="2E4622FF" w14:textId="77777777" w:rsidR="00CA5EE1" w:rsidRPr="00CA5EE1" w:rsidRDefault="00CA5EE1" w:rsidP="00CA5EE1">
      <w:pPr>
        <w:spacing w:before="120" w:after="240" w:line="360" w:lineRule="auto"/>
        <w:ind w:left="426"/>
        <w:contextualSpacing/>
        <w:jc w:val="both"/>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 xml:space="preserve">Después de haber revisado el instrumento de recolección de datos, se procedió a la validación respectiva, teniendo en cuenta su forma, estructura y profundidad; por tanto, permitirá recoger información concreta y real de la variable en estudio, corrigiendo su pertinencia y utilidad de los ítems elaborados para evaluar la variable hábitos de lectura y las dimensiones seleccionadas. </w:t>
      </w:r>
    </w:p>
    <w:p w14:paraId="53B94B14" w14:textId="77777777" w:rsidR="00CA5EE1" w:rsidRPr="00CA5EE1" w:rsidRDefault="00CA5EE1" w:rsidP="00CA5EE1">
      <w:pPr>
        <w:spacing w:after="0" w:line="360" w:lineRule="auto"/>
        <w:ind w:firstLine="284"/>
        <w:contextualSpacing/>
        <w:jc w:val="both"/>
        <w:rPr>
          <w:rFonts w:ascii="Times New Roman" w:eastAsia="Times New Roman" w:hAnsi="Times New Roman" w:cs="Times New Roman"/>
          <w:color w:val="000000"/>
          <w:szCs w:val="24"/>
          <w:lang w:eastAsia="es-ES"/>
        </w:rPr>
      </w:pPr>
    </w:p>
    <w:p w14:paraId="0682322F" w14:textId="77777777" w:rsidR="00CA5EE1" w:rsidRPr="00CA5EE1" w:rsidRDefault="00CA5EE1" w:rsidP="00CA5EE1">
      <w:pPr>
        <w:spacing w:after="0" w:line="276" w:lineRule="auto"/>
        <w:contextualSpacing/>
        <w:jc w:val="both"/>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b/>
          <w:bCs/>
          <w:color w:val="000000"/>
          <w:szCs w:val="24"/>
          <w:lang w:eastAsia="es-ES"/>
        </w:rPr>
        <w:t>OBSERVACIONES</w:t>
      </w:r>
      <w:r w:rsidRPr="00CA5EE1">
        <w:rPr>
          <w:rFonts w:ascii="Times New Roman" w:eastAsia="Times New Roman" w:hAnsi="Times New Roman" w:cs="Times New Roman"/>
          <w:color w:val="000000"/>
          <w:szCs w:val="24"/>
          <w:lang w:eastAsia="es-ES"/>
        </w:rPr>
        <w:t>: ………………………………………………………………..……………</w:t>
      </w:r>
    </w:p>
    <w:p w14:paraId="4BCBE87A" w14:textId="77777777" w:rsidR="00CA5EE1" w:rsidRPr="00CA5EE1" w:rsidRDefault="00CA5EE1" w:rsidP="00CA5EE1">
      <w:pPr>
        <w:spacing w:after="0" w:line="276" w:lineRule="auto"/>
        <w:contextualSpacing/>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w:t>
      </w:r>
    </w:p>
    <w:p w14:paraId="68A25B06" w14:textId="77777777" w:rsidR="00CA5EE1" w:rsidRPr="00CA5EE1" w:rsidRDefault="00CA5EE1" w:rsidP="00CA5EE1">
      <w:pPr>
        <w:spacing w:after="0" w:line="276" w:lineRule="auto"/>
        <w:contextualSpacing/>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w:t>
      </w:r>
    </w:p>
    <w:p w14:paraId="378AD2B1" w14:textId="77777777" w:rsidR="00CA5EE1" w:rsidRPr="00CA5EE1" w:rsidRDefault="00CA5EE1" w:rsidP="00CA5EE1">
      <w:pPr>
        <w:spacing w:after="0" w:line="276" w:lineRule="auto"/>
        <w:ind w:left="720"/>
        <w:contextualSpacing/>
        <w:rPr>
          <w:rFonts w:ascii="Times New Roman" w:eastAsia="Times New Roman" w:hAnsi="Times New Roman" w:cs="Times New Roman"/>
          <w:color w:val="000000"/>
          <w:szCs w:val="24"/>
          <w:lang w:eastAsia="es-ES"/>
        </w:rPr>
      </w:pPr>
      <w:r w:rsidRPr="00CA5EE1">
        <w:rPr>
          <w:rFonts w:ascii="Times New Roman" w:eastAsia="Calibri" w:hAnsi="Times New Roman" w:cs="Times New Roman"/>
          <w:noProof/>
          <w:szCs w:val="24"/>
          <w:lang w:val="es-ES" w:eastAsia="es-ES"/>
        </w:rPr>
        <mc:AlternateContent>
          <mc:Choice Requires="wps">
            <w:drawing>
              <wp:anchor distT="0" distB="0" distL="114300" distR="114300" simplePos="0" relativeHeight="251747328" behindDoc="0" locked="0" layoutInCell="1" allowOverlap="1" wp14:anchorId="748235D1" wp14:editId="4257991F">
                <wp:simplePos x="0" y="0"/>
                <wp:positionH relativeFrom="column">
                  <wp:posOffset>3696335</wp:posOffset>
                </wp:positionH>
                <wp:positionV relativeFrom="paragraph">
                  <wp:posOffset>139065</wp:posOffset>
                </wp:positionV>
                <wp:extent cx="368300" cy="273050"/>
                <wp:effectExtent l="0" t="0" r="12700" b="12700"/>
                <wp:wrapNone/>
                <wp:docPr id="38" name="Rectángulo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3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rect w14:anchorId="682DA3D0" id="Rectángulo 38" o:spid="_x0000_s1026" style="position:absolute;margin-left:291.05pt;margin-top:10.95pt;width:29pt;height:21.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"/>
            </w:pict>
          </mc:Fallback>
        </mc:AlternateContent>
      </w:r>
      <w:r w:rsidRPr="00CA5EE1">
        <w:rPr>
          <w:rFonts w:ascii="Times New Roman" w:eastAsia="Calibri" w:hAnsi="Times New Roman" w:cs="Times New Roman"/>
          <w:noProof/>
          <w:szCs w:val="24"/>
          <w:lang w:val="es-ES" w:eastAsia="es-ES"/>
        </w:rPr>
        <mc:AlternateContent>
          <mc:Choice Requires="wps">
            <w:drawing>
              <wp:anchor distT="0" distB="0" distL="114300" distR="114300" simplePos="0" relativeHeight="251748352" behindDoc="0" locked="0" layoutInCell="1" allowOverlap="1" wp14:anchorId="359A2064" wp14:editId="74D965E8">
                <wp:simplePos x="0" y="0"/>
                <wp:positionH relativeFrom="column">
                  <wp:posOffset>1587500</wp:posOffset>
                </wp:positionH>
                <wp:positionV relativeFrom="paragraph">
                  <wp:posOffset>149225</wp:posOffset>
                </wp:positionV>
                <wp:extent cx="344170" cy="273050"/>
                <wp:effectExtent l="0" t="0" r="17780" b="12700"/>
                <wp:wrapNone/>
                <wp:docPr id="39" name="Rectángulo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44170" cy="273050"/>
                        </a:xfrm>
                        <a:prstGeom prst="rect">
                          <a:avLst/>
                        </a:prstGeom>
                        <a:solidFill>
                          <a:srgbClr val="FFFFFF"/>
                        </a:solidFill>
                        <a:ln w="9525">
                          <a:solidFill>
                            <a:srgbClr val="000000"/>
                          </a:solidFill>
                          <a:miter lim="800000"/>
                          <a:headEnd/>
                          <a:tailEnd/>
                        </a:ln>
                      </wps:spPr>
                      <wps:txbx>
                        <w:txbxContent>
                          <w:p w14:paraId="63933326" w14:textId="77777777" w:rsidR="00076CF2" w:rsidRPr="001D66E7" w:rsidRDefault="00076CF2" w:rsidP="00CA5EE1">
                            <w:pPr>
                              <w:jc w:val="center"/>
                            </w:pPr>
                            <w:r>
                              <w:t xml:space="preserve">X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rect w14:anchorId="359A2064" id="Rectángulo 39" o:spid="_x0000_s1030" style="position:absolute;left:0;text-align:left;margin-left:125pt;margin-top:11.75pt;width:27.1pt;height:21.5pt;flip:x;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">
                <v:textbox>
                  <w:txbxContent>
                    <w:p w14:paraId="63933326" w14:textId="77777777" w:rsidR="00076CF2" w:rsidRPr="001D66E7" w:rsidRDefault="00076CF2" w:rsidP="00CA5EE1">
                      <w:pPr>
                        <w:jc w:val="center"/>
                      </w:pPr>
                      <w:r>
                        <w:t xml:space="preserve">X </w:t>
                      </w:r>
                    </w:p>
                  </w:txbxContent>
                </v:textbox>
              </v:rect>
            </w:pict>
          </mc:Fallback>
        </mc:AlternateContent>
      </w:r>
    </w:p>
    <w:p w14:paraId="63C19E26" w14:textId="77777777" w:rsidR="00CA5EE1" w:rsidRPr="00CA5EE1" w:rsidRDefault="00CA5EE1" w:rsidP="00CA5EE1">
      <w:pPr>
        <w:spacing w:after="0" w:line="276" w:lineRule="auto"/>
        <w:ind w:left="720"/>
        <w:contextualSpacing/>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b/>
          <w:bCs/>
          <w:color w:val="000000"/>
          <w:szCs w:val="24"/>
          <w:lang w:eastAsia="es-ES"/>
        </w:rPr>
        <w:t>APROBADO</w:t>
      </w:r>
      <w:r w:rsidRPr="00CA5EE1">
        <w:rPr>
          <w:rFonts w:ascii="Times New Roman" w:eastAsia="Times New Roman" w:hAnsi="Times New Roman" w:cs="Times New Roman"/>
          <w:color w:val="000000"/>
          <w:szCs w:val="24"/>
          <w:lang w:eastAsia="es-ES"/>
        </w:rPr>
        <w:t>: SI                                                 NO</w:t>
      </w:r>
    </w:p>
    <w:p w14:paraId="15DD0D72" w14:textId="77777777" w:rsidR="00CA5EE1" w:rsidRPr="00CA5EE1" w:rsidRDefault="00CA5EE1" w:rsidP="00CA5EE1">
      <w:pPr>
        <w:spacing w:after="200" w:line="276" w:lineRule="auto"/>
        <w:jc w:val="both"/>
        <w:rPr>
          <w:rFonts w:ascii="Times New Roman" w:eastAsia="Times New Roman" w:hAnsi="Times New Roman" w:cs="Times New Roman"/>
          <w:b/>
          <w:szCs w:val="24"/>
          <w:lang w:eastAsia="es-ES"/>
        </w:rPr>
      </w:pPr>
    </w:p>
    <w:p w14:paraId="5C5988A2" w14:textId="77777777" w:rsidR="00CA5EE1" w:rsidRPr="00CA5EE1" w:rsidRDefault="00CA5EE1" w:rsidP="00CA5EE1">
      <w:pPr>
        <w:spacing w:after="0" w:line="360" w:lineRule="auto"/>
        <w:jc w:val="center"/>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Trujillo, 20 de diciembre del 2021</w:t>
      </w:r>
    </w:p>
    <w:p w14:paraId="71DB8DDC" w14:textId="77777777" w:rsidR="00CA5EE1" w:rsidRPr="00CA5EE1" w:rsidRDefault="00CA5EE1" w:rsidP="00CA5EE1">
      <w:pPr>
        <w:spacing w:after="0" w:line="360" w:lineRule="auto"/>
        <w:jc w:val="both"/>
        <w:rPr>
          <w:rFonts w:ascii="Times New Roman" w:eastAsia="Times New Roman" w:hAnsi="Times New Roman" w:cs="Times New Roman"/>
          <w:b/>
          <w:szCs w:val="24"/>
          <w:lang w:eastAsia="es-ES"/>
        </w:rPr>
      </w:pPr>
    </w:p>
    <w:p w14:paraId="0EDE170D"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Evaluador</w:t>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t>:</w:t>
      </w:r>
      <w:r w:rsidRPr="00CA5EE1">
        <w:rPr>
          <w:rFonts w:ascii="Times New Roman" w:eastAsia="Times New Roman" w:hAnsi="Times New Roman" w:cs="Times New Roman"/>
          <w:szCs w:val="24"/>
          <w:lang w:eastAsia="es-ES"/>
        </w:rPr>
        <w:tab/>
        <w:t>Bazán Alvites, César Alberto</w:t>
      </w:r>
    </w:p>
    <w:p w14:paraId="79271760"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Código de registro de SUNEDU / ANR:</w:t>
      </w:r>
      <w:r w:rsidRPr="00CA5EE1">
        <w:rPr>
          <w:rFonts w:ascii="Times New Roman" w:eastAsia="Times New Roman" w:hAnsi="Times New Roman" w:cs="Times New Roman"/>
          <w:szCs w:val="24"/>
          <w:lang w:eastAsia="es-ES"/>
        </w:rPr>
        <w:tab/>
        <w:t xml:space="preserve"> 0000-0002-2212-1683</w:t>
      </w:r>
    </w:p>
    <w:p w14:paraId="6BB8ACEB"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Centro de labores</w:t>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t xml:space="preserve">: </w:t>
      </w:r>
      <w:r w:rsidRPr="00CA5EE1">
        <w:rPr>
          <w:rFonts w:ascii="Times New Roman" w:eastAsia="Times New Roman" w:hAnsi="Times New Roman" w:cs="Times New Roman"/>
          <w:szCs w:val="24"/>
          <w:lang w:eastAsia="es-ES"/>
        </w:rPr>
        <w:tab/>
        <w:t xml:space="preserve">ESPP “Indoamérica” – Trujillo </w:t>
      </w:r>
    </w:p>
    <w:p w14:paraId="26CE94B4"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Calibri" w:eastAsia="Times New Roman" w:hAnsi="Calibri" w:cs="Times New Roman"/>
          <w:noProof/>
          <w:lang w:val="es-ES" w:eastAsia="es-ES"/>
        </w:rPr>
        <w:drawing>
          <wp:anchor distT="0" distB="0" distL="114300" distR="114300" simplePos="0" relativeHeight="251749376" behindDoc="1" locked="0" layoutInCell="1" allowOverlap="1" wp14:anchorId="53275D5B" wp14:editId="28355170">
            <wp:simplePos x="0" y="0"/>
            <wp:positionH relativeFrom="margin">
              <wp:posOffset>720334</wp:posOffset>
            </wp:positionH>
            <wp:positionV relativeFrom="paragraph">
              <wp:posOffset>15630</wp:posOffset>
            </wp:positionV>
            <wp:extent cx="1950720" cy="1314450"/>
            <wp:effectExtent l="0" t="0" r="0" b="0"/>
            <wp:wrapNone/>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54519" t="45422" r="24582" b="33880"/>
                    <a:stretch/>
                  </pic:blipFill>
                  <pic:spPr bwMode="auto">
                    <a:xfrm>
                      <a:off x="0" y="0"/>
                      <a:ext cx="1950720" cy="13144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A5EE1">
        <w:rPr>
          <w:rFonts w:ascii="Times New Roman" w:eastAsia="Times New Roman" w:hAnsi="Times New Roman" w:cs="Times New Roman"/>
          <w:szCs w:val="24"/>
          <w:lang w:eastAsia="es-ES"/>
        </w:rPr>
        <w:t>N° de celular</w:t>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t xml:space="preserve">:  </w:t>
      </w:r>
      <w:r w:rsidRPr="00CA5EE1">
        <w:rPr>
          <w:rFonts w:ascii="Times New Roman" w:eastAsia="Times New Roman" w:hAnsi="Times New Roman" w:cs="Times New Roman"/>
          <w:szCs w:val="24"/>
          <w:lang w:eastAsia="es-ES"/>
        </w:rPr>
        <w:tab/>
        <w:t>985101124</w:t>
      </w:r>
    </w:p>
    <w:p w14:paraId="5E2B956E" w14:textId="77777777" w:rsidR="00CA5EE1" w:rsidRPr="00CA5EE1" w:rsidRDefault="00CA5EE1" w:rsidP="00CA5EE1">
      <w:pPr>
        <w:spacing w:after="0" w:line="360" w:lineRule="auto"/>
        <w:rPr>
          <w:rFonts w:ascii="Times New Roman" w:eastAsia="Times New Roman" w:hAnsi="Times New Roman" w:cs="Times New Roman"/>
          <w:szCs w:val="24"/>
          <w:lang w:eastAsia="es-ES"/>
        </w:rPr>
      </w:pPr>
    </w:p>
    <w:p w14:paraId="49108736" w14:textId="77777777" w:rsidR="00CA5EE1" w:rsidRPr="00CA5EE1" w:rsidRDefault="00CA5EE1" w:rsidP="00CA5EE1">
      <w:pPr>
        <w:spacing w:after="0" w:line="360" w:lineRule="auto"/>
        <w:rPr>
          <w:rFonts w:ascii="Times New Roman" w:eastAsia="Times New Roman" w:hAnsi="Times New Roman" w:cs="Times New Roman"/>
          <w:szCs w:val="24"/>
          <w:lang w:eastAsia="es-ES"/>
        </w:rPr>
      </w:pPr>
    </w:p>
    <w:p w14:paraId="1A1FEBD3"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Firma ____________________________________</w:t>
      </w:r>
    </w:p>
    <w:p w14:paraId="55A6C2E3"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 xml:space="preserve">                                   </w:t>
      </w:r>
    </w:p>
    <w:p w14:paraId="798F5202" w14:textId="77777777" w:rsidR="00CA5EE1" w:rsidRPr="00CA5EE1" w:rsidRDefault="00CA5EE1" w:rsidP="00CA5EE1">
      <w:pPr>
        <w:spacing w:after="200" w:line="276" w:lineRule="auto"/>
        <w:rPr>
          <w:rFonts w:ascii="Times New Roman" w:eastAsia="Times New Roman" w:hAnsi="Times New Roman" w:cs="Times New Roman"/>
          <w:b/>
          <w:bCs/>
          <w:sz w:val="24"/>
          <w:szCs w:val="24"/>
          <w:lang w:eastAsia="es-PE"/>
        </w:rPr>
      </w:pPr>
      <w:r w:rsidRPr="00CA5EE1">
        <w:rPr>
          <w:rFonts w:ascii="Times New Roman" w:eastAsia="Times New Roman" w:hAnsi="Times New Roman" w:cs="Times New Roman"/>
          <w:b/>
          <w:szCs w:val="24"/>
          <w:lang w:eastAsia="es-PE"/>
        </w:rPr>
        <w:br w:type="page"/>
      </w:r>
    </w:p>
    <w:p w14:paraId="0A4A04E0" w14:textId="77777777" w:rsidR="00CA5EE1" w:rsidRPr="00CA5EE1" w:rsidRDefault="00CA5EE1" w:rsidP="00CA5EE1">
      <w:pPr>
        <w:spacing w:after="200" w:line="276" w:lineRule="auto"/>
        <w:jc w:val="center"/>
        <w:rPr>
          <w:rFonts w:ascii="Times New Roman" w:eastAsia="Times New Roman" w:hAnsi="Times New Roman" w:cs="Times New Roman"/>
          <w:b/>
          <w:szCs w:val="24"/>
          <w:lang w:eastAsia="es-ES"/>
        </w:rPr>
      </w:pPr>
      <w:r w:rsidRPr="00CA5EE1">
        <w:rPr>
          <w:rFonts w:ascii="Times New Roman" w:eastAsia="Times New Roman" w:hAnsi="Times New Roman" w:cs="Times New Roman"/>
          <w:b/>
          <w:szCs w:val="24"/>
          <w:lang w:eastAsia="es-ES"/>
        </w:rPr>
        <w:t>INFORME DE VALIDACIÓN DEL INSTRUMENTO 3</w:t>
      </w:r>
    </w:p>
    <w:p w14:paraId="54A9B973" w14:textId="4732FA4A" w:rsidR="00CA5EE1" w:rsidRPr="00B03284" w:rsidRDefault="00CA5EE1" w:rsidP="00B03284">
      <w:pPr>
        <w:pStyle w:val="Prrafodelista"/>
        <w:numPr>
          <w:ilvl w:val="0"/>
          <w:numId w:val="51"/>
        </w:numPr>
        <w:spacing w:before="360" w:after="80" w:line="360" w:lineRule="auto"/>
        <w:ind w:left="434" w:hanging="434"/>
        <w:jc w:val="both"/>
        <w:rPr>
          <w:rFonts w:ascii="Times New Roman" w:eastAsia="Times New Roman" w:hAnsi="Times New Roman" w:cs="Times New Roman"/>
          <w:b/>
          <w:bCs/>
          <w:color w:val="000000"/>
          <w:szCs w:val="24"/>
          <w:lang w:eastAsia="es-ES"/>
        </w:rPr>
      </w:pPr>
      <w:r w:rsidRPr="00B03284">
        <w:rPr>
          <w:rFonts w:ascii="Times New Roman" w:eastAsia="Times New Roman" w:hAnsi="Times New Roman" w:cs="Times New Roman"/>
          <w:b/>
          <w:bCs/>
          <w:color w:val="000000"/>
          <w:szCs w:val="24"/>
          <w:lang w:eastAsia="es-ES"/>
        </w:rPr>
        <w:t>TÍTULO DE LA INVESTIGACIÓN:</w:t>
      </w:r>
    </w:p>
    <w:p w14:paraId="0E3C53D6" w14:textId="77777777" w:rsidR="00CA5EE1" w:rsidRPr="00CA5EE1" w:rsidRDefault="00CA5EE1" w:rsidP="00CA5EE1">
      <w:pPr>
        <w:ind w:left="426"/>
        <w:jc w:val="both"/>
        <w:rPr>
          <w:rFonts w:ascii="Times New Roman" w:eastAsia="Calibri" w:hAnsi="Times New Roman" w:cs="Times New Roman"/>
          <w:bCs/>
          <w:szCs w:val="24"/>
          <w:lang w:val="es-ES" w:eastAsia="es-PE"/>
        </w:rPr>
      </w:pPr>
      <w:r w:rsidRPr="00CA5EE1">
        <w:rPr>
          <w:rFonts w:ascii="Times New Roman" w:eastAsia="Calibri" w:hAnsi="Times New Roman" w:cs="Times New Roman"/>
          <w:bCs/>
          <w:szCs w:val="24"/>
          <w:lang w:val="es-ES" w:eastAsia="es-PE"/>
        </w:rPr>
        <w:t>Lecturas recreativas como estrategia didáctica, para desarrollar la competencia lee diversos tipos de textos en quinto grado primaria, I.E 80008, Trujillo 2022.</w:t>
      </w:r>
    </w:p>
    <w:p w14:paraId="3B68F12A" w14:textId="77777777" w:rsidR="00CA5EE1" w:rsidRPr="00CA5EE1" w:rsidRDefault="00CA5EE1" w:rsidP="00B03284">
      <w:pPr>
        <w:numPr>
          <w:ilvl w:val="0"/>
          <w:numId w:val="51"/>
        </w:numPr>
        <w:spacing w:before="36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NOMBRE DEL INSTRUMENTO:</w:t>
      </w:r>
    </w:p>
    <w:p w14:paraId="43F8A97B" w14:textId="77777777" w:rsidR="00CA5EE1" w:rsidRPr="00CA5EE1" w:rsidRDefault="00CA5EE1" w:rsidP="00CA5EE1">
      <w:pPr>
        <w:spacing w:before="120" w:after="240" w:line="360" w:lineRule="auto"/>
        <w:ind w:left="426"/>
        <w:contextualSpacing/>
        <w:jc w:val="both"/>
        <w:rPr>
          <w:rFonts w:ascii="Times New Roman" w:eastAsia="Times New Roman" w:hAnsi="Times New Roman" w:cs="Times New Roman"/>
          <w:szCs w:val="24"/>
          <w:lang w:val="es-ES" w:eastAsia="es-ES"/>
        </w:rPr>
      </w:pPr>
      <w:r w:rsidRPr="00CA5EE1">
        <w:rPr>
          <w:rFonts w:ascii="Times New Roman" w:eastAsia="Times New Roman" w:hAnsi="Times New Roman" w:cs="Times New Roman"/>
          <w:szCs w:val="24"/>
          <w:lang w:val="es-ES" w:eastAsia="es-ES"/>
        </w:rPr>
        <w:t xml:space="preserve">Prueba de comprensión lectora </w:t>
      </w:r>
    </w:p>
    <w:p w14:paraId="358AA9A1" w14:textId="77777777" w:rsidR="00CA5EE1" w:rsidRPr="00CA5EE1" w:rsidRDefault="00CA5EE1" w:rsidP="00B03284">
      <w:pPr>
        <w:numPr>
          <w:ilvl w:val="0"/>
          <w:numId w:val="51"/>
        </w:numPr>
        <w:spacing w:before="24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TESISTAS:</w:t>
      </w:r>
    </w:p>
    <w:p w14:paraId="3235198A" w14:textId="4690B7E5" w:rsidR="00C75FF6" w:rsidRDefault="00C75FF6" w:rsidP="00C75FF6">
      <w:pPr>
        <w:spacing w:after="0" w:line="360" w:lineRule="auto"/>
        <w:contextualSpacing/>
        <w:jc w:val="both"/>
        <w:rPr>
          <w:rFonts w:ascii="Times New Roman" w:eastAsia="Times New Roman" w:hAnsi="Times New Roman" w:cs="Times New Roman"/>
          <w:color w:val="000000"/>
          <w:szCs w:val="24"/>
          <w:lang w:eastAsia="es-ES"/>
        </w:rPr>
      </w:pPr>
      <w:r>
        <w:rPr>
          <w:rFonts w:ascii="Times New Roman" w:eastAsia="Times New Roman" w:hAnsi="Times New Roman" w:cs="Times New Roman"/>
          <w:color w:val="000000"/>
          <w:szCs w:val="24"/>
          <w:lang w:eastAsia="es-ES"/>
        </w:rPr>
        <w:t xml:space="preserve">    </w:t>
      </w:r>
      <w:r w:rsidR="00CA5EE1" w:rsidRPr="00CA5EE1">
        <w:rPr>
          <w:rFonts w:ascii="Times New Roman" w:eastAsia="Times New Roman" w:hAnsi="Times New Roman" w:cs="Times New Roman"/>
          <w:color w:val="000000"/>
          <w:szCs w:val="24"/>
          <w:lang w:eastAsia="es-ES"/>
        </w:rPr>
        <w:t xml:space="preserve">  </w:t>
      </w:r>
      <w:r>
        <w:rPr>
          <w:rFonts w:ascii="Times New Roman" w:eastAsia="Times New Roman" w:hAnsi="Times New Roman" w:cs="Times New Roman"/>
          <w:color w:val="000000"/>
          <w:szCs w:val="24"/>
          <w:lang w:eastAsia="es-ES"/>
        </w:rPr>
        <w:t xml:space="preserve">Lopez Calderon Kelly Vanessa </w:t>
      </w:r>
    </w:p>
    <w:p w14:paraId="239A4614" w14:textId="6FC6286D" w:rsidR="00CA5EE1" w:rsidRPr="00CA5EE1" w:rsidRDefault="00C75FF6" w:rsidP="00C75FF6">
      <w:pPr>
        <w:spacing w:after="0" w:line="360" w:lineRule="auto"/>
        <w:ind w:left="284"/>
        <w:contextualSpacing/>
        <w:jc w:val="both"/>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Liliana Janet Villanueva Gutierre</w:t>
      </w:r>
      <w:r>
        <w:rPr>
          <w:rFonts w:ascii="Times New Roman" w:eastAsia="Times New Roman" w:hAnsi="Times New Roman" w:cs="Times New Roman"/>
          <w:color w:val="000000"/>
          <w:szCs w:val="24"/>
          <w:lang w:eastAsia="es-ES"/>
        </w:rPr>
        <w:t>z</w:t>
      </w:r>
    </w:p>
    <w:p w14:paraId="707F36C5" w14:textId="77777777" w:rsidR="00CA5EE1" w:rsidRPr="00CA5EE1" w:rsidRDefault="00CA5EE1" w:rsidP="00B03284">
      <w:pPr>
        <w:numPr>
          <w:ilvl w:val="0"/>
          <w:numId w:val="51"/>
        </w:numPr>
        <w:spacing w:before="24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DECISIÓN:</w:t>
      </w:r>
    </w:p>
    <w:p w14:paraId="5B6504AC" w14:textId="77777777" w:rsidR="00CA5EE1" w:rsidRPr="00CA5EE1" w:rsidRDefault="00CA5EE1" w:rsidP="00CA5EE1">
      <w:pPr>
        <w:spacing w:before="120" w:after="240" w:line="360" w:lineRule="auto"/>
        <w:ind w:left="426"/>
        <w:contextualSpacing/>
        <w:jc w:val="both"/>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 xml:space="preserve">Después de haber revisado el instrumento de recolección de datos, se procedió a la validación respectiva, teniendo en cuenta su forma, estructura y profundidad; por tanto, permitirá recoger información concreta y real de la variable en estudio, corrigiendo su pertinencia y utilidad de los ítems elaborados para evaluar la variable hábitos de lectura y las dimensiones seleccionadas. </w:t>
      </w:r>
    </w:p>
    <w:p w14:paraId="4D7123E8" w14:textId="77777777" w:rsidR="00CA5EE1" w:rsidRPr="00CA5EE1" w:rsidRDefault="00CA5EE1" w:rsidP="00CA5EE1">
      <w:pPr>
        <w:spacing w:after="0" w:line="360" w:lineRule="auto"/>
        <w:ind w:firstLine="284"/>
        <w:contextualSpacing/>
        <w:jc w:val="both"/>
        <w:rPr>
          <w:rFonts w:ascii="Times New Roman" w:eastAsia="Times New Roman" w:hAnsi="Times New Roman" w:cs="Times New Roman"/>
          <w:color w:val="000000"/>
          <w:szCs w:val="24"/>
          <w:lang w:eastAsia="es-ES"/>
        </w:rPr>
      </w:pPr>
    </w:p>
    <w:p w14:paraId="087B6AEE" w14:textId="77777777" w:rsidR="00CA5EE1" w:rsidRPr="00CA5EE1" w:rsidRDefault="00CA5EE1" w:rsidP="00CA5EE1">
      <w:pPr>
        <w:spacing w:after="0" w:line="276" w:lineRule="auto"/>
        <w:contextualSpacing/>
        <w:jc w:val="both"/>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b/>
          <w:bCs/>
          <w:color w:val="000000"/>
          <w:szCs w:val="24"/>
          <w:lang w:eastAsia="es-ES"/>
        </w:rPr>
        <w:t>OBSERVACIONES</w:t>
      </w:r>
      <w:r w:rsidRPr="00CA5EE1">
        <w:rPr>
          <w:rFonts w:ascii="Times New Roman" w:eastAsia="Times New Roman" w:hAnsi="Times New Roman" w:cs="Times New Roman"/>
          <w:color w:val="000000"/>
          <w:szCs w:val="24"/>
          <w:lang w:eastAsia="es-ES"/>
        </w:rPr>
        <w:t>: ………………………………………………………………..……………</w:t>
      </w:r>
    </w:p>
    <w:p w14:paraId="01C1D24E" w14:textId="77777777" w:rsidR="00CA5EE1" w:rsidRPr="00CA5EE1" w:rsidRDefault="00CA5EE1" w:rsidP="00CA5EE1">
      <w:pPr>
        <w:spacing w:after="0" w:line="276" w:lineRule="auto"/>
        <w:contextualSpacing/>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w:t>
      </w:r>
    </w:p>
    <w:p w14:paraId="03ADA367" w14:textId="77777777" w:rsidR="00CA5EE1" w:rsidRPr="00CA5EE1" w:rsidRDefault="00CA5EE1" w:rsidP="00CA5EE1">
      <w:pPr>
        <w:spacing w:after="0" w:line="276" w:lineRule="auto"/>
        <w:contextualSpacing/>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w:t>
      </w:r>
    </w:p>
    <w:p w14:paraId="37624837" w14:textId="77777777" w:rsidR="00CA5EE1" w:rsidRPr="00CA5EE1" w:rsidRDefault="00CA5EE1" w:rsidP="00CA5EE1">
      <w:pPr>
        <w:spacing w:after="0" w:line="276" w:lineRule="auto"/>
        <w:ind w:left="720"/>
        <w:contextualSpacing/>
        <w:rPr>
          <w:rFonts w:ascii="Times New Roman" w:eastAsia="Times New Roman" w:hAnsi="Times New Roman" w:cs="Times New Roman"/>
          <w:color w:val="000000"/>
          <w:szCs w:val="24"/>
          <w:lang w:eastAsia="es-ES"/>
        </w:rPr>
      </w:pPr>
      <w:r w:rsidRPr="00CA5EE1">
        <w:rPr>
          <w:rFonts w:ascii="Times New Roman" w:eastAsia="Calibri" w:hAnsi="Times New Roman" w:cs="Times New Roman"/>
          <w:noProof/>
          <w:szCs w:val="24"/>
          <w:lang w:val="es-ES" w:eastAsia="es-ES"/>
        </w:rPr>
        <mc:AlternateContent>
          <mc:Choice Requires="wps">
            <w:drawing>
              <wp:anchor distT="0" distB="0" distL="114300" distR="114300" simplePos="0" relativeHeight="251750400" behindDoc="0" locked="0" layoutInCell="1" allowOverlap="1" wp14:anchorId="20820650" wp14:editId="3738EF9F">
                <wp:simplePos x="0" y="0"/>
                <wp:positionH relativeFrom="column">
                  <wp:posOffset>3696335</wp:posOffset>
                </wp:positionH>
                <wp:positionV relativeFrom="paragraph">
                  <wp:posOffset>139065</wp:posOffset>
                </wp:positionV>
                <wp:extent cx="368300" cy="273050"/>
                <wp:effectExtent l="0" t="0" r="12700" b="12700"/>
                <wp:wrapNone/>
                <wp:docPr id="36" name="Rectángulo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3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rect w14:anchorId="77BC0172" id="Rectángulo 36" o:spid="_x0000_s1026" style="position:absolute;margin-left:291.05pt;margin-top:10.95pt;width:29pt;height:21.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"/>
            </w:pict>
          </mc:Fallback>
        </mc:AlternateContent>
      </w:r>
      <w:r w:rsidRPr="00CA5EE1">
        <w:rPr>
          <w:rFonts w:ascii="Times New Roman" w:eastAsia="Calibri" w:hAnsi="Times New Roman" w:cs="Times New Roman"/>
          <w:noProof/>
          <w:szCs w:val="24"/>
          <w:lang w:val="es-ES" w:eastAsia="es-ES"/>
        </w:rPr>
        <mc:AlternateContent>
          <mc:Choice Requires="wps">
            <w:drawing>
              <wp:anchor distT="0" distB="0" distL="114300" distR="114300" simplePos="0" relativeHeight="251751424" behindDoc="0" locked="0" layoutInCell="1" allowOverlap="1" wp14:anchorId="1E4D8852" wp14:editId="1F73784D">
                <wp:simplePos x="0" y="0"/>
                <wp:positionH relativeFrom="column">
                  <wp:posOffset>1587500</wp:posOffset>
                </wp:positionH>
                <wp:positionV relativeFrom="paragraph">
                  <wp:posOffset>149225</wp:posOffset>
                </wp:positionV>
                <wp:extent cx="344170" cy="273050"/>
                <wp:effectExtent l="0" t="0" r="17780" b="12700"/>
                <wp:wrapNone/>
                <wp:docPr id="37" name="Rectángulo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44170" cy="273050"/>
                        </a:xfrm>
                        <a:prstGeom prst="rect">
                          <a:avLst/>
                        </a:prstGeom>
                        <a:solidFill>
                          <a:srgbClr val="FFFFFF"/>
                        </a:solidFill>
                        <a:ln w="9525">
                          <a:solidFill>
                            <a:srgbClr val="000000"/>
                          </a:solidFill>
                          <a:miter lim="800000"/>
                          <a:headEnd/>
                          <a:tailEnd/>
                        </a:ln>
                      </wps:spPr>
                      <wps:txbx>
                        <w:txbxContent>
                          <w:p w14:paraId="1CBABEAE" w14:textId="77777777" w:rsidR="00076CF2" w:rsidRPr="001D66E7" w:rsidRDefault="00076CF2" w:rsidP="00CA5EE1">
                            <w:pPr>
                              <w:jc w:val="center"/>
                            </w:pPr>
                            <w: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rect w14:anchorId="1E4D8852" id="Rectángulo 37" o:spid="_x0000_s1031" style="position:absolute;left:0;text-align:left;margin-left:125pt;margin-top:11.75pt;width:27.1pt;height:21.5pt;flip:x;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">
                <v:textbox>
                  <w:txbxContent>
                    <w:p w14:paraId="1CBABEAE" w14:textId="77777777" w:rsidR="00076CF2" w:rsidRPr="001D66E7" w:rsidRDefault="00076CF2" w:rsidP="00CA5EE1">
                      <w:pPr>
                        <w:jc w:val="center"/>
                      </w:pPr>
                      <w:r>
                        <w:t>X</w:t>
                      </w:r>
                    </w:p>
                  </w:txbxContent>
                </v:textbox>
              </v:rect>
            </w:pict>
          </mc:Fallback>
        </mc:AlternateContent>
      </w:r>
    </w:p>
    <w:p w14:paraId="50792D61" w14:textId="77777777" w:rsidR="00CA5EE1" w:rsidRPr="00CA5EE1" w:rsidRDefault="00CA5EE1" w:rsidP="00CA5EE1">
      <w:pPr>
        <w:spacing w:after="0" w:line="276" w:lineRule="auto"/>
        <w:ind w:left="720"/>
        <w:contextualSpacing/>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b/>
          <w:bCs/>
          <w:color w:val="000000"/>
          <w:szCs w:val="24"/>
          <w:lang w:eastAsia="es-ES"/>
        </w:rPr>
        <w:t>APROBADO</w:t>
      </w:r>
      <w:r w:rsidRPr="00CA5EE1">
        <w:rPr>
          <w:rFonts w:ascii="Times New Roman" w:eastAsia="Times New Roman" w:hAnsi="Times New Roman" w:cs="Times New Roman"/>
          <w:color w:val="000000"/>
          <w:szCs w:val="24"/>
          <w:lang w:eastAsia="es-ES"/>
        </w:rPr>
        <w:t>: SI                                                 NO</w:t>
      </w:r>
    </w:p>
    <w:p w14:paraId="53CEB0C3" w14:textId="77777777" w:rsidR="00CA5EE1" w:rsidRPr="00CA5EE1" w:rsidRDefault="00CA5EE1" w:rsidP="00CA5EE1">
      <w:pPr>
        <w:spacing w:after="200" w:line="276" w:lineRule="auto"/>
        <w:jc w:val="both"/>
        <w:rPr>
          <w:rFonts w:ascii="Times New Roman" w:eastAsia="Times New Roman" w:hAnsi="Times New Roman" w:cs="Times New Roman"/>
          <w:b/>
          <w:szCs w:val="24"/>
          <w:lang w:eastAsia="es-ES"/>
        </w:rPr>
      </w:pPr>
    </w:p>
    <w:p w14:paraId="3B601077" w14:textId="77777777" w:rsidR="00CA5EE1" w:rsidRPr="00CA5EE1" w:rsidRDefault="00CA5EE1" w:rsidP="00CA5EE1">
      <w:pPr>
        <w:spacing w:after="0" w:line="360" w:lineRule="auto"/>
        <w:jc w:val="center"/>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Trujillo, 20 de diciembre del 2021</w:t>
      </w:r>
    </w:p>
    <w:p w14:paraId="6F648716" w14:textId="77777777" w:rsidR="00CA5EE1" w:rsidRPr="00CA5EE1" w:rsidRDefault="00CA5EE1" w:rsidP="00CA5EE1">
      <w:pPr>
        <w:spacing w:after="0" w:line="360" w:lineRule="auto"/>
        <w:jc w:val="both"/>
        <w:rPr>
          <w:rFonts w:ascii="Times New Roman" w:eastAsia="Times New Roman" w:hAnsi="Times New Roman" w:cs="Times New Roman"/>
          <w:b/>
          <w:szCs w:val="24"/>
          <w:lang w:eastAsia="es-ES"/>
        </w:rPr>
      </w:pPr>
    </w:p>
    <w:p w14:paraId="7E9F395F"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Evaluador</w:t>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t>:</w:t>
      </w:r>
      <w:r w:rsidRPr="00CA5EE1">
        <w:rPr>
          <w:rFonts w:ascii="Times New Roman" w:eastAsia="Times New Roman" w:hAnsi="Times New Roman" w:cs="Times New Roman"/>
          <w:szCs w:val="24"/>
          <w:lang w:eastAsia="es-ES"/>
        </w:rPr>
        <w:tab/>
        <w:t>Julca Moreno, Flor Haydeé</w:t>
      </w:r>
    </w:p>
    <w:p w14:paraId="3D68DE62"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Código de registro de SUNEDU / ANR:</w:t>
      </w:r>
      <w:r w:rsidRPr="00CA5EE1">
        <w:rPr>
          <w:rFonts w:ascii="Times New Roman" w:eastAsia="Times New Roman" w:hAnsi="Times New Roman" w:cs="Times New Roman"/>
          <w:szCs w:val="24"/>
          <w:lang w:eastAsia="es-ES"/>
        </w:rPr>
        <w:tab/>
        <w:t xml:space="preserve"> 0000-0001-3640-2779</w:t>
      </w:r>
    </w:p>
    <w:p w14:paraId="7B282C97"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Centro de labores</w:t>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t xml:space="preserve">: </w:t>
      </w:r>
      <w:r w:rsidRPr="00CA5EE1">
        <w:rPr>
          <w:rFonts w:ascii="Times New Roman" w:eastAsia="Times New Roman" w:hAnsi="Times New Roman" w:cs="Times New Roman"/>
          <w:szCs w:val="24"/>
          <w:lang w:eastAsia="es-ES"/>
        </w:rPr>
        <w:tab/>
        <w:t xml:space="preserve">ESPP “Indoamérica” – Trujillo </w:t>
      </w:r>
    </w:p>
    <w:p w14:paraId="4F4398A3"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N° de celular</w:t>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t xml:space="preserve">:  </w:t>
      </w:r>
      <w:r w:rsidRPr="00CA5EE1">
        <w:rPr>
          <w:rFonts w:ascii="Times New Roman" w:eastAsia="Times New Roman" w:hAnsi="Times New Roman" w:cs="Times New Roman"/>
          <w:szCs w:val="24"/>
          <w:lang w:eastAsia="es-ES"/>
        </w:rPr>
        <w:tab/>
      </w:r>
    </w:p>
    <w:p w14:paraId="6F4381C0"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Calibri" w:eastAsia="Times New Roman" w:hAnsi="Calibri" w:cs="Times New Roman"/>
          <w:noProof/>
          <w:lang w:val="es-ES" w:eastAsia="es-ES"/>
        </w:rPr>
        <w:drawing>
          <wp:anchor distT="0" distB="0" distL="114300" distR="114300" simplePos="0" relativeHeight="251755520" behindDoc="0" locked="0" layoutInCell="1" allowOverlap="1" wp14:anchorId="2BDAD287" wp14:editId="04CB537F">
            <wp:simplePos x="0" y="0"/>
            <wp:positionH relativeFrom="margin">
              <wp:posOffset>693132</wp:posOffset>
            </wp:positionH>
            <wp:positionV relativeFrom="paragraph">
              <wp:posOffset>107835</wp:posOffset>
            </wp:positionV>
            <wp:extent cx="1967346" cy="504477"/>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cstate="print">
                      <a:extLst>
                        <a:ext uri="{28A0092B-C50C-407E-A947-70E740481C1C}">
                          <a14:useLocalDpi xmlns:a14="http://schemas.microsoft.com/office/drawing/2010/main" val="0"/>
                        </a:ext>
                      </a:extLst>
                    </a:blip>
                    <a:srcRect l="66554" t="57715" r="16729" b="35511"/>
                    <a:stretch/>
                  </pic:blipFill>
                  <pic:spPr bwMode="auto">
                    <a:xfrm>
                      <a:off x="0" y="0"/>
                      <a:ext cx="1967346" cy="50447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BD5891B" w14:textId="77777777" w:rsidR="00CA5EE1" w:rsidRPr="00CA5EE1" w:rsidRDefault="00CA5EE1" w:rsidP="00CA5EE1">
      <w:pPr>
        <w:spacing w:after="0" w:line="360" w:lineRule="auto"/>
        <w:rPr>
          <w:rFonts w:ascii="Times New Roman" w:eastAsia="Times New Roman" w:hAnsi="Times New Roman" w:cs="Times New Roman"/>
          <w:szCs w:val="24"/>
          <w:lang w:eastAsia="es-ES"/>
        </w:rPr>
      </w:pPr>
    </w:p>
    <w:p w14:paraId="19F98915"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Firma ____________________________________</w:t>
      </w:r>
    </w:p>
    <w:p w14:paraId="150CADEB"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 xml:space="preserve">                                   EXPERTO</w:t>
      </w:r>
    </w:p>
    <w:p w14:paraId="2278C832" w14:textId="77777777" w:rsidR="00CA5EE1" w:rsidRPr="00CA5EE1" w:rsidRDefault="00CA5EE1" w:rsidP="00CA5EE1">
      <w:pPr>
        <w:spacing w:after="200" w:line="276" w:lineRule="auto"/>
        <w:rPr>
          <w:rFonts w:ascii="Times New Roman" w:eastAsia="Times New Roman" w:hAnsi="Times New Roman" w:cs="Times New Roman"/>
          <w:b/>
          <w:bCs/>
          <w:sz w:val="24"/>
          <w:szCs w:val="24"/>
          <w:lang w:eastAsia="es-PE"/>
        </w:rPr>
      </w:pPr>
      <w:r w:rsidRPr="00CA5EE1">
        <w:rPr>
          <w:rFonts w:ascii="Times New Roman" w:eastAsia="Times New Roman" w:hAnsi="Times New Roman" w:cs="Times New Roman"/>
          <w:b/>
          <w:szCs w:val="24"/>
          <w:lang w:eastAsia="es-PE"/>
        </w:rPr>
        <w:br w:type="page"/>
      </w:r>
    </w:p>
    <w:p w14:paraId="0EA4E602" w14:textId="77777777" w:rsidR="00CA5EE1" w:rsidRPr="00CA5EE1" w:rsidRDefault="00CA5EE1" w:rsidP="00CA5EE1">
      <w:pPr>
        <w:spacing w:after="200" w:line="276" w:lineRule="auto"/>
        <w:jc w:val="center"/>
        <w:rPr>
          <w:rFonts w:ascii="Times New Roman" w:eastAsia="Times New Roman" w:hAnsi="Times New Roman" w:cs="Times New Roman"/>
          <w:b/>
          <w:szCs w:val="24"/>
          <w:lang w:eastAsia="es-ES"/>
        </w:rPr>
      </w:pPr>
      <w:r w:rsidRPr="00CA5EE1">
        <w:rPr>
          <w:rFonts w:ascii="Times New Roman" w:eastAsia="Times New Roman" w:hAnsi="Times New Roman" w:cs="Times New Roman"/>
          <w:b/>
          <w:szCs w:val="24"/>
          <w:lang w:eastAsia="es-ES"/>
        </w:rPr>
        <w:t>INFORME DE VALIDACIÓN DEL INSTRUMENTO 4</w:t>
      </w:r>
    </w:p>
    <w:p w14:paraId="671884E9" w14:textId="1ECC1A24" w:rsidR="00CA5EE1" w:rsidRPr="00B03284" w:rsidRDefault="00CA5EE1" w:rsidP="00B03284">
      <w:pPr>
        <w:pStyle w:val="Prrafodelista"/>
        <w:numPr>
          <w:ilvl w:val="0"/>
          <w:numId w:val="52"/>
        </w:numPr>
        <w:spacing w:before="360" w:after="80" w:line="360" w:lineRule="auto"/>
        <w:ind w:left="406" w:hanging="406"/>
        <w:jc w:val="both"/>
        <w:rPr>
          <w:rFonts w:ascii="Times New Roman" w:eastAsia="Times New Roman" w:hAnsi="Times New Roman" w:cs="Times New Roman"/>
          <w:b/>
          <w:bCs/>
          <w:color w:val="000000"/>
          <w:szCs w:val="24"/>
          <w:lang w:eastAsia="es-ES"/>
        </w:rPr>
      </w:pPr>
      <w:r w:rsidRPr="00B03284">
        <w:rPr>
          <w:rFonts w:ascii="Times New Roman" w:eastAsia="Times New Roman" w:hAnsi="Times New Roman" w:cs="Times New Roman"/>
          <w:b/>
          <w:bCs/>
          <w:color w:val="000000"/>
          <w:szCs w:val="24"/>
          <w:lang w:eastAsia="es-ES"/>
        </w:rPr>
        <w:t>TÍTULO DE LA INVESTIGACIÓN:</w:t>
      </w:r>
    </w:p>
    <w:p w14:paraId="32AFC29A" w14:textId="77777777" w:rsidR="00CA5EE1" w:rsidRPr="00CA5EE1" w:rsidRDefault="00CA5EE1" w:rsidP="00CA5EE1">
      <w:pPr>
        <w:ind w:left="426"/>
        <w:jc w:val="both"/>
        <w:rPr>
          <w:rFonts w:ascii="Times New Roman" w:eastAsia="Calibri" w:hAnsi="Times New Roman" w:cs="Times New Roman"/>
          <w:bCs/>
          <w:szCs w:val="24"/>
          <w:lang w:val="es-ES" w:eastAsia="es-PE"/>
        </w:rPr>
      </w:pPr>
      <w:r w:rsidRPr="00CA5EE1">
        <w:rPr>
          <w:rFonts w:ascii="Times New Roman" w:eastAsia="Calibri" w:hAnsi="Times New Roman" w:cs="Times New Roman"/>
          <w:bCs/>
          <w:szCs w:val="24"/>
          <w:lang w:val="es-ES" w:eastAsia="es-PE"/>
        </w:rPr>
        <w:t>Lecturas recreativas como estrategia didáctica, para desarrollar la competencia lee diversos tipos de textos en quinto grado primaria, I.E 80008, Trujillo 2022.</w:t>
      </w:r>
    </w:p>
    <w:p w14:paraId="1BC94D43" w14:textId="77777777" w:rsidR="00CA5EE1" w:rsidRPr="00CA5EE1" w:rsidRDefault="00CA5EE1" w:rsidP="00B03284">
      <w:pPr>
        <w:numPr>
          <w:ilvl w:val="0"/>
          <w:numId w:val="52"/>
        </w:numPr>
        <w:spacing w:before="36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NOMBRE DEL INSTRUMENTO:</w:t>
      </w:r>
    </w:p>
    <w:p w14:paraId="14A5C97A" w14:textId="77777777" w:rsidR="00CA5EE1" w:rsidRPr="00CA5EE1" w:rsidRDefault="00CA5EE1" w:rsidP="00CA5EE1">
      <w:pPr>
        <w:spacing w:before="120" w:after="240" w:line="360" w:lineRule="auto"/>
        <w:ind w:left="426"/>
        <w:contextualSpacing/>
        <w:jc w:val="both"/>
        <w:rPr>
          <w:rFonts w:ascii="Times New Roman" w:eastAsia="Times New Roman" w:hAnsi="Times New Roman" w:cs="Times New Roman"/>
          <w:szCs w:val="24"/>
          <w:lang w:eastAsia="es-ES"/>
        </w:rPr>
      </w:pPr>
      <w:r w:rsidRPr="00CA5EE1">
        <w:rPr>
          <w:rFonts w:ascii="Times New Roman" w:eastAsia="Times New Roman" w:hAnsi="Times New Roman" w:cs="Times New Roman"/>
          <w:color w:val="000000"/>
          <w:szCs w:val="24"/>
          <w:lang w:eastAsia="es-ES"/>
        </w:rPr>
        <w:t>Cuestionario</w:t>
      </w:r>
      <w:r w:rsidRPr="00CA5EE1">
        <w:rPr>
          <w:rFonts w:ascii="Times New Roman" w:eastAsia="Times New Roman" w:hAnsi="Times New Roman" w:cs="Times New Roman"/>
          <w:szCs w:val="24"/>
          <w:lang w:eastAsia="es-ES"/>
        </w:rPr>
        <w:t xml:space="preserve"> de hábito de lectura</w:t>
      </w:r>
    </w:p>
    <w:p w14:paraId="372F0165" w14:textId="77777777" w:rsidR="00CA5EE1" w:rsidRPr="00CA5EE1" w:rsidRDefault="00CA5EE1" w:rsidP="00B03284">
      <w:pPr>
        <w:numPr>
          <w:ilvl w:val="0"/>
          <w:numId w:val="52"/>
        </w:numPr>
        <w:spacing w:before="24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TESISTAS:</w:t>
      </w:r>
    </w:p>
    <w:p w14:paraId="60F09718" w14:textId="18EEDA30" w:rsidR="00D020E9" w:rsidRDefault="00D020E9" w:rsidP="00D020E9">
      <w:pPr>
        <w:spacing w:after="0" w:line="360" w:lineRule="auto"/>
        <w:contextualSpacing/>
        <w:jc w:val="both"/>
        <w:rPr>
          <w:rFonts w:ascii="Times New Roman" w:eastAsia="Times New Roman" w:hAnsi="Times New Roman" w:cs="Times New Roman"/>
          <w:color w:val="000000"/>
          <w:szCs w:val="24"/>
          <w:lang w:eastAsia="es-ES"/>
        </w:rPr>
      </w:pPr>
      <w:r>
        <w:rPr>
          <w:rFonts w:ascii="Times New Roman" w:eastAsia="Times New Roman" w:hAnsi="Times New Roman" w:cs="Times New Roman"/>
          <w:color w:val="000000"/>
          <w:szCs w:val="24"/>
          <w:lang w:eastAsia="es-ES"/>
        </w:rPr>
        <w:t xml:space="preserve">     Lopez Calderon Kelly Vanessa </w:t>
      </w:r>
    </w:p>
    <w:p w14:paraId="215562C0" w14:textId="1E35114C" w:rsidR="00CA5EE1" w:rsidRPr="00CA5EE1" w:rsidRDefault="00D020E9" w:rsidP="00D020E9">
      <w:pPr>
        <w:spacing w:after="0" w:line="360" w:lineRule="auto"/>
        <w:ind w:left="284"/>
        <w:contextualSpacing/>
        <w:jc w:val="both"/>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Liliana Janet Villanueva Gutierre</w:t>
      </w:r>
      <w:r>
        <w:rPr>
          <w:rFonts w:ascii="Times New Roman" w:eastAsia="Times New Roman" w:hAnsi="Times New Roman" w:cs="Times New Roman"/>
          <w:color w:val="000000"/>
          <w:szCs w:val="24"/>
          <w:lang w:eastAsia="es-ES"/>
        </w:rPr>
        <w:t>z</w:t>
      </w:r>
    </w:p>
    <w:p w14:paraId="63BA182B" w14:textId="77777777" w:rsidR="00CA5EE1" w:rsidRPr="00CA5EE1" w:rsidRDefault="00CA5EE1" w:rsidP="00B03284">
      <w:pPr>
        <w:numPr>
          <w:ilvl w:val="0"/>
          <w:numId w:val="52"/>
        </w:numPr>
        <w:spacing w:before="240" w:after="80" w:line="360" w:lineRule="auto"/>
        <w:ind w:left="426" w:hanging="426"/>
        <w:contextualSpacing/>
        <w:jc w:val="both"/>
        <w:rPr>
          <w:rFonts w:ascii="Times New Roman" w:eastAsia="Times New Roman" w:hAnsi="Times New Roman" w:cs="Times New Roman"/>
          <w:b/>
          <w:bCs/>
          <w:color w:val="000000"/>
          <w:szCs w:val="24"/>
          <w:lang w:eastAsia="es-ES"/>
        </w:rPr>
      </w:pPr>
      <w:r w:rsidRPr="00CA5EE1">
        <w:rPr>
          <w:rFonts w:ascii="Times New Roman" w:eastAsia="Times New Roman" w:hAnsi="Times New Roman" w:cs="Times New Roman"/>
          <w:b/>
          <w:bCs/>
          <w:color w:val="000000"/>
          <w:szCs w:val="24"/>
          <w:lang w:eastAsia="es-ES"/>
        </w:rPr>
        <w:t>DECISIÓN:</w:t>
      </w:r>
    </w:p>
    <w:p w14:paraId="753E2134" w14:textId="77777777" w:rsidR="00CA5EE1" w:rsidRPr="00CA5EE1" w:rsidRDefault="00CA5EE1" w:rsidP="00CA5EE1">
      <w:pPr>
        <w:spacing w:before="120" w:after="240" w:line="360" w:lineRule="auto"/>
        <w:ind w:left="426"/>
        <w:contextualSpacing/>
        <w:jc w:val="both"/>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 xml:space="preserve">Después de haber revisado el instrumento de recolección de datos, se procedió a la validación respectiva, teniendo en cuenta su forma, estructura y profundidad; por tanto, permitirá recoger información concreta y real de la variable en estudio, corrigiendo su pertinencia y utilidad de los ítems elaborados para evaluar la variable hábitos de lectura y las dimensiones seleccionadas. </w:t>
      </w:r>
    </w:p>
    <w:p w14:paraId="6B8CC432" w14:textId="77777777" w:rsidR="00CA5EE1" w:rsidRPr="00CA5EE1" w:rsidRDefault="00CA5EE1" w:rsidP="00CA5EE1">
      <w:pPr>
        <w:spacing w:after="0" w:line="360" w:lineRule="auto"/>
        <w:ind w:firstLine="284"/>
        <w:contextualSpacing/>
        <w:jc w:val="both"/>
        <w:rPr>
          <w:rFonts w:ascii="Times New Roman" w:eastAsia="Times New Roman" w:hAnsi="Times New Roman" w:cs="Times New Roman"/>
          <w:color w:val="000000"/>
          <w:szCs w:val="24"/>
          <w:lang w:eastAsia="es-ES"/>
        </w:rPr>
      </w:pPr>
    </w:p>
    <w:p w14:paraId="124F9932" w14:textId="77777777" w:rsidR="00CA5EE1" w:rsidRPr="00CA5EE1" w:rsidRDefault="00CA5EE1" w:rsidP="00CA5EE1">
      <w:pPr>
        <w:spacing w:after="0" w:line="276" w:lineRule="auto"/>
        <w:contextualSpacing/>
        <w:jc w:val="both"/>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b/>
          <w:bCs/>
          <w:color w:val="000000"/>
          <w:szCs w:val="24"/>
          <w:lang w:eastAsia="es-ES"/>
        </w:rPr>
        <w:t>OBSERVACIONES</w:t>
      </w:r>
      <w:r w:rsidRPr="00CA5EE1">
        <w:rPr>
          <w:rFonts w:ascii="Times New Roman" w:eastAsia="Times New Roman" w:hAnsi="Times New Roman" w:cs="Times New Roman"/>
          <w:color w:val="000000"/>
          <w:szCs w:val="24"/>
          <w:lang w:eastAsia="es-ES"/>
        </w:rPr>
        <w:t>: ………………………………………………………………..……………</w:t>
      </w:r>
    </w:p>
    <w:p w14:paraId="12B4BD5A" w14:textId="77777777" w:rsidR="00CA5EE1" w:rsidRPr="00CA5EE1" w:rsidRDefault="00CA5EE1" w:rsidP="00CA5EE1">
      <w:pPr>
        <w:spacing w:after="0" w:line="276" w:lineRule="auto"/>
        <w:contextualSpacing/>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w:t>
      </w:r>
    </w:p>
    <w:p w14:paraId="3AD0E349" w14:textId="77777777" w:rsidR="00CA5EE1" w:rsidRPr="00CA5EE1" w:rsidRDefault="00CA5EE1" w:rsidP="00CA5EE1">
      <w:pPr>
        <w:spacing w:after="0" w:line="276" w:lineRule="auto"/>
        <w:contextualSpacing/>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w:t>
      </w:r>
    </w:p>
    <w:p w14:paraId="7AAC4D32" w14:textId="77777777" w:rsidR="00CA5EE1" w:rsidRPr="00CA5EE1" w:rsidRDefault="00CA5EE1" w:rsidP="00CA5EE1">
      <w:pPr>
        <w:spacing w:after="0" w:line="276" w:lineRule="auto"/>
        <w:ind w:left="720"/>
        <w:contextualSpacing/>
        <w:rPr>
          <w:rFonts w:ascii="Times New Roman" w:eastAsia="Times New Roman" w:hAnsi="Times New Roman" w:cs="Times New Roman"/>
          <w:color w:val="000000"/>
          <w:szCs w:val="24"/>
          <w:lang w:eastAsia="es-ES"/>
        </w:rPr>
      </w:pPr>
      <w:r w:rsidRPr="00CA5EE1">
        <w:rPr>
          <w:rFonts w:ascii="Times New Roman" w:eastAsia="Calibri" w:hAnsi="Times New Roman" w:cs="Times New Roman"/>
          <w:noProof/>
          <w:szCs w:val="24"/>
          <w:lang w:val="es-ES" w:eastAsia="es-ES"/>
        </w:rPr>
        <mc:AlternateContent>
          <mc:Choice Requires="wps">
            <w:drawing>
              <wp:anchor distT="0" distB="0" distL="114300" distR="114300" simplePos="0" relativeHeight="251752448" behindDoc="0" locked="0" layoutInCell="1" allowOverlap="1" wp14:anchorId="074EE96F" wp14:editId="795E06EF">
                <wp:simplePos x="0" y="0"/>
                <wp:positionH relativeFrom="column">
                  <wp:posOffset>3696335</wp:posOffset>
                </wp:positionH>
                <wp:positionV relativeFrom="paragraph">
                  <wp:posOffset>139065</wp:posOffset>
                </wp:positionV>
                <wp:extent cx="368300" cy="273050"/>
                <wp:effectExtent l="0" t="0" r="12700" b="12700"/>
                <wp:wrapNone/>
                <wp:docPr id="32" name="Rectángulo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3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rect w14:anchorId="6D9F40CA" id="Rectángulo 32" o:spid="_x0000_s1026" style="position:absolute;margin-left:291.05pt;margin-top:10.95pt;width:29pt;height:21.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"/>
            </w:pict>
          </mc:Fallback>
        </mc:AlternateContent>
      </w:r>
      <w:r w:rsidRPr="00CA5EE1">
        <w:rPr>
          <w:rFonts w:ascii="Times New Roman" w:eastAsia="Calibri" w:hAnsi="Times New Roman" w:cs="Times New Roman"/>
          <w:noProof/>
          <w:szCs w:val="24"/>
          <w:lang w:val="es-ES" w:eastAsia="es-ES"/>
        </w:rPr>
        <mc:AlternateContent>
          <mc:Choice Requires="wps">
            <w:drawing>
              <wp:anchor distT="0" distB="0" distL="114300" distR="114300" simplePos="0" relativeHeight="251753472" behindDoc="0" locked="0" layoutInCell="1" allowOverlap="1" wp14:anchorId="273D0732" wp14:editId="6B49D31E">
                <wp:simplePos x="0" y="0"/>
                <wp:positionH relativeFrom="column">
                  <wp:posOffset>1587500</wp:posOffset>
                </wp:positionH>
                <wp:positionV relativeFrom="paragraph">
                  <wp:posOffset>149225</wp:posOffset>
                </wp:positionV>
                <wp:extent cx="344170" cy="273050"/>
                <wp:effectExtent l="0" t="0" r="17780" b="12700"/>
                <wp:wrapNone/>
                <wp:docPr id="31" name="Rectángulo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44170" cy="273050"/>
                        </a:xfrm>
                        <a:prstGeom prst="rect">
                          <a:avLst/>
                        </a:prstGeom>
                        <a:solidFill>
                          <a:srgbClr val="FFFFFF"/>
                        </a:solidFill>
                        <a:ln w="9525">
                          <a:solidFill>
                            <a:srgbClr val="000000"/>
                          </a:solidFill>
                          <a:miter lim="800000"/>
                          <a:headEnd/>
                          <a:tailEnd/>
                        </a:ln>
                      </wps:spPr>
                      <wps:txbx>
                        <w:txbxContent>
                          <w:p w14:paraId="69B42007" w14:textId="77777777" w:rsidR="00076CF2" w:rsidRPr="001D66E7" w:rsidRDefault="00076CF2" w:rsidP="00CA5EE1">
                            <w:pPr>
                              <w:jc w:val="center"/>
                            </w:pPr>
                            <w:r>
                              <w:t xml:space="preserve">X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rect w14:anchorId="273D0732" id="Rectángulo 31" o:spid="_x0000_s1032" style="position:absolute;left:0;text-align:left;margin-left:125pt;margin-top:11.75pt;width:27.1pt;height:21.5pt;flip:x;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">
                <v:textbox>
                  <w:txbxContent>
                    <w:p w14:paraId="69B42007" w14:textId="77777777" w:rsidR="00076CF2" w:rsidRPr="001D66E7" w:rsidRDefault="00076CF2" w:rsidP="00CA5EE1">
                      <w:pPr>
                        <w:jc w:val="center"/>
                      </w:pPr>
                      <w:r>
                        <w:t xml:space="preserve">X </w:t>
                      </w:r>
                    </w:p>
                  </w:txbxContent>
                </v:textbox>
              </v:rect>
            </w:pict>
          </mc:Fallback>
        </mc:AlternateContent>
      </w:r>
    </w:p>
    <w:p w14:paraId="3F1A63A9" w14:textId="77777777" w:rsidR="00CA5EE1" w:rsidRPr="00CA5EE1" w:rsidRDefault="00CA5EE1" w:rsidP="00CA5EE1">
      <w:pPr>
        <w:spacing w:after="0" w:line="276" w:lineRule="auto"/>
        <w:ind w:left="720"/>
        <w:contextualSpacing/>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b/>
          <w:bCs/>
          <w:color w:val="000000"/>
          <w:szCs w:val="24"/>
          <w:lang w:eastAsia="es-ES"/>
        </w:rPr>
        <w:t>APROBADO</w:t>
      </w:r>
      <w:r w:rsidRPr="00CA5EE1">
        <w:rPr>
          <w:rFonts w:ascii="Times New Roman" w:eastAsia="Times New Roman" w:hAnsi="Times New Roman" w:cs="Times New Roman"/>
          <w:color w:val="000000"/>
          <w:szCs w:val="24"/>
          <w:lang w:eastAsia="es-ES"/>
        </w:rPr>
        <w:t>: SI                                                 NO</w:t>
      </w:r>
    </w:p>
    <w:p w14:paraId="726E24D5" w14:textId="77777777" w:rsidR="00CA5EE1" w:rsidRPr="00CA5EE1" w:rsidRDefault="00CA5EE1" w:rsidP="00CA5EE1">
      <w:pPr>
        <w:spacing w:after="200" w:line="276" w:lineRule="auto"/>
        <w:jc w:val="both"/>
        <w:rPr>
          <w:rFonts w:ascii="Times New Roman" w:eastAsia="Times New Roman" w:hAnsi="Times New Roman" w:cs="Times New Roman"/>
          <w:b/>
          <w:szCs w:val="24"/>
          <w:lang w:eastAsia="es-ES"/>
        </w:rPr>
      </w:pPr>
    </w:p>
    <w:p w14:paraId="0687E270" w14:textId="77777777" w:rsidR="00CA5EE1" w:rsidRPr="00CA5EE1" w:rsidRDefault="00CA5EE1" w:rsidP="00CA5EE1">
      <w:pPr>
        <w:spacing w:after="0" w:line="360" w:lineRule="auto"/>
        <w:jc w:val="center"/>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Trujillo, 20 de diciembre del 2021</w:t>
      </w:r>
    </w:p>
    <w:p w14:paraId="26069B43" w14:textId="77777777" w:rsidR="00CA5EE1" w:rsidRPr="00CA5EE1" w:rsidRDefault="00CA5EE1" w:rsidP="00CA5EE1">
      <w:pPr>
        <w:spacing w:after="0" w:line="360" w:lineRule="auto"/>
        <w:jc w:val="both"/>
        <w:rPr>
          <w:rFonts w:ascii="Times New Roman" w:eastAsia="Times New Roman" w:hAnsi="Times New Roman" w:cs="Times New Roman"/>
          <w:b/>
          <w:szCs w:val="24"/>
          <w:lang w:eastAsia="es-ES"/>
        </w:rPr>
      </w:pPr>
    </w:p>
    <w:p w14:paraId="667F1222"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Evaluador</w:t>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t>:</w:t>
      </w:r>
      <w:r w:rsidRPr="00CA5EE1">
        <w:rPr>
          <w:rFonts w:ascii="Times New Roman" w:eastAsia="Times New Roman" w:hAnsi="Times New Roman" w:cs="Times New Roman"/>
          <w:szCs w:val="24"/>
          <w:lang w:eastAsia="es-ES"/>
        </w:rPr>
        <w:tab/>
        <w:t>Quiroz Gonzáles, Robinson Manuel</w:t>
      </w:r>
    </w:p>
    <w:p w14:paraId="33E7966B"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Código de registro de SUNEDU / ANR:</w:t>
      </w:r>
      <w:r w:rsidRPr="00CA5EE1">
        <w:rPr>
          <w:rFonts w:ascii="Times New Roman" w:eastAsia="Times New Roman" w:hAnsi="Times New Roman" w:cs="Times New Roman"/>
          <w:szCs w:val="24"/>
          <w:lang w:eastAsia="es-ES"/>
        </w:rPr>
        <w:tab/>
        <w:t xml:space="preserve"> 0000-0001-6084-0915</w:t>
      </w:r>
    </w:p>
    <w:p w14:paraId="56824835" w14:textId="4AF4844A"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Centro de labores</w:t>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r>
      <w:r w:rsidRPr="00CA5EE1">
        <w:rPr>
          <w:rFonts w:ascii="Times New Roman" w:eastAsia="Times New Roman" w:hAnsi="Times New Roman" w:cs="Times New Roman"/>
          <w:szCs w:val="24"/>
          <w:lang w:eastAsia="es-ES"/>
        </w:rPr>
        <w:tab/>
        <w:t xml:space="preserve">: </w:t>
      </w:r>
      <w:r w:rsidRPr="00CA5EE1">
        <w:rPr>
          <w:rFonts w:ascii="Times New Roman" w:eastAsia="Times New Roman" w:hAnsi="Times New Roman" w:cs="Times New Roman"/>
          <w:szCs w:val="24"/>
          <w:lang w:eastAsia="es-ES"/>
        </w:rPr>
        <w:tab/>
        <w:t xml:space="preserve">ESPP “Indoamérica” – Trujillo </w:t>
      </w:r>
    </w:p>
    <w:p w14:paraId="5F190214" w14:textId="2183F31C" w:rsidR="00CA5EE1" w:rsidRPr="00CA5EE1" w:rsidRDefault="004A190B" w:rsidP="00CA5EE1">
      <w:pPr>
        <w:spacing w:after="0" w:line="360" w:lineRule="auto"/>
        <w:rPr>
          <w:rFonts w:ascii="Times New Roman" w:eastAsia="Times New Roman" w:hAnsi="Times New Roman" w:cs="Times New Roman"/>
          <w:szCs w:val="24"/>
          <w:lang w:eastAsia="es-ES"/>
        </w:rPr>
      </w:pPr>
      <w:r w:rsidRPr="00CA5EE1">
        <w:rPr>
          <w:rFonts w:ascii="Calibri" w:eastAsia="Times New Roman" w:hAnsi="Calibri" w:cs="Times New Roman"/>
          <w:noProof/>
          <w:lang w:val="es-ES" w:eastAsia="es-ES"/>
        </w:rPr>
        <w:drawing>
          <wp:anchor distT="0" distB="0" distL="114300" distR="114300" simplePos="0" relativeHeight="251754496" behindDoc="1" locked="0" layoutInCell="1" allowOverlap="1" wp14:anchorId="0A350A75" wp14:editId="538EAB7B">
            <wp:simplePos x="0" y="0"/>
            <wp:positionH relativeFrom="page">
              <wp:posOffset>1344295</wp:posOffset>
            </wp:positionH>
            <wp:positionV relativeFrom="paragraph">
              <wp:posOffset>174662</wp:posOffset>
            </wp:positionV>
            <wp:extent cx="2775473" cy="1127537"/>
            <wp:effectExtent l="0" t="0" r="6350" b="0"/>
            <wp:wrapNone/>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extLst>
                        <a:ext uri="{28A0092B-C50C-407E-A947-70E740481C1C}">
                          <a14:useLocalDpi xmlns:a14="http://schemas.microsoft.com/office/drawing/2010/main" val="0"/>
                        </a:ext>
                      </a:extLst>
                    </a:blip>
                    <a:srcRect l="57046" t="51589" r="24967" b="35809"/>
                    <a:stretch/>
                  </pic:blipFill>
                  <pic:spPr bwMode="auto">
                    <a:xfrm>
                      <a:off x="0" y="0"/>
                      <a:ext cx="2775473" cy="112753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A5EE1" w:rsidRPr="00CA5EE1">
        <w:rPr>
          <w:rFonts w:ascii="Times New Roman" w:eastAsia="Times New Roman" w:hAnsi="Times New Roman" w:cs="Times New Roman"/>
          <w:szCs w:val="24"/>
          <w:lang w:eastAsia="es-ES"/>
        </w:rPr>
        <w:t>N° de celular</w:t>
      </w:r>
      <w:r w:rsidR="00CA5EE1" w:rsidRPr="00CA5EE1">
        <w:rPr>
          <w:rFonts w:ascii="Times New Roman" w:eastAsia="Times New Roman" w:hAnsi="Times New Roman" w:cs="Times New Roman"/>
          <w:szCs w:val="24"/>
          <w:lang w:eastAsia="es-ES"/>
        </w:rPr>
        <w:tab/>
      </w:r>
      <w:r w:rsidR="00CA5EE1" w:rsidRPr="00CA5EE1">
        <w:rPr>
          <w:rFonts w:ascii="Times New Roman" w:eastAsia="Times New Roman" w:hAnsi="Times New Roman" w:cs="Times New Roman"/>
          <w:szCs w:val="24"/>
          <w:lang w:eastAsia="es-ES"/>
        </w:rPr>
        <w:tab/>
      </w:r>
      <w:r w:rsidR="00CA5EE1" w:rsidRPr="00CA5EE1">
        <w:rPr>
          <w:rFonts w:ascii="Times New Roman" w:eastAsia="Times New Roman" w:hAnsi="Times New Roman" w:cs="Times New Roman"/>
          <w:szCs w:val="24"/>
          <w:lang w:eastAsia="es-ES"/>
        </w:rPr>
        <w:tab/>
      </w:r>
      <w:r w:rsidR="00CA5EE1" w:rsidRPr="00CA5EE1">
        <w:rPr>
          <w:rFonts w:ascii="Times New Roman" w:eastAsia="Times New Roman" w:hAnsi="Times New Roman" w:cs="Times New Roman"/>
          <w:szCs w:val="24"/>
          <w:lang w:eastAsia="es-ES"/>
        </w:rPr>
        <w:tab/>
        <w:t xml:space="preserve">:  </w:t>
      </w:r>
      <w:r w:rsidR="00CA5EE1" w:rsidRPr="00CA5EE1">
        <w:rPr>
          <w:rFonts w:ascii="Times New Roman" w:eastAsia="Times New Roman" w:hAnsi="Times New Roman" w:cs="Times New Roman"/>
          <w:szCs w:val="24"/>
          <w:lang w:eastAsia="es-ES"/>
        </w:rPr>
        <w:tab/>
      </w:r>
    </w:p>
    <w:p w14:paraId="5D719786" w14:textId="30A357C5" w:rsidR="00CA5EE1" w:rsidRPr="00CA5EE1" w:rsidRDefault="00CA5EE1" w:rsidP="00CA5EE1">
      <w:pPr>
        <w:spacing w:after="0" w:line="360" w:lineRule="auto"/>
        <w:rPr>
          <w:rFonts w:ascii="Times New Roman" w:eastAsia="Times New Roman" w:hAnsi="Times New Roman" w:cs="Times New Roman"/>
          <w:szCs w:val="24"/>
          <w:lang w:eastAsia="es-ES"/>
        </w:rPr>
      </w:pPr>
    </w:p>
    <w:p w14:paraId="69CEDCD9" w14:textId="77777777" w:rsidR="00CA5EE1" w:rsidRPr="00CA5EE1" w:rsidRDefault="00CA5EE1" w:rsidP="00CA5EE1">
      <w:pPr>
        <w:spacing w:after="0" w:line="360" w:lineRule="auto"/>
        <w:rPr>
          <w:rFonts w:ascii="Times New Roman" w:eastAsia="Times New Roman" w:hAnsi="Times New Roman" w:cs="Times New Roman"/>
          <w:szCs w:val="24"/>
          <w:lang w:eastAsia="es-ES"/>
        </w:rPr>
      </w:pPr>
    </w:p>
    <w:p w14:paraId="3FFB639F"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Firma ____________________________________</w:t>
      </w:r>
    </w:p>
    <w:p w14:paraId="2A29AF18" w14:textId="77777777" w:rsidR="00CA5EE1" w:rsidRPr="00CA5EE1" w:rsidRDefault="00CA5EE1" w:rsidP="00CA5EE1">
      <w:pPr>
        <w:spacing w:after="0" w:line="360" w:lineRule="auto"/>
        <w:rPr>
          <w:rFonts w:ascii="Times New Roman" w:eastAsia="Times New Roman" w:hAnsi="Times New Roman" w:cs="Times New Roman"/>
          <w:szCs w:val="24"/>
          <w:lang w:eastAsia="es-ES"/>
        </w:rPr>
      </w:pPr>
      <w:r w:rsidRPr="00CA5EE1">
        <w:rPr>
          <w:rFonts w:ascii="Times New Roman" w:eastAsia="Times New Roman" w:hAnsi="Times New Roman" w:cs="Times New Roman"/>
          <w:szCs w:val="24"/>
          <w:lang w:eastAsia="es-ES"/>
        </w:rPr>
        <w:t xml:space="preserve">                                   </w:t>
      </w:r>
    </w:p>
    <w:p w14:paraId="1C2EE784" w14:textId="77777777" w:rsidR="00CA5EE1" w:rsidRPr="00CA5EE1" w:rsidRDefault="00CA5EE1" w:rsidP="00CA5EE1">
      <w:pPr>
        <w:spacing w:after="200" w:line="276" w:lineRule="auto"/>
        <w:rPr>
          <w:rFonts w:ascii="Times New Roman" w:eastAsia="Times New Roman" w:hAnsi="Times New Roman" w:cs="Times New Roman"/>
          <w:b/>
          <w:bCs/>
          <w:sz w:val="24"/>
          <w:szCs w:val="24"/>
          <w:lang w:eastAsia="es-PE"/>
        </w:rPr>
      </w:pPr>
    </w:p>
    <w:p w14:paraId="4E74647B" w14:textId="77777777" w:rsidR="00CA5EE1" w:rsidRPr="00CA5EE1" w:rsidRDefault="00CA5EE1" w:rsidP="00CA5EE1">
      <w:pPr>
        <w:rPr>
          <w:rFonts w:ascii="Arial" w:hAnsi="Arial" w:cs="Arial"/>
          <w:sz w:val="24"/>
          <w:szCs w:val="24"/>
        </w:rPr>
      </w:pPr>
    </w:p>
    <w:p w14:paraId="623F9EFE" w14:textId="77777777" w:rsidR="00CA5EE1" w:rsidRPr="00CA5EE1" w:rsidRDefault="00CA5EE1" w:rsidP="00CA5EE1">
      <w:pPr>
        <w:rPr>
          <w:rFonts w:ascii="Arial" w:hAnsi="Arial" w:cs="Arial"/>
          <w:b/>
          <w:bCs/>
          <w:sz w:val="24"/>
          <w:szCs w:val="24"/>
        </w:rPr>
      </w:pPr>
      <w:r w:rsidRPr="00CA5EE1">
        <w:rPr>
          <w:rFonts w:ascii="Arial" w:hAnsi="Arial" w:cs="Arial"/>
          <w:b/>
          <w:bCs/>
          <w:sz w:val="24"/>
          <w:szCs w:val="24"/>
        </w:rPr>
        <w:br w:type="page"/>
      </w:r>
    </w:p>
    <w:p w14:paraId="3DC36E16" w14:textId="3334FBA3" w:rsidR="00CA5EE1" w:rsidRPr="009E39E0" w:rsidRDefault="00586846" w:rsidP="009E39E0">
      <w:pPr>
        <w:keepNext/>
        <w:keepLines/>
        <w:spacing w:before="240" w:after="240" w:line="360" w:lineRule="auto"/>
        <w:outlineLvl w:val="0"/>
        <w:rPr>
          <w:rFonts w:ascii="Arial" w:eastAsiaTheme="majorEastAsia" w:hAnsi="Arial" w:cs="Arial"/>
          <w:b/>
          <w:bCs/>
          <w:color w:val="000000" w:themeColor="text1"/>
          <w:sz w:val="24"/>
          <w:szCs w:val="24"/>
        </w:rPr>
      </w:pPr>
      <w:bookmarkStart w:id="258" w:name="_Toc192288372"/>
      <w:r w:rsidRPr="009E39E0">
        <w:rPr>
          <w:rFonts w:ascii="Arial" w:eastAsiaTheme="majorEastAsia" w:hAnsi="Arial" w:cs="Arial"/>
          <w:b/>
          <w:bCs/>
          <w:color w:val="000000" w:themeColor="text1"/>
          <w:sz w:val="24"/>
          <w:szCs w:val="24"/>
        </w:rPr>
        <w:t xml:space="preserve">ANEXO </w:t>
      </w:r>
      <w:r w:rsidR="00CA5EE1" w:rsidRPr="009E39E0">
        <w:rPr>
          <w:rFonts w:ascii="Arial" w:eastAsiaTheme="majorEastAsia" w:hAnsi="Arial" w:cs="Arial"/>
          <w:b/>
          <w:bCs/>
          <w:color w:val="000000" w:themeColor="text1"/>
          <w:sz w:val="24"/>
          <w:szCs w:val="24"/>
        </w:rPr>
        <w:t>5: Prueba de confiabilidad (prueba piloto y Alfa de Cronbach)</w:t>
      </w:r>
      <w:bookmarkEnd w:id="258"/>
    </w:p>
    <w:p w14:paraId="0D63067B" w14:textId="77777777" w:rsidR="00CA5EE1" w:rsidRPr="009E39E0" w:rsidRDefault="00CA5EE1" w:rsidP="00CA5EE1">
      <w:pPr>
        <w:rPr>
          <w:rFonts w:ascii="Arial" w:hAnsi="Arial" w:cs="Arial"/>
          <w:sz w:val="24"/>
          <w:szCs w:val="24"/>
        </w:rPr>
      </w:pPr>
    </w:p>
    <w:p w14:paraId="2AFC50E9" w14:textId="77777777" w:rsidR="00CA5EE1" w:rsidRPr="009E39E0" w:rsidRDefault="00CA5EE1" w:rsidP="00CA5EE1">
      <w:pPr>
        <w:spacing w:after="200" w:line="276" w:lineRule="auto"/>
        <w:jc w:val="center"/>
        <w:rPr>
          <w:rFonts w:ascii="Arial" w:eastAsia="Times New Roman" w:hAnsi="Arial" w:cs="Arial"/>
          <w:b/>
          <w:bCs/>
          <w:color w:val="000000"/>
          <w:sz w:val="24"/>
          <w:szCs w:val="24"/>
          <w:lang w:eastAsia="es-PE"/>
        </w:rPr>
      </w:pPr>
      <w:r w:rsidRPr="009E39E0">
        <w:rPr>
          <w:rFonts w:ascii="Arial" w:eastAsia="Times New Roman" w:hAnsi="Arial" w:cs="Arial"/>
          <w:b/>
          <w:bCs/>
          <w:color w:val="000000"/>
          <w:sz w:val="24"/>
          <w:szCs w:val="24"/>
          <w:lang w:eastAsia="es-PE"/>
        </w:rPr>
        <w:t>PRUEBA DE CONFIABILIDAD</w:t>
      </w:r>
    </w:p>
    <w:p w14:paraId="2CB8C546" w14:textId="77777777" w:rsidR="00CA5EE1" w:rsidRPr="009E39E0" w:rsidRDefault="00CA5EE1" w:rsidP="00CA5EE1">
      <w:pPr>
        <w:spacing w:after="200" w:line="276" w:lineRule="auto"/>
        <w:jc w:val="center"/>
        <w:rPr>
          <w:rFonts w:ascii="Arial" w:eastAsia="Times New Roman" w:hAnsi="Arial" w:cs="Arial"/>
          <w:b/>
          <w:bCs/>
          <w:color w:val="000000"/>
          <w:sz w:val="24"/>
          <w:szCs w:val="24"/>
          <w:lang w:eastAsia="es-PE"/>
        </w:rPr>
      </w:pPr>
      <w:r w:rsidRPr="009E39E0">
        <w:rPr>
          <w:rFonts w:ascii="Arial" w:eastAsia="Times New Roman" w:hAnsi="Arial" w:cs="Arial"/>
          <w:b/>
          <w:bCs/>
          <w:color w:val="000000"/>
          <w:sz w:val="24"/>
          <w:szCs w:val="24"/>
          <w:lang w:eastAsia="es-PE"/>
        </w:rPr>
        <w:t>PRUEBA DE COMPRENSIÓN LECTORA</w:t>
      </w:r>
    </w:p>
    <w:p w14:paraId="4774E4F9" w14:textId="77777777" w:rsidR="00CA5EE1" w:rsidRPr="009E39E0" w:rsidRDefault="00CA5EE1" w:rsidP="00CA5EE1">
      <w:pPr>
        <w:spacing w:after="200" w:line="276" w:lineRule="auto"/>
        <w:jc w:val="center"/>
        <w:rPr>
          <w:rFonts w:ascii="Arial" w:eastAsia="Times New Roman" w:hAnsi="Arial" w:cs="Arial"/>
          <w:bCs/>
          <w:color w:val="000000"/>
          <w:sz w:val="24"/>
          <w:szCs w:val="24"/>
          <w:lang w:eastAsia="es-PE"/>
        </w:rPr>
      </w:pPr>
    </w:p>
    <w:p w14:paraId="6A80F66D" w14:textId="77777777" w:rsidR="00CA5EE1" w:rsidRPr="009E39E0" w:rsidRDefault="00CA5EE1" w:rsidP="00CA5EE1">
      <w:pPr>
        <w:spacing w:after="200" w:line="276" w:lineRule="auto"/>
        <w:jc w:val="both"/>
        <w:rPr>
          <w:rFonts w:ascii="Arial" w:eastAsia="Times New Roman" w:hAnsi="Arial" w:cs="Arial"/>
          <w:bCs/>
          <w:color w:val="000000"/>
          <w:sz w:val="24"/>
          <w:szCs w:val="24"/>
          <w:lang w:eastAsia="es-PE"/>
        </w:rPr>
      </w:pPr>
      <w:r w:rsidRPr="009E39E0">
        <w:rPr>
          <w:rFonts w:ascii="Arial" w:eastAsia="Times New Roman" w:hAnsi="Arial" w:cs="Arial"/>
          <w:b/>
          <w:bCs/>
          <w:color w:val="000000"/>
          <w:sz w:val="24"/>
          <w:szCs w:val="24"/>
          <w:lang w:eastAsia="es-PE"/>
        </w:rPr>
        <w:t>Confiabilidad</w:t>
      </w:r>
    </w:p>
    <w:p w14:paraId="707AA8DC" w14:textId="77777777" w:rsidR="00CA5EE1" w:rsidRPr="009E39E0" w:rsidRDefault="00CA5EE1" w:rsidP="00CA5EE1">
      <w:pPr>
        <w:spacing w:after="200" w:line="276" w:lineRule="auto"/>
        <w:jc w:val="both"/>
        <w:rPr>
          <w:rFonts w:ascii="Arial" w:eastAsia="Times New Roman" w:hAnsi="Arial" w:cs="Arial"/>
          <w:bCs/>
          <w:color w:val="000000"/>
          <w:sz w:val="24"/>
          <w:szCs w:val="24"/>
          <w:lang w:eastAsia="es-PE"/>
        </w:rPr>
      </w:pPr>
      <w:r w:rsidRPr="009E39E0">
        <w:rPr>
          <w:rFonts w:ascii="Arial" w:eastAsia="Times New Roman" w:hAnsi="Arial" w:cs="Arial"/>
          <w:bCs/>
          <w:color w:val="000000"/>
          <w:sz w:val="24"/>
          <w:szCs w:val="24"/>
          <w:lang w:eastAsia="es-PE"/>
        </w:rPr>
        <w:t xml:space="preserve">De un total de 20 pruebas realizadas a nivel piloto para medir la confiabilidad del instrumento se obtuvo para el instrumento total un índice de confiabilidad Alpha de Cronbach de α = 0,827 (α &gt; 0,75), lo cual indica que el instrumento, es confiable. </w:t>
      </w:r>
    </w:p>
    <w:p w14:paraId="2CACE407" w14:textId="77777777" w:rsidR="00CA5EE1" w:rsidRPr="009E39E0" w:rsidRDefault="00CA5EE1" w:rsidP="00CA5EE1">
      <w:pPr>
        <w:spacing w:after="200" w:line="276" w:lineRule="auto"/>
        <w:rPr>
          <w:rFonts w:ascii="Arial" w:eastAsia="Times New Roman" w:hAnsi="Arial" w:cs="Arial"/>
          <w:bCs/>
          <w:color w:val="000000"/>
          <w:sz w:val="24"/>
          <w:szCs w:val="24"/>
          <w:lang w:eastAsia="es-PE"/>
        </w:rPr>
      </w:pPr>
    </w:p>
    <w:p w14:paraId="7FB4ADCA" w14:textId="77777777" w:rsidR="00CA5EE1" w:rsidRPr="009E39E0" w:rsidRDefault="00CA5EE1" w:rsidP="00CA5EE1">
      <w:pPr>
        <w:tabs>
          <w:tab w:val="left" w:pos="851"/>
        </w:tabs>
        <w:spacing w:after="0" w:line="360" w:lineRule="auto"/>
        <w:ind w:left="851" w:hanging="851"/>
        <w:jc w:val="both"/>
        <w:rPr>
          <w:rFonts w:ascii="Arial" w:eastAsia="Times New Roman" w:hAnsi="Arial" w:cs="Arial"/>
          <w:bCs/>
          <w:sz w:val="24"/>
          <w:szCs w:val="24"/>
          <w:lang w:eastAsia="es-PE"/>
        </w:rPr>
      </w:pPr>
    </w:p>
    <w:tbl>
      <w:tblPr>
        <w:tblW w:w="302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4"/>
        <w:gridCol w:w="1514"/>
      </w:tblGrid>
      <w:tr w:rsidR="00CA5EE1" w:rsidRPr="009E39E0" w14:paraId="233DC057" w14:textId="77777777" w:rsidTr="00093FD0">
        <w:trPr>
          <w:cantSplit/>
          <w:jc w:val="center"/>
        </w:trPr>
        <w:tc>
          <w:tcPr>
            <w:tcW w:w="3028" w:type="dxa"/>
            <w:gridSpan w:val="2"/>
            <w:tcBorders>
              <w:top w:val="nil"/>
              <w:left w:val="nil"/>
              <w:bottom w:val="nil"/>
              <w:right w:val="nil"/>
            </w:tcBorders>
            <w:shd w:val="clear" w:color="auto" w:fill="FFFFFF"/>
            <w:vAlign w:val="center"/>
          </w:tcPr>
          <w:p w14:paraId="517C2900" w14:textId="77777777" w:rsidR="00CA5EE1" w:rsidRPr="009E39E0" w:rsidRDefault="00CA5EE1" w:rsidP="00CA5EE1">
            <w:pPr>
              <w:autoSpaceDE w:val="0"/>
              <w:autoSpaceDN w:val="0"/>
              <w:adjustRightInd w:val="0"/>
              <w:spacing w:after="0" w:line="320" w:lineRule="atLeast"/>
              <w:ind w:left="60" w:right="60"/>
              <w:jc w:val="center"/>
              <w:rPr>
                <w:rFonts w:ascii="Arial" w:eastAsia="Calibri" w:hAnsi="Arial" w:cs="Arial"/>
                <w:color w:val="000000"/>
                <w:sz w:val="18"/>
                <w:szCs w:val="18"/>
                <w:lang w:val="es-MX"/>
              </w:rPr>
            </w:pPr>
            <w:r w:rsidRPr="009E39E0">
              <w:rPr>
                <w:rFonts w:ascii="Arial" w:eastAsia="Calibri" w:hAnsi="Arial" w:cs="Arial"/>
                <w:b/>
                <w:bCs/>
                <w:color w:val="000000"/>
                <w:sz w:val="18"/>
                <w:szCs w:val="18"/>
                <w:lang w:val="es-MX"/>
              </w:rPr>
              <w:t>Estadísticas de fiabilidad</w:t>
            </w:r>
          </w:p>
        </w:tc>
      </w:tr>
      <w:tr w:rsidR="00CA5EE1" w:rsidRPr="009E39E0" w14:paraId="64A531DA" w14:textId="77777777" w:rsidTr="00093FD0">
        <w:trPr>
          <w:cantSplit/>
          <w:jc w:val="center"/>
        </w:trPr>
        <w:tc>
          <w:tcPr>
            <w:tcW w:w="1514" w:type="dxa"/>
            <w:tcBorders>
              <w:top w:val="single" w:sz="16" w:space="0" w:color="000000"/>
              <w:left w:val="single" w:sz="16" w:space="0" w:color="000000"/>
              <w:bottom w:val="single" w:sz="16" w:space="0" w:color="000000"/>
            </w:tcBorders>
            <w:shd w:val="clear" w:color="auto" w:fill="FFFFFF"/>
            <w:vAlign w:val="bottom"/>
          </w:tcPr>
          <w:p w14:paraId="13088D32" w14:textId="77777777" w:rsidR="00CA5EE1" w:rsidRPr="009E39E0" w:rsidRDefault="00CA5EE1" w:rsidP="00CA5EE1">
            <w:pPr>
              <w:autoSpaceDE w:val="0"/>
              <w:autoSpaceDN w:val="0"/>
              <w:adjustRightInd w:val="0"/>
              <w:spacing w:after="0" w:line="320" w:lineRule="atLeast"/>
              <w:ind w:left="60" w:right="60"/>
              <w:jc w:val="center"/>
              <w:rPr>
                <w:rFonts w:ascii="Arial" w:eastAsia="Calibri" w:hAnsi="Arial" w:cs="Arial"/>
                <w:color w:val="000000"/>
                <w:sz w:val="18"/>
                <w:szCs w:val="18"/>
                <w:lang w:val="es-MX"/>
              </w:rPr>
            </w:pPr>
            <w:r w:rsidRPr="009E39E0">
              <w:rPr>
                <w:rFonts w:ascii="Arial" w:eastAsia="Calibri" w:hAnsi="Arial" w:cs="Arial"/>
                <w:color w:val="000000"/>
                <w:sz w:val="18"/>
                <w:szCs w:val="18"/>
                <w:lang w:val="es-MX"/>
              </w:rPr>
              <w:t>Alfa de Cronbach</w:t>
            </w:r>
          </w:p>
        </w:tc>
        <w:tc>
          <w:tcPr>
            <w:tcW w:w="1514" w:type="dxa"/>
            <w:tcBorders>
              <w:top w:val="single" w:sz="16" w:space="0" w:color="000000"/>
              <w:bottom w:val="single" w:sz="16" w:space="0" w:color="000000"/>
              <w:right w:val="single" w:sz="16" w:space="0" w:color="000000"/>
            </w:tcBorders>
            <w:shd w:val="clear" w:color="auto" w:fill="FFFFFF"/>
            <w:vAlign w:val="bottom"/>
          </w:tcPr>
          <w:p w14:paraId="4A1D647F" w14:textId="77777777" w:rsidR="00CA5EE1" w:rsidRPr="009E39E0" w:rsidRDefault="00CA5EE1" w:rsidP="00CA5EE1">
            <w:pPr>
              <w:autoSpaceDE w:val="0"/>
              <w:autoSpaceDN w:val="0"/>
              <w:adjustRightInd w:val="0"/>
              <w:spacing w:after="0" w:line="320" w:lineRule="atLeast"/>
              <w:ind w:left="60" w:right="60"/>
              <w:jc w:val="center"/>
              <w:rPr>
                <w:rFonts w:ascii="Arial" w:eastAsia="Calibri" w:hAnsi="Arial" w:cs="Arial"/>
                <w:color w:val="000000"/>
                <w:sz w:val="18"/>
                <w:szCs w:val="18"/>
                <w:lang w:val="es-MX"/>
              </w:rPr>
            </w:pPr>
            <w:r w:rsidRPr="009E39E0">
              <w:rPr>
                <w:rFonts w:ascii="Arial" w:eastAsia="Calibri" w:hAnsi="Arial" w:cs="Arial"/>
                <w:color w:val="000000"/>
                <w:sz w:val="18"/>
                <w:szCs w:val="18"/>
                <w:lang w:val="es-MX"/>
              </w:rPr>
              <w:t>N de elementos</w:t>
            </w:r>
          </w:p>
        </w:tc>
      </w:tr>
      <w:tr w:rsidR="00CA5EE1" w:rsidRPr="009E39E0" w14:paraId="5F3B5E54" w14:textId="77777777" w:rsidTr="00093FD0">
        <w:trPr>
          <w:cantSplit/>
          <w:jc w:val="center"/>
        </w:trPr>
        <w:tc>
          <w:tcPr>
            <w:tcW w:w="1514" w:type="dxa"/>
            <w:tcBorders>
              <w:top w:val="single" w:sz="16" w:space="0" w:color="000000"/>
              <w:left w:val="single" w:sz="16" w:space="0" w:color="000000"/>
              <w:bottom w:val="single" w:sz="16" w:space="0" w:color="000000"/>
            </w:tcBorders>
            <w:shd w:val="clear" w:color="auto" w:fill="FFFFFF"/>
            <w:vAlign w:val="center"/>
          </w:tcPr>
          <w:p w14:paraId="3076709B" w14:textId="77777777" w:rsidR="00CA5EE1" w:rsidRPr="009E39E0" w:rsidRDefault="00CA5EE1" w:rsidP="00CA5EE1">
            <w:pPr>
              <w:autoSpaceDE w:val="0"/>
              <w:autoSpaceDN w:val="0"/>
              <w:adjustRightInd w:val="0"/>
              <w:spacing w:after="0" w:line="320" w:lineRule="atLeast"/>
              <w:ind w:left="60" w:right="60"/>
              <w:jc w:val="right"/>
              <w:rPr>
                <w:rFonts w:ascii="Arial" w:eastAsia="Calibri" w:hAnsi="Arial" w:cs="Arial"/>
                <w:color w:val="000000"/>
                <w:sz w:val="18"/>
                <w:szCs w:val="18"/>
                <w:lang w:val="es-MX"/>
              </w:rPr>
            </w:pPr>
            <w:r w:rsidRPr="009E39E0">
              <w:rPr>
                <w:rFonts w:ascii="Arial" w:eastAsia="Calibri" w:hAnsi="Arial" w:cs="Arial"/>
                <w:color w:val="000000"/>
                <w:sz w:val="18"/>
                <w:szCs w:val="18"/>
                <w:lang w:val="es-MX"/>
              </w:rPr>
              <w:t>.827</w:t>
            </w:r>
          </w:p>
        </w:tc>
        <w:tc>
          <w:tcPr>
            <w:tcW w:w="1514" w:type="dxa"/>
            <w:tcBorders>
              <w:top w:val="single" w:sz="16" w:space="0" w:color="000000"/>
              <w:bottom w:val="single" w:sz="16" w:space="0" w:color="000000"/>
              <w:right w:val="single" w:sz="16" w:space="0" w:color="000000"/>
            </w:tcBorders>
            <w:shd w:val="clear" w:color="auto" w:fill="FFFFFF"/>
            <w:vAlign w:val="center"/>
          </w:tcPr>
          <w:p w14:paraId="4ACAC02D" w14:textId="77777777" w:rsidR="00CA5EE1" w:rsidRPr="009E39E0" w:rsidRDefault="00CA5EE1" w:rsidP="00CA5EE1">
            <w:pPr>
              <w:autoSpaceDE w:val="0"/>
              <w:autoSpaceDN w:val="0"/>
              <w:adjustRightInd w:val="0"/>
              <w:spacing w:after="0" w:line="320" w:lineRule="atLeast"/>
              <w:ind w:left="60" w:right="60"/>
              <w:jc w:val="right"/>
              <w:rPr>
                <w:rFonts w:ascii="Arial" w:eastAsia="Calibri" w:hAnsi="Arial" w:cs="Arial"/>
                <w:color w:val="000000"/>
                <w:sz w:val="18"/>
                <w:szCs w:val="18"/>
                <w:lang w:val="es-MX"/>
              </w:rPr>
            </w:pPr>
            <w:r w:rsidRPr="009E39E0">
              <w:rPr>
                <w:rFonts w:ascii="Arial" w:eastAsia="Calibri" w:hAnsi="Arial" w:cs="Arial"/>
                <w:color w:val="000000"/>
                <w:sz w:val="18"/>
                <w:szCs w:val="18"/>
                <w:lang w:val="es-MX"/>
              </w:rPr>
              <w:t>20</w:t>
            </w:r>
          </w:p>
        </w:tc>
      </w:tr>
    </w:tbl>
    <w:p w14:paraId="039EB082" w14:textId="77777777" w:rsidR="00CA5EE1" w:rsidRPr="009E39E0" w:rsidRDefault="00CA5EE1" w:rsidP="00CA5EE1">
      <w:pPr>
        <w:autoSpaceDE w:val="0"/>
        <w:autoSpaceDN w:val="0"/>
        <w:adjustRightInd w:val="0"/>
        <w:spacing w:after="0" w:line="400" w:lineRule="atLeast"/>
        <w:rPr>
          <w:rFonts w:ascii="Arial" w:eastAsia="Calibri" w:hAnsi="Arial" w:cs="Arial"/>
          <w:sz w:val="24"/>
          <w:szCs w:val="24"/>
          <w:lang w:val="es-MX"/>
        </w:rPr>
      </w:pPr>
    </w:p>
    <w:p w14:paraId="79E62598" w14:textId="77777777" w:rsidR="00CA5EE1" w:rsidRPr="009E39E0" w:rsidRDefault="00CA5EE1" w:rsidP="00CA5EE1">
      <w:pPr>
        <w:spacing w:after="200" w:line="276" w:lineRule="auto"/>
        <w:rPr>
          <w:rFonts w:ascii="Arial" w:eastAsia="Times New Roman" w:hAnsi="Arial" w:cs="Arial"/>
          <w:b/>
          <w:u w:val="single"/>
          <w:lang w:val="es-ES" w:eastAsia="es-ES"/>
        </w:rPr>
        <w:sectPr w:rsidR="00CA5EE1" w:rsidRPr="009E39E0" w:rsidSect="000743FD">
          <w:type w:val="nextColumn"/>
          <w:pgSz w:w="11906" w:h="16838"/>
          <w:pgMar w:top="1418" w:right="1418" w:bottom="1418" w:left="1701" w:header="708" w:footer="851" w:gutter="0"/>
          <w:cols w:space="708"/>
          <w:docGrid w:linePitch="360"/>
        </w:sectPr>
      </w:pPr>
    </w:p>
    <w:p w14:paraId="0D3D252B" w14:textId="77777777" w:rsidR="00CA5EE1" w:rsidRPr="00CA5EE1" w:rsidRDefault="00CA5EE1" w:rsidP="00CA5EE1">
      <w:pPr>
        <w:rPr>
          <w:rFonts w:ascii="Arial" w:hAnsi="Arial" w:cs="Arial"/>
          <w:sz w:val="24"/>
          <w:szCs w:val="24"/>
        </w:rPr>
      </w:pPr>
      <w:r w:rsidRPr="009E39E0">
        <w:rPr>
          <w:rFonts w:ascii="Arial" w:eastAsia="Times New Roman" w:hAnsi="Arial" w:cs="Arial"/>
          <w:noProof/>
          <w:lang w:val="es-ES" w:eastAsia="es-ES"/>
        </w:rPr>
        <w:drawing>
          <wp:anchor distT="0" distB="0" distL="114300" distR="114300" simplePos="0" relativeHeight="251756544" behindDoc="1" locked="0" layoutInCell="1" allowOverlap="1" wp14:anchorId="129DC761" wp14:editId="49F68311">
            <wp:simplePos x="0" y="0"/>
            <wp:positionH relativeFrom="margin">
              <wp:align>right</wp:align>
            </wp:positionH>
            <wp:positionV relativeFrom="paragraph">
              <wp:posOffset>309753</wp:posOffset>
            </wp:positionV>
            <wp:extent cx="8891270" cy="5001260"/>
            <wp:effectExtent l="0" t="0" r="5080" b="8890"/>
            <wp:wrapNone/>
            <wp:docPr id="2047278102" name="Imagen 2047278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8891270" cy="5001260"/>
                    </a:xfrm>
                    <a:prstGeom prst="rect">
                      <a:avLst/>
                    </a:prstGeom>
                  </pic:spPr>
                </pic:pic>
              </a:graphicData>
            </a:graphic>
          </wp:anchor>
        </w:drawing>
      </w:r>
      <w:r w:rsidRPr="009E39E0">
        <w:rPr>
          <w:rFonts w:ascii="Arial" w:eastAsia="Times New Roman" w:hAnsi="Arial" w:cs="Arial"/>
          <w:b/>
          <w:lang w:val="es-ES" w:eastAsia="es-ES"/>
        </w:rPr>
        <w:t>Análisis de confiabilidad d</w:t>
      </w:r>
      <w:r w:rsidRPr="00CA5EE1">
        <w:rPr>
          <w:rFonts w:ascii="Times New Roman" w:eastAsia="Times New Roman" w:hAnsi="Times New Roman" w:cs="Times New Roman"/>
          <w:b/>
          <w:lang w:val="es-ES" w:eastAsia="es-ES"/>
        </w:rPr>
        <w:t>el instrumento</w:t>
      </w:r>
    </w:p>
    <w:p w14:paraId="7DC79A4A" w14:textId="77777777" w:rsidR="00CA5EE1" w:rsidRPr="00CA5EE1" w:rsidRDefault="00CA5EE1" w:rsidP="00CA5EE1">
      <w:pPr>
        <w:rPr>
          <w:rFonts w:ascii="Arial" w:hAnsi="Arial" w:cs="Arial"/>
          <w:b/>
          <w:bCs/>
          <w:sz w:val="24"/>
          <w:szCs w:val="24"/>
        </w:rPr>
        <w:sectPr w:rsidR="00CA5EE1" w:rsidRPr="00CA5EE1" w:rsidSect="000743FD">
          <w:type w:val="nextColumn"/>
          <w:pgSz w:w="16838" w:h="11906" w:orient="landscape"/>
          <w:pgMar w:top="1418" w:right="1418" w:bottom="1418" w:left="1701" w:header="709" w:footer="851" w:gutter="0"/>
          <w:cols w:space="708"/>
          <w:titlePg/>
          <w:docGrid w:linePitch="360"/>
        </w:sectPr>
      </w:pPr>
    </w:p>
    <w:p w14:paraId="6D770782" w14:textId="6D4DBA31" w:rsidR="00CA5EE1" w:rsidRPr="009E39E0" w:rsidRDefault="00586846" w:rsidP="009E39E0">
      <w:pPr>
        <w:keepNext/>
        <w:keepLines/>
        <w:spacing w:before="240" w:after="240" w:line="360" w:lineRule="auto"/>
        <w:outlineLvl w:val="0"/>
        <w:rPr>
          <w:rFonts w:ascii="Arial" w:eastAsiaTheme="majorEastAsia" w:hAnsi="Arial" w:cs="Arial"/>
          <w:b/>
          <w:bCs/>
          <w:color w:val="000000" w:themeColor="text1"/>
          <w:sz w:val="24"/>
          <w:szCs w:val="24"/>
        </w:rPr>
      </w:pPr>
      <w:bookmarkStart w:id="259" w:name="_Toc192288373"/>
      <w:r w:rsidRPr="009E39E0">
        <w:rPr>
          <w:rFonts w:ascii="Arial" w:eastAsiaTheme="majorEastAsia" w:hAnsi="Arial" w:cs="Arial"/>
          <w:b/>
          <w:bCs/>
          <w:color w:val="000000" w:themeColor="text1"/>
          <w:sz w:val="24"/>
          <w:szCs w:val="24"/>
        </w:rPr>
        <w:t xml:space="preserve">ANEXO </w:t>
      </w:r>
      <w:r w:rsidR="00CA5EE1" w:rsidRPr="009E39E0">
        <w:rPr>
          <w:rFonts w:ascii="Arial" w:eastAsiaTheme="majorEastAsia" w:hAnsi="Arial" w:cs="Arial"/>
          <w:b/>
          <w:bCs/>
          <w:color w:val="000000" w:themeColor="text1"/>
          <w:sz w:val="24"/>
          <w:szCs w:val="24"/>
        </w:rPr>
        <w:t xml:space="preserve">6: </w:t>
      </w:r>
      <w:r>
        <w:rPr>
          <w:rFonts w:ascii="Arial" w:eastAsiaTheme="majorEastAsia" w:hAnsi="Arial" w:cs="Arial"/>
          <w:b/>
          <w:bCs/>
          <w:color w:val="000000" w:themeColor="text1"/>
          <w:sz w:val="24"/>
          <w:szCs w:val="24"/>
        </w:rPr>
        <w:t>Programa y sesiones desarrolladas</w:t>
      </w:r>
      <w:bookmarkEnd w:id="259"/>
    </w:p>
    <w:p w14:paraId="0A680589" w14:textId="77777777" w:rsidR="00CA5EE1" w:rsidRPr="00CA5EE1" w:rsidRDefault="00CA5EE1" w:rsidP="00CA5EE1">
      <w:pPr>
        <w:jc w:val="center"/>
        <w:rPr>
          <w:rFonts w:ascii="Arial Black" w:hAnsi="Arial Black"/>
          <w:sz w:val="24"/>
          <w:szCs w:val="24"/>
          <w:lang w:val="es-ES"/>
        </w:rPr>
      </w:pPr>
      <w:r w:rsidRPr="00CA5EE1">
        <w:rPr>
          <w:rFonts w:ascii="Arial Black" w:hAnsi="Arial Black"/>
          <w:sz w:val="24"/>
          <w:szCs w:val="24"/>
          <w:lang w:val="es-ES"/>
        </w:rPr>
        <w:t>SESIÓN DE APRENDIZAJE N° 1</w:t>
      </w:r>
    </w:p>
    <w:p w14:paraId="53A8FD42" w14:textId="77777777" w:rsidR="00CA5EE1" w:rsidRPr="00CA5EE1" w:rsidRDefault="00CA5EE1" w:rsidP="00CA5EE1">
      <w:pPr>
        <w:rPr>
          <w:rFonts w:ascii="Arial" w:eastAsia="Calibri" w:hAnsi="Arial" w:cs="Arial"/>
          <w:b/>
          <w:bCs/>
          <w:color w:val="FF0000"/>
          <w:sz w:val="20"/>
          <w:szCs w:val="20"/>
        </w:rPr>
      </w:pPr>
      <w:r w:rsidRPr="00CA5EE1">
        <w:rPr>
          <w:rFonts w:ascii="Arial Black" w:hAnsi="Arial Black" w:cs="Arial"/>
          <w:b/>
          <w:bCs/>
          <w:lang w:val="es-419"/>
        </w:rPr>
        <w:t>TÍTULO: Elegimos nuestras lecturas favoritas</w:t>
      </w:r>
      <w:r w:rsidRPr="00CA5EE1">
        <w:rPr>
          <w:rFonts w:ascii="Arial Black" w:hAnsi="Arial Black" w:cs="Arial"/>
          <w:bCs/>
          <w:lang w:val="es-419"/>
        </w:rPr>
        <w:t>.</w:t>
      </w:r>
    </w:p>
    <w:p w14:paraId="1508B86D" w14:textId="4686F559" w:rsidR="00CA5EE1" w:rsidRPr="00CA5EE1" w:rsidRDefault="00CA5EE1" w:rsidP="009E39E0">
      <w:pPr>
        <w:rPr>
          <w:rFonts w:ascii="Arial Black" w:eastAsia="Calibri" w:hAnsi="Arial Black" w:cs="Times New Roman"/>
          <w:b/>
          <w:lang w:val="es-419"/>
        </w:rPr>
      </w:pPr>
      <w:r w:rsidRPr="00CA5EE1">
        <w:rPr>
          <w:rFonts w:ascii="Arial Black" w:eastAsia="Calibri" w:hAnsi="Arial Black" w:cs="Times New Roman"/>
          <w:b/>
          <w:lang w:val="es-419"/>
        </w:rPr>
        <w:t>I.</w:t>
      </w:r>
      <w:r w:rsidR="009E39E0">
        <w:rPr>
          <w:rFonts w:ascii="Arial Black" w:eastAsia="Calibri" w:hAnsi="Arial Black" w:cs="Times New Roman"/>
          <w:b/>
          <w:lang w:val="es-419"/>
        </w:rPr>
        <w:t xml:space="preserve">  </w:t>
      </w:r>
      <w:r w:rsidRPr="00CA5EE1">
        <w:rPr>
          <w:rFonts w:ascii="Arial Black" w:eastAsia="Calibri" w:hAnsi="Arial Black" w:cs="Times New Roman"/>
          <w:b/>
          <w:lang w:val="es-419"/>
        </w:rPr>
        <w:t>DATOS INFORMATIVOS</w:t>
      </w:r>
    </w:p>
    <w:p w14:paraId="0A97F336" w14:textId="77777777" w:rsidR="00CA5EE1" w:rsidRPr="00CA5EE1" w:rsidRDefault="00CA5EE1" w:rsidP="00CA5EE1">
      <w:pPr>
        <w:spacing w:after="0"/>
        <w:ind w:left="284"/>
        <w:contextualSpacing/>
        <w:rPr>
          <w:rFonts w:ascii="Arial" w:hAnsi="Arial" w:cs="Arial"/>
          <w:color w:val="000000" w:themeColor="text1"/>
          <w:sz w:val="20"/>
          <w:szCs w:val="20"/>
        </w:rPr>
      </w:pPr>
      <w:r w:rsidRPr="00CA5EE1">
        <w:rPr>
          <w:rFonts w:ascii="Arial" w:hAnsi="Arial" w:cs="Arial"/>
          <w:b/>
          <w:bCs/>
          <w:color w:val="000000" w:themeColor="text1"/>
          <w:sz w:val="20"/>
          <w:szCs w:val="20"/>
        </w:rPr>
        <w:t>1.1 INSTITUCIÓN EDUCATIVA</w:t>
      </w:r>
      <w:r w:rsidRPr="00CA5EE1">
        <w:rPr>
          <w:rFonts w:ascii="Arial" w:hAnsi="Arial" w:cs="Arial"/>
          <w:color w:val="000000" w:themeColor="text1"/>
          <w:sz w:val="20"/>
          <w:szCs w:val="20"/>
        </w:rPr>
        <w:tab/>
        <w:t xml:space="preserve">: Nº 80008 – “República Argentina”   </w:t>
      </w:r>
    </w:p>
    <w:p w14:paraId="025A0848" w14:textId="77777777" w:rsidR="00CA5EE1" w:rsidRPr="00CA5EE1" w:rsidRDefault="00CA5EE1" w:rsidP="00CA5EE1">
      <w:pPr>
        <w:spacing w:after="0"/>
        <w:ind w:left="284"/>
        <w:contextualSpacing/>
        <w:rPr>
          <w:rFonts w:ascii="Arial" w:hAnsi="Arial" w:cs="Arial"/>
          <w:color w:val="000000" w:themeColor="text1"/>
          <w:sz w:val="20"/>
          <w:szCs w:val="20"/>
        </w:rPr>
      </w:pPr>
      <w:r w:rsidRPr="00CA5EE1">
        <w:rPr>
          <w:rFonts w:ascii="Arial" w:hAnsi="Arial" w:cs="Arial"/>
          <w:b/>
          <w:bCs/>
          <w:color w:val="000000" w:themeColor="text1"/>
          <w:sz w:val="20"/>
          <w:szCs w:val="20"/>
        </w:rPr>
        <w:t>1.2 GRADO Y SECCIÓN</w:t>
      </w:r>
      <w:r w:rsidRPr="00CA5EE1">
        <w:rPr>
          <w:rFonts w:ascii="Arial" w:hAnsi="Arial" w:cs="Arial"/>
          <w:color w:val="000000" w:themeColor="text1"/>
          <w:sz w:val="20"/>
          <w:szCs w:val="20"/>
        </w:rPr>
        <w:tab/>
      </w:r>
      <w:r w:rsidRPr="00CA5EE1">
        <w:rPr>
          <w:rFonts w:ascii="Arial" w:hAnsi="Arial" w:cs="Arial"/>
          <w:color w:val="000000" w:themeColor="text1"/>
          <w:sz w:val="20"/>
          <w:szCs w:val="20"/>
        </w:rPr>
        <w:tab/>
        <w:t>: 5° “J”</w:t>
      </w:r>
    </w:p>
    <w:p w14:paraId="1B6346CE" w14:textId="77777777" w:rsidR="00D020E9" w:rsidRDefault="00CA5EE1" w:rsidP="00D020E9">
      <w:pPr>
        <w:spacing w:after="0" w:line="360" w:lineRule="auto"/>
        <w:ind w:left="426"/>
        <w:contextualSpacing/>
        <w:jc w:val="both"/>
        <w:rPr>
          <w:rFonts w:ascii="Times New Roman" w:eastAsia="Times New Roman" w:hAnsi="Times New Roman" w:cs="Times New Roman"/>
          <w:color w:val="000000"/>
          <w:szCs w:val="24"/>
          <w:lang w:eastAsia="es-ES"/>
        </w:rPr>
      </w:pPr>
      <w:r w:rsidRPr="00CA5EE1">
        <w:rPr>
          <w:rFonts w:ascii="Arial" w:hAnsi="Arial" w:cs="Arial"/>
          <w:b/>
          <w:bCs/>
          <w:color w:val="000000" w:themeColor="text1"/>
          <w:sz w:val="20"/>
          <w:szCs w:val="20"/>
        </w:rPr>
        <w:t>1.3 DOCENTE</w:t>
      </w:r>
      <w:r w:rsidRPr="00CA5EE1">
        <w:rPr>
          <w:rFonts w:ascii="Arial" w:hAnsi="Arial" w:cs="Arial"/>
          <w:color w:val="000000" w:themeColor="text1"/>
          <w:sz w:val="20"/>
          <w:szCs w:val="20"/>
        </w:rPr>
        <w:tab/>
      </w:r>
      <w:r w:rsidRPr="00CA5EE1">
        <w:rPr>
          <w:rFonts w:ascii="Arial" w:hAnsi="Arial" w:cs="Arial"/>
          <w:color w:val="000000" w:themeColor="text1"/>
          <w:sz w:val="20"/>
          <w:szCs w:val="20"/>
        </w:rPr>
        <w:tab/>
      </w:r>
      <w:r w:rsidRPr="00CA5EE1">
        <w:rPr>
          <w:rFonts w:ascii="Arial" w:hAnsi="Arial" w:cs="Arial"/>
          <w:color w:val="000000" w:themeColor="text1"/>
          <w:sz w:val="20"/>
          <w:szCs w:val="20"/>
        </w:rPr>
        <w:tab/>
        <w:t xml:space="preserve">:  </w:t>
      </w:r>
      <w:r w:rsidR="00D020E9">
        <w:rPr>
          <w:rFonts w:ascii="Times New Roman" w:eastAsia="Times New Roman" w:hAnsi="Times New Roman" w:cs="Times New Roman"/>
          <w:color w:val="000000"/>
          <w:szCs w:val="24"/>
          <w:lang w:eastAsia="es-ES"/>
        </w:rPr>
        <w:t xml:space="preserve">Lopez Calderon Kelly Vanessa </w:t>
      </w:r>
    </w:p>
    <w:p w14:paraId="4A9FFF1D" w14:textId="319DCF70" w:rsidR="00D020E9" w:rsidRDefault="00D020E9" w:rsidP="00D020E9">
      <w:pPr>
        <w:spacing w:after="0" w:line="360" w:lineRule="auto"/>
        <w:ind w:left="284"/>
        <w:contextualSpacing/>
        <w:jc w:val="both"/>
        <w:rPr>
          <w:rFonts w:ascii="Times New Roman" w:eastAsia="Times New Roman" w:hAnsi="Times New Roman" w:cs="Times New Roman"/>
          <w:color w:val="000000"/>
          <w:szCs w:val="24"/>
          <w:lang w:eastAsia="es-ES"/>
        </w:rPr>
      </w:pPr>
      <w:r>
        <w:rPr>
          <w:rFonts w:ascii="Times New Roman" w:eastAsia="Times New Roman" w:hAnsi="Times New Roman" w:cs="Times New Roman"/>
          <w:color w:val="000000"/>
          <w:szCs w:val="24"/>
          <w:lang w:eastAsia="es-ES"/>
        </w:rPr>
        <w:t xml:space="preserve">                                                               </w:t>
      </w:r>
      <w:r w:rsidRPr="00CA5EE1">
        <w:rPr>
          <w:rFonts w:ascii="Times New Roman" w:eastAsia="Times New Roman" w:hAnsi="Times New Roman" w:cs="Times New Roman"/>
          <w:color w:val="000000"/>
          <w:szCs w:val="24"/>
          <w:lang w:eastAsia="es-ES"/>
        </w:rPr>
        <w:t>Liliana Janet Villanueva Gutierre</w:t>
      </w:r>
      <w:r>
        <w:rPr>
          <w:rFonts w:ascii="Times New Roman" w:eastAsia="Times New Roman" w:hAnsi="Times New Roman" w:cs="Times New Roman"/>
          <w:color w:val="000000"/>
          <w:szCs w:val="24"/>
          <w:lang w:eastAsia="es-ES"/>
        </w:rPr>
        <w:t>z</w:t>
      </w:r>
    </w:p>
    <w:p w14:paraId="37C84A0B" w14:textId="770AD0CD" w:rsidR="00CA5EE1" w:rsidRPr="00CA5EE1" w:rsidRDefault="00CA5EE1" w:rsidP="00CA5EE1">
      <w:pPr>
        <w:spacing w:after="0"/>
        <w:ind w:left="284"/>
        <w:contextualSpacing/>
        <w:rPr>
          <w:rFonts w:ascii="Arial" w:hAnsi="Arial" w:cs="Arial"/>
          <w:color w:val="000000" w:themeColor="text1"/>
          <w:sz w:val="20"/>
          <w:szCs w:val="20"/>
        </w:rPr>
      </w:pPr>
      <w:r w:rsidRPr="00CA5EE1">
        <w:rPr>
          <w:rFonts w:ascii="Arial" w:hAnsi="Arial" w:cs="Arial"/>
          <w:color w:val="000000" w:themeColor="text1"/>
          <w:sz w:val="20"/>
          <w:szCs w:val="20"/>
        </w:rPr>
        <w:t>1</w:t>
      </w:r>
      <w:r w:rsidRPr="00CA5EE1">
        <w:rPr>
          <w:rFonts w:ascii="Arial" w:hAnsi="Arial" w:cs="Arial"/>
          <w:b/>
          <w:bCs/>
          <w:color w:val="000000" w:themeColor="text1"/>
          <w:sz w:val="20"/>
          <w:szCs w:val="20"/>
        </w:rPr>
        <w:t>.4 ÁREA</w:t>
      </w:r>
      <w:r w:rsidRPr="00CA5EE1">
        <w:rPr>
          <w:rFonts w:ascii="Arial" w:hAnsi="Arial" w:cs="Arial"/>
          <w:color w:val="000000" w:themeColor="text1"/>
          <w:sz w:val="20"/>
          <w:szCs w:val="20"/>
        </w:rPr>
        <w:tab/>
      </w:r>
      <w:r w:rsidRPr="00CA5EE1">
        <w:rPr>
          <w:rFonts w:ascii="Arial" w:hAnsi="Arial" w:cs="Arial"/>
          <w:color w:val="000000" w:themeColor="text1"/>
          <w:sz w:val="20"/>
          <w:szCs w:val="20"/>
        </w:rPr>
        <w:tab/>
      </w:r>
      <w:r w:rsidRPr="00CA5EE1">
        <w:rPr>
          <w:rFonts w:ascii="Arial" w:hAnsi="Arial" w:cs="Arial"/>
          <w:color w:val="000000" w:themeColor="text1"/>
          <w:sz w:val="20"/>
          <w:szCs w:val="20"/>
        </w:rPr>
        <w:tab/>
      </w:r>
      <w:r w:rsidRPr="00CA5EE1">
        <w:rPr>
          <w:rFonts w:ascii="Arial" w:hAnsi="Arial" w:cs="Arial"/>
          <w:color w:val="000000" w:themeColor="text1"/>
          <w:sz w:val="20"/>
          <w:szCs w:val="20"/>
        </w:rPr>
        <w:tab/>
        <w:t>:  Comunicación</w:t>
      </w:r>
    </w:p>
    <w:p w14:paraId="19CD6283" w14:textId="77777777" w:rsidR="00CA5EE1" w:rsidRPr="00CA5EE1" w:rsidRDefault="00CA5EE1" w:rsidP="00CA5EE1">
      <w:pPr>
        <w:spacing w:after="0"/>
        <w:ind w:left="284"/>
        <w:contextualSpacing/>
        <w:rPr>
          <w:rFonts w:ascii="Arial" w:hAnsi="Arial" w:cs="Arial"/>
          <w:color w:val="000000" w:themeColor="text1"/>
          <w:sz w:val="20"/>
          <w:szCs w:val="20"/>
        </w:rPr>
      </w:pPr>
      <w:r w:rsidRPr="00CA5EE1">
        <w:rPr>
          <w:rFonts w:ascii="Arial" w:hAnsi="Arial" w:cs="Arial"/>
          <w:b/>
          <w:bCs/>
          <w:color w:val="000000" w:themeColor="text1"/>
          <w:sz w:val="20"/>
          <w:szCs w:val="20"/>
        </w:rPr>
        <w:t>1.5 FECHA</w:t>
      </w:r>
      <w:r w:rsidRPr="00CA5EE1">
        <w:rPr>
          <w:rFonts w:ascii="Arial" w:hAnsi="Arial" w:cs="Arial"/>
          <w:b/>
          <w:bCs/>
          <w:color w:val="000000" w:themeColor="text1"/>
          <w:sz w:val="20"/>
          <w:szCs w:val="20"/>
        </w:rPr>
        <w:tab/>
      </w:r>
      <w:r w:rsidRPr="00CA5EE1">
        <w:rPr>
          <w:rFonts w:ascii="Arial" w:hAnsi="Arial" w:cs="Arial"/>
          <w:color w:val="000000" w:themeColor="text1"/>
          <w:sz w:val="20"/>
          <w:szCs w:val="20"/>
        </w:rPr>
        <w:tab/>
      </w:r>
      <w:r w:rsidRPr="00CA5EE1">
        <w:rPr>
          <w:rFonts w:ascii="Arial" w:hAnsi="Arial" w:cs="Arial"/>
          <w:color w:val="000000" w:themeColor="text1"/>
          <w:sz w:val="20"/>
          <w:szCs w:val="20"/>
        </w:rPr>
        <w:tab/>
      </w:r>
      <w:r w:rsidRPr="00CA5EE1">
        <w:rPr>
          <w:rFonts w:ascii="Arial" w:hAnsi="Arial" w:cs="Arial"/>
          <w:color w:val="000000" w:themeColor="text1"/>
          <w:sz w:val="20"/>
          <w:szCs w:val="20"/>
        </w:rPr>
        <w:tab/>
        <w:t xml:space="preserve">:  </w:t>
      </w:r>
    </w:p>
    <w:p w14:paraId="7748FF3F" w14:textId="77777777" w:rsidR="00CA5EE1" w:rsidRPr="00CA5EE1" w:rsidRDefault="00CA5EE1" w:rsidP="00CA5EE1">
      <w:pPr>
        <w:spacing w:after="0"/>
        <w:ind w:left="284"/>
        <w:contextualSpacing/>
        <w:rPr>
          <w:rFonts w:ascii="Arial" w:hAnsi="Arial" w:cs="Arial"/>
          <w:color w:val="000000" w:themeColor="text1"/>
          <w:sz w:val="20"/>
          <w:szCs w:val="20"/>
        </w:rPr>
      </w:pPr>
      <w:r w:rsidRPr="00CA5EE1">
        <w:rPr>
          <w:rFonts w:ascii="Arial" w:hAnsi="Arial" w:cs="Arial"/>
          <w:b/>
          <w:bCs/>
          <w:color w:val="000000" w:themeColor="text1"/>
          <w:sz w:val="20"/>
          <w:szCs w:val="20"/>
        </w:rPr>
        <w:t>1.6 TEMPORALIZACIÓN</w:t>
      </w:r>
      <w:r w:rsidRPr="00CA5EE1">
        <w:rPr>
          <w:rFonts w:ascii="Arial" w:hAnsi="Arial" w:cs="Arial"/>
          <w:color w:val="000000" w:themeColor="text1"/>
          <w:sz w:val="20"/>
          <w:szCs w:val="20"/>
        </w:rPr>
        <w:tab/>
      </w:r>
      <w:r w:rsidRPr="00CA5EE1">
        <w:rPr>
          <w:rFonts w:ascii="Arial" w:hAnsi="Arial" w:cs="Arial"/>
          <w:color w:val="000000" w:themeColor="text1"/>
          <w:sz w:val="20"/>
          <w:szCs w:val="20"/>
        </w:rPr>
        <w:tab/>
        <w:t>: 90 minutos (aproximadamente)</w:t>
      </w:r>
    </w:p>
    <w:p w14:paraId="467514EA" w14:textId="77777777" w:rsidR="00CA5EE1" w:rsidRPr="00CA5EE1" w:rsidRDefault="00CA5EE1" w:rsidP="00CA5EE1">
      <w:pPr>
        <w:spacing w:after="0"/>
        <w:ind w:left="284"/>
        <w:contextualSpacing/>
        <w:rPr>
          <w:rFonts w:ascii="Arial" w:hAnsi="Arial" w:cs="Arial"/>
          <w:color w:val="000000" w:themeColor="text1"/>
          <w:sz w:val="8"/>
          <w:szCs w:val="8"/>
        </w:rPr>
      </w:pPr>
    </w:p>
    <w:p w14:paraId="14B026C2" w14:textId="77777777" w:rsidR="00CA5EE1" w:rsidRPr="00CA5EE1" w:rsidRDefault="00CA5EE1" w:rsidP="00CA5EE1">
      <w:pPr>
        <w:shd w:val="clear" w:color="auto" w:fill="FFFFFF"/>
        <w:tabs>
          <w:tab w:val="left" w:pos="567"/>
        </w:tabs>
        <w:spacing w:after="0" w:line="360" w:lineRule="auto"/>
        <w:jc w:val="both"/>
        <w:rPr>
          <w:rFonts w:ascii="Arial Black" w:hAnsi="Arial Black"/>
          <w:lang w:val="es-419"/>
        </w:rPr>
      </w:pPr>
      <w:r w:rsidRPr="00CA5EE1">
        <w:rPr>
          <w:rFonts w:ascii="Arial Black" w:eastAsia="Calibri" w:hAnsi="Arial Black" w:cs="Times New Roman"/>
          <w:b/>
          <w:lang w:val="es-419"/>
        </w:rPr>
        <w:t xml:space="preserve">II. </w:t>
      </w:r>
      <w:r w:rsidRPr="00CA5EE1">
        <w:rPr>
          <w:rFonts w:ascii="Arial Black" w:hAnsi="Arial Black" w:cs="Arial"/>
          <w:b/>
          <w:lang w:val="es-419"/>
        </w:rPr>
        <w:t>PROPÓSITOS DE APRENDIZAJE Y ORGANIZACIÓN DE LA SESIÓN:</w:t>
      </w:r>
    </w:p>
    <w:tbl>
      <w:tblPr>
        <w:tblStyle w:val="Tablaconcuadrcula"/>
        <w:tblW w:w="8783" w:type="dxa"/>
        <w:tblInd w:w="284" w:type="dxa"/>
        <w:tblLook w:val="04A0" w:firstRow="1" w:lastRow="0" w:firstColumn="1" w:lastColumn="0" w:noHBand="0" w:noVBand="1"/>
      </w:tblPr>
      <w:tblGrid>
        <w:gridCol w:w="3078"/>
        <w:gridCol w:w="5705"/>
      </w:tblGrid>
      <w:tr w:rsidR="00CA5EE1" w:rsidRPr="00CA5EE1" w14:paraId="46E0D7F1" w14:textId="77777777" w:rsidTr="00093FD0">
        <w:tc>
          <w:tcPr>
            <w:tcW w:w="3078" w:type="dxa"/>
            <w:shd w:val="clear" w:color="auto" w:fill="D9D9D9" w:themeFill="background1" w:themeFillShade="D9"/>
          </w:tcPr>
          <w:p w14:paraId="44CB9A79" w14:textId="77777777" w:rsidR="00CA5EE1" w:rsidRPr="00CA5EE1" w:rsidRDefault="00CA5EE1" w:rsidP="00CA5EE1">
            <w:pPr>
              <w:contextualSpacing/>
              <w:rPr>
                <w:rFonts w:ascii="Arial Black" w:eastAsia="Calibri" w:hAnsi="Arial Black" w:cs="Times New Roman"/>
                <w:b/>
                <w:lang w:val="es-419"/>
              </w:rPr>
            </w:pPr>
            <w:r w:rsidRPr="00CA5EE1">
              <w:rPr>
                <w:rFonts w:ascii="Arial Black" w:eastAsia="Calibri" w:hAnsi="Arial Black" w:cs="Times New Roman"/>
                <w:b/>
                <w:lang w:val="es-419"/>
              </w:rPr>
              <w:t>Experiencia de aprendizaje</w:t>
            </w:r>
          </w:p>
        </w:tc>
        <w:tc>
          <w:tcPr>
            <w:tcW w:w="5705" w:type="dxa"/>
          </w:tcPr>
          <w:p w14:paraId="51F1DE0F" w14:textId="77777777" w:rsidR="00CA5EE1" w:rsidRPr="00CA5EE1" w:rsidRDefault="00CA5EE1" w:rsidP="00CA5EE1">
            <w:pPr>
              <w:contextualSpacing/>
              <w:rPr>
                <w:rFonts w:ascii="Arial" w:eastAsia="Calibri" w:hAnsi="Arial" w:cs="Arial"/>
                <w:bCs/>
                <w:lang w:val="es-419"/>
              </w:rPr>
            </w:pPr>
            <w:r w:rsidRPr="00CA5EE1">
              <w:rPr>
                <w:rFonts w:ascii="Arial" w:eastAsia="Calibri" w:hAnsi="Arial" w:cs="Arial"/>
                <w:bCs/>
                <w:sz w:val="20"/>
                <w:szCs w:val="20"/>
                <w:lang w:val="es-419"/>
              </w:rPr>
              <w:t>“Reconocemos prácticas positivas para el fortalecimiento de la buena convivencia dentro de las familias”</w:t>
            </w:r>
          </w:p>
        </w:tc>
      </w:tr>
      <w:tr w:rsidR="00CA5EE1" w:rsidRPr="00CA5EE1" w14:paraId="2D13DAC2" w14:textId="77777777" w:rsidTr="00093FD0">
        <w:tc>
          <w:tcPr>
            <w:tcW w:w="3078" w:type="dxa"/>
            <w:shd w:val="clear" w:color="auto" w:fill="D9D9D9" w:themeFill="background1" w:themeFillShade="D9"/>
          </w:tcPr>
          <w:p w14:paraId="3AC90102" w14:textId="77777777" w:rsidR="00CA5EE1" w:rsidRPr="00CA5EE1" w:rsidRDefault="00CA5EE1" w:rsidP="00CA5EE1">
            <w:pPr>
              <w:contextualSpacing/>
              <w:rPr>
                <w:rFonts w:ascii="Arial Black" w:eastAsia="Calibri" w:hAnsi="Arial Black" w:cs="Times New Roman"/>
                <w:b/>
                <w:lang w:val="es-419"/>
              </w:rPr>
            </w:pPr>
            <w:r w:rsidRPr="00CA5EE1">
              <w:rPr>
                <w:rFonts w:ascii="Arial Black" w:eastAsia="Calibri" w:hAnsi="Arial Black" w:cs="Times New Roman"/>
                <w:b/>
                <w:lang w:val="es-419"/>
              </w:rPr>
              <w:t xml:space="preserve">Actividad </w:t>
            </w:r>
          </w:p>
        </w:tc>
        <w:tc>
          <w:tcPr>
            <w:tcW w:w="5705" w:type="dxa"/>
          </w:tcPr>
          <w:p w14:paraId="4C387601" w14:textId="77777777" w:rsidR="00CA5EE1" w:rsidRPr="00CA5EE1" w:rsidRDefault="00CA5EE1" w:rsidP="00CA5EE1">
            <w:pPr>
              <w:contextualSpacing/>
              <w:rPr>
                <w:rFonts w:ascii="Arial" w:eastAsia="Calibri" w:hAnsi="Arial" w:cs="Arial"/>
                <w:bCs/>
                <w:lang w:val="es-419"/>
              </w:rPr>
            </w:pPr>
            <w:r w:rsidRPr="00CA5EE1">
              <w:rPr>
                <w:rFonts w:ascii="Arial" w:eastAsia="Calibri" w:hAnsi="Arial" w:cs="Arial"/>
                <w:bCs/>
                <w:sz w:val="20"/>
                <w:szCs w:val="20"/>
                <w:lang w:val="es-419"/>
              </w:rPr>
              <w:t>Mi familia es incomparable</w:t>
            </w:r>
          </w:p>
        </w:tc>
      </w:tr>
      <w:tr w:rsidR="00CA5EE1" w:rsidRPr="00CA5EE1" w14:paraId="3A4EC95D" w14:textId="77777777" w:rsidTr="00093FD0">
        <w:tc>
          <w:tcPr>
            <w:tcW w:w="3078" w:type="dxa"/>
            <w:shd w:val="clear" w:color="auto" w:fill="D9D9D9" w:themeFill="background1" w:themeFillShade="D9"/>
          </w:tcPr>
          <w:p w14:paraId="6DBC0882" w14:textId="77777777" w:rsidR="00CA5EE1" w:rsidRPr="00CA5EE1" w:rsidRDefault="00CA5EE1" w:rsidP="00CA5EE1">
            <w:pPr>
              <w:contextualSpacing/>
              <w:rPr>
                <w:rFonts w:ascii="Arial Black" w:eastAsia="Calibri" w:hAnsi="Arial Black" w:cs="Times New Roman"/>
                <w:b/>
                <w:lang w:val="es-419"/>
              </w:rPr>
            </w:pPr>
            <w:r w:rsidRPr="00CA5EE1">
              <w:rPr>
                <w:rFonts w:ascii="Arial Black" w:eastAsia="Calibri" w:hAnsi="Arial Black" w:cs="Times New Roman"/>
                <w:b/>
                <w:lang w:val="es-419"/>
              </w:rPr>
              <w:t>Propósito de la sesión</w:t>
            </w:r>
          </w:p>
        </w:tc>
        <w:tc>
          <w:tcPr>
            <w:tcW w:w="5705" w:type="dxa"/>
          </w:tcPr>
          <w:p w14:paraId="619F60BB" w14:textId="77777777" w:rsidR="00CA5EE1" w:rsidRPr="00CA5EE1" w:rsidRDefault="00CA5EE1" w:rsidP="00CA5EE1">
            <w:pPr>
              <w:contextualSpacing/>
              <w:jc w:val="both"/>
              <w:rPr>
                <w:rFonts w:ascii="Arial" w:eastAsia="Calibri" w:hAnsi="Arial" w:cs="Arial"/>
                <w:lang w:val="es-419"/>
              </w:rPr>
            </w:pPr>
            <w:r w:rsidRPr="00CA5EE1">
              <w:rPr>
                <w:rFonts w:ascii="Arial" w:eastAsia="Calibri" w:hAnsi="Arial" w:cs="Arial"/>
                <w:sz w:val="20"/>
                <w:szCs w:val="20"/>
                <w:lang w:val="es-ES"/>
              </w:rPr>
              <w:t>Hoy elegiremos nuestras lecturas favoritas y reflexionaremos emitiendo nuestras opiniones</w:t>
            </w:r>
            <w:r w:rsidRPr="00CA5EE1">
              <w:rPr>
                <w:rFonts w:ascii="Arial" w:eastAsia="Calibri" w:hAnsi="Arial" w:cs="Arial"/>
                <w:sz w:val="20"/>
                <w:szCs w:val="20"/>
                <w:lang w:val="es-419"/>
              </w:rPr>
              <w:t>.</w:t>
            </w:r>
          </w:p>
        </w:tc>
      </w:tr>
    </w:tbl>
    <w:p w14:paraId="7B8FD00B" w14:textId="77777777" w:rsidR="00CA5EE1" w:rsidRPr="00CA5EE1" w:rsidRDefault="00CA5EE1" w:rsidP="00CA5EE1">
      <w:pPr>
        <w:ind w:left="284"/>
        <w:contextualSpacing/>
        <w:rPr>
          <w:rFonts w:ascii="Arial Black" w:eastAsia="Calibri" w:hAnsi="Arial Black" w:cs="Times New Roman"/>
          <w:b/>
          <w:sz w:val="12"/>
          <w:szCs w:val="12"/>
          <w:lang w:val="es-419"/>
        </w:rPr>
      </w:pPr>
    </w:p>
    <w:tbl>
      <w:tblPr>
        <w:tblStyle w:val="Tablaconcuadrcula"/>
        <w:tblW w:w="8783" w:type="dxa"/>
        <w:tblInd w:w="284" w:type="dxa"/>
        <w:tblLook w:val="04A0" w:firstRow="1" w:lastRow="0" w:firstColumn="1" w:lastColumn="0" w:noHBand="0" w:noVBand="1"/>
      </w:tblPr>
      <w:tblGrid>
        <w:gridCol w:w="1375"/>
        <w:gridCol w:w="1337"/>
        <w:gridCol w:w="2112"/>
        <w:gridCol w:w="1381"/>
        <w:gridCol w:w="1195"/>
        <w:gridCol w:w="1383"/>
      </w:tblGrid>
      <w:tr w:rsidR="00CA5EE1" w:rsidRPr="00CA5EE1" w14:paraId="55F95925" w14:textId="77777777" w:rsidTr="00093FD0">
        <w:tc>
          <w:tcPr>
            <w:tcW w:w="1377" w:type="dxa"/>
            <w:shd w:val="clear" w:color="auto" w:fill="D9D9D9" w:themeFill="background1" w:themeFillShade="D9"/>
            <w:vAlign w:val="center"/>
          </w:tcPr>
          <w:p w14:paraId="572D3F57" w14:textId="77777777" w:rsidR="00CA5EE1" w:rsidRPr="00CA5EE1" w:rsidRDefault="00CA5EE1" w:rsidP="00CA5EE1">
            <w:pPr>
              <w:contextualSpacing/>
              <w:jc w:val="center"/>
              <w:rPr>
                <w:rFonts w:ascii="Arial Black" w:eastAsia="Calibri" w:hAnsi="Arial Black" w:cs="Times New Roman"/>
                <w:b/>
                <w:sz w:val="14"/>
                <w:szCs w:val="14"/>
                <w:lang w:val="es-419"/>
              </w:rPr>
            </w:pPr>
            <w:r w:rsidRPr="00CA5EE1">
              <w:rPr>
                <w:rFonts w:ascii="Arial Black" w:eastAsia="Calibri" w:hAnsi="Arial Black" w:cs="Times New Roman"/>
                <w:b/>
                <w:sz w:val="14"/>
                <w:szCs w:val="14"/>
                <w:lang w:val="es-419"/>
              </w:rPr>
              <w:t>COMPETENCIA</w:t>
            </w:r>
          </w:p>
        </w:tc>
        <w:tc>
          <w:tcPr>
            <w:tcW w:w="1169" w:type="dxa"/>
            <w:shd w:val="clear" w:color="auto" w:fill="D9D9D9" w:themeFill="background1" w:themeFillShade="D9"/>
            <w:vAlign w:val="center"/>
          </w:tcPr>
          <w:p w14:paraId="7DE3C47E" w14:textId="77777777" w:rsidR="00CA5EE1" w:rsidRPr="00CA5EE1" w:rsidRDefault="00CA5EE1" w:rsidP="00CA5EE1">
            <w:pPr>
              <w:contextualSpacing/>
              <w:jc w:val="center"/>
              <w:rPr>
                <w:rFonts w:ascii="Arial Black" w:eastAsia="Calibri" w:hAnsi="Arial Black" w:cs="Times New Roman"/>
                <w:b/>
                <w:sz w:val="14"/>
                <w:szCs w:val="14"/>
                <w:lang w:val="es-419"/>
              </w:rPr>
            </w:pPr>
            <w:r w:rsidRPr="00CA5EE1">
              <w:rPr>
                <w:rFonts w:ascii="Arial Black" w:eastAsia="Calibri" w:hAnsi="Arial Black" w:cs="Times New Roman"/>
                <w:b/>
                <w:sz w:val="14"/>
                <w:szCs w:val="14"/>
                <w:lang w:val="es-419"/>
              </w:rPr>
              <w:t>CAPACIDADES</w:t>
            </w:r>
          </w:p>
        </w:tc>
        <w:tc>
          <w:tcPr>
            <w:tcW w:w="2245" w:type="dxa"/>
            <w:shd w:val="clear" w:color="auto" w:fill="D9D9D9" w:themeFill="background1" w:themeFillShade="D9"/>
            <w:vAlign w:val="center"/>
          </w:tcPr>
          <w:p w14:paraId="25F61873" w14:textId="77777777" w:rsidR="00CA5EE1" w:rsidRPr="00CA5EE1" w:rsidRDefault="00CA5EE1" w:rsidP="00CA5EE1">
            <w:pPr>
              <w:contextualSpacing/>
              <w:jc w:val="center"/>
              <w:rPr>
                <w:rFonts w:ascii="Arial Black" w:eastAsia="Calibri" w:hAnsi="Arial Black" w:cs="Times New Roman"/>
                <w:b/>
                <w:sz w:val="14"/>
                <w:szCs w:val="14"/>
                <w:lang w:val="es-419"/>
              </w:rPr>
            </w:pPr>
            <w:r w:rsidRPr="00CA5EE1">
              <w:rPr>
                <w:rFonts w:ascii="Arial Black" w:eastAsia="Calibri" w:hAnsi="Arial Black" w:cs="Times New Roman"/>
                <w:b/>
                <w:sz w:val="14"/>
                <w:szCs w:val="14"/>
                <w:lang w:val="es-419"/>
              </w:rPr>
              <w:t>DESEMPEÑOS</w:t>
            </w:r>
          </w:p>
        </w:tc>
        <w:tc>
          <w:tcPr>
            <w:tcW w:w="1414" w:type="dxa"/>
            <w:shd w:val="clear" w:color="auto" w:fill="D9D9D9" w:themeFill="background1" w:themeFillShade="D9"/>
            <w:vAlign w:val="center"/>
          </w:tcPr>
          <w:p w14:paraId="6D14C539" w14:textId="77777777" w:rsidR="00CA5EE1" w:rsidRPr="00CA5EE1" w:rsidRDefault="00CA5EE1" w:rsidP="00CA5EE1">
            <w:pPr>
              <w:contextualSpacing/>
              <w:jc w:val="center"/>
              <w:rPr>
                <w:rFonts w:ascii="Arial Black" w:eastAsia="Calibri" w:hAnsi="Arial Black" w:cs="Times New Roman"/>
                <w:b/>
                <w:sz w:val="14"/>
                <w:szCs w:val="14"/>
                <w:lang w:val="es-419"/>
              </w:rPr>
            </w:pPr>
            <w:r w:rsidRPr="00CA5EE1">
              <w:rPr>
                <w:rFonts w:ascii="Arial Black" w:eastAsia="Calibri" w:hAnsi="Arial Black" w:cs="Times New Roman"/>
                <w:b/>
                <w:sz w:val="14"/>
                <w:szCs w:val="14"/>
                <w:lang w:val="es-419"/>
              </w:rPr>
              <w:t>CRITERIOS DE EVALUACIÓN</w:t>
            </w:r>
          </w:p>
        </w:tc>
        <w:tc>
          <w:tcPr>
            <w:tcW w:w="1195" w:type="dxa"/>
            <w:shd w:val="clear" w:color="auto" w:fill="D9D9D9" w:themeFill="background1" w:themeFillShade="D9"/>
            <w:vAlign w:val="center"/>
          </w:tcPr>
          <w:p w14:paraId="50DF068E" w14:textId="77777777" w:rsidR="00CA5EE1" w:rsidRPr="00CA5EE1" w:rsidRDefault="00CA5EE1" w:rsidP="00CA5EE1">
            <w:pPr>
              <w:contextualSpacing/>
              <w:jc w:val="center"/>
              <w:rPr>
                <w:rFonts w:ascii="Arial Black" w:eastAsia="Calibri" w:hAnsi="Arial Black" w:cs="Times New Roman"/>
                <w:b/>
                <w:sz w:val="14"/>
                <w:szCs w:val="14"/>
                <w:lang w:val="es-419"/>
              </w:rPr>
            </w:pPr>
            <w:r w:rsidRPr="00CA5EE1">
              <w:rPr>
                <w:rFonts w:ascii="Arial Black" w:eastAsia="Calibri" w:hAnsi="Arial Black" w:cs="Times New Roman"/>
                <w:b/>
                <w:sz w:val="14"/>
                <w:szCs w:val="14"/>
                <w:lang w:val="es-419"/>
              </w:rPr>
              <w:t>EVIDENCIA/</w:t>
            </w:r>
          </w:p>
          <w:p w14:paraId="170B5054" w14:textId="77777777" w:rsidR="00CA5EE1" w:rsidRPr="00CA5EE1" w:rsidRDefault="00CA5EE1" w:rsidP="00CA5EE1">
            <w:pPr>
              <w:contextualSpacing/>
              <w:jc w:val="center"/>
              <w:rPr>
                <w:rFonts w:ascii="Arial Black" w:eastAsia="Calibri" w:hAnsi="Arial Black" w:cs="Times New Roman"/>
                <w:b/>
                <w:sz w:val="14"/>
                <w:szCs w:val="14"/>
                <w:lang w:val="es-419"/>
              </w:rPr>
            </w:pPr>
            <w:r w:rsidRPr="00CA5EE1">
              <w:rPr>
                <w:rFonts w:ascii="Arial Black" w:eastAsia="Calibri" w:hAnsi="Arial Black" w:cs="Times New Roman"/>
                <w:b/>
                <w:sz w:val="14"/>
                <w:szCs w:val="14"/>
                <w:lang w:val="es-419"/>
              </w:rPr>
              <w:t>PRODUCTO</w:t>
            </w:r>
          </w:p>
        </w:tc>
        <w:tc>
          <w:tcPr>
            <w:tcW w:w="1383" w:type="dxa"/>
            <w:shd w:val="clear" w:color="auto" w:fill="D9D9D9" w:themeFill="background1" w:themeFillShade="D9"/>
            <w:vAlign w:val="center"/>
          </w:tcPr>
          <w:p w14:paraId="281558B8" w14:textId="77777777" w:rsidR="00CA5EE1" w:rsidRPr="00CA5EE1" w:rsidRDefault="00CA5EE1" w:rsidP="00CA5EE1">
            <w:pPr>
              <w:contextualSpacing/>
              <w:jc w:val="center"/>
              <w:rPr>
                <w:rFonts w:ascii="Arial Black" w:eastAsia="Calibri" w:hAnsi="Arial Black" w:cs="Times New Roman"/>
                <w:b/>
                <w:sz w:val="14"/>
                <w:szCs w:val="14"/>
                <w:lang w:val="es-419"/>
              </w:rPr>
            </w:pPr>
            <w:r w:rsidRPr="00CA5EE1">
              <w:rPr>
                <w:rFonts w:ascii="Arial Black" w:eastAsia="Calibri" w:hAnsi="Arial Black" w:cs="Times New Roman"/>
                <w:b/>
                <w:sz w:val="14"/>
                <w:szCs w:val="14"/>
                <w:lang w:val="es-419"/>
              </w:rPr>
              <w:t>INSTRUMENTO</w:t>
            </w:r>
          </w:p>
        </w:tc>
      </w:tr>
      <w:tr w:rsidR="00CA5EE1" w:rsidRPr="00CA5EE1" w14:paraId="3CDD61D6" w14:textId="77777777" w:rsidTr="00093FD0">
        <w:tc>
          <w:tcPr>
            <w:tcW w:w="1377" w:type="dxa"/>
          </w:tcPr>
          <w:p w14:paraId="59DDB329" w14:textId="77777777" w:rsidR="00CA5EE1" w:rsidRPr="00CA5EE1" w:rsidRDefault="00CA5EE1" w:rsidP="00CA5EE1">
            <w:pPr>
              <w:contextualSpacing/>
              <w:rPr>
                <w:rFonts w:ascii="Arial" w:eastAsia="Calibri" w:hAnsi="Arial" w:cs="Arial"/>
                <w:bCs/>
                <w:lang w:val="es-419"/>
              </w:rPr>
            </w:pPr>
            <w:r w:rsidRPr="00CA5EE1">
              <w:rPr>
                <w:rFonts w:ascii="Arial" w:eastAsia="Calibri" w:hAnsi="Arial" w:cs="Arial"/>
                <w:bCs/>
                <w:sz w:val="20"/>
                <w:szCs w:val="20"/>
                <w:lang w:val="es-419"/>
              </w:rPr>
              <w:t>Lee diversos tipos de textos en su lengua materna.</w:t>
            </w:r>
          </w:p>
        </w:tc>
        <w:tc>
          <w:tcPr>
            <w:tcW w:w="1169" w:type="dxa"/>
          </w:tcPr>
          <w:p w14:paraId="292F1A1E" w14:textId="77777777" w:rsidR="00CA5EE1" w:rsidRPr="00CA5EE1" w:rsidRDefault="00CA5EE1" w:rsidP="00CA5EE1">
            <w:pPr>
              <w:contextualSpacing/>
              <w:rPr>
                <w:rFonts w:ascii="Arial" w:eastAsia="Calibri" w:hAnsi="Arial" w:cs="Arial"/>
                <w:bCs/>
                <w:lang w:val="es-419"/>
              </w:rPr>
            </w:pPr>
            <w:r w:rsidRPr="00CA5EE1">
              <w:rPr>
                <w:rFonts w:ascii="Arial" w:eastAsia="Times New Roman" w:hAnsi="Arial" w:cs="Arial"/>
                <w:bCs/>
                <w:sz w:val="20"/>
                <w:szCs w:val="20"/>
                <w:lang w:eastAsia="es-ES"/>
              </w:rPr>
              <w:t>Reflexiona y evalúa la forma, el contenido y contexto del texto.</w:t>
            </w:r>
          </w:p>
        </w:tc>
        <w:tc>
          <w:tcPr>
            <w:tcW w:w="2245" w:type="dxa"/>
          </w:tcPr>
          <w:p w14:paraId="0F09ABCC" w14:textId="77777777" w:rsidR="00CA5EE1" w:rsidRPr="00CA5EE1" w:rsidRDefault="00CA5EE1" w:rsidP="00CA5EE1">
            <w:pPr>
              <w:contextualSpacing/>
              <w:jc w:val="both"/>
              <w:rPr>
                <w:rFonts w:ascii="Arial" w:eastAsia="Calibri" w:hAnsi="Arial" w:cs="Arial"/>
                <w:bCs/>
                <w:sz w:val="20"/>
                <w:szCs w:val="20"/>
              </w:rPr>
            </w:pPr>
            <w:r w:rsidRPr="00CA5EE1">
              <w:rPr>
                <w:rFonts w:ascii="Arial" w:hAnsi="Arial" w:cs="Arial"/>
                <w:sz w:val="20"/>
                <w:szCs w:val="20"/>
              </w:rPr>
              <w:t>Justifica la elección o recomendación de textos de su preferencia, de acuerdo con sus necesidades, intereses y la relación con otros textos leídos; sustenta su posición sobre los textos cuando los comparte con otros; y compara textos entre sí para indicar algunas similitudes y diferencias entre tipos textuales</w:t>
            </w:r>
            <w:r w:rsidRPr="00CA5EE1">
              <w:rPr>
                <w:rFonts w:ascii="Arial" w:eastAsia="Calibri" w:hAnsi="Arial" w:cs="Arial"/>
                <w:bCs/>
                <w:sz w:val="20"/>
                <w:szCs w:val="20"/>
              </w:rPr>
              <w:t>.</w:t>
            </w:r>
          </w:p>
        </w:tc>
        <w:tc>
          <w:tcPr>
            <w:tcW w:w="1414" w:type="dxa"/>
          </w:tcPr>
          <w:p w14:paraId="01105BBF" w14:textId="77777777" w:rsidR="00CA5EE1" w:rsidRPr="00CA5EE1" w:rsidRDefault="00CA5EE1" w:rsidP="00F920B0">
            <w:pPr>
              <w:numPr>
                <w:ilvl w:val="0"/>
                <w:numId w:val="33"/>
              </w:numPr>
              <w:ind w:left="69" w:hanging="160"/>
              <w:contextualSpacing/>
              <w:jc w:val="both"/>
              <w:rPr>
                <w:rFonts w:ascii="Arial" w:hAnsi="Arial" w:cs="Arial"/>
                <w:bCs/>
                <w:sz w:val="18"/>
                <w:szCs w:val="18"/>
              </w:rPr>
            </w:pPr>
            <w:bookmarkStart w:id="260" w:name="_Hlk102835481"/>
            <w:r w:rsidRPr="00CA5EE1">
              <w:rPr>
                <w:rFonts w:ascii="Arial" w:hAnsi="Arial" w:cs="Arial"/>
                <w:bCs/>
                <w:sz w:val="18"/>
                <w:szCs w:val="18"/>
              </w:rPr>
              <w:t>Explica la elección de textos de su preferencia.</w:t>
            </w:r>
          </w:p>
          <w:p w14:paraId="6B9C6F6C" w14:textId="77777777" w:rsidR="00CA5EE1" w:rsidRPr="00CA5EE1" w:rsidRDefault="00CA5EE1" w:rsidP="00F920B0">
            <w:pPr>
              <w:numPr>
                <w:ilvl w:val="0"/>
                <w:numId w:val="33"/>
              </w:numPr>
              <w:ind w:left="69" w:hanging="160"/>
              <w:contextualSpacing/>
              <w:jc w:val="both"/>
              <w:rPr>
                <w:rFonts w:ascii="Arial" w:hAnsi="Arial" w:cs="Arial"/>
                <w:bCs/>
                <w:sz w:val="18"/>
                <w:szCs w:val="18"/>
              </w:rPr>
            </w:pPr>
            <w:r w:rsidRPr="00CA5EE1">
              <w:rPr>
                <w:rFonts w:ascii="Arial" w:hAnsi="Arial" w:cs="Arial"/>
                <w:bCs/>
                <w:sz w:val="18"/>
                <w:szCs w:val="18"/>
              </w:rPr>
              <w:t>Reflexiona sobre la elección de sus textos preferidos.</w:t>
            </w:r>
          </w:p>
          <w:bookmarkEnd w:id="260"/>
          <w:p w14:paraId="6B6B758C" w14:textId="77777777" w:rsidR="00CA5EE1" w:rsidRPr="00CA5EE1" w:rsidRDefault="00CA5EE1" w:rsidP="00CA5EE1">
            <w:pPr>
              <w:ind w:left="30"/>
              <w:contextualSpacing/>
              <w:rPr>
                <w:rFonts w:ascii="Arial Black" w:eastAsia="Calibri" w:hAnsi="Arial Black" w:cs="Times New Roman"/>
                <w:b/>
              </w:rPr>
            </w:pPr>
          </w:p>
        </w:tc>
        <w:tc>
          <w:tcPr>
            <w:tcW w:w="1195" w:type="dxa"/>
          </w:tcPr>
          <w:p w14:paraId="14897638" w14:textId="77777777" w:rsidR="00CA5EE1" w:rsidRPr="00CA5EE1" w:rsidRDefault="00CA5EE1" w:rsidP="00CA5EE1">
            <w:pPr>
              <w:contextualSpacing/>
              <w:rPr>
                <w:rFonts w:ascii="Arial" w:eastAsia="Calibri" w:hAnsi="Arial" w:cs="Arial"/>
                <w:bCs/>
              </w:rPr>
            </w:pPr>
            <w:r w:rsidRPr="00CA5EE1">
              <w:rPr>
                <w:rFonts w:ascii="Arial" w:eastAsia="Calibri" w:hAnsi="Arial" w:cs="Arial"/>
                <w:bCs/>
                <w:sz w:val="20"/>
                <w:szCs w:val="20"/>
              </w:rPr>
              <w:t>Emitir opiniones personales sobre el tema.</w:t>
            </w:r>
          </w:p>
        </w:tc>
        <w:tc>
          <w:tcPr>
            <w:tcW w:w="1383" w:type="dxa"/>
          </w:tcPr>
          <w:p w14:paraId="78890DA5" w14:textId="77777777" w:rsidR="00CA5EE1" w:rsidRPr="00CA5EE1" w:rsidRDefault="00CA5EE1" w:rsidP="00CA5EE1">
            <w:pPr>
              <w:contextualSpacing/>
              <w:rPr>
                <w:rFonts w:ascii="Arial" w:eastAsia="Calibri" w:hAnsi="Arial" w:cs="Arial"/>
                <w:bCs/>
                <w:lang w:val="es-419"/>
              </w:rPr>
            </w:pPr>
            <w:r w:rsidRPr="00CA5EE1">
              <w:rPr>
                <w:rFonts w:ascii="Arial" w:eastAsia="Calibri" w:hAnsi="Arial" w:cs="Arial"/>
                <w:bCs/>
                <w:sz w:val="20"/>
                <w:szCs w:val="20"/>
                <w:lang w:val="es-419"/>
              </w:rPr>
              <w:t>Lista de cotejo</w:t>
            </w:r>
          </w:p>
        </w:tc>
      </w:tr>
    </w:tbl>
    <w:p w14:paraId="13FF21FE" w14:textId="77777777" w:rsidR="00CA5EE1" w:rsidRPr="00CA5EE1" w:rsidRDefault="00CA5EE1" w:rsidP="00CA5EE1">
      <w:pPr>
        <w:ind w:left="284"/>
        <w:contextualSpacing/>
        <w:rPr>
          <w:rFonts w:ascii="Arial Black" w:eastAsia="Calibri" w:hAnsi="Arial Black" w:cs="Times New Roman"/>
          <w:b/>
          <w:sz w:val="12"/>
          <w:szCs w:val="12"/>
          <w:lang w:val="es-419"/>
        </w:rPr>
      </w:pPr>
    </w:p>
    <w:tbl>
      <w:tblPr>
        <w:tblStyle w:val="Tablaconcuadrcula"/>
        <w:tblW w:w="8783" w:type="dxa"/>
        <w:tblInd w:w="284" w:type="dxa"/>
        <w:tblLook w:val="04A0" w:firstRow="1" w:lastRow="0" w:firstColumn="1" w:lastColumn="0" w:noHBand="0" w:noVBand="1"/>
      </w:tblPr>
      <w:tblGrid>
        <w:gridCol w:w="2360"/>
        <w:gridCol w:w="2738"/>
        <w:gridCol w:w="3685"/>
      </w:tblGrid>
      <w:tr w:rsidR="00CA5EE1" w:rsidRPr="00CA5EE1" w14:paraId="2ACE5ADF" w14:textId="77777777" w:rsidTr="00093FD0">
        <w:tc>
          <w:tcPr>
            <w:tcW w:w="2360" w:type="dxa"/>
            <w:shd w:val="clear" w:color="auto" w:fill="D9D9D9" w:themeFill="background1" w:themeFillShade="D9"/>
          </w:tcPr>
          <w:p w14:paraId="3DC7B92F" w14:textId="77777777" w:rsidR="00CA5EE1" w:rsidRPr="00CA5EE1" w:rsidRDefault="00CA5EE1" w:rsidP="00CA5EE1">
            <w:pPr>
              <w:contextualSpacing/>
              <w:jc w:val="center"/>
              <w:rPr>
                <w:rFonts w:ascii="Arial Black" w:eastAsia="Calibri" w:hAnsi="Arial Black" w:cs="Times New Roman"/>
                <w:b/>
                <w:sz w:val="14"/>
                <w:szCs w:val="14"/>
                <w:lang w:val="es-419"/>
              </w:rPr>
            </w:pPr>
            <w:r w:rsidRPr="00CA5EE1">
              <w:rPr>
                <w:rFonts w:ascii="Arial Black" w:eastAsia="Calibri" w:hAnsi="Arial Black" w:cs="Times New Roman"/>
                <w:b/>
                <w:sz w:val="14"/>
                <w:szCs w:val="14"/>
                <w:lang w:val="es-419"/>
              </w:rPr>
              <w:t>COMPETENCIAS TRANSVERSALES</w:t>
            </w:r>
          </w:p>
        </w:tc>
        <w:tc>
          <w:tcPr>
            <w:tcW w:w="2738" w:type="dxa"/>
            <w:shd w:val="clear" w:color="auto" w:fill="D9D9D9" w:themeFill="background1" w:themeFillShade="D9"/>
            <w:vAlign w:val="center"/>
          </w:tcPr>
          <w:p w14:paraId="3218047C" w14:textId="77777777" w:rsidR="00CA5EE1" w:rsidRPr="00CA5EE1" w:rsidRDefault="00CA5EE1" w:rsidP="00CA5EE1">
            <w:pPr>
              <w:contextualSpacing/>
              <w:jc w:val="center"/>
              <w:rPr>
                <w:rFonts w:ascii="Arial Black" w:eastAsia="Calibri" w:hAnsi="Arial Black" w:cs="Times New Roman"/>
                <w:b/>
                <w:sz w:val="14"/>
                <w:szCs w:val="14"/>
                <w:lang w:val="es-419"/>
              </w:rPr>
            </w:pPr>
            <w:r w:rsidRPr="00CA5EE1">
              <w:rPr>
                <w:rFonts w:ascii="Arial Black" w:eastAsia="Calibri" w:hAnsi="Arial Black" w:cs="Times New Roman"/>
                <w:b/>
                <w:sz w:val="14"/>
                <w:szCs w:val="14"/>
                <w:lang w:val="es-419"/>
              </w:rPr>
              <w:t>CAPACIDADES</w:t>
            </w:r>
          </w:p>
        </w:tc>
        <w:tc>
          <w:tcPr>
            <w:tcW w:w="3685" w:type="dxa"/>
            <w:shd w:val="clear" w:color="auto" w:fill="D9D9D9" w:themeFill="background1" w:themeFillShade="D9"/>
            <w:vAlign w:val="center"/>
          </w:tcPr>
          <w:p w14:paraId="5E70DCAA" w14:textId="77777777" w:rsidR="00CA5EE1" w:rsidRPr="00CA5EE1" w:rsidRDefault="00CA5EE1" w:rsidP="00CA5EE1">
            <w:pPr>
              <w:contextualSpacing/>
              <w:jc w:val="center"/>
              <w:rPr>
                <w:rFonts w:ascii="Arial Black" w:eastAsia="Calibri" w:hAnsi="Arial Black" w:cs="Times New Roman"/>
                <w:b/>
                <w:sz w:val="14"/>
                <w:szCs w:val="14"/>
                <w:lang w:val="es-419"/>
              </w:rPr>
            </w:pPr>
            <w:r w:rsidRPr="00CA5EE1">
              <w:rPr>
                <w:rFonts w:ascii="Arial Black" w:eastAsia="Calibri" w:hAnsi="Arial Black" w:cs="Times New Roman"/>
                <w:b/>
                <w:sz w:val="14"/>
                <w:szCs w:val="14"/>
                <w:lang w:val="es-419"/>
              </w:rPr>
              <w:t>DESEMPEÑO PRECISADO</w:t>
            </w:r>
          </w:p>
        </w:tc>
      </w:tr>
      <w:tr w:rsidR="00CA5EE1" w:rsidRPr="00CA5EE1" w14:paraId="129F03ED" w14:textId="77777777" w:rsidTr="00093FD0">
        <w:tc>
          <w:tcPr>
            <w:tcW w:w="2360" w:type="dxa"/>
          </w:tcPr>
          <w:p w14:paraId="4980F32E" w14:textId="77777777" w:rsidR="00CA5EE1" w:rsidRPr="00CA5EE1" w:rsidRDefault="00CA5EE1" w:rsidP="00CA5EE1">
            <w:pPr>
              <w:contextualSpacing/>
              <w:rPr>
                <w:rFonts w:ascii="Arial" w:eastAsia="Calibri" w:hAnsi="Arial" w:cs="Arial"/>
                <w:b/>
                <w:sz w:val="16"/>
                <w:szCs w:val="16"/>
                <w:lang w:val="es-419"/>
              </w:rPr>
            </w:pPr>
            <w:r w:rsidRPr="00CA5EE1">
              <w:rPr>
                <w:rFonts w:ascii="Arial" w:eastAsia="Calibri" w:hAnsi="Arial" w:cs="Arial"/>
                <w:b/>
                <w:sz w:val="20"/>
                <w:szCs w:val="20"/>
                <w:lang w:val="es-419"/>
              </w:rPr>
              <w:t>Gestiona su aprendizaje de manera autónoma</w:t>
            </w:r>
          </w:p>
        </w:tc>
        <w:tc>
          <w:tcPr>
            <w:tcW w:w="2738" w:type="dxa"/>
          </w:tcPr>
          <w:p w14:paraId="72FE0134" w14:textId="77777777" w:rsidR="00CA5EE1" w:rsidRPr="00CA5EE1" w:rsidRDefault="00CA5EE1" w:rsidP="00CA5EE1">
            <w:pPr>
              <w:contextualSpacing/>
              <w:jc w:val="both"/>
              <w:rPr>
                <w:rFonts w:ascii="Arial" w:eastAsia="Calibri" w:hAnsi="Arial" w:cs="Arial"/>
                <w:b/>
                <w:lang w:val="es-419"/>
              </w:rPr>
            </w:pPr>
            <w:r w:rsidRPr="00CA5EE1">
              <w:rPr>
                <w:rFonts w:ascii="Arial" w:hAnsi="Arial" w:cs="Arial"/>
                <w:sz w:val="20"/>
                <w:szCs w:val="20"/>
              </w:rPr>
              <w:t>Organiza acciones estratégicas para alcanzar sus metas de aprendizaje</w:t>
            </w:r>
          </w:p>
        </w:tc>
        <w:tc>
          <w:tcPr>
            <w:tcW w:w="3685" w:type="dxa"/>
          </w:tcPr>
          <w:p w14:paraId="15810B66" w14:textId="77777777" w:rsidR="00CA5EE1" w:rsidRPr="00CA5EE1" w:rsidRDefault="00CA5EE1" w:rsidP="00CA5EE1">
            <w:pPr>
              <w:contextualSpacing/>
              <w:jc w:val="both"/>
              <w:rPr>
                <w:rFonts w:ascii="Arial Black" w:eastAsia="Calibri" w:hAnsi="Arial Black" w:cs="Times New Roman"/>
                <w:b/>
                <w:lang w:val="es-419"/>
              </w:rPr>
            </w:pPr>
            <w:r w:rsidRPr="00CA5EE1">
              <w:rPr>
                <w:rFonts w:ascii="Arial" w:hAnsi="Arial" w:cs="Arial"/>
                <w:bCs/>
                <w:sz w:val="20"/>
                <w:szCs w:val="20"/>
              </w:rPr>
              <w:t>Organiza estrategias y procedimientos que se propone en función del tiempo y los recursos necesarios para alcanzar la meta.</w:t>
            </w:r>
          </w:p>
        </w:tc>
      </w:tr>
      <w:tr w:rsidR="00CA5EE1" w:rsidRPr="00CA5EE1" w14:paraId="26B479EE" w14:textId="77777777" w:rsidTr="00093FD0">
        <w:tc>
          <w:tcPr>
            <w:tcW w:w="2360" w:type="dxa"/>
          </w:tcPr>
          <w:p w14:paraId="79665397" w14:textId="77777777" w:rsidR="00CA5EE1" w:rsidRPr="00CA5EE1" w:rsidRDefault="00CA5EE1" w:rsidP="00CA5EE1">
            <w:pPr>
              <w:contextualSpacing/>
              <w:jc w:val="both"/>
              <w:rPr>
                <w:rFonts w:ascii="Arial Black" w:eastAsia="Calibri" w:hAnsi="Arial Black" w:cs="Times New Roman"/>
                <w:b/>
                <w:sz w:val="16"/>
                <w:szCs w:val="16"/>
                <w:lang w:val="es-419"/>
              </w:rPr>
            </w:pPr>
            <w:bookmarkStart w:id="261" w:name="_Hlk98444670"/>
            <w:r w:rsidRPr="00CA5EE1">
              <w:rPr>
                <w:rFonts w:ascii="Arial" w:hAnsi="Arial" w:cs="Arial"/>
                <w:b/>
                <w:sz w:val="20"/>
                <w:szCs w:val="20"/>
              </w:rPr>
              <w:t>Se desenvuelve en entornos virtuales generados por las Tic</w:t>
            </w:r>
            <w:bookmarkEnd w:id="261"/>
          </w:p>
        </w:tc>
        <w:tc>
          <w:tcPr>
            <w:tcW w:w="2738" w:type="dxa"/>
          </w:tcPr>
          <w:p w14:paraId="65A1C668" w14:textId="77777777" w:rsidR="00CA5EE1" w:rsidRPr="00CA5EE1" w:rsidRDefault="00CA5EE1" w:rsidP="00CA5EE1">
            <w:pPr>
              <w:contextualSpacing/>
              <w:rPr>
                <w:rFonts w:ascii="Arial" w:eastAsia="Calibri" w:hAnsi="Arial" w:cs="Arial"/>
                <w:bCs/>
                <w:lang w:val="es-419"/>
              </w:rPr>
            </w:pPr>
            <w:r w:rsidRPr="00CA5EE1">
              <w:t>Gestiona información del entorno virtual</w:t>
            </w:r>
          </w:p>
        </w:tc>
        <w:tc>
          <w:tcPr>
            <w:tcW w:w="3685" w:type="dxa"/>
          </w:tcPr>
          <w:p w14:paraId="0A457C0B" w14:textId="77777777" w:rsidR="00CA5EE1" w:rsidRPr="00CA5EE1" w:rsidRDefault="00CA5EE1" w:rsidP="00CA5EE1">
            <w:pPr>
              <w:contextualSpacing/>
              <w:jc w:val="both"/>
              <w:rPr>
                <w:rFonts w:ascii="Arial Black" w:eastAsia="Calibri" w:hAnsi="Arial Black" w:cs="Times New Roman"/>
                <w:b/>
                <w:lang w:val="es-419"/>
              </w:rPr>
            </w:pPr>
            <w:r w:rsidRPr="00CA5EE1">
              <w:rPr>
                <w:rFonts w:ascii="Arial" w:hAnsi="Arial" w:cs="Arial"/>
                <w:bCs/>
                <w:sz w:val="20"/>
                <w:szCs w:val="20"/>
              </w:rPr>
              <w:t>Organiza información, según su propósito de estudio, de diversas fuentes y materiales digitales.</w:t>
            </w:r>
          </w:p>
        </w:tc>
      </w:tr>
    </w:tbl>
    <w:p w14:paraId="0D14FFE3" w14:textId="77777777" w:rsidR="009E39E0" w:rsidRDefault="009E39E0">
      <w:r>
        <w:br w:type="page"/>
      </w:r>
    </w:p>
    <w:tbl>
      <w:tblPr>
        <w:tblStyle w:val="Tablaconcuadrcula"/>
        <w:tblpPr w:leftFromText="141" w:rightFromText="141" w:vertAnchor="text" w:horzAnchor="page" w:tblpX="2027" w:tblpY="283"/>
        <w:tblW w:w="8642" w:type="dxa"/>
        <w:tblLook w:val="04A0" w:firstRow="1" w:lastRow="0" w:firstColumn="1" w:lastColumn="0" w:noHBand="0" w:noVBand="1"/>
      </w:tblPr>
      <w:tblGrid>
        <w:gridCol w:w="1838"/>
        <w:gridCol w:w="1843"/>
        <w:gridCol w:w="2410"/>
        <w:gridCol w:w="2551"/>
      </w:tblGrid>
      <w:tr w:rsidR="00CA5EE1" w:rsidRPr="00CA5EE1" w14:paraId="6FBAEF43" w14:textId="77777777" w:rsidTr="00093FD0">
        <w:tc>
          <w:tcPr>
            <w:tcW w:w="1838" w:type="dxa"/>
            <w:shd w:val="clear" w:color="auto" w:fill="D9D9D9" w:themeFill="background1" w:themeFillShade="D9"/>
            <w:vAlign w:val="center"/>
          </w:tcPr>
          <w:p w14:paraId="74B66152" w14:textId="1A7EC9EB" w:rsidR="00CA5EE1" w:rsidRPr="00CA5EE1" w:rsidRDefault="00CA5EE1" w:rsidP="00CA5EE1">
            <w:pPr>
              <w:contextualSpacing/>
              <w:jc w:val="center"/>
              <w:rPr>
                <w:rFonts w:ascii="Arial Black" w:eastAsia="Calibri" w:hAnsi="Arial Black" w:cs="Times New Roman"/>
                <w:b/>
                <w:sz w:val="16"/>
                <w:szCs w:val="16"/>
                <w:lang w:val="es-419"/>
              </w:rPr>
            </w:pPr>
            <w:r w:rsidRPr="00CA5EE1">
              <w:rPr>
                <w:rFonts w:ascii="Arial Black" w:eastAsia="Calibri" w:hAnsi="Arial Black" w:cs="Times New Roman"/>
                <w:b/>
                <w:sz w:val="16"/>
                <w:szCs w:val="16"/>
                <w:lang w:val="es-419"/>
              </w:rPr>
              <w:t>ENFOQUE TRANSVERSALES</w:t>
            </w:r>
          </w:p>
        </w:tc>
        <w:tc>
          <w:tcPr>
            <w:tcW w:w="1843" w:type="dxa"/>
            <w:shd w:val="clear" w:color="auto" w:fill="D9D9D9" w:themeFill="background1" w:themeFillShade="D9"/>
            <w:vAlign w:val="center"/>
          </w:tcPr>
          <w:p w14:paraId="13C07A08" w14:textId="77777777" w:rsidR="00CA5EE1" w:rsidRPr="00CA5EE1" w:rsidRDefault="00CA5EE1" w:rsidP="00CA5EE1">
            <w:pPr>
              <w:contextualSpacing/>
              <w:jc w:val="center"/>
              <w:rPr>
                <w:rFonts w:ascii="Arial Black" w:eastAsia="Calibri" w:hAnsi="Arial Black" w:cs="Times New Roman"/>
                <w:b/>
                <w:sz w:val="16"/>
                <w:szCs w:val="16"/>
                <w:lang w:val="es-419"/>
              </w:rPr>
            </w:pPr>
            <w:r w:rsidRPr="00CA5EE1">
              <w:rPr>
                <w:rFonts w:ascii="Arial Black" w:eastAsia="Calibri" w:hAnsi="Arial Black" w:cs="Times New Roman"/>
                <w:b/>
                <w:sz w:val="16"/>
                <w:szCs w:val="16"/>
                <w:lang w:val="es-419"/>
              </w:rPr>
              <w:t>VALORES</w:t>
            </w:r>
          </w:p>
        </w:tc>
        <w:tc>
          <w:tcPr>
            <w:tcW w:w="2410" w:type="dxa"/>
            <w:shd w:val="clear" w:color="auto" w:fill="D9D9D9" w:themeFill="background1" w:themeFillShade="D9"/>
            <w:vAlign w:val="center"/>
          </w:tcPr>
          <w:p w14:paraId="5A164678" w14:textId="77777777" w:rsidR="00CA5EE1" w:rsidRPr="00CA5EE1" w:rsidRDefault="00CA5EE1" w:rsidP="00CA5EE1">
            <w:pPr>
              <w:contextualSpacing/>
              <w:jc w:val="center"/>
              <w:rPr>
                <w:rFonts w:ascii="Arial Black" w:eastAsia="Calibri" w:hAnsi="Arial Black" w:cs="Times New Roman"/>
                <w:b/>
                <w:sz w:val="16"/>
                <w:szCs w:val="16"/>
                <w:lang w:val="es-419"/>
              </w:rPr>
            </w:pPr>
            <w:r w:rsidRPr="00CA5EE1">
              <w:rPr>
                <w:rFonts w:ascii="Arial Black" w:eastAsia="Calibri" w:hAnsi="Arial Black" w:cs="Times New Roman"/>
                <w:b/>
                <w:sz w:val="16"/>
                <w:szCs w:val="16"/>
                <w:lang w:val="es-419"/>
              </w:rPr>
              <w:t>ACTITUDES</w:t>
            </w:r>
          </w:p>
        </w:tc>
        <w:tc>
          <w:tcPr>
            <w:tcW w:w="2551" w:type="dxa"/>
            <w:shd w:val="clear" w:color="auto" w:fill="D9D9D9" w:themeFill="background1" w:themeFillShade="D9"/>
            <w:vAlign w:val="center"/>
          </w:tcPr>
          <w:p w14:paraId="239A40F6" w14:textId="77777777" w:rsidR="00CA5EE1" w:rsidRPr="00CA5EE1" w:rsidRDefault="00CA5EE1" w:rsidP="00CA5EE1">
            <w:pPr>
              <w:contextualSpacing/>
              <w:jc w:val="center"/>
              <w:rPr>
                <w:rFonts w:ascii="Arial Black" w:eastAsia="Calibri" w:hAnsi="Arial Black" w:cs="Times New Roman"/>
                <w:b/>
                <w:sz w:val="16"/>
                <w:szCs w:val="16"/>
                <w:lang w:val="es-419"/>
              </w:rPr>
            </w:pPr>
            <w:r w:rsidRPr="00CA5EE1">
              <w:rPr>
                <w:rFonts w:ascii="Arial Black" w:eastAsia="Calibri" w:hAnsi="Arial Black" w:cs="Times New Roman"/>
                <w:b/>
                <w:sz w:val="16"/>
                <w:szCs w:val="16"/>
                <w:lang w:val="es-419"/>
              </w:rPr>
              <w:t>APLICACIÓN</w:t>
            </w:r>
          </w:p>
        </w:tc>
      </w:tr>
      <w:tr w:rsidR="00CA5EE1" w:rsidRPr="00CA5EE1" w14:paraId="39A23C65" w14:textId="77777777" w:rsidTr="00093FD0">
        <w:tc>
          <w:tcPr>
            <w:tcW w:w="1838" w:type="dxa"/>
            <w:vAlign w:val="center"/>
          </w:tcPr>
          <w:p w14:paraId="7179CBA2" w14:textId="77777777" w:rsidR="00CA5EE1" w:rsidRPr="00CA5EE1" w:rsidRDefault="00CA5EE1" w:rsidP="00CA5EE1">
            <w:pPr>
              <w:jc w:val="center"/>
              <w:rPr>
                <w:rFonts w:ascii="Arial" w:hAnsi="Arial" w:cs="Arial"/>
                <w:bCs/>
                <w:color w:val="000000" w:themeColor="text1"/>
                <w:sz w:val="20"/>
                <w:szCs w:val="20"/>
                <w:lang w:val="es-419"/>
              </w:rPr>
            </w:pPr>
            <w:r w:rsidRPr="00CA5EE1">
              <w:rPr>
                <w:rFonts w:ascii="Arial" w:hAnsi="Arial" w:cs="Arial"/>
                <w:bCs/>
                <w:color w:val="000000" w:themeColor="text1"/>
                <w:sz w:val="20"/>
                <w:szCs w:val="20"/>
                <w:lang w:val="es-419"/>
              </w:rPr>
              <w:t>De derechos</w:t>
            </w:r>
          </w:p>
          <w:p w14:paraId="6885EE13" w14:textId="77777777" w:rsidR="00CA5EE1" w:rsidRPr="00CA5EE1" w:rsidRDefault="00CA5EE1" w:rsidP="00CA5EE1">
            <w:pPr>
              <w:contextualSpacing/>
              <w:rPr>
                <w:rFonts w:ascii="Arial" w:eastAsia="Calibri" w:hAnsi="Arial" w:cs="Arial"/>
                <w:bCs/>
                <w:sz w:val="20"/>
                <w:szCs w:val="20"/>
                <w:lang w:val="es-419"/>
              </w:rPr>
            </w:pPr>
          </w:p>
        </w:tc>
        <w:tc>
          <w:tcPr>
            <w:tcW w:w="1843" w:type="dxa"/>
            <w:vAlign w:val="center"/>
          </w:tcPr>
          <w:p w14:paraId="750B4237" w14:textId="77777777" w:rsidR="00CA5EE1" w:rsidRPr="00CA5EE1" w:rsidRDefault="00CA5EE1" w:rsidP="00CA5EE1">
            <w:pPr>
              <w:rPr>
                <w:rFonts w:ascii="Arial" w:hAnsi="Arial" w:cs="Arial"/>
                <w:bCs/>
                <w:color w:val="000000" w:themeColor="text1"/>
                <w:sz w:val="20"/>
                <w:szCs w:val="20"/>
                <w:lang w:val="es-419"/>
              </w:rPr>
            </w:pPr>
            <w:r w:rsidRPr="00CA5EE1">
              <w:rPr>
                <w:rFonts w:ascii="Arial" w:hAnsi="Arial" w:cs="Arial"/>
                <w:bCs/>
                <w:color w:val="000000" w:themeColor="text1"/>
                <w:sz w:val="20"/>
                <w:szCs w:val="20"/>
                <w:lang w:val="es-419"/>
              </w:rPr>
              <w:t>Diálogo y</w:t>
            </w:r>
          </w:p>
          <w:p w14:paraId="4BF826B9" w14:textId="3F27B632" w:rsidR="00CA5EE1" w:rsidRPr="00CA5EE1" w:rsidRDefault="00D020E9" w:rsidP="00CA5EE1">
            <w:pPr>
              <w:contextualSpacing/>
              <w:rPr>
                <w:rFonts w:ascii="Arial" w:eastAsia="Calibri" w:hAnsi="Arial" w:cs="Arial"/>
                <w:bCs/>
                <w:sz w:val="20"/>
                <w:szCs w:val="20"/>
                <w:lang w:val="es-419"/>
              </w:rPr>
            </w:pPr>
            <w:r w:rsidRPr="00CA5EE1">
              <w:rPr>
                <w:rFonts w:ascii="Arial" w:hAnsi="Arial" w:cs="Arial"/>
                <w:bCs/>
                <w:color w:val="000000" w:themeColor="text1"/>
                <w:sz w:val="20"/>
                <w:szCs w:val="20"/>
              </w:rPr>
              <w:t>C</w:t>
            </w:r>
            <w:r w:rsidR="00CA5EE1" w:rsidRPr="00CA5EE1">
              <w:rPr>
                <w:rFonts w:ascii="Arial" w:hAnsi="Arial" w:cs="Arial"/>
                <w:bCs/>
                <w:color w:val="000000" w:themeColor="text1"/>
                <w:sz w:val="20"/>
                <w:szCs w:val="20"/>
              </w:rPr>
              <w:t>oncertación</w:t>
            </w:r>
          </w:p>
        </w:tc>
        <w:tc>
          <w:tcPr>
            <w:tcW w:w="2410" w:type="dxa"/>
            <w:vAlign w:val="center"/>
          </w:tcPr>
          <w:p w14:paraId="09F27308" w14:textId="77777777" w:rsidR="00CA5EE1" w:rsidRPr="00CA5EE1" w:rsidRDefault="00CA5EE1" w:rsidP="00CA5EE1">
            <w:pPr>
              <w:rPr>
                <w:rFonts w:ascii="Arial" w:hAnsi="Arial" w:cs="Arial"/>
                <w:bCs/>
                <w:sz w:val="20"/>
                <w:szCs w:val="20"/>
                <w:lang w:val="es-419"/>
              </w:rPr>
            </w:pPr>
            <w:r w:rsidRPr="00CA5EE1">
              <w:rPr>
                <w:rFonts w:ascii="Arial" w:hAnsi="Arial" w:cs="Arial"/>
                <w:bCs/>
                <w:sz w:val="20"/>
                <w:szCs w:val="20"/>
                <w:lang w:val="es-419"/>
              </w:rPr>
              <w:t>Disposición a conversar</w:t>
            </w:r>
          </w:p>
          <w:p w14:paraId="3533BBFE" w14:textId="77777777" w:rsidR="00CA5EE1" w:rsidRPr="00CA5EE1" w:rsidRDefault="00CA5EE1" w:rsidP="00CA5EE1">
            <w:pPr>
              <w:rPr>
                <w:rFonts w:ascii="Arial" w:hAnsi="Arial" w:cs="Arial"/>
                <w:bCs/>
                <w:sz w:val="20"/>
                <w:szCs w:val="20"/>
                <w:lang w:val="es-419"/>
              </w:rPr>
            </w:pPr>
            <w:r w:rsidRPr="00CA5EE1">
              <w:rPr>
                <w:rFonts w:ascii="Arial" w:hAnsi="Arial" w:cs="Arial"/>
                <w:bCs/>
                <w:sz w:val="20"/>
                <w:szCs w:val="20"/>
                <w:lang w:val="es-419"/>
              </w:rPr>
              <w:t>con otras personas,</w:t>
            </w:r>
          </w:p>
          <w:p w14:paraId="1CBFE10F" w14:textId="77777777" w:rsidR="00CA5EE1" w:rsidRPr="00CA5EE1" w:rsidRDefault="00CA5EE1" w:rsidP="00CA5EE1">
            <w:pPr>
              <w:rPr>
                <w:rFonts w:ascii="Arial" w:hAnsi="Arial" w:cs="Arial"/>
                <w:bCs/>
                <w:sz w:val="20"/>
                <w:szCs w:val="20"/>
                <w:lang w:val="es-419"/>
              </w:rPr>
            </w:pPr>
            <w:r w:rsidRPr="00CA5EE1">
              <w:rPr>
                <w:rFonts w:ascii="Arial" w:hAnsi="Arial" w:cs="Arial"/>
                <w:bCs/>
                <w:sz w:val="20"/>
                <w:szCs w:val="20"/>
                <w:lang w:val="es-419"/>
              </w:rPr>
              <w:t>intercambiando ideas</w:t>
            </w:r>
          </w:p>
          <w:p w14:paraId="0829B181" w14:textId="77777777" w:rsidR="00CA5EE1" w:rsidRPr="00CA5EE1" w:rsidRDefault="00CA5EE1" w:rsidP="00CA5EE1">
            <w:pPr>
              <w:rPr>
                <w:rFonts w:ascii="Arial" w:hAnsi="Arial" w:cs="Arial"/>
                <w:bCs/>
                <w:sz w:val="20"/>
                <w:szCs w:val="20"/>
                <w:lang w:val="es-419"/>
              </w:rPr>
            </w:pPr>
            <w:r w:rsidRPr="00CA5EE1">
              <w:rPr>
                <w:rFonts w:ascii="Arial" w:hAnsi="Arial" w:cs="Arial"/>
                <w:bCs/>
                <w:sz w:val="20"/>
                <w:szCs w:val="20"/>
                <w:lang w:val="es-419"/>
              </w:rPr>
              <w:t>o afectos de modo</w:t>
            </w:r>
          </w:p>
          <w:p w14:paraId="428B460E" w14:textId="77777777" w:rsidR="00CA5EE1" w:rsidRPr="00CA5EE1" w:rsidRDefault="00CA5EE1" w:rsidP="00CA5EE1">
            <w:pPr>
              <w:rPr>
                <w:rFonts w:ascii="Arial" w:hAnsi="Arial" w:cs="Arial"/>
                <w:bCs/>
                <w:sz w:val="20"/>
                <w:szCs w:val="20"/>
                <w:lang w:val="es-419"/>
              </w:rPr>
            </w:pPr>
            <w:r w:rsidRPr="00CA5EE1">
              <w:rPr>
                <w:rFonts w:ascii="Arial" w:hAnsi="Arial" w:cs="Arial"/>
                <w:bCs/>
                <w:sz w:val="20"/>
                <w:szCs w:val="20"/>
                <w:lang w:val="es-419"/>
              </w:rPr>
              <w:t>alternativo para</w:t>
            </w:r>
          </w:p>
          <w:p w14:paraId="740B56A8" w14:textId="77777777" w:rsidR="00CA5EE1" w:rsidRPr="00CA5EE1" w:rsidRDefault="00CA5EE1" w:rsidP="00CA5EE1">
            <w:pPr>
              <w:rPr>
                <w:rFonts w:ascii="Arial" w:hAnsi="Arial" w:cs="Arial"/>
                <w:bCs/>
                <w:sz w:val="20"/>
                <w:szCs w:val="20"/>
                <w:lang w:val="es-419"/>
              </w:rPr>
            </w:pPr>
            <w:r w:rsidRPr="00CA5EE1">
              <w:rPr>
                <w:rFonts w:ascii="Arial" w:hAnsi="Arial" w:cs="Arial"/>
                <w:bCs/>
                <w:sz w:val="20"/>
                <w:szCs w:val="20"/>
                <w:lang w:val="es-419"/>
              </w:rPr>
              <w:t>construir juntos una</w:t>
            </w:r>
          </w:p>
          <w:p w14:paraId="7208677C" w14:textId="77777777" w:rsidR="00CA5EE1" w:rsidRPr="00CA5EE1" w:rsidRDefault="00CA5EE1" w:rsidP="00CA5EE1">
            <w:pPr>
              <w:autoSpaceDE w:val="0"/>
              <w:autoSpaceDN w:val="0"/>
              <w:adjustRightInd w:val="0"/>
              <w:rPr>
                <w:rFonts w:ascii="Arial" w:hAnsi="Arial" w:cs="Arial"/>
                <w:sz w:val="20"/>
                <w:szCs w:val="20"/>
                <w:lang w:val="es-419"/>
              </w:rPr>
            </w:pPr>
            <w:r w:rsidRPr="00CA5EE1">
              <w:rPr>
                <w:rFonts w:ascii="Arial" w:hAnsi="Arial" w:cs="Arial"/>
                <w:bCs/>
                <w:sz w:val="20"/>
                <w:szCs w:val="20"/>
                <w:lang w:val="es-419"/>
              </w:rPr>
              <w:t>postura común</w:t>
            </w:r>
          </w:p>
        </w:tc>
        <w:tc>
          <w:tcPr>
            <w:tcW w:w="2551" w:type="dxa"/>
            <w:vAlign w:val="center"/>
          </w:tcPr>
          <w:p w14:paraId="4776F503" w14:textId="77777777" w:rsidR="00CA5EE1" w:rsidRPr="00CA5EE1" w:rsidRDefault="00CA5EE1" w:rsidP="00CA5EE1">
            <w:pPr>
              <w:autoSpaceDE w:val="0"/>
              <w:autoSpaceDN w:val="0"/>
              <w:adjustRightInd w:val="0"/>
              <w:jc w:val="both"/>
              <w:rPr>
                <w:rFonts w:ascii="Arial" w:hAnsi="Arial" w:cs="Arial"/>
                <w:sz w:val="20"/>
                <w:szCs w:val="20"/>
                <w:lang w:val="es-419"/>
              </w:rPr>
            </w:pPr>
            <w:r w:rsidRPr="00CA5EE1">
              <w:rPr>
                <w:rFonts w:ascii="Arial" w:hAnsi="Arial" w:cs="Arial"/>
                <w:bCs/>
                <w:sz w:val="20"/>
                <w:szCs w:val="20"/>
                <w:lang w:val="es-419"/>
              </w:rPr>
              <w:t>Los docentes propician y los estudiantes practican la deliberación para arribar a consensos en la reflexión sobre asuntos públicos, la elaboración de normas u otros.</w:t>
            </w:r>
          </w:p>
        </w:tc>
      </w:tr>
    </w:tbl>
    <w:p w14:paraId="1FF3D366" w14:textId="77777777" w:rsidR="00CA5EE1" w:rsidRPr="00CA5EE1" w:rsidRDefault="00CA5EE1" w:rsidP="00CA5EE1">
      <w:pPr>
        <w:tabs>
          <w:tab w:val="left" w:pos="1290"/>
        </w:tabs>
        <w:rPr>
          <w:rFonts w:ascii="Arial Black" w:eastAsia="Calibri" w:hAnsi="Arial Black" w:cs="Times New Roman"/>
          <w:b/>
          <w:sz w:val="2"/>
          <w:szCs w:val="2"/>
          <w:lang w:val="es-419"/>
        </w:rPr>
      </w:pPr>
      <w:r w:rsidRPr="00CA5EE1">
        <w:rPr>
          <w:rFonts w:ascii="Arial Black" w:eastAsia="Calibri" w:hAnsi="Arial Black" w:cs="Times New Roman"/>
          <w:b/>
          <w:sz w:val="2"/>
          <w:szCs w:val="2"/>
          <w:lang w:val="es-419"/>
        </w:rPr>
        <w:tab/>
      </w:r>
    </w:p>
    <w:p w14:paraId="6801A853" w14:textId="77777777" w:rsidR="00CA5EE1" w:rsidRPr="00CA5EE1" w:rsidRDefault="00CA5EE1" w:rsidP="00CA5EE1">
      <w:pPr>
        <w:tabs>
          <w:tab w:val="left" w:pos="1290"/>
        </w:tabs>
        <w:rPr>
          <w:rFonts w:ascii="Arial Black" w:eastAsia="Calibri" w:hAnsi="Arial Black" w:cs="Times New Roman"/>
          <w:b/>
          <w:sz w:val="2"/>
          <w:szCs w:val="2"/>
          <w:lang w:val="es-419"/>
        </w:rPr>
      </w:pPr>
    </w:p>
    <w:p w14:paraId="06CC0276" w14:textId="77777777" w:rsidR="009E39E0" w:rsidRDefault="009E39E0" w:rsidP="00CA5EE1">
      <w:pPr>
        <w:rPr>
          <w:rFonts w:ascii="Arial Black" w:eastAsia="Calibri" w:hAnsi="Arial Black" w:cs="Times New Roman"/>
          <w:b/>
          <w:lang w:val="es-419"/>
        </w:rPr>
      </w:pPr>
    </w:p>
    <w:p w14:paraId="22A361CE" w14:textId="7465F745" w:rsidR="00CA5EE1" w:rsidRPr="00CA5EE1" w:rsidRDefault="00CA5EE1" w:rsidP="00CA5EE1">
      <w:pPr>
        <w:rPr>
          <w:rFonts w:ascii="Arial Black" w:eastAsia="Calibri" w:hAnsi="Arial Black" w:cs="Times New Roman"/>
          <w:b/>
          <w:lang w:val="es-419"/>
        </w:rPr>
      </w:pPr>
      <w:r w:rsidRPr="00CA5EE1">
        <w:rPr>
          <w:rFonts w:ascii="Arial Black" w:eastAsia="Calibri" w:hAnsi="Arial Black" w:cs="Times New Roman"/>
          <w:b/>
          <w:lang w:val="es-419"/>
        </w:rPr>
        <w:t>III. SECUENCIA DIDÁCTICA</w:t>
      </w:r>
    </w:p>
    <w:tbl>
      <w:tblPr>
        <w:tblStyle w:val="Tablaconcuadrcula"/>
        <w:tblW w:w="9351" w:type="dxa"/>
        <w:tblLook w:val="04A0" w:firstRow="1" w:lastRow="0" w:firstColumn="1" w:lastColumn="0" w:noHBand="0" w:noVBand="1"/>
      </w:tblPr>
      <w:tblGrid>
        <w:gridCol w:w="1616"/>
        <w:gridCol w:w="6752"/>
        <w:gridCol w:w="983"/>
      </w:tblGrid>
      <w:tr w:rsidR="00CA5EE1" w:rsidRPr="00CA5EE1" w14:paraId="22F8F3ED" w14:textId="77777777" w:rsidTr="00093FD0">
        <w:tc>
          <w:tcPr>
            <w:tcW w:w="1616" w:type="dxa"/>
            <w:shd w:val="clear" w:color="auto" w:fill="D9D9D9" w:themeFill="background1" w:themeFillShade="D9"/>
          </w:tcPr>
          <w:p w14:paraId="70EBD3A8" w14:textId="77777777" w:rsidR="00CA5EE1" w:rsidRPr="00CA5EE1" w:rsidRDefault="00CA5EE1" w:rsidP="00CA5EE1">
            <w:pPr>
              <w:rPr>
                <w:rFonts w:ascii="Arial" w:hAnsi="Arial" w:cs="Arial"/>
                <w:b/>
                <w:bCs/>
                <w:sz w:val="20"/>
                <w:szCs w:val="20"/>
                <w:lang w:val="es-ES"/>
              </w:rPr>
            </w:pPr>
            <w:r w:rsidRPr="00CA5EE1">
              <w:rPr>
                <w:rFonts w:ascii="Arial" w:hAnsi="Arial" w:cs="Arial"/>
                <w:b/>
                <w:bCs/>
                <w:sz w:val="20"/>
                <w:szCs w:val="20"/>
                <w:lang w:val="es-ES"/>
              </w:rPr>
              <w:t>MOMENTOS</w:t>
            </w:r>
          </w:p>
        </w:tc>
        <w:tc>
          <w:tcPr>
            <w:tcW w:w="7451" w:type="dxa"/>
            <w:shd w:val="clear" w:color="auto" w:fill="D9D9D9" w:themeFill="background1" w:themeFillShade="D9"/>
          </w:tcPr>
          <w:p w14:paraId="2223BA3C" w14:textId="77777777" w:rsidR="00CA5EE1" w:rsidRPr="00CA5EE1" w:rsidRDefault="00CA5EE1" w:rsidP="00CA5EE1">
            <w:pPr>
              <w:ind w:left="318"/>
              <w:contextualSpacing/>
              <w:jc w:val="center"/>
              <w:rPr>
                <w:rFonts w:ascii="Arial" w:hAnsi="Arial" w:cs="Arial"/>
                <w:b/>
                <w:bCs/>
                <w:sz w:val="20"/>
                <w:szCs w:val="20"/>
                <w:lang w:val="es-ES"/>
              </w:rPr>
            </w:pPr>
            <w:r w:rsidRPr="00CA5EE1">
              <w:rPr>
                <w:rFonts w:ascii="Arial" w:hAnsi="Arial" w:cs="Arial"/>
                <w:b/>
                <w:bCs/>
                <w:sz w:val="20"/>
                <w:szCs w:val="20"/>
                <w:lang w:val="es-ES"/>
              </w:rPr>
              <w:t>ACTIVIDADES</w:t>
            </w:r>
          </w:p>
        </w:tc>
        <w:tc>
          <w:tcPr>
            <w:tcW w:w="284" w:type="dxa"/>
            <w:shd w:val="clear" w:color="auto" w:fill="D9D9D9" w:themeFill="background1" w:themeFillShade="D9"/>
          </w:tcPr>
          <w:p w14:paraId="4FAC6058" w14:textId="77777777" w:rsidR="00CA5EE1" w:rsidRPr="00CA5EE1" w:rsidRDefault="00CA5EE1" w:rsidP="00CA5EE1">
            <w:pPr>
              <w:rPr>
                <w:rFonts w:ascii="Arial" w:hAnsi="Arial" w:cs="Arial"/>
                <w:sz w:val="20"/>
                <w:szCs w:val="20"/>
                <w:lang w:val="es-ES"/>
              </w:rPr>
            </w:pPr>
            <w:r w:rsidRPr="00CA5EE1">
              <w:rPr>
                <w:rFonts w:ascii="Arial" w:hAnsi="Arial" w:cs="Arial"/>
                <w:sz w:val="20"/>
                <w:szCs w:val="20"/>
                <w:lang w:val="es-ES"/>
              </w:rPr>
              <w:t xml:space="preserve">TIEMPO </w:t>
            </w:r>
          </w:p>
        </w:tc>
      </w:tr>
      <w:tr w:rsidR="00CA5EE1" w:rsidRPr="00CA5EE1" w14:paraId="4C61A5F6" w14:textId="77777777" w:rsidTr="00093FD0">
        <w:trPr>
          <w:trHeight w:val="70"/>
        </w:trPr>
        <w:tc>
          <w:tcPr>
            <w:tcW w:w="1616" w:type="dxa"/>
            <w:vAlign w:val="center"/>
          </w:tcPr>
          <w:p w14:paraId="43B28A6A" w14:textId="77777777" w:rsidR="00CA5EE1" w:rsidRPr="00CA5EE1" w:rsidRDefault="00CA5EE1" w:rsidP="00CA5EE1">
            <w:pPr>
              <w:rPr>
                <w:rFonts w:ascii="Arial" w:hAnsi="Arial" w:cs="Arial"/>
                <w:b/>
                <w:bCs/>
                <w:sz w:val="20"/>
                <w:szCs w:val="20"/>
                <w:lang w:val="es-ES"/>
              </w:rPr>
            </w:pPr>
            <w:r w:rsidRPr="00CA5EE1">
              <w:rPr>
                <w:rFonts w:ascii="Arial" w:hAnsi="Arial" w:cs="Arial"/>
                <w:b/>
                <w:bCs/>
                <w:sz w:val="20"/>
                <w:szCs w:val="20"/>
                <w:lang w:val="es-ES"/>
              </w:rPr>
              <w:t>INICIO</w:t>
            </w:r>
          </w:p>
        </w:tc>
        <w:tc>
          <w:tcPr>
            <w:tcW w:w="7451" w:type="dxa"/>
          </w:tcPr>
          <w:p w14:paraId="3374CAA4" w14:textId="77777777" w:rsidR="00CA5EE1" w:rsidRPr="00CA5EE1" w:rsidRDefault="00CA5EE1" w:rsidP="00CA5EE1">
            <w:pPr>
              <w:ind w:right="249"/>
              <w:jc w:val="both"/>
              <w:rPr>
                <w:rFonts w:ascii="Arial" w:eastAsia="Calibri" w:hAnsi="Arial" w:cs="Arial"/>
                <w:b/>
                <w:sz w:val="20"/>
                <w:szCs w:val="20"/>
                <w:lang w:val="es-419"/>
              </w:rPr>
            </w:pPr>
            <w:r w:rsidRPr="00CA5EE1">
              <w:rPr>
                <w:rFonts w:ascii="Arial" w:eastAsia="Calibri" w:hAnsi="Arial" w:cs="Arial"/>
                <w:b/>
                <w:sz w:val="20"/>
                <w:szCs w:val="20"/>
                <w:lang w:val="es-419"/>
              </w:rPr>
              <w:t xml:space="preserve">Actividades permanentes </w:t>
            </w:r>
          </w:p>
          <w:p w14:paraId="228ED005" w14:textId="77777777" w:rsidR="00CA5EE1" w:rsidRPr="00CA5EE1" w:rsidRDefault="00CA5EE1" w:rsidP="00F920B0">
            <w:pPr>
              <w:numPr>
                <w:ilvl w:val="0"/>
                <w:numId w:val="37"/>
              </w:numPr>
              <w:ind w:left="397" w:right="249"/>
              <w:contextualSpacing/>
              <w:jc w:val="both"/>
              <w:rPr>
                <w:rFonts w:ascii="Arial" w:eastAsia="Calibri" w:hAnsi="Arial" w:cs="Arial"/>
                <w:sz w:val="20"/>
                <w:szCs w:val="20"/>
              </w:rPr>
            </w:pPr>
            <w:r w:rsidRPr="00CA5EE1">
              <w:rPr>
                <w:rFonts w:ascii="Arial" w:eastAsia="Calibri" w:hAnsi="Arial" w:cs="Arial"/>
                <w:sz w:val="20"/>
                <w:szCs w:val="20"/>
              </w:rPr>
              <w:t>Saludamos amablemente a los estudiantes y se da la bienvenida.</w:t>
            </w:r>
          </w:p>
          <w:p w14:paraId="5BCF0C82" w14:textId="77777777" w:rsidR="00CA5EE1" w:rsidRPr="00CA5EE1" w:rsidRDefault="00CA5EE1" w:rsidP="00CA5EE1">
            <w:pPr>
              <w:ind w:right="249"/>
              <w:jc w:val="both"/>
              <w:rPr>
                <w:rFonts w:ascii="Arial" w:eastAsia="Calibri" w:hAnsi="Arial" w:cs="Arial"/>
                <w:b/>
                <w:sz w:val="20"/>
                <w:szCs w:val="20"/>
                <w:lang w:val="es-419"/>
              </w:rPr>
            </w:pPr>
            <w:r w:rsidRPr="00CA5EE1">
              <w:rPr>
                <w:rFonts w:ascii="Arial" w:eastAsia="Calibri" w:hAnsi="Arial" w:cs="Arial"/>
                <w:b/>
                <w:sz w:val="20"/>
                <w:szCs w:val="20"/>
                <w:lang w:val="es-419"/>
              </w:rPr>
              <w:t>Acuerdos</w:t>
            </w:r>
          </w:p>
          <w:p w14:paraId="311FB603" w14:textId="77777777" w:rsidR="00CA5EE1" w:rsidRPr="00CA5EE1" w:rsidRDefault="00CA5EE1" w:rsidP="00F920B0">
            <w:pPr>
              <w:numPr>
                <w:ilvl w:val="0"/>
                <w:numId w:val="37"/>
              </w:numPr>
              <w:ind w:left="397" w:right="249"/>
              <w:contextualSpacing/>
              <w:jc w:val="both"/>
              <w:rPr>
                <w:rFonts w:ascii="Arial" w:eastAsia="Calibri" w:hAnsi="Arial" w:cs="Arial"/>
                <w:sz w:val="20"/>
                <w:szCs w:val="20"/>
              </w:rPr>
            </w:pPr>
            <w:r w:rsidRPr="00CA5EE1">
              <w:rPr>
                <w:rFonts w:ascii="Arial" w:eastAsia="Calibri" w:hAnsi="Arial" w:cs="Arial"/>
                <w:sz w:val="20"/>
                <w:szCs w:val="20"/>
              </w:rPr>
              <w:t xml:space="preserve">En consenso con los estudiantes se elaboran los acuerdos; por ejemplo: </w:t>
            </w:r>
          </w:p>
          <w:p w14:paraId="28966250" w14:textId="77777777" w:rsidR="00CA5EE1" w:rsidRPr="00CA5EE1" w:rsidRDefault="00CA5EE1" w:rsidP="00F920B0">
            <w:pPr>
              <w:numPr>
                <w:ilvl w:val="0"/>
                <w:numId w:val="36"/>
              </w:numPr>
              <w:ind w:right="249"/>
              <w:jc w:val="both"/>
              <w:rPr>
                <w:rFonts w:ascii="Arial" w:eastAsia="Calibri" w:hAnsi="Arial" w:cs="Arial"/>
                <w:bCs/>
                <w:sz w:val="20"/>
                <w:szCs w:val="20"/>
                <w:lang w:val="es-419"/>
              </w:rPr>
            </w:pPr>
            <w:r w:rsidRPr="00CA5EE1">
              <w:rPr>
                <w:rFonts w:ascii="Arial" w:eastAsia="Calibri" w:hAnsi="Arial" w:cs="Arial"/>
                <w:bCs/>
                <w:sz w:val="20"/>
                <w:szCs w:val="20"/>
                <w:lang w:val="es-419"/>
              </w:rPr>
              <w:t xml:space="preserve">Levanto mi mano para opinar </w:t>
            </w:r>
          </w:p>
          <w:p w14:paraId="2C466D02" w14:textId="77777777" w:rsidR="00CA5EE1" w:rsidRPr="00CA5EE1" w:rsidRDefault="00CA5EE1" w:rsidP="00F920B0">
            <w:pPr>
              <w:numPr>
                <w:ilvl w:val="0"/>
                <w:numId w:val="36"/>
              </w:numPr>
              <w:ind w:right="249"/>
              <w:jc w:val="both"/>
              <w:rPr>
                <w:rFonts w:ascii="Arial" w:eastAsia="Calibri" w:hAnsi="Arial" w:cs="Arial"/>
                <w:bCs/>
                <w:sz w:val="20"/>
                <w:szCs w:val="20"/>
                <w:lang w:val="es-419"/>
              </w:rPr>
            </w:pPr>
            <w:r w:rsidRPr="00CA5EE1">
              <w:rPr>
                <w:rFonts w:ascii="Arial" w:eastAsia="Calibri" w:hAnsi="Arial" w:cs="Arial"/>
                <w:bCs/>
                <w:sz w:val="20"/>
                <w:szCs w:val="20"/>
                <w:lang w:val="es-419"/>
              </w:rPr>
              <w:t>Respeto la opinión de mis compañeros</w:t>
            </w:r>
          </w:p>
          <w:p w14:paraId="24D0A651" w14:textId="77777777" w:rsidR="00CA5EE1" w:rsidRPr="00CA5EE1" w:rsidRDefault="00CA5EE1" w:rsidP="00F920B0">
            <w:pPr>
              <w:numPr>
                <w:ilvl w:val="0"/>
                <w:numId w:val="36"/>
              </w:numPr>
              <w:ind w:right="249"/>
              <w:jc w:val="both"/>
              <w:rPr>
                <w:rFonts w:ascii="Arial" w:eastAsia="Calibri" w:hAnsi="Arial" w:cs="Arial"/>
                <w:bCs/>
                <w:sz w:val="20"/>
                <w:szCs w:val="20"/>
                <w:lang w:val="es-419"/>
              </w:rPr>
            </w:pPr>
            <w:r w:rsidRPr="00CA5EE1">
              <w:rPr>
                <w:rFonts w:ascii="Arial" w:eastAsia="Calibri" w:hAnsi="Arial" w:cs="Arial"/>
                <w:bCs/>
                <w:sz w:val="20"/>
                <w:szCs w:val="20"/>
                <w:lang w:val="es-419"/>
              </w:rPr>
              <w:t>Prestar mucha atención a las indicaciones</w:t>
            </w:r>
          </w:p>
          <w:p w14:paraId="73893AED" w14:textId="77777777" w:rsidR="00CA5EE1" w:rsidRPr="00CA5EE1" w:rsidRDefault="00CA5EE1" w:rsidP="00F920B0">
            <w:pPr>
              <w:numPr>
                <w:ilvl w:val="0"/>
                <w:numId w:val="36"/>
              </w:numPr>
              <w:ind w:right="249"/>
              <w:jc w:val="both"/>
              <w:rPr>
                <w:rFonts w:ascii="Arial" w:eastAsia="Calibri" w:hAnsi="Arial" w:cs="Arial"/>
                <w:bCs/>
                <w:sz w:val="20"/>
                <w:szCs w:val="20"/>
                <w:lang w:val="es-419"/>
              </w:rPr>
            </w:pPr>
            <w:r w:rsidRPr="00CA5EE1">
              <w:rPr>
                <w:rFonts w:ascii="Arial" w:eastAsia="Calibri" w:hAnsi="Arial" w:cs="Arial"/>
                <w:bCs/>
                <w:sz w:val="20"/>
                <w:szCs w:val="20"/>
                <w:lang w:val="es-419"/>
              </w:rPr>
              <w:t>Mantengo limpio mi espacio de trabajo</w:t>
            </w:r>
          </w:p>
          <w:p w14:paraId="72A69D91" w14:textId="77777777" w:rsidR="00CA5EE1" w:rsidRPr="00CA5EE1" w:rsidRDefault="00CA5EE1" w:rsidP="00CA5EE1">
            <w:pPr>
              <w:ind w:right="249"/>
              <w:jc w:val="both"/>
              <w:rPr>
                <w:rFonts w:ascii="Arial" w:eastAsia="Calibri" w:hAnsi="Arial" w:cs="Arial"/>
                <w:b/>
                <w:sz w:val="20"/>
                <w:szCs w:val="20"/>
                <w:lang w:val="es-419"/>
              </w:rPr>
            </w:pPr>
            <w:r w:rsidRPr="00CA5EE1">
              <w:rPr>
                <w:rFonts w:ascii="Arial" w:eastAsia="Calibri" w:hAnsi="Arial" w:cs="Arial"/>
                <w:b/>
                <w:sz w:val="20"/>
                <w:szCs w:val="20"/>
                <w:lang w:val="es-419"/>
              </w:rPr>
              <w:t>Motivación “El globo preguntón”</w:t>
            </w:r>
          </w:p>
          <w:p w14:paraId="7CF7AD19" w14:textId="77777777" w:rsidR="00CA5EE1" w:rsidRPr="00CA5EE1" w:rsidRDefault="00CA5EE1" w:rsidP="00F920B0">
            <w:pPr>
              <w:numPr>
                <w:ilvl w:val="0"/>
                <w:numId w:val="37"/>
              </w:numPr>
              <w:ind w:left="397" w:right="249"/>
              <w:contextualSpacing/>
              <w:jc w:val="both"/>
              <w:rPr>
                <w:rFonts w:ascii="Arial" w:eastAsia="Calibri" w:hAnsi="Arial" w:cs="Arial"/>
                <w:sz w:val="20"/>
                <w:szCs w:val="20"/>
              </w:rPr>
            </w:pPr>
            <w:r w:rsidRPr="00CA5EE1">
              <w:rPr>
                <w:rFonts w:ascii="Arial" w:eastAsia="Calibri" w:hAnsi="Arial" w:cs="Arial"/>
                <w:sz w:val="20"/>
                <w:szCs w:val="20"/>
              </w:rPr>
              <w:t>Se les indica a los estudiantes que el globo preguntón irá pasando por sus lugares y al estudiante que no responda tendrá que contarnos un chiste.</w:t>
            </w:r>
          </w:p>
          <w:p w14:paraId="44B887CD" w14:textId="77777777" w:rsidR="00CA5EE1" w:rsidRPr="00CA5EE1" w:rsidRDefault="00CA5EE1" w:rsidP="00CA5EE1">
            <w:pPr>
              <w:ind w:left="397" w:right="249"/>
              <w:contextualSpacing/>
              <w:jc w:val="both"/>
              <w:rPr>
                <w:rFonts w:ascii="Arial" w:eastAsia="Calibri" w:hAnsi="Arial" w:cs="Arial"/>
                <w:sz w:val="20"/>
                <w:szCs w:val="20"/>
              </w:rPr>
            </w:pPr>
            <w:r w:rsidRPr="00CA5EE1">
              <w:rPr>
                <w:rFonts w:ascii="Arial" w:eastAsia="Calibri" w:hAnsi="Arial" w:cs="Arial"/>
                <w:sz w:val="20"/>
                <w:szCs w:val="20"/>
              </w:rPr>
              <w:t>Empezamos:</w:t>
            </w:r>
          </w:p>
          <w:p w14:paraId="763E96B7" w14:textId="77777777" w:rsidR="00CA5EE1" w:rsidRPr="00CA5EE1" w:rsidRDefault="00CA5EE1" w:rsidP="00F920B0">
            <w:pPr>
              <w:numPr>
                <w:ilvl w:val="0"/>
                <w:numId w:val="39"/>
              </w:numPr>
              <w:ind w:right="249"/>
              <w:contextualSpacing/>
              <w:jc w:val="both"/>
              <w:rPr>
                <w:rFonts w:ascii="Arial" w:eastAsia="Calibri" w:hAnsi="Arial" w:cs="Arial"/>
                <w:sz w:val="20"/>
                <w:szCs w:val="20"/>
              </w:rPr>
            </w:pPr>
            <w:r w:rsidRPr="00CA5EE1">
              <w:rPr>
                <w:rFonts w:ascii="Arial" w:eastAsia="Calibri" w:hAnsi="Arial" w:cs="Arial"/>
                <w:sz w:val="20"/>
                <w:szCs w:val="20"/>
              </w:rPr>
              <w:t>¿Qué te gusta hacer en tus tiempos libres?</w:t>
            </w:r>
          </w:p>
          <w:p w14:paraId="5A28E31D" w14:textId="77777777" w:rsidR="00CA5EE1" w:rsidRPr="00CA5EE1" w:rsidRDefault="00CA5EE1" w:rsidP="00F920B0">
            <w:pPr>
              <w:numPr>
                <w:ilvl w:val="0"/>
                <w:numId w:val="39"/>
              </w:numPr>
              <w:ind w:right="249"/>
              <w:contextualSpacing/>
              <w:jc w:val="both"/>
              <w:rPr>
                <w:rFonts w:ascii="Arial" w:eastAsia="Calibri" w:hAnsi="Arial" w:cs="Arial"/>
                <w:sz w:val="20"/>
                <w:szCs w:val="20"/>
              </w:rPr>
            </w:pPr>
            <w:r w:rsidRPr="00CA5EE1">
              <w:rPr>
                <w:rFonts w:ascii="Arial" w:eastAsia="Calibri" w:hAnsi="Arial" w:cs="Arial"/>
                <w:sz w:val="20"/>
                <w:szCs w:val="20"/>
              </w:rPr>
              <w:t>¿Te gusta leer?, ¿Por qué?</w:t>
            </w:r>
          </w:p>
          <w:p w14:paraId="6D9DBA75" w14:textId="77777777" w:rsidR="00CA5EE1" w:rsidRPr="00CA5EE1" w:rsidRDefault="00CA5EE1" w:rsidP="00F920B0">
            <w:pPr>
              <w:numPr>
                <w:ilvl w:val="0"/>
                <w:numId w:val="39"/>
              </w:numPr>
              <w:ind w:right="249"/>
              <w:contextualSpacing/>
              <w:jc w:val="both"/>
              <w:rPr>
                <w:rFonts w:ascii="Arial" w:eastAsia="Calibri" w:hAnsi="Arial" w:cs="Arial"/>
                <w:sz w:val="20"/>
                <w:szCs w:val="20"/>
              </w:rPr>
            </w:pPr>
            <w:r w:rsidRPr="00CA5EE1">
              <w:rPr>
                <w:rFonts w:ascii="Arial" w:eastAsia="Calibri" w:hAnsi="Arial" w:cs="Arial"/>
                <w:sz w:val="20"/>
                <w:szCs w:val="20"/>
              </w:rPr>
              <w:t>¿Qué tipo de lectura te gusta leer? y ¿Por qué?</w:t>
            </w:r>
          </w:p>
          <w:p w14:paraId="5706FC0F" w14:textId="77777777" w:rsidR="00CA5EE1" w:rsidRPr="00CA5EE1" w:rsidRDefault="00CA5EE1" w:rsidP="00F920B0">
            <w:pPr>
              <w:numPr>
                <w:ilvl w:val="0"/>
                <w:numId w:val="39"/>
              </w:numPr>
              <w:ind w:right="249"/>
              <w:contextualSpacing/>
              <w:jc w:val="both"/>
              <w:rPr>
                <w:rFonts w:ascii="Arial" w:eastAsia="Calibri" w:hAnsi="Arial" w:cs="Arial"/>
                <w:sz w:val="20"/>
                <w:szCs w:val="20"/>
              </w:rPr>
            </w:pPr>
            <w:r w:rsidRPr="00CA5EE1">
              <w:rPr>
                <w:rFonts w:ascii="Arial" w:eastAsia="Calibri" w:hAnsi="Arial" w:cs="Arial"/>
                <w:sz w:val="20"/>
                <w:szCs w:val="20"/>
              </w:rPr>
              <w:t>¿Qué es lo que te gusta más de una lectura?</w:t>
            </w:r>
          </w:p>
          <w:p w14:paraId="4200B878" w14:textId="77777777" w:rsidR="00CA5EE1" w:rsidRPr="00CA5EE1" w:rsidRDefault="00CA5EE1" w:rsidP="00F920B0">
            <w:pPr>
              <w:numPr>
                <w:ilvl w:val="0"/>
                <w:numId w:val="39"/>
              </w:numPr>
              <w:ind w:right="249"/>
              <w:contextualSpacing/>
              <w:jc w:val="both"/>
              <w:rPr>
                <w:rFonts w:ascii="Arial" w:eastAsia="Calibri" w:hAnsi="Arial" w:cs="Arial"/>
                <w:sz w:val="20"/>
                <w:szCs w:val="20"/>
              </w:rPr>
            </w:pPr>
            <w:r w:rsidRPr="00CA5EE1">
              <w:rPr>
                <w:rFonts w:ascii="Arial" w:eastAsia="Calibri" w:hAnsi="Arial" w:cs="Arial"/>
                <w:sz w:val="20"/>
                <w:szCs w:val="20"/>
              </w:rPr>
              <w:t>¿Cuántos textos has leído hasta ahora?</w:t>
            </w:r>
          </w:p>
          <w:p w14:paraId="30B1B873" w14:textId="77777777" w:rsidR="00CA5EE1" w:rsidRPr="00CA5EE1" w:rsidRDefault="00CA5EE1" w:rsidP="00CA5EE1">
            <w:pPr>
              <w:ind w:right="249"/>
              <w:jc w:val="both"/>
              <w:rPr>
                <w:rFonts w:ascii="Arial" w:eastAsia="Calibri" w:hAnsi="Arial" w:cs="Arial"/>
                <w:b/>
                <w:sz w:val="20"/>
                <w:szCs w:val="20"/>
                <w:lang w:val="es-419"/>
              </w:rPr>
            </w:pPr>
            <w:r w:rsidRPr="00CA5EE1">
              <w:rPr>
                <w:rFonts w:ascii="Arial" w:eastAsia="Calibri" w:hAnsi="Arial" w:cs="Arial"/>
                <w:b/>
                <w:sz w:val="20"/>
                <w:szCs w:val="20"/>
                <w:lang w:val="es-419"/>
              </w:rPr>
              <w:t>Saberes previos</w:t>
            </w:r>
          </w:p>
          <w:p w14:paraId="2CFDD9FD" w14:textId="77777777" w:rsidR="00CA5EE1" w:rsidRPr="00CA5EE1" w:rsidRDefault="00CA5EE1" w:rsidP="00F920B0">
            <w:pPr>
              <w:numPr>
                <w:ilvl w:val="0"/>
                <w:numId w:val="38"/>
              </w:numPr>
              <w:ind w:right="249"/>
              <w:jc w:val="both"/>
              <w:rPr>
                <w:rFonts w:ascii="Arial" w:eastAsia="Calibri" w:hAnsi="Arial" w:cs="Arial"/>
                <w:bCs/>
                <w:sz w:val="20"/>
                <w:szCs w:val="20"/>
                <w:lang w:val="es-419"/>
              </w:rPr>
            </w:pPr>
            <w:r w:rsidRPr="00CA5EE1">
              <w:rPr>
                <w:rFonts w:ascii="Arial" w:eastAsia="Calibri" w:hAnsi="Arial" w:cs="Arial"/>
                <w:bCs/>
                <w:sz w:val="20"/>
                <w:szCs w:val="20"/>
                <w:lang w:val="es-419"/>
              </w:rPr>
              <w:t>Dialogamos con los estudiantes mediante las siguientes interrogantes:</w:t>
            </w:r>
          </w:p>
          <w:p w14:paraId="21A079F5" w14:textId="77777777" w:rsidR="00CA5EE1" w:rsidRPr="00CA5EE1" w:rsidRDefault="00CA5EE1" w:rsidP="00F920B0">
            <w:pPr>
              <w:numPr>
                <w:ilvl w:val="0"/>
                <w:numId w:val="39"/>
              </w:numPr>
              <w:ind w:right="249"/>
              <w:contextualSpacing/>
              <w:jc w:val="both"/>
              <w:rPr>
                <w:rFonts w:ascii="Arial" w:eastAsia="Calibri" w:hAnsi="Arial" w:cs="Arial"/>
                <w:bCs/>
                <w:sz w:val="20"/>
                <w:szCs w:val="20"/>
              </w:rPr>
            </w:pPr>
            <w:r w:rsidRPr="00CA5EE1">
              <w:rPr>
                <w:rFonts w:ascii="Arial" w:eastAsia="Calibri" w:hAnsi="Arial" w:cs="Arial"/>
                <w:bCs/>
                <w:sz w:val="20"/>
                <w:szCs w:val="20"/>
              </w:rPr>
              <w:t>¿Será importante leer textos que sean de nuestro agrado?, ¿Por qué?</w:t>
            </w:r>
          </w:p>
          <w:p w14:paraId="24736494" w14:textId="77777777" w:rsidR="00CA5EE1" w:rsidRPr="00CA5EE1" w:rsidRDefault="00CA5EE1" w:rsidP="00F920B0">
            <w:pPr>
              <w:numPr>
                <w:ilvl w:val="0"/>
                <w:numId w:val="39"/>
              </w:numPr>
              <w:ind w:right="249"/>
              <w:contextualSpacing/>
              <w:jc w:val="both"/>
              <w:rPr>
                <w:rFonts w:ascii="Arial" w:eastAsia="Calibri" w:hAnsi="Arial" w:cs="Arial"/>
                <w:bCs/>
                <w:sz w:val="20"/>
                <w:szCs w:val="20"/>
              </w:rPr>
            </w:pPr>
            <w:r w:rsidRPr="00CA5EE1">
              <w:rPr>
                <w:rFonts w:ascii="Arial" w:eastAsia="Calibri" w:hAnsi="Arial" w:cs="Arial"/>
                <w:bCs/>
                <w:sz w:val="20"/>
                <w:szCs w:val="20"/>
              </w:rPr>
              <w:t>¿Qué encontramos en los textos?</w:t>
            </w:r>
          </w:p>
          <w:p w14:paraId="79E63A8F" w14:textId="77777777" w:rsidR="00CA5EE1" w:rsidRPr="00CA5EE1" w:rsidRDefault="00CA5EE1" w:rsidP="00F920B0">
            <w:pPr>
              <w:numPr>
                <w:ilvl w:val="0"/>
                <w:numId w:val="39"/>
              </w:numPr>
              <w:ind w:right="249"/>
              <w:contextualSpacing/>
              <w:jc w:val="both"/>
              <w:rPr>
                <w:rFonts w:ascii="Arial" w:eastAsia="Calibri" w:hAnsi="Arial" w:cs="Arial"/>
                <w:bCs/>
                <w:sz w:val="20"/>
                <w:szCs w:val="20"/>
              </w:rPr>
            </w:pPr>
            <w:r w:rsidRPr="00CA5EE1">
              <w:rPr>
                <w:rFonts w:ascii="Arial" w:eastAsia="Calibri" w:hAnsi="Arial" w:cs="Arial"/>
                <w:bCs/>
                <w:sz w:val="20"/>
                <w:szCs w:val="20"/>
              </w:rPr>
              <w:t>¿Qué piensan que vamos a leer el día de hoy?</w:t>
            </w:r>
          </w:p>
          <w:p w14:paraId="10617404" w14:textId="77777777" w:rsidR="00CA5EE1" w:rsidRPr="00CA5EE1" w:rsidRDefault="00CA5EE1" w:rsidP="00CA5EE1">
            <w:pPr>
              <w:ind w:left="397" w:right="249"/>
              <w:jc w:val="both"/>
              <w:rPr>
                <w:rFonts w:ascii="Arial" w:eastAsia="Calibri" w:hAnsi="Arial" w:cs="Arial"/>
                <w:bCs/>
                <w:sz w:val="20"/>
                <w:szCs w:val="20"/>
                <w:lang w:val="es-419"/>
              </w:rPr>
            </w:pPr>
            <w:r w:rsidRPr="00CA5EE1">
              <w:rPr>
                <w:rFonts w:ascii="Arial" w:eastAsia="Calibri" w:hAnsi="Arial" w:cs="Arial"/>
                <w:bCs/>
                <w:sz w:val="20"/>
                <w:szCs w:val="20"/>
                <w:lang w:val="es-419"/>
              </w:rPr>
              <w:t>Escuchamos sus respuestas.</w:t>
            </w:r>
          </w:p>
          <w:p w14:paraId="05AC7EDF" w14:textId="77777777" w:rsidR="00CA5EE1" w:rsidRPr="00CA5EE1" w:rsidRDefault="00CA5EE1" w:rsidP="00CA5EE1">
            <w:pPr>
              <w:ind w:right="249"/>
              <w:jc w:val="both"/>
              <w:rPr>
                <w:rFonts w:ascii="Arial" w:hAnsi="Arial" w:cs="Arial"/>
                <w:sz w:val="20"/>
                <w:szCs w:val="20"/>
                <w:lang w:val="es-419"/>
              </w:rPr>
            </w:pPr>
            <w:r w:rsidRPr="00CA5EE1">
              <w:rPr>
                <w:rFonts w:ascii="Arial" w:eastAsia="Calibri" w:hAnsi="Arial" w:cs="Arial"/>
                <w:b/>
                <w:sz w:val="20"/>
                <w:szCs w:val="20"/>
                <w:lang w:val="es-419"/>
              </w:rPr>
              <w:t xml:space="preserve">Comunicamos </w:t>
            </w:r>
            <w:r w:rsidRPr="00CA5EE1">
              <w:rPr>
                <w:rFonts w:ascii="Arial" w:hAnsi="Arial" w:cs="Arial"/>
                <w:b/>
                <w:sz w:val="20"/>
                <w:szCs w:val="20"/>
                <w:lang w:val="es-419"/>
              </w:rPr>
              <w:t xml:space="preserve">el propósito de la sesión: </w:t>
            </w:r>
            <w:r w:rsidRPr="00CA5EE1">
              <w:rPr>
                <w:rFonts w:ascii="Arial" w:hAnsi="Arial" w:cs="Arial"/>
                <w:sz w:val="20"/>
                <w:szCs w:val="20"/>
                <w:lang w:val="es-ES"/>
              </w:rPr>
              <w:t>Hoy elegiremos nuestras lecturas favoritas y reflexionaremos emitiendo nuestras opiniones</w:t>
            </w:r>
            <w:r w:rsidRPr="00CA5EE1">
              <w:rPr>
                <w:rFonts w:ascii="Arial" w:hAnsi="Arial" w:cs="Arial"/>
                <w:sz w:val="20"/>
                <w:szCs w:val="20"/>
                <w:lang w:val="es-419"/>
              </w:rPr>
              <w:t>.</w:t>
            </w:r>
          </w:p>
          <w:p w14:paraId="458BD414" w14:textId="77777777" w:rsidR="00CA5EE1" w:rsidRPr="00CA5EE1" w:rsidRDefault="00CA5EE1" w:rsidP="00CA5EE1">
            <w:pPr>
              <w:ind w:right="249"/>
              <w:jc w:val="both"/>
              <w:rPr>
                <w:rFonts w:ascii="Arial" w:eastAsia="Calibri" w:hAnsi="Arial" w:cs="Arial"/>
                <w:b/>
                <w:sz w:val="20"/>
                <w:szCs w:val="20"/>
                <w:lang w:val="es-419"/>
              </w:rPr>
            </w:pPr>
          </w:p>
        </w:tc>
        <w:tc>
          <w:tcPr>
            <w:tcW w:w="284" w:type="dxa"/>
          </w:tcPr>
          <w:p w14:paraId="2053DD68" w14:textId="77777777" w:rsidR="00CA5EE1" w:rsidRPr="00CA5EE1" w:rsidRDefault="00CA5EE1" w:rsidP="00CA5EE1">
            <w:pPr>
              <w:rPr>
                <w:rFonts w:ascii="Arial" w:hAnsi="Arial" w:cs="Arial"/>
                <w:sz w:val="20"/>
                <w:szCs w:val="20"/>
                <w:lang w:val="es-ES"/>
              </w:rPr>
            </w:pPr>
            <w:r w:rsidRPr="00CA5EE1">
              <w:rPr>
                <w:rFonts w:ascii="Arial" w:hAnsi="Arial" w:cs="Arial"/>
                <w:sz w:val="20"/>
                <w:szCs w:val="20"/>
                <w:lang w:val="es-ES"/>
              </w:rPr>
              <w:t>15 min</w:t>
            </w:r>
          </w:p>
        </w:tc>
      </w:tr>
      <w:tr w:rsidR="00CA5EE1" w:rsidRPr="00CA5EE1" w14:paraId="5CDC7D9B" w14:textId="77777777" w:rsidTr="00093FD0">
        <w:tc>
          <w:tcPr>
            <w:tcW w:w="1616" w:type="dxa"/>
          </w:tcPr>
          <w:p w14:paraId="5928BDA2" w14:textId="77777777" w:rsidR="00CA5EE1" w:rsidRPr="00CA5EE1" w:rsidRDefault="00CA5EE1" w:rsidP="00CA5EE1">
            <w:pPr>
              <w:rPr>
                <w:rFonts w:ascii="Arial" w:hAnsi="Arial" w:cs="Arial"/>
                <w:b/>
                <w:bCs/>
                <w:sz w:val="20"/>
                <w:szCs w:val="20"/>
                <w:lang w:val="es-ES"/>
              </w:rPr>
            </w:pPr>
            <w:r w:rsidRPr="00CA5EE1">
              <w:rPr>
                <w:rFonts w:ascii="Arial" w:hAnsi="Arial" w:cs="Arial"/>
                <w:b/>
                <w:bCs/>
                <w:sz w:val="20"/>
                <w:szCs w:val="20"/>
                <w:lang w:val="es-ES"/>
              </w:rPr>
              <w:t>DESARROLLO</w:t>
            </w:r>
          </w:p>
        </w:tc>
        <w:tc>
          <w:tcPr>
            <w:tcW w:w="7451" w:type="dxa"/>
          </w:tcPr>
          <w:p w14:paraId="0AFFE5F1" w14:textId="77777777" w:rsidR="00CA5EE1" w:rsidRPr="00CA5EE1" w:rsidRDefault="00CA5EE1" w:rsidP="00CA5EE1">
            <w:pPr>
              <w:contextualSpacing/>
              <w:jc w:val="both"/>
              <w:rPr>
                <w:rFonts w:ascii="Arial" w:eastAsia="Times New Roman" w:hAnsi="Arial" w:cs="Arial"/>
                <w:b/>
                <w:sz w:val="20"/>
                <w:szCs w:val="20"/>
                <w:lang w:val="es-419" w:eastAsia="es-PE"/>
              </w:rPr>
            </w:pPr>
            <w:r w:rsidRPr="00CA5EE1">
              <w:rPr>
                <w:rFonts w:ascii="Arial" w:eastAsia="Times New Roman" w:hAnsi="Arial" w:cs="Arial"/>
                <w:b/>
                <w:sz w:val="20"/>
                <w:szCs w:val="20"/>
                <w:lang w:val="es-419" w:eastAsia="es-PE"/>
              </w:rPr>
              <w:t>Antes de la lectura</w:t>
            </w:r>
          </w:p>
          <w:p w14:paraId="16250C38" w14:textId="77777777" w:rsidR="00CA5EE1" w:rsidRPr="00CA5EE1" w:rsidRDefault="00CA5EE1" w:rsidP="00F920B0">
            <w:pPr>
              <w:numPr>
                <w:ilvl w:val="0"/>
                <w:numId w:val="34"/>
              </w:numPr>
              <w:spacing w:line="276" w:lineRule="auto"/>
              <w:contextualSpacing/>
              <w:jc w:val="both"/>
              <w:rPr>
                <w:rFonts w:ascii="Arial" w:eastAsia="Times New Roman" w:hAnsi="Arial" w:cs="Arial"/>
                <w:sz w:val="20"/>
                <w:szCs w:val="20"/>
                <w:lang w:val="es-419" w:eastAsia="es-PE"/>
              </w:rPr>
            </w:pPr>
            <w:r w:rsidRPr="00CA5EE1">
              <w:rPr>
                <w:rFonts w:ascii="Arial" w:eastAsia="Times New Roman" w:hAnsi="Arial" w:cs="Arial"/>
                <w:sz w:val="20"/>
                <w:szCs w:val="20"/>
                <w:lang w:val="es-419" w:eastAsia="es-PE"/>
              </w:rPr>
              <w:t>Presentamos diferentes títulos de lecturas la cual pegamos en la pizarra para que los estuantes lo puedan leer.</w:t>
            </w:r>
          </w:p>
          <w:p w14:paraId="265286A1" w14:textId="77777777" w:rsidR="00CA5EE1" w:rsidRPr="00CA5EE1" w:rsidRDefault="00CA5EE1" w:rsidP="00CA5EE1">
            <w:pPr>
              <w:spacing w:line="276" w:lineRule="auto"/>
              <w:ind w:left="360"/>
              <w:contextualSpacing/>
              <w:jc w:val="both"/>
              <w:rPr>
                <w:rFonts w:ascii="Arial" w:eastAsia="Times New Roman" w:hAnsi="Arial" w:cs="Arial"/>
                <w:sz w:val="20"/>
                <w:szCs w:val="20"/>
                <w:lang w:val="es-419" w:eastAsia="es-PE"/>
              </w:rPr>
            </w:pPr>
            <w:r w:rsidRPr="00CA5EE1">
              <w:rPr>
                <w:rFonts w:ascii="Arial" w:eastAsia="Times New Roman" w:hAnsi="Arial" w:cs="Arial"/>
                <w:noProof/>
                <w:sz w:val="20"/>
                <w:szCs w:val="20"/>
                <w:lang w:val="es-ES" w:eastAsia="es-ES"/>
              </w:rPr>
              <mc:AlternateContent>
                <mc:Choice Requires="wps">
                  <w:drawing>
                    <wp:anchor distT="0" distB="0" distL="114300" distR="114300" simplePos="0" relativeHeight="251759616" behindDoc="0" locked="0" layoutInCell="1" allowOverlap="1" wp14:anchorId="110F112C" wp14:editId="0A129157">
                      <wp:simplePos x="0" y="0"/>
                      <wp:positionH relativeFrom="column">
                        <wp:posOffset>2946219</wp:posOffset>
                      </wp:positionH>
                      <wp:positionV relativeFrom="paragraph">
                        <wp:posOffset>5896</wp:posOffset>
                      </wp:positionV>
                      <wp:extent cx="1151890" cy="491702"/>
                      <wp:effectExtent l="76200" t="76200" r="86360" b="99060"/>
                      <wp:wrapNone/>
                      <wp:docPr id="24" name="Cuadro de texto 24"/>
                      <wp:cNvGraphicFramePr/>
                      <a:graphic xmlns:a="http://schemas.openxmlformats.org/drawingml/2006/main">
                        <a:graphicData uri="http://schemas.microsoft.com/office/word/2010/wordprocessingShape">
                          <wps:wsp>
                            <wps:cNvSpPr txBox="1"/>
                            <wps:spPr>
                              <a:xfrm>
                                <a:off x="0" y="0"/>
                                <a:ext cx="1151890" cy="491702"/>
                              </a:xfrm>
                              <a:prstGeom prst="rect">
                                <a:avLst/>
                              </a:prstGeom>
                              <a:noFill/>
                              <a:ln w="6350">
                                <a:solidFill>
                                  <a:srgbClr val="7030A0"/>
                                </a:solidFill>
                              </a:ln>
                              <a:effectLst>
                                <a:glow rad="63500">
                                  <a:srgbClr val="A5A5A5">
                                    <a:satMod val="175000"/>
                                    <a:alpha val="40000"/>
                                  </a:srgbClr>
                                </a:glow>
                              </a:effectLst>
                            </wps:spPr>
                            <wps:txbx>
                              <w:txbxContent>
                                <w:p w14:paraId="5D6CA054" w14:textId="77777777" w:rsidR="00076CF2" w:rsidRPr="00647B42" w:rsidRDefault="00076CF2" w:rsidP="00CA5EE1">
                                  <w:pPr>
                                    <w:jc w:val="center"/>
                                    <w:rPr>
                                      <w:rFonts w:ascii="Comic Sans MS" w:hAnsi="Comic Sans MS" w:cs="Arial"/>
                                      <w:b/>
                                      <w:bCs/>
                                      <w:color w:val="000000" w:themeColor="text1"/>
                                    </w:rPr>
                                  </w:pPr>
                                  <w:r w:rsidRPr="00647B42">
                                    <w:rPr>
                                      <w:rFonts w:ascii="Comic Sans MS" w:hAnsi="Comic Sans MS" w:cs="Arial"/>
                                      <w:b/>
                                      <w:bCs/>
                                      <w:color w:val="000000" w:themeColor="text1"/>
                                      <w:lang w:val="es-ES"/>
                                    </w:rPr>
                                    <w:t>El embrujo de la marinera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110F112C" id="Cuadro de texto 24" o:spid="_x0000_s1033" type="#_x0000_t202" style="position:absolute;left:0;text-align:left;margin-left:232pt;margin-top:.45pt;width:90.7pt;height:38.7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" filled="f" strokecolor="#7030a0" strokeweight=".5pt">
                      <v:textbox>
                        <w:txbxContent>
                          <w:p w14:paraId="5D6CA054" w14:textId="77777777" w:rsidR="00076CF2" w:rsidRPr="00647B42" w:rsidRDefault="00076CF2" w:rsidP="00CA5EE1">
                            <w:pPr>
                              <w:jc w:val="center"/>
                              <w:rPr>
                                <w:rFonts w:ascii="Comic Sans MS" w:hAnsi="Comic Sans MS" w:cs="Arial"/>
                                <w:b/>
                                <w:bCs/>
                                <w:color w:val="000000" w:themeColor="text1"/>
                              </w:rPr>
                            </w:pPr>
                            <w:r w:rsidRPr="00647B42">
                              <w:rPr>
                                <w:rFonts w:ascii="Comic Sans MS" w:hAnsi="Comic Sans MS" w:cs="Arial"/>
                                <w:b/>
                                <w:bCs/>
                                <w:color w:val="000000" w:themeColor="text1"/>
                                <w:lang w:val="es-ES"/>
                              </w:rPr>
                              <w:t>El embrujo de la marinera</w:t>
                            </w:r>
                          </w:p>
                        </w:txbxContent>
                      </v:textbox>
                    </v:shape>
                  </w:pict>
                </mc:Fallback>
              </mc:AlternateContent>
            </w:r>
            <w:r w:rsidRPr="00CA5EE1">
              <w:rPr>
                <w:rFonts w:ascii="Arial" w:eastAsia="Times New Roman" w:hAnsi="Arial" w:cs="Arial"/>
                <w:noProof/>
                <w:sz w:val="20"/>
                <w:szCs w:val="20"/>
                <w:lang w:val="es-ES" w:eastAsia="es-ES"/>
              </w:rPr>
              <mc:AlternateContent>
                <mc:Choice Requires="wps">
                  <w:drawing>
                    <wp:anchor distT="0" distB="0" distL="114300" distR="114300" simplePos="0" relativeHeight="251758592" behindDoc="0" locked="0" layoutInCell="1" allowOverlap="1" wp14:anchorId="055E6D9B" wp14:editId="129F933A">
                      <wp:simplePos x="0" y="0"/>
                      <wp:positionH relativeFrom="column">
                        <wp:posOffset>917665</wp:posOffset>
                      </wp:positionH>
                      <wp:positionV relativeFrom="paragraph">
                        <wp:posOffset>27849</wp:posOffset>
                      </wp:positionV>
                      <wp:extent cx="1965960" cy="499745"/>
                      <wp:effectExtent l="76200" t="76200" r="91440" b="90805"/>
                      <wp:wrapNone/>
                      <wp:docPr id="26" name="Cuadro de texto 26"/>
                      <wp:cNvGraphicFramePr/>
                      <a:graphic xmlns:a="http://schemas.openxmlformats.org/drawingml/2006/main">
                        <a:graphicData uri="http://schemas.microsoft.com/office/word/2010/wordprocessingShape">
                          <wps:wsp>
                            <wps:cNvSpPr txBox="1"/>
                            <wps:spPr>
                              <a:xfrm>
                                <a:off x="0" y="0"/>
                                <a:ext cx="1965960" cy="499745"/>
                              </a:xfrm>
                              <a:prstGeom prst="rect">
                                <a:avLst/>
                              </a:prstGeom>
                              <a:noFill/>
                              <a:ln w="6350">
                                <a:solidFill>
                                  <a:srgbClr val="FFC000"/>
                                </a:solidFill>
                              </a:ln>
                              <a:effectLst>
                                <a:glow rad="63500">
                                  <a:srgbClr val="FFC000">
                                    <a:satMod val="175000"/>
                                    <a:alpha val="40000"/>
                                  </a:srgbClr>
                                </a:glow>
                              </a:effectLst>
                            </wps:spPr>
                            <wps:txbx>
                              <w:txbxContent>
                                <w:p w14:paraId="2659251F" w14:textId="77777777" w:rsidR="00076CF2" w:rsidRPr="00647B42" w:rsidRDefault="00076CF2" w:rsidP="00CA5EE1">
                                  <w:pPr>
                                    <w:jc w:val="center"/>
                                    <w:rPr>
                                      <w:rFonts w:ascii="Comic Sans MS" w:hAnsi="Comic Sans MS" w:cs="Arial"/>
                                      <w:b/>
                                      <w:bCs/>
                                      <w:color w:val="000000" w:themeColor="text1"/>
                                    </w:rPr>
                                  </w:pPr>
                                  <w:r>
                                    <w:rPr>
                                      <w:rFonts w:ascii="Comic Sans MS" w:hAnsi="Comic Sans MS" w:cs="Arial"/>
                                      <w:b/>
                                      <w:bCs/>
                                      <w:color w:val="000000" w:themeColor="text1"/>
                                    </w:rPr>
                                    <w:t xml:space="preserve">Saberes </w:t>
                                  </w:r>
                                  <w:r w:rsidRPr="00647B42">
                                    <w:rPr>
                                      <w:rFonts w:ascii="Comic Sans MS" w:hAnsi="Comic Sans MS" w:cs="Arial"/>
                                      <w:b/>
                                      <w:bCs/>
                                      <w:color w:val="000000" w:themeColor="text1"/>
                                      <w:lang w:val="es-ES"/>
                                    </w:rPr>
                                    <w:t>ancestrales para el cuidado de la salud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055E6D9B" id="Cuadro de texto 26" o:spid="_x0000_s1034" type="#_x0000_t202" style="position:absolute;left:0;text-align:left;margin-left:72.25pt;margin-top:2.2pt;width:154.8pt;height:39.3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" filled="f" strokecolor="#ffc000" strokeweight=".5pt">
                      <v:textbox>
                        <w:txbxContent>
                          <w:p w14:paraId="2659251F" w14:textId="77777777" w:rsidR="00076CF2" w:rsidRPr="00647B42" w:rsidRDefault="00076CF2" w:rsidP="00CA5EE1">
                            <w:pPr>
                              <w:jc w:val="center"/>
                              <w:rPr>
                                <w:rFonts w:ascii="Comic Sans MS" w:hAnsi="Comic Sans MS" w:cs="Arial"/>
                                <w:b/>
                                <w:bCs/>
                                <w:color w:val="000000" w:themeColor="text1"/>
                              </w:rPr>
                            </w:pPr>
                            <w:r>
                              <w:rPr>
                                <w:rFonts w:ascii="Comic Sans MS" w:hAnsi="Comic Sans MS" w:cs="Arial"/>
                                <w:b/>
                                <w:bCs/>
                                <w:color w:val="000000" w:themeColor="text1"/>
                              </w:rPr>
                              <w:t xml:space="preserve">Saberes </w:t>
                            </w:r>
                            <w:r w:rsidRPr="00647B42">
                              <w:rPr>
                                <w:rFonts w:ascii="Comic Sans MS" w:hAnsi="Comic Sans MS" w:cs="Arial"/>
                                <w:b/>
                                <w:bCs/>
                                <w:color w:val="000000" w:themeColor="text1"/>
                                <w:lang w:val="es-ES"/>
                              </w:rPr>
                              <w:t>ancestrales para el cuidado de la salud</w:t>
                            </w:r>
                          </w:p>
                        </w:txbxContent>
                      </v:textbox>
                    </v:shape>
                  </w:pict>
                </mc:Fallback>
              </mc:AlternateContent>
            </w:r>
            <w:r w:rsidRPr="00CA5EE1">
              <w:rPr>
                <w:rFonts w:ascii="Arial" w:eastAsia="Times New Roman" w:hAnsi="Arial" w:cs="Arial"/>
                <w:noProof/>
                <w:sz w:val="20"/>
                <w:szCs w:val="20"/>
                <w:lang w:val="es-ES" w:eastAsia="es-ES"/>
              </w:rPr>
              <mc:AlternateContent>
                <mc:Choice Requires="wps">
                  <w:drawing>
                    <wp:anchor distT="0" distB="0" distL="114300" distR="114300" simplePos="0" relativeHeight="251757568" behindDoc="0" locked="0" layoutInCell="1" allowOverlap="1" wp14:anchorId="0EDFC93A" wp14:editId="3A376F8A">
                      <wp:simplePos x="0" y="0"/>
                      <wp:positionH relativeFrom="column">
                        <wp:posOffset>45720</wp:posOffset>
                      </wp:positionH>
                      <wp:positionV relativeFrom="paragraph">
                        <wp:posOffset>38644</wp:posOffset>
                      </wp:positionV>
                      <wp:extent cx="780143" cy="504371"/>
                      <wp:effectExtent l="76200" t="76200" r="96520" b="86360"/>
                      <wp:wrapNone/>
                      <wp:docPr id="23" name="Cuadro de texto 23"/>
                      <wp:cNvGraphicFramePr/>
                      <a:graphic xmlns:a="http://schemas.openxmlformats.org/drawingml/2006/main">
                        <a:graphicData uri="http://schemas.microsoft.com/office/word/2010/wordprocessingShape">
                          <wps:wsp>
                            <wps:cNvSpPr txBox="1"/>
                            <wps:spPr>
                              <a:xfrm>
                                <a:off x="0" y="0"/>
                                <a:ext cx="780143" cy="504371"/>
                              </a:xfrm>
                              <a:prstGeom prst="rect">
                                <a:avLst/>
                              </a:prstGeom>
                              <a:noFill/>
                              <a:ln w="6350">
                                <a:solidFill>
                                  <a:srgbClr val="00B0F0"/>
                                </a:solidFill>
                              </a:ln>
                              <a:effectLst>
                                <a:glow rad="63500">
                                  <a:srgbClr val="4472C4">
                                    <a:satMod val="175000"/>
                                    <a:alpha val="40000"/>
                                  </a:srgbClr>
                                </a:glow>
                              </a:effectLst>
                            </wps:spPr>
                            <wps:txbx>
                              <w:txbxContent>
                                <w:p w14:paraId="0C9E34C6" w14:textId="77777777" w:rsidR="00076CF2" w:rsidRPr="00647B42" w:rsidRDefault="00076CF2" w:rsidP="00CA5EE1">
                                  <w:pPr>
                                    <w:jc w:val="center"/>
                                    <w:rPr>
                                      <w:rFonts w:ascii="Comic Sans MS" w:hAnsi="Comic Sans MS" w:cs="Arial"/>
                                      <w:b/>
                                      <w:bCs/>
                                      <w:color w:val="000000" w:themeColor="text1"/>
                                    </w:rPr>
                                  </w:pPr>
                                  <w:r w:rsidRPr="00647B42">
                                    <w:rPr>
                                      <w:rFonts w:ascii="Comic Sans MS" w:hAnsi="Comic Sans MS" w:cs="Arial"/>
                                      <w:b/>
                                      <w:bCs/>
                                      <w:color w:val="000000" w:themeColor="text1"/>
                                    </w:rPr>
                                    <w:t>Paco</w:t>
                                  </w:r>
                                  <w:r>
                                    <w:rPr>
                                      <w:rFonts w:ascii="Comic Sans MS" w:hAnsi="Comic Sans MS" w:cs="Arial"/>
                                      <w:b/>
                                      <w:bCs/>
                                      <w:color w:val="000000" w:themeColor="text1"/>
                                    </w:rPr>
                                    <w:t xml:space="preserve"> </w:t>
                                  </w:r>
                                  <w:r w:rsidRPr="00647B42">
                                    <w:rPr>
                                      <w:rFonts w:ascii="Comic Sans MS" w:hAnsi="Comic Sans MS" w:cs="Arial"/>
                                      <w:b/>
                                      <w:bCs/>
                                      <w:color w:val="000000" w:themeColor="text1"/>
                                    </w:rPr>
                                    <w:t>Yunque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0EDFC93A" id="Cuadro de texto 23" o:spid="_x0000_s1035" type="#_x0000_t202" style="position:absolute;left:0;text-align:left;margin-left:3.6pt;margin-top:3.05pt;width:61.45pt;height:39.7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" filled="f" strokecolor="#00b0f0" strokeweight=".5pt">
                      <v:textbox>
                        <w:txbxContent>
                          <w:p w14:paraId="0C9E34C6" w14:textId="77777777" w:rsidR="00076CF2" w:rsidRPr="00647B42" w:rsidRDefault="00076CF2" w:rsidP="00CA5EE1">
                            <w:pPr>
                              <w:jc w:val="center"/>
                              <w:rPr>
                                <w:rFonts w:ascii="Comic Sans MS" w:hAnsi="Comic Sans MS" w:cs="Arial"/>
                                <w:b/>
                                <w:bCs/>
                                <w:color w:val="000000" w:themeColor="text1"/>
                              </w:rPr>
                            </w:pPr>
                            <w:r w:rsidRPr="00647B42">
                              <w:rPr>
                                <w:rFonts w:ascii="Comic Sans MS" w:hAnsi="Comic Sans MS" w:cs="Arial"/>
                                <w:b/>
                                <w:bCs/>
                                <w:color w:val="000000" w:themeColor="text1"/>
                              </w:rPr>
                              <w:t>Paco</w:t>
                            </w:r>
                            <w:r>
                              <w:rPr>
                                <w:rFonts w:ascii="Comic Sans MS" w:hAnsi="Comic Sans MS" w:cs="Arial"/>
                                <w:b/>
                                <w:bCs/>
                                <w:color w:val="000000" w:themeColor="text1"/>
                              </w:rPr>
                              <w:t xml:space="preserve"> </w:t>
                            </w:r>
                            <w:r w:rsidRPr="00647B42">
                              <w:rPr>
                                <w:rFonts w:ascii="Comic Sans MS" w:hAnsi="Comic Sans MS" w:cs="Arial"/>
                                <w:b/>
                                <w:bCs/>
                                <w:color w:val="000000" w:themeColor="text1"/>
                              </w:rPr>
                              <w:t>Yunque</w:t>
                            </w:r>
                          </w:p>
                        </w:txbxContent>
                      </v:textbox>
                    </v:shape>
                  </w:pict>
                </mc:Fallback>
              </mc:AlternateContent>
            </w:r>
          </w:p>
          <w:p w14:paraId="47039080" w14:textId="77777777" w:rsidR="00CA5EE1" w:rsidRPr="00CA5EE1" w:rsidRDefault="00CA5EE1" w:rsidP="00CA5EE1">
            <w:pPr>
              <w:spacing w:line="276" w:lineRule="auto"/>
              <w:ind w:left="360"/>
              <w:contextualSpacing/>
              <w:jc w:val="both"/>
              <w:rPr>
                <w:rFonts w:ascii="Arial" w:eastAsia="Times New Roman" w:hAnsi="Arial" w:cs="Arial"/>
                <w:sz w:val="20"/>
                <w:szCs w:val="20"/>
                <w:lang w:val="es-419" w:eastAsia="es-PE"/>
              </w:rPr>
            </w:pPr>
          </w:p>
          <w:p w14:paraId="6ECB5950" w14:textId="77777777" w:rsidR="00CA5EE1" w:rsidRPr="00CA5EE1" w:rsidRDefault="00CA5EE1" w:rsidP="00CA5EE1">
            <w:pPr>
              <w:spacing w:line="276" w:lineRule="auto"/>
              <w:ind w:left="360"/>
              <w:contextualSpacing/>
              <w:jc w:val="both"/>
              <w:rPr>
                <w:rFonts w:ascii="Arial" w:eastAsia="Times New Roman" w:hAnsi="Arial" w:cs="Arial"/>
                <w:sz w:val="20"/>
                <w:szCs w:val="20"/>
                <w:lang w:val="es-419" w:eastAsia="es-PE"/>
              </w:rPr>
            </w:pPr>
          </w:p>
          <w:p w14:paraId="0A2E319A" w14:textId="77777777" w:rsidR="00CA5EE1" w:rsidRPr="00CA5EE1" w:rsidRDefault="00CA5EE1" w:rsidP="00CA5EE1">
            <w:pPr>
              <w:spacing w:line="276" w:lineRule="auto"/>
              <w:ind w:left="360"/>
              <w:contextualSpacing/>
              <w:jc w:val="both"/>
              <w:rPr>
                <w:rFonts w:ascii="Arial" w:hAnsi="Arial" w:cs="Arial"/>
                <w:lang w:val="es-ES" w:eastAsia="es-ES"/>
              </w:rPr>
            </w:pPr>
            <w:r w:rsidRPr="00CA5EE1">
              <w:rPr>
                <w:rFonts w:ascii="Arial" w:eastAsia="Times New Roman" w:hAnsi="Arial" w:cs="Arial"/>
                <w:noProof/>
                <w:sz w:val="20"/>
                <w:szCs w:val="20"/>
                <w:lang w:val="es-ES" w:eastAsia="es-ES"/>
              </w:rPr>
              <mc:AlternateContent>
                <mc:Choice Requires="wps">
                  <w:drawing>
                    <wp:anchor distT="0" distB="0" distL="114300" distR="114300" simplePos="0" relativeHeight="251764736" behindDoc="0" locked="0" layoutInCell="1" allowOverlap="1" wp14:anchorId="7BBEE72F" wp14:editId="65B7DF0C">
                      <wp:simplePos x="0" y="0"/>
                      <wp:positionH relativeFrom="column">
                        <wp:posOffset>2804704</wp:posOffset>
                      </wp:positionH>
                      <wp:positionV relativeFrom="paragraph">
                        <wp:posOffset>160020</wp:posOffset>
                      </wp:positionV>
                      <wp:extent cx="1249680" cy="525780"/>
                      <wp:effectExtent l="76200" t="76200" r="102870" b="102870"/>
                      <wp:wrapNone/>
                      <wp:docPr id="28" name="Cuadro de texto 28"/>
                      <wp:cNvGraphicFramePr/>
                      <a:graphic xmlns:a="http://schemas.openxmlformats.org/drawingml/2006/main">
                        <a:graphicData uri="http://schemas.microsoft.com/office/word/2010/wordprocessingShape">
                          <wps:wsp>
                            <wps:cNvSpPr txBox="1"/>
                            <wps:spPr>
                              <a:xfrm>
                                <a:off x="0" y="0"/>
                                <a:ext cx="1249680" cy="525780"/>
                              </a:xfrm>
                              <a:prstGeom prst="rect">
                                <a:avLst/>
                              </a:prstGeom>
                              <a:noFill/>
                              <a:ln w="6350">
                                <a:solidFill>
                                  <a:srgbClr val="00B0F0"/>
                                </a:solidFill>
                              </a:ln>
                              <a:effectLst>
                                <a:glow rad="63500">
                                  <a:srgbClr val="70AD47">
                                    <a:satMod val="175000"/>
                                    <a:alpha val="40000"/>
                                  </a:srgbClr>
                                </a:glow>
                              </a:effectLst>
                            </wps:spPr>
                            <wps:txbx>
                              <w:txbxContent>
                                <w:p w14:paraId="43AEA488" w14:textId="77777777" w:rsidR="00076CF2" w:rsidRPr="00647B42" w:rsidRDefault="00076CF2" w:rsidP="00CA5EE1">
                                  <w:pPr>
                                    <w:jc w:val="center"/>
                                    <w:rPr>
                                      <w:rFonts w:ascii="Comic Sans MS" w:hAnsi="Comic Sans MS" w:cs="Arial"/>
                                      <w:b/>
                                      <w:bCs/>
                                      <w:color w:val="000000" w:themeColor="text1"/>
                                    </w:rPr>
                                  </w:pPr>
                                  <w:r w:rsidRPr="00113C18">
                                    <w:rPr>
                                      <w:rFonts w:ascii="Comic Sans MS" w:hAnsi="Comic Sans MS" w:cs="Arial"/>
                                      <w:b/>
                                      <w:bCs/>
                                      <w:color w:val="000000" w:themeColor="text1"/>
                                      <w:lang w:val="es-ES"/>
                                    </w:rPr>
                                    <w:t>Herramientas educativas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7BBEE72F" id="Cuadro de texto 28" o:spid="_x0000_s1036" type="#_x0000_t202" style="position:absolute;left:0;text-align:left;margin-left:220.85pt;margin-top:12.6pt;width:98.4pt;height:41.4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" filled="f" strokecolor="#00b0f0" strokeweight=".5pt">
                      <v:textbox>
                        <w:txbxContent>
                          <w:p w14:paraId="43AEA488" w14:textId="77777777" w:rsidR="00076CF2" w:rsidRPr="00647B42" w:rsidRDefault="00076CF2" w:rsidP="00CA5EE1">
                            <w:pPr>
                              <w:jc w:val="center"/>
                              <w:rPr>
                                <w:rFonts w:ascii="Comic Sans MS" w:hAnsi="Comic Sans MS" w:cs="Arial"/>
                                <w:b/>
                                <w:bCs/>
                                <w:color w:val="000000" w:themeColor="text1"/>
                              </w:rPr>
                            </w:pPr>
                            <w:r w:rsidRPr="00113C18">
                              <w:rPr>
                                <w:rFonts w:ascii="Comic Sans MS" w:hAnsi="Comic Sans MS" w:cs="Arial"/>
                                <w:b/>
                                <w:bCs/>
                                <w:color w:val="000000" w:themeColor="text1"/>
                                <w:lang w:val="es-ES"/>
                              </w:rPr>
                              <w:t>Herramientas educativas</w:t>
                            </w:r>
                          </w:p>
                        </w:txbxContent>
                      </v:textbox>
                    </v:shape>
                  </w:pict>
                </mc:Fallback>
              </mc:AlternateContent>
            </w:r>
            <w:r w:rsidRPr="00CA5EE1">
              <w:rPr>
                <w:rFonts w:ascii="Arial" w:eastAsia="Times New Roman" w:hAnsi="Arial" w:cs="Arial"/>
                <w:noProof/>
                <w:sz w:val="20"/>
                <w:szCs w:val="20"/>
                <w:lang w:val="es-ES" w:eastAsia="es-ES"/>
              </w:rPr>
              <mc:AlternateContent>
                <mc:Choice Requires="wps">
                  <w:drawing>
                    <wp:anchor distT="0" distB="0" distL="114300" distR="114300" simplePos="0" relativeHeight="251762688" behindDoc="0" locked="0" layoutInCell="1" allowOverlap="1" wp14:anchorId="59F4BBA1" wp14:editId="1CCEFB63">
                      <wp:simplePos x="0" y="0"/>
                      <wp:positionH relativeFrom="column">
                        <wp:posOffset>1221105</wp:posOffset>
                      </wp:positionH>
                      <wp:positionV relativeFrom="paragraph">
                        <wp:posOffset>158750</wp:posOffset>
                      </wp:positionV>
                      <wp:extent cx="1418590" cy="544830"/>
                      <wp:effectExtent l="76200" t="76200" r="86360" b="102870"/>
                      <wp:wrapNone/>
                      <wp:docPr id="29" name="Cuadro de texto 29"/>
                      <wp:cNvGraphicFramePr/>
                      <a:graphic xmlns:a="http://schemas.openxmlformats.org/drawingml/2006/main">
                        <a:graphicData uri="http://schemas.microsoft.com/office/word/2010/wordprocessingShape">
                          <wps:wsp>
                            <wps:cNvSpPr txBox="1"/>
                            <wps:spPr>
                              <a:xfrm>
                                <a:off x="0" y="0"/>
                                <a:ext cx="1418590" cy="544830"/>
                              </a:xfrm>
                              <a:prstGeom prst="rect">
                                <a:avLst/>
                              </a:prstGeom>
                              <a:noFill/>
                              <a:ln w="6350">
                                <a:solidFill>
                                  <a:srgbClr val="5B9BD5">
                                    <a:lumMod val="75000"/>
                                  </a:srgbClr>
                                </a:solidFill>
                              </a:ln>
                              <a:effectLst>
                                <a:glow rad="63500">
                                  <a:srgbClr val="5B9BD5">
                                    <a:satMod val="175000"/>
                                    <a:alpha val="40000"/>
                                  </a:srgbClr>
                                </a:glow>
                              </a:effectLst>
                            </wps:spPr>
                            <wps:txbx>
                              <w:txbxContent>
                                <w:p w14:paraId="5454131A" w14:textId="77777777" w:rsidR="00076CF2" w:rsidRPr="00647B42" w:rsidRDefault="00076CF2" w:rsidP="00CA5EE1">
                                  <w:pPr>
                                    <w:jc w:val="center"/>
                                    <w:rPr>
                                      <w:rFonts w:ascii="Comic Sans MS" w:hAnsi="Comic Sans MS" w:cs="Arial"/>
                                      <w:b/>
                                      <w:bCs/>
                                      <w:color w:val="000000" w:themeColor="text1"/>
                                    </w:rPr>
                                  </w:pPr>
                                  <w:r>
                                    <w:rPr>
                                      <w:rFonts w:ascii="Comic Sans MS" w:hAnsi="Comic Sans MS" w:cs="Arial"/>
                                      <w:b/>
                                      <w:bCs/>
                                      <w:color w:val="000000" w:themeColor="text1"/>
                                      <w:lang w:val="es-ES"/>
                                    </w:rPr>
                                    <w:t>R</w:t>
                                  </w:r>
                                  <w:r w:rsidRPr="00113C18">
                                    <w:rPr>
                                      <w:rFonts w:ascii="Comic Sans MS" w:hAnsi="Comic Sans MS" w:cs="Arial"/>
                                      <w:b/>
                                      <w:bCs/>
                                      <w:color w:val="000000" w:themeColor="text1"/>
                                      <w:lang w:val="es-ES"/>
                                    </w:rPr>
                                    <w:t>ecetas de platos típicos de Trujillo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59F4BBA1" id="Cuadro de texto 29" o:spid="_x0000_s1037" type="#_x0000_t202" style="position:absolute;left:0;text-align:left;margin-left:96.15pt;margin-top:12.5pt;width:111.7pt;height:42.9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" filled="f" strokecolor="#2e75b6" strokeweight=".5pt">
                      <v:textbox>
                        <w:txbxContent>
                          <w:p w14:paraId="5454131A" w14:textId="77777777" w:rsidR="00076CF2" w:rsidRPr="00647B42" w:rsidRDefault="00076CF2" w:rsidP="00CA5EE1">
                            <w:pPr>
                              <w:jc w:val="center"/>
                              <w:rPr>
                                <w:rFonts w:ascii="Comic Sans MS" w:hAnsi="Comic Sans MS" w:cs="Arial"/>
                                <w:b/>
                                <w:bCs/>
                                <w:color w:val="000000" w:themeColor="text1"/>
                              </w:rPr>
                            </w:pPr>
                            <w:r>
                              <w:rPr>
                                <w:rFonts w:ascii="Comic Sans MS" w:hAnsi="Comic Sans MS" w:cs="Arial"/>
                                <w:b/>
                                <w:bCs/>
                                <w:color w:val="000000" w:themeColor="text1"/>
                                <w:lang w:val="es-ES"/>
                              </w:rPr>
                              <w:t>R</w:t>
                            </w:r>
                            <w:r w:rsidRPr="00113C18">
                              <w:rPr>
                                <w:rFonts w:ascii="Comic Sans MS" w:hAnsi="Comic Sans MS" w:cs="Arial"/>
                                <w:b/>
                                <w:bCs/>
                                <w:color w:val="000000" w:themeColor="text1"/>
                                <w:lang w:val="es-ES"/>
                              </w:rPr>
                              <w:t>ecetas de platos típicos de Trujillo</w:t>
                            </w:r>
                          </w:p>
                        </w:txbxContent>
                      </v:textbox>
                    </v:shape>
                  </w:pict>
                </mc:Fallback>
              </mc:AlternateContent>
            </w:r>
          </w:p>
          <w:p w14:paraId="293184D6" w14:textId="77777777" w:rsidR="00CA5EE1" w:rsidRPr="00CA5EE1" w:rsidRDefault="00CA5EE1" w:rsidP="00CA5EE1">
            <w:pPr>
              <w:spacing w:line="276" w:lineRule="auto"/>
              <w:ind w:left="360"/>
              <w:contextualSpacing/>
              <w:jc w:val="both"/>
              <w:rPr>
                <w:rFonts w:ascii="Arial" w:eastAsia="Times New Roman" w:hAnsi="Arial" w:cs="Arial"/>
                <w:sz w:val="20"/>
                <w:szCs w:val="20"/>
                <w:lang w:val="es-ES" w:eastAsia="es-ES"/>
              </w:rPr>
            </w:pPr>
            <w:r w:rsidRPr="00CA5EE1">
              <w:rPr>
                <w:rFonts w:ascii="Arial" w:eastAsia="Times New Roman" w:hAnsi="Arial" w:cs="Arial"/>
                <w:noProof/>
                <w:sz w:val="20"/>
                <w:szCs w:val="20"/>
                <w:lang w:val="es-ES" w:eastAsia="es-ES"/>
              </w:rPr>
              <mc:AlternateContent>
                <mc:Choice Requires="wps">
                  <w:drawing>
                    <wp:anchor distT="0" distB="0" distL="114300" distR="114300" simplePos="0" relativeHeight="251760640" behindDoc="0" locked="0" layoutInCell="1" allowOverlap="1" wp14:anchorId="4B8ECE05" wp14:editId="4082737A">
                      <wp:simplePos x="0" y="0"/>
                      <wp:positionH relativeFrom="column">
                        <wp:posOffset>17236</wp:posOffset>
                      </wp:positionH>
                      <wp:positionV relativeFrom="paragraph">
                        <wp:posOffset>3810</wp:posOffset>
                      </wp:positionV>
                      <wp:extent cx="1081677" cy="523875"/>
                      <wp:effectExtent l="76200" t="76200" r="99695" b="104775"/>
                      <wp:wrapNone/>
                      <wp:docPr id="27" name="Cuadro de texto 27"/>
                      <wp:cNvGraphicFramePr/>
                      <a:graphic xmlns:a="http://schemas.openxmlformats.org/drawingml/2006/main">
                        <a:graphicData uri="http://schemas.microsoft.com/office/word/2010/wordprocessingShape">
                          <wps:wsp>
                            <wps:cNvSpPr txBox="1"/>
                            <wps:spPr>
                              <a:xfrm>
                                <a:off x="0" y="0"/>
                                <a:ext cx="1081677" cy="523875"/>
                              </a:xfrm>
                              <a:prstGeom prst="rect">
                                <a:avLst/>
                              </a:prstGeom>
                              <a:noFill/>
                              <a:ln w="6350">
                                <a:solidFill>
                                  <a:srgbClr val="00B050"/>
                                </a:solidFill>
                              </a:ln>
                              <a:effectLst>
                                <a:glow rad="63500">
                                  <a:srgbClr val="70AD47">
                                    <a:satMod val="175000"/>
                                    <a:alpha val="40000"/>
                                  </a:srgbClr>
                                </a:glow>
                              </a:effectLst>
                            </wps:spPr>
                            <wps:txbx>
                              <w:txbxContent>
                                <w:p w14:paraId="614373AE" w14:textId="77777777" w:rsidR="00076CF2" w:rsidRPr="00647B42" w:rsidRDefault="00076CF2" w:rsidP="00CA5EE1">
                                  <w:pPr>
                                    <w:jc w:val="center"/>
                                    <w:rPr>
                                      <w:rFonts w:ascii="Comic Sans MS" w:hAnsi="Comic Sans MS" w:cs="Arial"/>
                                      <w:b/>
                                      <w:bCs/>
                                      <w:color w:val="000000" w:themeColor="text1"/>
                                    </w:rPr>
                                  </w:pPr>
                                  <w:r>
                                    <w:rPr>
                                      <w:rFonts w:ascii="Comic Sans MS" w:hAnsi="Comic Sans MS" w:cs="Arial"/>
                                      <w:b/>
                                      <w:bCs/>
                                      <w:color w:val="000000" w:themeColor="text1"/>
                                    </w:rPr>
                                    <w:t>Platos típicos de Trujillo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4B8ECE05" id="Cuadro de texto 27" o:spid="_x0000_s1038" type="#_x0000_t202" style="position:absolute;left:0;text-align:left;margin-left:1.35pt;margin-top:.3pt;width:85.15pt;height:41.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" filled="f" strokecolor="#00b050" strokeweight=".5pt">
                      <v:textbox>
                        <w:txbxContent>
                          <w:p w14:paraId="614373AE" w14:textId="77777777" w:rsidR="00076CF2" w:rsidRPr="00647B42" w:rsidRDefault="00076CF2" w:rsidP="00CA5EE1">
                            <w:pPr>
                              <w:jc w:val="center"/>
                              <w:rPr>
                                <w:rFonts w:ascii="Comic Sans MS" w:hAnsi="Comic Sans MS" w:cs="Arial"/>
                                <w:b/>
                                <w:bCs/>
                                <w:color w:val="000000" w:themeColor="text1"/>
                              </w:rPr>
                            </w:pPr>
                            <w:r>
                              <w:rPr>
                                <w:rFonts w:ascii="Comic Sans MS" w:hAnsi="Comic Sans MS" w:cs="Arial"/>
                                <w:b/>
                                <w:bCs/>
                                <w:color w:val="000000" w:themeColor="text1"/>
                              </w:rPr>
                              <w:t>Platos típicos de Trujillo</w:t>
                            </w:r>
                          </w:p>
                        </w:txbxContent>
                      </v:textbox>
                    </v:shape>
                  </w:pict>
                </mc:Fallback>
              </mc:AlternateContent>
            </w:r>
          </w:p>
          <w:p w14:paraId="6BC1DFCE" w14:textId="77777777" w:rsidR="00CA5EE1" w:rsidRPr="00CA5EE1" w:rsidRDefault="00CA5EE1" w:rsidP="00CA5EE1">
            <w:pPr>
              <w:spacing w:line="276" w:lineRule="auto"/>
              <w:ind w:left="360"/>
              <w:contextualSpacing/>
              <w:jc w:val="both"/>
              <w:rPr>
                <w:rFonts w:ascii="Arial" w:eastAsia="Times New Roman" w:hAnsi="Arial" w:cs="Arial"/>
                <w:sz w:val="20"/>
                <w:szCs w:val="20"/>
                <w:lang w:val="es-ES" w:eastAsia="es-ES"/>
              </w:rPr>
            </w:pPr>
          </w:p>
          <w:p w14:paraId="07B3C86B" w14:textId="77777777" w:rsidR="00CA5EE1" w:rsidRPr="00CA5EE1" w:rsidRDefault="00CA5EE1" w:rsidP="00CA5EE1">
            <w:pPr>
              <w:spacing w:line="276" w:lineRule="auto"/>
              <w:ind w:left="360"/>
              <w:contextualSpacing/>
              <w:jc w:val="both"/>
              <w:rPr>
                <w:rFonts w:ascii="Arial" w:eastAsia="Times New Roman" w:hAnsi="Arial" w:cs="Arial"/>
                <w:sz w:val="20"/>
                <w:szCs w:val="20"/>
                <w:lang w:val="es-ES" w:eastAsia="es-ES"/>
              </w:rPr>
            </w:pPr>
          </w:p>
          <w:p w14:paraId="1394F7F6" w14:textId="77777777" w:rsidR="009E39E0" w:rsidRDefault="009E39E0" w:rsidP="00CA5EE1">
            <w:pPr>
              <w:spacing w:line="276" w:lineRule="auto"/>
              <w:ind w:left="360"/>
              <w:contextualSpacing/>
              <w:jc w:val="both"/>
              <w:rPr>
                <w:rFonts w:ascii="Arial" w:eastAsia="Times New Roman" w:hAnsi="Arial" w:cs="Arial"/>
                <w:sz w:val="20"/>
                <w:szCs w:val="20"/>
                <w:lang w:val="es-ES" w:eastAsia="es-ES"/>
              </w:rPr>
            </w:pPr>
          </w:p>
          <w:p w14:paraId="685A8268" w14:textId="77777777" w:rsidR="009E39E0" w:rsidRDefault="009E39E0" w:rsidP="00CA5EE1">
            <w:pPr>
              <w:spacing w:line="276" w:lineRule="auto"/>
              <w:ind w:left="360"/>
              <w:contextualSpacing/>
              <w:jc w:val="both"/>
              <w:rPr>
                <w:rFonts w:ascii="Arial" w:eastAsia="Times New Roman" w:hAnsi="Arial" w:cs="Arial"/>
                <w:sz w:val="20"/>
                <w:szCs w:val="20"/>
                <w:lang w:val="es-ES" w:eastAsia="es-ES"/>
              </w:rPr>
            </w:pPr>
          </w:p>
          <w:p w14:paraId="171C579D" w14:textId="4C1F505B" w:rsidR="00CA5EE1" w:rsidRPr="00CA5EE1" w:rsidRDefault="00CA5EE1" w:rsidP="00CA5EE1">
            <w:pPr>
              <w:spacing w:line="276" w:lineRule="auto"/>
              <w:ind w:left="360"/>
              <w:contextualSpacing/>
              <w:jc w:val="both"/>
              <w:rPr>
                <w:rFonts w:ascii="Arial" w:eastAsia="Times New Roman" w:hAnsi="Arial" w:cs="Arial"/>
                <w:sz w:val="20"/>
                <w:szCs w:val="20"/>
                <w:lang w:val="es-ES" w:eastAsia="es-ES"/>
              </w:rPr>
            </w:pPr>
            <w:r w:rsidRPr="00CA5EE1">
              <w:rPr>
                <w:rFonts w:ascii="Arial" w:eastAsia="Times New Roman" w:hAnsi="Arial" w:cs="Arial"/>
                <w:noProof/>
                <w:sz w:val="20"/>
                <w:szCs w:val="20"/>
                <w:lang w:val="es-ES" w:eastAsia="es-ES"/>
              </w:rPr>
              <mc:AlternateContent>
                <mc:Choice Requires="wps">
                  <w:drawing>
                    <wp:anchor distT="0" distB="0" distL="114300" distR="114300" simplePos="0" relativeHeight="251765760" behindDoc="0" locked="0" layoutInCell="1" allowOverlap="1" wp14:anchorId="6794EB1B" wp14:editId="570C5834">
                      <wp:simplePos x="0" y="0"/>
                      <wp:positionH relativeFrom="column">
                        <wp:posOffset>2806973</wp:posOffset>
                      </wp:positionH>
                      <wp:positionV relativeFrom="paragraph">
                        <wp:posOffset>127817</wp:posOffset>
                      </wp:positionV>
                      <wp:extent cx="1159792" cy="544901"/>
                      <wp:effectExtent l="76200" t="76200" r="97790" b="102870"/>
                      <wp:wrapNone/>
                      <wp:docPr id="34" name="Cuadro de texto 34"/>
                      <wp:cNvGraphicFramePr/>
                      <a:graphic xmlns:a="http://schemas.openxmlformats.org/drawingml/2006/main">
                        <a:graphicData uri="http://schemas.microsoft.com/office/word/2010/wordprocessingShape">
                          <wps:wsp>
                            <wps:cNvSpPr txBox="1"/>
                            <wps:spPr>
                              <a:xfrm>
                                <a:off x="0" y="0"/>
                                <a:ext cx="1159792" cy="544901"/>
                              </a:xfrm>
                              <a:prstGeom prst="rect">
                                <a:avLst/>
                              </a:prstGeom>
                              <a:noFill/>
                              <a:ln w="6350">
                                <a:solidFill>
                                  <a:srgbClr val="0070C0"/>
                                </a:solidFill>
                              </a:ln>
                              <a:effectLst>
                                <a:glow rad="63500">
                                  <a:srgbClr val="4472C4">
                                    <a:satMod val="175000"/>
                                    <a:alpha val="40000"/>
                                  </a:srgbClr>
                                </a:glow>
                              </a:effectLst>
                            </wps:spPr>
                            <wps:txbx>
                              <w:txbxContent>
                                <w:p w14:paraId="3B590D8D" w14:textId="77777777" w:rsidR="00076CF2" w:rsidRPr="00647B42" w:rsidRDefault="00076CF2" w:rsidP="00CA5EE1">
                                  <w:pPr>
                                    <w:jc w:val="center"/>
                                    <w:rPr>
                                      <w:rFonts w:ascii="Comic Sans MS" w:hAnsi="Comic Sans MS" w:cs="Arial"/>
                                      <w:b/>
                                      <w:bCs/>
                                      <w:color w:val="000000" w:themeColor="text1"/>
                                    </w:rPr>
                                  </w:pPr>
                                  <w:r w:rsidRPr="00113C18">
                                    <w:rPr>
                                      <w:rFonts w:ascii="Comic Sans MS" w:hAnsi="Comic Sans MS" w:cs="Arial"/>
                                      <w:b/>
                                      <w:bCs/>
                                      <w:color w:val="000000" w:themeColor="text1"/>
                                      <w:lang w:val="es-ES"/>
                                    </w:rPr>
                                    <w:t>¡La tierra está triste!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6794EB1B" id="Cuadro de texto 34" o:spid="_x0000_s1039" type="#_x0000_t202" style="position:absolute;left:0;text-align:left;margin-left:221pt;margin-top:10.05pt;width:91.3pt;height:42.9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" filled="f" strokecolor="#0070c0" strokeweight=".5pt">
                      <v:textbox>
                        <w:txbxContent>
                          <w:p w14:paraId="3B590D8D" w14:textId="77777777" w:rsidR="00076CF2" w:rsidRPr="00647B42" w:rsidRDefault="00076CF2" w:rsidP="00CA5EE1">
                            <w:pPr>
                              <w:jc w:val="center"/>
                              <w:rPr>
                                <w:rFonts w:ascii="Comic Sans MS" w:hAnsi="Comic Sans MS" w:cs="Arial"/>
                                <w:b/>
                                <w:bCs/>
                                <w:color w:val="000000" w:themeColor="text1"/>
                              </w:rPr>
                            </w:pPr>
                            <w:r w:rsidRPr="00113C18">
                              <w:rPr>
                                <w:rFonts w:ascii="Comic Sans MS" w:hAnsi="Comic Sans MS" w:cs="Arial"/>
                                <w:b/>
                                <w:bCs/>
                                <w:color w:val="000000" w:themeColor="text1"/>
                                <w:lang w:val="es-ES"/>
                              </w:rPr>
                              <w:t>¡La tierra está triste!</w:t>
                            </w:r>
                          </w:p>
                        </w:txbxContent>
                      </v:textbox>
                    </v:shape>
                  </w:pict>
                </mc:Fallback>
              </mc:AlternateContent>
            </w:r>
            <w:r w:rsidRPr="00CA5EE1">
              <w:rPr>
                <w:rFonts w:ascii="Arial" w:eastAsia="Times New Roman" w:hAnsi="Arial" w:cs="Arial"/>
                <w:noProof/>
                <w:sz w:val="20"/>
                <w:szCs w:val="20"/>
                <w:lang w:val="es-ES" w:eastAsia="es-ES"/>
              </w:rPr>
              <mc:AlternateContent>
                <mc:Choice Requires="wps">
                  <w:drawing>
                    <wp:anchor distT="0" distB="0" distL="114300" distR="114300" simplePos="0" relativeHeight="251761664" behindDoc="0" locked="0" layoutInCell="1" allowOverlap="1" wp14:anchorId="0FA0A43A" wp14:editId="20C8F6AD">
                      <wp:simplePos x="0" y="0"/>
                      <wp:positionH relativeFrom="column">
                        <wp:posOffset>1185364</wp:posOffset>
                      </wp:positionH>
                      <wp:positionV relativeFrom="paragraph">
                        <wp:posOffset>132715</wp:posOffset>
                      </wp:positionV>
                      <wp:extent cx="1497965" cy="544830"/>
                      <wp:effectExtent l="76200" t="76200" r="102235" b="102870"/>
                      <wp:wrapNone/>
                      <wp:docPr id="30" name="Cuadro de texto 30"/>
                      <wp:cNvGraphicFramePr/>
                      <a:graphic xmlns:a="http://schemas.openxmlformats.org/drawingml/2006/main">
                        <a:graphicData uri="http://schemas.microsoft.com/office/word/2010/wordprocessingShape">
                          <wps:wsp>
                            <wps:cNvSpPr txBox="1"/>
                            <wps:spPr>
                              <a:xfrm>
                                <a:off x="0" y="0"/>
                                <a:ext cx="1497965" cy="544830"/>
                              </a:xfrm>
                              <a:prstGeom prst="rect">
                                <a:avLst/>
                              </a:prstGeom>
                              <a:noFill/>
                              <a:ln w="6350">
                                <a:solidFill>
                                  <a:srgbClr val="ED7D31"/>
                                </a:solidFill>
                              </a:ln>
                              <a:effectLst>
                                <a:glow rad="63500">
                                  <a:srgbClr val="FFC000">
                                    <a:satMod val="175000"/>
                                    <a:alpha val="40000"/>
                                  </a:srgbClr>
                                </a:glow>
                              </a:effectLst>
                            </wps:spPr>
                            <wps:txbx>
                              <w:txbxContent>
                                <w:p w14:paraId="0CD453FD" w14:textId="77777777" w:rsidR="00076CF2" w:rsidRPr="00647B42" w:rsidRDefault="00076CF2" w:rsidP="00CA5EE1">
                                  <w:pPr>
                                    <w:jc w:val="center"/>
                                    <w:rPr>
                                      <w:rFonts w:ascii="Comic Sans MS" w:hAnsi="Comic Sans MS" w:cs="Arial"/>
                                      <w:b/>
                                      <w:bCs/>
                                      <w:color w:val="000000" w:themeColor="text1"/>
                                    </w:rPr>
                                  </w:pPr>
                                  <w:r w:rsidRPr="005B1DEA">
                                    <w:rPr>
                                      <w:rFonts w:ascii="Comic Sans MS" w:hAnsi="Comic Sans MS" w:cs="Arial"/>
                                      <w:b/>
                                      <w:bCs/>
                                      <w:color w:val="000000" w:themeColor="text1"/>
                                      <w:lang w:val="es-ES"/>
                                    </w:rPr>
                                    <w:t>Huanchaco, bello pueblo pescador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0FA0A43A" id="Cuadro de texto 30" o:spid="_x0000_s1040" type="#_x0000_t202" style="position:absolute;left:0;text-align:left;margin-left:93.35pt;margin-top:10.45pt;width:117.95pt;height:42.9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" filled="f" strokecolor="#ed7d31" strokeweight=".5pt">
                      <v:textbox>
                        <w:txbxContent>
                          <w:p w14:paraId="0CD453FD" w14:textId="77777777" w:rsidR="00076CF2" w:rsidRPr="00647B42" w:rsidRDefault="00076CF2" w:rsidP="00CA5EE1">
                            <w:pPr>
                              <w:jc w:val="center"/>
                              <w:rPr>
                                <w:rFonts w:ascii="Comic Sans MS" w:hAnsi="Comic Sans MS" w:cs="Arial"/>
                                <w:b/>
                                <w:bCs/>
                                <w:color w:val="000000" w:themeColor="text1"/>
                              </w:rPr>
                            </w:pPr>
                            <w:r w:rsidRPr="005B1DEA">
                              <w:rPr>
                                <w:rFonts w:ascii="Comic Sans MS" w:hAnsi="Comic Sans MS" w:cs="Arial"/>
                                <w:b/>
                                <w:bCs/>
                                <w:color w:val="000000" w:themeColor="text1"/>
                                <w:lang w:val="es-ES"/>
                              </w:rPr>
                              <w:t>Huanchaco, bello pueblo pescador</w:t>
                            </w:r>
                          </w:p>
                        </w:txbxContent>
                      </v:textbox>
                    </v:shape>
                  </w:pict>
                </mc:Fallback>
              </mc:AlternateContent>
            </w:r>
            <w:r w:rsidRPr="00CA5EE1">
              <w:rPr>
                <w:rFonts w:ascii="Arial" w:eastAsia="Times New Roman" w:hAnsi="Arial" w:cs="Arial"/>
                <w:noProof/>
                <w:sz w:val="20"/>
                <w:szCs w:val="20"/>
                <w:lang w:val="es-ES" w:eastAsia="es-ES"/>
              </w:rPr>
              <mc:AlternateContent>
                <mc:Choice Requires="wps">
                  <w:drawing>
                    <wp:anchor distT="0" distB="0" distL="114300" distR="114300" simplePos="0" relativeHeight="251767808" behindDoc="0" locked="0" layoutInCell="1" allowOverlap="1" wp14:anchorId="58AC07C3" wp14:editId="5AB2B787">
                      <wp:simplePos x="0" y="0"/>
                      <wp:positionH relativeFrom="column">
                        <wp:posOffset>136798</wp:posOffset>
                      </wp:positionH>
                      <wp:positionV relativeFrom="paragraph">
                        <wp:posOffset>152763</wp:posOffset>
                      </wp:positionV>
                      <wp:extent cx="922443" cy="512868"/>
                      <wp:effectExtent l="76200" t="76200" r="87630" b="97155"/>
                      <wp:wrapNone/>
                      <wp:docPr id="33" name="Cuadro de texto 33"/>
                      <wp:cNvGraphicFramePr/>
                      <a:graphic xmlns:a="http://schemas.openxmlformats.org/drawingml/2006/main">
                        <a:graphicData uri="http://schemas.microsoft.com/office/word/2010/wordprocessingShape">
                          <wps:wsp>
                            <wps:cNvSpPr txBox="1"/>
                            <wps:spPr>
                              <a:xfrm>
                                <a:off x="0" y="0"/>
                                <a:ext cx="922443" cy="512868"/>
                              </a:xfrm>
                              <a:prstGeom prst="rect">
                                <a:avLst/>
                              </a:prstGeom>
                              <a:noFill/>
                              <a:ln w="6350">
                                <a:solidFill>
                                  <a:srgbClr val="FF0000"/>
                                </a:solidFill>
                              </a:ln>
                              <a:effectLst>
                                <a:glow rad="63500">
                                  <a:srgbClr val="ED7D31">
                                    <a:satMod val="175000"/>
                                    <a:alpha val="40000"/>
                                  </a:srgbClr>
                                </a:glow>
                              </a:effectLst>
                            </wps:spPr>
                            <wps:txbx>
                              <w:txbxContent>
                                <w:p w14:paraId="3F646BAC" w14:textId="77777777" w:rsidR="00076CF2" w:rsidRPr="00647B42" w:rsidRDefault="00076CF2" w:rsidP="00CA5EE1">
                                  <w:pPr>
                                    <w:jc w:val="center"/>
                                    <w:rPr>
                                      <w:rFonts w:ascii="Comic Sans MS" w:hAnsi="Comic Sans MS" w:cs="Arial"/>
                                      <w:b/>
                                      <w:bCs/>
                                      <w:color w:val="000000" w:themeColor="text1"/>
                                    </w:rPr>
                                  </w:pPr>
                                  <w:r>
                                    <w:rPr>
                                      <w:rFonts w:ascii="Comic Sans MS" w:hAnsi="Comic Sans MS" w:cs="Arial"/>
                                      <w:b/>
                                      <w:bCs/>
                                      <w:color w:val="000000" w:themeColor="text1"/>
                                      <w:lang w:val="es-ES"/>
                                    </w:rPr>
                                    <w:t>El cóndor de fuego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58AC07C3" id="Cuadro de texto 33" o:spid="_x0000_s1041" type="#_x0000_t202" style="position:absolute;left:0;text-align:left;margin-left:10.75pt;margin-top:12.05pt;width:72.65pt;height:40.4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" filled="f" strokecolor="red" strokeweight=".5pt">
                      <v:textbox>
                        <w:txbxContent>
                          <w:p w14:paraId="3F646BAC" w14:textId="77777777" w:rsidR="00076CF2" w:rsidRPr="00647B42" w:rsidRDefault="00076CF2" w:rsidP="00CA5EE1">
                            <w:pPr>
                              <w:jc w:val="center"/>
                              <w:rPr>
                                <w:rFonts w:ascii="Comic Sans MS" w:hAnsi="Comic Sans MS" w:cs="Arial"/>
                                <w:b/>
                                <w:bCs/>
                                <w:color w:val="000000" w:themeColor="text1"/>
                              </w:rPr>
                            </w:pPr>
                            <w:r>
                              <w:rPr>
                                <w:rFonts w:ascii="Comic Sans MS" w:hAnsi="Comic Sans MS" w:cs="Arial"/>
                                <w:b/>
                                <w:bCs/>
                                <w:color w:val="000000" w:themeColor="text1"/>
                                <w:lang w:val="es-ES"/>
                              </w:rPr>
                              <w:t>El cóndor de fuego</w:t>
                            </w:r>
                          </w:p>
                        </w:txbxContent>
                      </v:textbox>
                    </v:shape>
                  </w:pict>
                </mc:Fallback>
              </mc:AlternateContent>
            </w:r>
          </w:p>
          <w:p w14:paraId="3559D1FE" w14:textId="77777777" w:rsidR="00CA5EE1" w:rsidRPr="00CA5EE1" w:rsidRDefault="00CA5EE1" w:rsidP="00CA5EE1">
            <w:pPr>
              <w:spacing w:line="276" w:lineRule="auto"/>
              <w:ind w:left="360"/>
              <w:contextualSpacing/>
              <w:jc w:val="both"/>
              <w:rPr>
                <w:rFonts w:ascii="Arial" w:eastAsia="Times New Roman" w:hAnsi="Arial" w:cs="Arial"/>
                <w:sz w:val="20"/>
                <w:szCs w:val="20"/>
                <w:lang w:val="es-419" w:eastAsia="es-PE"/>
              </w:rPr>
            </w:pPr>
          </w:p>
          <w:p w14:paraId="51D9BA57" w14:textId="77777777" w:rsidR="00CA5EE1" w:rsidRPr="00CA5EE1" w:rsidRDefault="00CA5EE1" w:rsidP="00CA5EE1">
            <w:pPr>
              <w:spacing w:line="276" w:lineRule="auto"/>
              <w:ind w:left="360"/>
              <w:contextualSpacing/>
              <w:jc w:val="both"/>
              <w:rPr>
                <w:rFonts w:ascii="Arial" w:eastAsia="Times New Roman" w:hAnsi="Arial" w:cs="Arial"/>
                <w:sz w:val="20"/>
                <w:szCs w:val="20"/>
                <w:lang w:val="es-419" w:eastAsia="es-PE"/>
              </w:rPr>
            </w:pPr>
          </w:p>
          <w:p w14:paraId="28CE76DF" w14:textId="77777777" w:rsidR="00CA5EE1" w:rsidRPr="00CA5EE1" w:rsidRDefault="00CA5EE1" w:rsidP="00CA5EE1">
            <w:pPr>
              <w:spacing w:line="276" w:lineRule="auto"/>
              <w:ind w:left="360"/>
              <w:contextualSpacing/>
              <w:jc w:val="both"/>
              <w:rPr>
                <w:rFonts w:ascii="Arial" w:eastAsia="Times New Roman" w:hAnsi="Arial" w:cs="Arial"/>
                <w:sz w:val="20"/>
                <w:szCs w:val="20"/>
                <w:lang w:val="es-419" w:eastAsia="es-PE"/>
              </w:rPr>
            </w:pPr>
          </w:p>
          <w:p w14:paraId="13B305A2" w14:textId="77777777" w:rsidR="00CA5EE1" w:rsidRPr="00CA5EE1" w:rsidRDefault="00CA5EE1" w:rsidP="00CA5EE1">
            <w:pPr>
              <w:spacing w:line="276" w:lineRule="auto"/>
              <w:ind w:left="360"/>
              <w:contextualSpacing/>
              <w:jc w:val="both"/>
              <w:rPr>
                <w:rFonts w:ascii="Arial" w:eastAsia="Times New Roman" w:hAnsi="Arial" w:cs="Arial"/>
                <w:sz w:val="20"/>
                <w:szCs w:val="20"/>
                <w:lang w:val="es-419" w:eastAsia="es-PE"/>
              </w:rPr>
            </w:pPr>
            <w:r w:rsidRPr="00CA5EE1">
              <w:rPr>
                <w:rFonts w:ascii="Arial" w:eastAsia="Times New Roman" w:hAnsi="Arial" w:cs="Arial"/>
                <w:noProof/>
                <w:sz w:val="20"/>
                <w:szCs w:val="20"/>
                <w:lang w:val="es-ES" w:eastAsia="es-ES"/>
              </w:rPr>
              <mc:AlternateContent>
                <mc:Choice Requires="wps">
                  <w:drawing>
                    <wp:anchor distT="0" distB="0" distL="114300" distR="114300" simplePos="0" relativeHeight="251768832" behindDoc="0" locked="0" layoutInCell="1" allowOverlap="1" wp14:anchorId="1537A145" wp14:editId="123284C6">
                      <wp:simplePos x="0" y="0"/>
                      <wp:positionH relativeFrom="column">
                        <wp:posOffset>3023598</wp:posOffset>
                      </wp:positionH>
                      <wp:positionV relativeFrom="paragraph">
                        <wp:posOffset>154849</wp:posOffset>
                      </wp:positionV>
                      <wp:extent cx="973808" cy="515973"/>
                      <wp:effectExtent l="76200" t="76200" r="93345" b="93980"/>
                      <wp:wrapNone/>
                      <wp:docPr id="42" name="Cuadro de texto 42"/>
                      <wp:cNvGraphicFramePr/>
                      <a:graphic xmlns:a="http://schemas.openxmlformats.org/drawingml/2006/main">
                        <a:graphicData uri="http://schemas.microsoft.com/office/word/2010/wordprocessingShape">
                          <wps:wsp>
                            <wps:cNvSpPr txBox="1"/>
                            <wps:spPr>
                              <a:xfrm>
                                <a:off x="0" y="0"/>
                                <a:ext cx="973808" cy="515973"/>
                              </a:xfrm>
                              <a:prstGeom prst="rect">
                                <a:avLst/>
                              </a:prstGeom>
                              <a:noFill/>
                              <a:ln w="6350">
                                <a:solidFill>
                                  <a:srgbClr val="02F42A"/>
                                </a:solidFill>
                              </a:ln>
                              <a:effectLst>
                                <a:glow rad="63500">
                                  <a:srgbClr val="70AD47">
                                    <a:satMod val="175000"/>
                                    <a:alpha val="40000"/>
                                  </a:srgbClr>
                                </a:glow>
                              </a:effectLst>
                            </wps:spPr>
                            <wps:txbx>
                              <w:txbxContent>
                                <w:p w14:paraId="737E9063" w14:textId="77777777" w:rsidR="00076CF2" w:rsidRPr="00647B42" w:rsidRDefault="00076CF2" w:rsidP="00CA5EE1">
                                  <w:pPr>
                                    <w:jc w:val="center"/>
                                    <w:rPr>
                                      <w:rFonts w:ascii="Comic Sans MS" w:hAnsi="Comic Sans MS" w:cs="Arial"/>
                                      <w:b/>
                                      <w:bCs/>
                                      <w:color w:val="000000" w:themeColor="text1"/>
                                    </w:rPr>
                                  </w:pPr>
                                  <w:r>
                                    <w:rPr>
                                      <w:rFonts w:ascii="Comic Sans MS" w:hAnsi="Comic Sans MS" w:cs="Arial"/>
                                      <w:b/>
                                      <w:bCs/>
                                      <w:color w:val="000000" w:themeColor="text1"/>
                                      <w:lang w:val="es-ES"/>
                                    </w:rPr>
                                    <w:t>Buscando al gigante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1537A145" id="Cuadro de texto 42" o:spid="_x0000_s1042" type="#_x0000_t202" style="position:absolute;left:0;text-align:left;margin-left:238.1pt;margin-top:12.2pt;width:76.7pt;height:40.6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" filled="f" strokecolor="#02f42a" strokeweight=".5pt">
                      <v:textbox>
                        <w:txbxContent>
                          <w:p w14:paraId="737E9063" w14:textId="77777777" w:rsidR="00076CF2" w:rsidRPr="00647B42" w:rsidRDefault="00076CF2" w:rsidP="00CA5EE1">
                            <w:pPr>
                              <w:jc w:val="center"/>
                              <w:rPr>
                                <w:rFonts w:ascii="Comic Sans MS" w:hAnsi="Comic Sans MS" w:cs="Arial"/>
                                <w:b/>
                                <w:bCs/>
                                <w:color w:val="000000" w:themeColor="text1"/>
                              </w:rPr>
                            </w:pPr>
                            <w:r>
                              <w:rPr>
                                <w:rFonts w:ascii="Comic Sans MS" w:hAnsi="Comic Sans MS" w:cs="Arial"/>
                                <w:b/>
                                <w:bCs/>
                                <w:color w:val="000000" w:themeColor="text1"/>
                                <w:lang w:val="es-ES"/>
                              </w:rPr>
                              <w:t>Buscando al gigante</w:t>
                            </w:r>
                          </w:p>
                        </w:txbxContent>
                      </v:textbox>
                    </v:shape>
                  </w:pict>
                </mc:Fallback>
              </mc:AlternateContent>
            </w:r>
            <w:r w:rsidRPr="00CA5EE1">
              <w:rPr>
                <w:rFonts w:ascii="Arial" w:eastAsia="Times New Roman" w:hAnsi="Arial" w:cs="Arial"/>
                <w:noProof/>
                <w:sz w:val="20"/>
                <w:szCs w:val="20"/>
                <w:lang w:val="es-ES" w:eastAsia="es-ES"/>
              </w:rPr>
              <mc:AlternateContent>
                <mc:Choice Requires="wps">
                  <w:drawing>
                    <wp:anchor distT="0" distB="0" distL="114300" distR="114300" simplePos="0" relativeHeight="251763712" behindDoc="0" locked="0" layoutInCell="1" allowOverlap="1" wp14:anchorId="371C55F4" wp14:editId="551A4A0E">
                      <wp:simplePos x="0" y="0"/>
                      <wp:positionH relativeFrom="column">
                        <wp:posOffset>1196158</wp:posOffset>
                      </wp:positionH>
                      <wp:positionV relativeFrom="paragraph">
                        <wp:posOffset>119834</wp:posOffset>
                      </wp:positionV>
                      <wp:extent cx="1752600" cy="544830"/>
                      <wp:effectExtent l="76200" t="76200" r="95250" b="102870"/>
                      <wp:wrapNone/>
                      <wp:docPr id="43" name="Cuadro de texto 43"/>
                      <wp:cNvGraphicFramePr/>
                      <a:graphic xmlns:a="http://schemas.openxmlformats.org/drawingml/2006/main">
                        <a:graphicData uri="http://schemas.microsoft.com/office/word/2010/wordprocessingShape">
                          <wps:wsp>
                            <wps:cNvSpPr txBox="1"/>
                            <wps:spPr>
                              <a:xfrm>
                                <a:off x="0" y="0"/>
                                <a:ext cx="1752600" cy="544830"/>
                              </a:xfrm>
                              <a:prstGeom prst="rect">
                                <a:avLst/>
                              </a:prstGeom>
                              <a:noFill/>
                              <a:ln w="6350">
                                <a:solidFill>
                                  <a:srgbClr val="F10F96"/>
                                </a:solidFill>
                              </a:ln>
                              <a:effectLst>
                                <a:glow rad="63500">
                                  <a:srgbClr val="A5A5A5">
                                    <a:satMod val="175000"/>
                                    <a:alpha val="40000"/>
                                  </a:srgbClr>
                                </a:glow>
                              </a:effectLst>
                            </wps:spPr>
                            <wps:txbx>
                              <w:txbxContent>
                                <w:p w14:paraId="24BA1056" w14:textId="77777777" w:rsidR="00076CF2" w:rsidRPr="00647B42" w:rsidRDefault="00076CF2" w:rsidP="00CA5EE1">
                                  <w:pPr>
                                    <w:jc w:val="both"/>
                                    <w:rPr>
                                      <w:rFonts w:ascii="Comic Sans MS" w:hAnsi="Comic Sans MS" w:cs="Arial"/>
                                      <w:b/>
                                      <w:bCs/>
                                      <w:color w:val="000000" w:themeColor="text1"/>
                                    </w:rPr>
                                  </w:pPr>
                                  <w:r w:rsidRPr="00113C18">
                                    <w:rPr>
                                      <w:rFonts w:ascii="Comic Sans MS" w:hAnsi="Comic Sans MS" w:cs="Arial"/>
                                      <w:b/>
                                      <w:bCs/>
                                      <w:color w:val="000000" w:themeColor="text1"/>
                                    </w:rPr>
                                    <w:t>El día que se fueron los alimentos saludables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371C55F4" id="Cuadro de texto 43" o:spid="_x0000_s1043" type="#_x0000_t202" style="position:absolute;left:0;text-align:left;margin-left:94.2pt;margin-top:9.45pt;width:138pt;height:42.9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" filled="f" strokecolor="#f10f96" strokeweight=".5pt">
                      <v:textbox>
                        <w:txbxContent>
                          <w:p w14:paraId="24BA1056" w14:textId="77777777" w:rsidR="00076CF2" w:rsidRPr="00647B42" w:rsidRDefault="00076CF2" w:rsidP="00CA5EE1">
                            <w:pPr>
                              <w:jc w:val="both"/>
                              <w:rPr>
                                <w:rFonts w:ascii="Comic Sans MS" w:hAnsi="Comic Sans MS" w:cs="Arial"/>
                                <w:b/>
                                <w:bCs/>
                                <w:color w:val="000000" w:themeColor="text1"/>
                              </w:rPr>
                            </w:pPr>
                            <w:r w:rsidRPr="00113C18">
                              <w:rPr>
                                <w:rFonts w:ascii="Comic Sans MS" w:hAnsi="Comic Sans MS" w:cs="Arial"/>
                                <w:b/>
                                <w:bCs/>
                                <w:color w:val="000000" w:themeColor="text1"/>
                              </w:rPr>
                              <w:t>El día que se fueron los alimentos saludables</w:t>
                            </w:r>
                          </w:p>
                        </w:txbxContent>
                      </v:textbox>
                    </v:shape>
                  </w:pict>
                </mc:Fallback>
              </mc:AlternateContent>
            </w:r>
            <w:r w:rsidRPr="00CA5EE1">
              <w:rPr>
                <w:rFonts w:ascii="Arial" w:eastAsia="Times New Roman" w:hAnsi="Arial" w:cs="Arial"/>
                <w:noProof/>
                <w:sz w:val="20"/>
                <w:szCs w:val="20"/>
                <w:lang w:val="es-ES" w:eastAsia="es-ES"/>
              </w:rPr>
              <mc:AlternateContent>
                <mc:Choice Requires="wps">
                  <w:drawing>
                    <wp:anchor distT="0" distB="0" distL="114300" distR="114300" simplePos="0" relativeHeight="251766784" behindDoc="0" locked="0" layoutInCell="1" allowOverlap="1" wp14:anchorId="6C97E1CF" wp14:editId="19BEC387">
                      <wp:simplePos x="0" y="0"/>
                      <wp:positionH relativeFrom="column">
                        <wp:posOffset>19595</wp:posOffset>
                      </wp:positionH>
                      <wp:positionV relativeFrom="paragraph">
                        <wp:posOffset>141151</wp:posOffset>
                      </wp:positionV>
                      <wp:extent cx="1075690" cy="501721"/>
                      <wp:effectExtent l="76200" t="76200" r="86360" b="88900"/>
                      <wp:wrapNone/>
                      <wp:docPr id="35" name="Cuadro de texto 35"/>
                      <wp:cNvGraphicFramePr/>
                      <a:graphic xmlns:a="http://schemas.openxmlformats.org/drawingml/2006/main">
                        <a:graphicData uri="http://schemas.microsoft.com/office/word/2010/wordprocessingShape">
                          <wps:wsp>
                            <wps:cNvSpPr txBox="1"/>
                            <wps:spPr>
                              <a:xfrm>
                                <a:off x="0" y="0"/>
                                <a:ext cx="1075690" cy="501721"/>
                              </a:xfrm>
                              <a:prstGeom prst="rect">
                                <a:avLst/>
                              </a:prstGeom>
                              <a:noFill/>
                              <a:ln w="6350">
                                <a:solidFill>
                                  <a:srgbClr val="2704FC"/>
                                </a:solidFill>
                              </a:ln>
                              <a:effectLst>
                                <a:glow rad="63500">
                                  <a:srgbClr val="A5A5A5">
                                    <a:satMod val="175000"/>
                                    <a:alpha val="40000"/>
                                  </a:srgbClr>
                                </a:glow>
                              </a:effectLst>
                            </wps:spPr>
                            <wps:txbx>
                              <w:txbxContent>
                                <w:p w14:paraId="65677DF3" w14:textId="77777777" w:rsidR="00076CF2" w:rsidRPr="00647B42" w:rsidRDefault="00076CF2" w:rsidP="00CA5EE1">
                                  <w:pPr>
                                    <w:jc w:val="center"/>
                                    <w:rPr>
                                      <w:rFonts w:ascii="Comic Sans MS" w:hAnsi="Comic Sans MS" w:cs="Arial"/>
                                      <w:b/>
                                      <w:bCs/>
                                      <w:color w:val="000000" w:themeColor="text1"/>
                                    </w:rPr>
                                  </w:pPr>
                                  <w:r>
                                    <w:rPr>
                                      <w:rFonts w:ascii="Comic Sans MS" w:hAnsi="Comic Sans MS" w:cs="Arial"/>
                                      <w:b/>
                                      <w:bCs/>
                                      <w:color w:val="000000" w:themeColor="text1"/>
                                      <w:lang w:val="es-ES"/>
                                    </w:rPr>
                                    <w:t>Fantasmas de colores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shape w14:anchorId="6C97E1CF" id="Cuadro de texto 35" o:spid="_x0000_s1044" type="#_x0000_t202" style="position:absolute;left:0;text-align:left;margin-left:1.55pt;margin-top:11.1pt;width:84.7pt;height:39.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" filled="f" strokecolor="#2704fc" strokeweight=".5pt">
                      <v:textbox>
                        <w:txbxContent>
                          <w:p w14:paraId="65677DF3" w14:textId="77777777" w:rsidR="00076CF2" w:rsidRPr="00647B42" w:rsidRDefault="00076CF2" w:rsidP="00CA5EE1">
                            <w:pPr>
                              <w:jc w:val="center"/>
                              <w:rPr>
                                <w:rFonts w:ascii="Comic Sans MS" w:hAnsi="Comic Sans MS" w:cs="Arial"/>
                                <w:b/>
                                <w:bCs/>
                                <w:color w:val="000000" w:themeColor="text1"/>
                              </w:rPr>
                            </w:pPr>
                            <w:r>
                              <w:rPr>
                                <w:rFonts w:ascii="Comic Sans MS" w:hAnsi="Comic Sans MS" w:cs="Arial"/>
                                <w:b/>
                                <w:bCs/>
                                <w:color w:val="000000" w:themeColor="text1"/>
                                <w:lang w:val="es-ES"/>
                              </w:rPr>
                              <w:t>Fantasmas de colores</w:t>
                            </w:r>
                          </w:p>
                        </w:txbxContent>
                      </v:textbox>
                    </v:shape>
                  </w:pict>
                </mc:Fallback>
              </mc:AlternateContent>
            </w:r>
          </w:p>
          <w:p w14:paraId="55EBC94E" w14:textId="77777777" w:rsidR="00CA5EE1" w:rsidRPr="00CA5EE1" w:rsidRDefault="00CA5EE1" w:rsidP="00CA5EE1">
            <w:pPr>
              <w:spacing w:line="276" w:lineRule="auto"/>
              <w:ind w:left="360"/>
              <w:contextualSpacing/>
              <w:jc w:val="both"/>
              <w:rPr>
                <w:rFonts w:ascii="Arial" w:eastAsia="Times New Roman" w:hAnsi="Arial" w:cs="Arial"/>
                <w:sz w:val="20"/>
                <w:szCs w:val="20"/>
                <w:lang w:val="es-419" w:eastAsia="es-PE"/>
              </w:rPr>
            </w:pPr>
          </w:p>
          <w:p w14:paraId="51968AAE" w14:textId="77777777" w:rsidR="00CA5EE1" w:rsidRPr="00CA5EE1" w:rsidRDefault="00CA5EE1" w:rsidP="00CA5EE1">
            <w:pPr>
              <w:spacing w:line="276" w:lineRule="auto"/>
              <w:ind w:left="360"/>
              <w:contextualSpacing/>
              <w:jc w:val="both"/>
              <w:rPr>
                <w:rFonts w:ascii="Arial" w:eastAsia="Times New Roman" w:hAnsi="Arial" w:cs="Arial"/>
                <w:sz w:val="20"/>
                <w:szCs w:val="20"/>
                <w:lang w:val="es-419" w:eastAsia="es-PE"/>
              </w:rPr>
            </w:pPr>
          </w:p>
          <w:p w14:paraId="17530AC8" w14:textId="77777777" w:rsidR="00CA5EE1" w:rsidRPr="00CA5EE1" w:rsidRDefault="00CA5EE1" w:rsidP="00CA5EE1">
            <w:pPr>
              <w:spacing w:line="276" w:lineRule="auto"/>
              <w:ind w:left="360"/>
              <w:contextualSpacing/>
              <w:jc w:val="both"/>
              <w:rPr>
                <w:rFonts w:ascii="Arial" w:eastAsia="Times New Roman" w:hAnsi="Arial" w:cs="Arial"/>
                <w:sz w:val="20"/>
                <w:szCs w:val="20"/>
                <w:lang w:val="es-419" w:eastAsia="es-PE"/>
              </w:rPr>
            </w:pPr>
          </w:p>
          <w:p w14:paraId="67D15EC4" w14:textId="77777777" w:rsidR="00CA5EE1" w:rsidRPr="00CA5EE1" w:rsidRDefault="00CA5EE1" w:rsidP="00CA5EE1">
            <w:pPr>
              <w:spacing w:line="276" w:lineRule="auto"/>
              <w:contextualSpacing/>
              <w:jc w:val="both"/>
              <w:rPr>
                <w:rFonts w:ascii="Arial" w:eastAsia="Times New Roman" w:hAnsi="Arial" w:cs="Arial"/>
                <w:sz w:val="20"/>
                <w:szCs w:val="20"/>
                <w:lang w:val="es-419" w:eastAsia="es-PE"/>
              </w:rPr>
            </w:pPr>
          </w:p>
          <w:p w14:paraId="662D6350" w14:textId="77777777" w:rsidR="00CA5EE1" w:rsidRPr="00CA5EE1" w:rsidRDefault="00CA5EE1" w:rsidP="00F920B0">
            <w:pPr>
              <w:numPr>
                <w:ilvl w:val="0"/>
                <w:numId w:val="34"/>
              </w:numPr>
              <w:spacing w:line="276" w:lineRule="auto"/>
              <w:contextualSpacing/>
              <w:jc w:val="both"/>
              <w:rPr>
                <w:rFonts w:ascii="Arial" w:eastAsia="Times New Roman" w:hAnsi="Arial" w:cs="Arial"/>
                <w:sz w:val="20"/>
                <w:szCs w:val="20"/>
                <w:lang w:val="es-419" w:eastAsia="es-PE"/>
              </w:rPr>
            </w:pPr>
            <w:r w:rsidRPr="00CA5EE1">
              <w:rPr>
                <w:rFonts w:ascii="Arial" w:eastAsia="Times New Roman" w:hAnsi="Arial" w:cs="Arial"/>
                <w:sz w:val="20"/>
                <w:szCs w:val="20"/>
                <w:lang w:val="es-419" w:eastAsia="es-PE"/>
              </w:rPr>
              <w:t>Luego dialogamos mediante las siguientes interrogantes:</w:t>
            </w:r>
          </w:p>
          <w:p w14:paraId="7647D34B" w14:textId="77777777" w:rsidR="00CA5EE1" w:rsidRPr="00CA5EE1" w:rsidRDefault="00CA5EE1" w:rsidP="00F920B0">
            <w:pPr>
              <w:numPr>
                <w:ilvl w:val="1"/>
                <w:numId w:val="34"/>
              </w:numPr>
              <w:spacing w:line="276" w:lineRule="auto"/>
              <w:ind w:left="828"/>
              <w:contextualSpacing/>
              <w:jc w:val="both"/>
              <w:rPr>
                <w:rFonts w:ascii="Arial" w:eastAsia="Times New Roman" w:hAnsi="Arial" w:cs="Arial"/>
                <w:sz w:val="20"/>
                <w:szCs w:val="20"/>
                <w:lang w:eastAsia="es-PE"/>
              </w:rPr>
            </w:pPr>
            <w:r w:rsidRPr="00CA5EE1">
              <w:rPr>
                <w:rFonts w:ascii="Arial" w:eastAsia="Times New Roman" w:hAnsi="Arial" w:cs="Arial"/>
                <w:sz w:val="20"/>
                <w:szCs w:val="20"/>
                <w:lang w:eastAsia="es-PE"/>
              </w:rPr>
              <w:t>¿De qué creen que tratará cada lectura?</w:t>
            </w:r>
          </w:p>
          <w:p w14:paraId="3C81DF47" w14:textId="77777777" w:rsidR="00CA5EE1" w:rsidRPr="00CA5EE1" w:rsidRDefault="00CA5EE1" w:rsidP="00F920B0">
            <w:pPr>
              <w:numPr>
                <w:ilvl w:val="1"/>
                <w:numId w:val="34"/>
              </w:numPr>
              <w:spacing w:line="276" w:lineRule="auto"/>
              <w:ind w:left="828"/>
              <w:contextualSpacing/>
              <w:jc w:val="both"/>
              <w:rPr>
                <w:rFonts w:ascii="Arial" w:eastAsia="Times New Roman" w:hAnsi="Arial" w:cs="Arial"/>
                <w:sz w:val="20"/>
                <w:szCs w:val="20"/>
                <w:lang w:eastAsia="es-PE"/>
              </w:rPr>
            </w:pPr>
            <w:r w:rsidRPr="00CA5EE1">
              <w:rPr>
                <w:rFonts w:ascii="Arial" w:eastAsia="Times New Roman" w:hAnsi="Arial" w:cs="Arial"/>
                <w:sz w:val="20"/>
                <w:szCs w:val="20"/>
                <w:lang w:eastAsia="es-PE"/>
              </w:rPr>
              <w:t xml:space="preserve">¿A quiénes están dirigida estas lecturas? </w:t>
            </w:r>
          </w:p>
          <w:p w14:paraId="5D5F8A85" w14:textId="77777777" w:rsidR="00CA5EE1" w:rsidRPr="00CA5EE1" w:rsidRDefault="00CA5EE1" w:rsidP="00F920B0">
            <w:pPr>
              <w:numPr>
                <w:ilvl w:val="1"/>
                <w:numId w:val="34"/>
              </w:numPr>
              <w:spacing w:line="276" w:lineRule="auto"/>
              <w:ind w:left="828"/>
              <w:contextualSpacing/>
              <w:jc w:val="both"/>
              <w:rPr>
                <w:rFonts w:ascii="Arial" w:eastAsia="Times New Roman" w:hAnsi="Arial" w:cs="Arial"/>
                <w:sz w:val="20"/>
                <w:szCs w:val="20"/>
                <w:lang w:eastAsia="es-PE"/>
              </w:rPr>
            </w:pPr>
            <w:r w:rsidRPr="00CA5EE1">
              <w:rPr>
                <w:rFonts w:ascii="Arial" w:eastAsia="Times New Roman" w:hAnsi="Arial" w:cs="Arial"/>
                <w:sz w:val="20"/>
                <w:szCs w:val="20"/>
                <w:lang w:eastAsia="es-PE"/>
              </w:rPr>
              <w:t xml:space="preserve">¿Qué tipos de textos creen que son? </w:t>
            </w:r>
          </w:p>
          <w:p w14:paraId="35520774" w14:textId="77777777" w:rsidR="00CA5EE1" w:rsidRPr="00CA5EE1" w:rsidRDefault="00CA5EE1" w:rsidP="00CA5EE1">
            <w:pPr>
              <w:jc w:val="both"/>
              <w:rPr>
                <w:rFonts w:ascii="Arial" w:eastAsia="Times New Roman" w:hAnsi="Arial" w:cs="Arial"/>
                <w:b/>
                <w:sz w:val="20"/>
                <w:szCs w:val="20"/>
                <w:lang w:val="es-419" w:eastAsia="es-PE"/>
              </w:rPr>
            </w:pPr>
          </w:p>
          <w:p w14:paraId="26F4BFA3" w14:textId="77777777" w:rsidR="00CA5EE1" w:rsidRPr="00CA5EE1" w:rsidRDefault="00CA5EE1" w:rsidP="00CA5EE1">
            <w:pPr>
              <w:jc w:val="both"/>
              <w:rPr>
                <w:rFonts w:ascii="Arial" w:eastAsia="Times New Roman" w:hAnsi="Arial" w:cs="Arial"/>
                <w:b/>
                <w:sz w:val="20"/>
                <w:szCs w:val="20"/>
                <w:lang w:val="es-419" w:eastAsia="es-PE"/>
              </w:rPr>
            </w:pPr>
            <w:r w:rsidRPr="00CA5EE1">
              <w:rPr>
                <w:rFonts w:ascii="Arial" w:eastAsia="Times New Roman" w:hAnsi="Arial" w:cs="Arial"/>
                <w:b/>
                <w:sz w:val="20"/>
                <w:szCs w:val="20"/>
                <w:lang w:val="es-419" w:eastAsia="es-PE"/>
              </w:rPr>
              <w:t>Durante la lectura</w:t>
            </w:r>
          </w:p>
          <w:p w14:paraId="1668A988" w14:textId="77777777" w:rsidR="00CA5EE1" w:rsidRPr="00CA5EE1" w:rsidRDefault="00CA5EE1" w:rsidP="00F920B0">
            <w:pPr>
              <w:numPr>
                <w:ilvl w:val="0"/>
                <w:numId w:val="35"/>
              </w:numPr>
              <w:tabs>
                <w:tab w:val="left" w:pos="2640"/>
              </w:tabs>
              <w:ind w:left="403"/>
              <w:contextualSpacing/>
              <w:jc w:val="both"/>
              <w:rPr>
                <w:rFonts w:ascii="Arial" w:hAnsi="Arial" w:cs="Arial"/>
                <w:sz w:val="20"/>
                <w:szCs w:val="20"/>
              </w:rPr>
            </w:pPr>
            <w:r w:rsidRPr="00CA5EE1">
              <w:rPr>
                <w:rFonts w:ascii="Arial" w:hAnsi="Arial" w:cs="Arial"/>
                <w:sz w:val="20"/>
                <w:szCs w:val="20"/>
              </w:rPr>
              <w:t>Se indica a todos los estudiantes que lean de manera silenciosa los títulos de las lecturas.</w:t>
            </w:r>
          </w:p>
          <w:p w14:paraId="483C8DAA" w14:textId="77777777" w:rsidR="00CA5EE1" w:rsidRPr="00CA5EE1" w:rsidRDefault="00CA5EE1" w:rsidP="00F920B0">
            <w:pPr>
              <w:numPr>
                <w:ilvl w:val="0"/>
                <w:numId w:val="35"/>
              </w:numPr>
              <w:tabs>
                <w:tab w:val="left" w:pos="2640"/>
              </w:tabs>
              <w:ind w:left="403"/>
              <w:contextualSpacing/>
              <w:jc w:val="both"/>
              <w:rPr>
                <w:rFonts w:ascii="Arial" w:hAnsi="Arial" w:cs="Arial"/>
                <w:sz w:val="20"/>
                <w:szCs w:val="20"/>
              </w:rPr>
            </w:pPr>
            <w:r w:rsidRPr="00CA5EE1">
              <w:rPr>
                <w:rFonts w:ascii="Arial" w:hAnsi="Arial" w:cs="Arial"/>
                <w:color w:val="000000"/>
                <w:sz w:val="20"/>
                <w:szCs w:val="20"/>
              </w:rPr>
              <w:t>Luego se les pide a algunos estudiantes que lean los títulos de las lecturas.</w:t>
            </w:r>
          </w:p>
          <w:p w14:paraId="561382A1" w14:textId="77777777" w:rsidR="00CA5EE1" w:rsidRPr="00CA5EE1" w:rsidRDefault="00CA5EE1" w:rsidP="00F920B0">
            <w:pPr>
              <w:numPr>
                <w:ilvl w:val="0"/>
                <w:numId w:val="35"/>
              </w:numPr>
              <w:tabs>
                <w:tab w:val="left" w:pos="2640"/>
              </w:tabs>
              <w:ind w:left="403"/>
              <w:contextualSpacing/>
              <w:jc w:val="both"/>
              <w:rPr>
                <w:rFonts w:ascii="Arial" w:hAnsi="Arial" w:cs="Arial"/>
                <w:sz w:val="20"/>
                <w:szCs w:val="20"/>
              </w:rPr>
            </w:pPr>
            <w:r w:rsidRPr="00CA5EE1">
              <w:rPr>
                <w:rFonts w:ascii="Arial" w:hAnsi="Arial" w:cs="Arial"/>
                <w:sz w:val="20"/>
                <w:szCs w:val="20"/>
              </w:rPr>
              <w:t>Después vamos comentando sobre alguna lectura que ya sea conocida por los estudiantes.</w:t>
            </w:r>
          </w:p>
          <w:p w14:paraId="45874C74" w14:textId="77777777" w:rsidR="00CA5EE1" w:rsidRPr="00CA5EE1" w:rsidRDefault="00CA5EE1" w:rsidP="00F920B0">
            <w:pPr>
              <w:numPr>
                <w:ilvl w:val="0"/>
                <w:numId w:val="35"/>
              </w:numPr>
              <w:tabs>
                <w:tab w:val="left" w:pos="2640"/>
              </w:tabs>
              <w:ind w:left="403"/>
              <w:contextualSpacing/>
              <w:jc w:val="both"/>
              <w:rPr>
                <w:rFonts w:ascii="Arial" w:hAnsi="Arial" w:cs="Arial"/>
                <w:sz w:val="20"/>
                <w:szCs w:val="20"/>
              </w:rPr>
            </w:pPr>
            <w:r w:rsidRPr="00CA5EE1">
              <w:rPr>
                <w:rFonts w:ascii="Arial" w:hAnsi="Arial" w:cs="Arial"/>
                <w:sz w:val="20"/>
                <w:szCs w:val="20"/>
              </w:rPr>
              <w:t>Se les entrega papelitos de colores y se les indica que escriban el título de la lectura que más les ha llamado la atención.</w:t>
            </w:r>
          </w:p>
          <w:p w14:paraId="728CE28B" w14:textId="77777777" w:rsidR="00CA5EE1" w:rsidRPr="00CA5EE1" w:rsidRDefault="00CA5EE1" w:rsidP="00F920B0">
            <w:pPr>
              <w:numPr>
                <w:ilvl w:val="0"/>
                <w:numId w:val="35"/>
              </w:numPr>
              <w:tabs>
                <w:tab w:val="left" w:pos="2640"/>
              </w:tabs>
              <w:ind w:left="403"/>
              <w:contextualSpacing/>
              <w:jc w:val="both"/>
              <w:rPr>
                <w:rFonts w:ascii="Arial" w:hAnsi="Arial" w:cs="Arial"/>
                <w:sz w:val="20"/>
                <w:szCs w:val="20"/>
              </w:rPr>
            </w:pPr>
            <w:r w:rsidRPr="00CA5EE1">
              <w:rPr>
                <w:rFonts w:ascii="Arial" w:hAnsi="Arial" w:cs="Arial"/>
                <w:sz w:val="20"/>
                <w:szCs w:val="20"/>
              </w:rPr>
              <w:t>Luego de un tiempo brindado recogemos los papelitos de colores para saber que lecturas les ha llamado la atención a los estudiantes.</w:t>
            </w:r>
          </w:p>
          <w:p w14:paraId="21DBD79F" w14:textId="77777777" w:rsidR="00CA5EE1" w:rsidRPr="00CA5EE1" w:rsidRDefault="00CA5EE1" w:rsidP="00CA5EE1">
            <w:pPr>
              <w:tabs>
                <w:tab w:val="left" w:pos="2640"/>
              </w:tabs>
              <w:ind w:left="403"/>
              <w:contextualSpacing/>
              <w:jc w:val="both"/>
              <w:rPr>
                <w:rFonts w:ascii="Arial" w:hAnsi="Arial" w:cs="Arial"/>
                <w:sz w:val="20"/>
                <w:szCs w:val="20"/>
              </w:rPr>
            </w:pPr>
          </w:p>
          <w:p w14:paraId="09EBC29C" w14:textId="77777777" w:rsidR="00CA5EE1" w:rsidRPr="00CA5EE1" w:rsidRDefault="00CA5EE1" w:rsidP="00CA5EE1">
            <w:pPr>
              <w:tabs>
                <w:tab w:val="left" w:pos="2640"/>
              </w:tabs>
              <w:rPr>
                <w:rFonts w:ascii="Arial" w:eastAsia="Times New Roman" w:hAnsi="Arial" w:cs="Arial"/>
                <w:b/>
                <w:sz w:val="20"/>
                <w:szCs w:val="20"/>
                <w:lang w:val="es-419" w:eastAsia="es-PE"/>
              </w:rPr>
            </w:pPr>
            <w:r w:rsidRPr="00CA5EE1">
              <w:rPr>
                <w:rFonts w:ascii="Arial" w:eastAsia="Times New Roman" w:hAnsi="Arial" w:cs="Arial"/>
                <w:b/>
                <w:sz w:val="20"/>
                <w:szCs w:val="20"/>
                <w:lang w:val="es-419" w:eastAsia="es-PE"/>
              </w:rPr>
              <w:t>Después de la lectura</w:t>
            </w:r>
          </w:p>
          <w:p w14:paraId="349597F7" w14:textId="77777777" w:rsidR="00CA5EE1" w:rsidRPr="00CA5EE1" w:rsidRDefault="00CA5EE1" w:rsidP="00F920B0">
            <w:pPr>
              <w:numPr>
                <w:ilvl w:val="0"/>
                <w:numId w:val="35"/>
              </w:numPr>
              <w:tabs>
                <w:tab w:val="left" w:pos="2640"/>
              </w:tabs>
              <w:ind w:left="403"/>
              <w:contextualSpacing/>
              <w:rPr>
                <w:rFonts w:ascii="Arial" w:hAnsi="Arial" w:cs="Arial"/>
                <w:sz w:val="20"/>
                <w:szCs w:val="20"/>
              </w:rPr>
            </w:pPr>
            <w:r w:rsidRPr="00CA5EE1">
              <w:rPr>
                <w:rFonts w:ascii="Arial" w:hAnsi="Arial" w:cs="Arial"/>
                <w:sz w:val="20"/>
                <w:szCs w:val="20"/>
              </w:rPr>
              <w:t>Luego dialogamos con los estudiantes mediante las siguientes preguntas:</w:t>
            </w:r>
          </w:p>
          <w:p w14:paraId="69F3A888" w14:textId="77777777" w:rsidR="00CA5EE1" w:rsidRPr="00CA5EE1" w:rsidRDefault="00CA5EE1" w:rsidP="00F920B0">
            <w:pPr>
              <w:numPr>
                <w:ilvl w:val="1"/>
                <w:numId w:val="34"/>
              </w:numPr>
              <w:tabs>
                <w:tab w:val="left" w:pos="2640"/>
              </w:tabs>
              <w:ind w:left="828"/>
              <w:contextualSpacing/>
              <w:rPr>
                <w:rFonts w:ascii="Arial" w:hAnsi="Arial" w:cs="Arial"/>
                <w:sz w:val="20"/>
                <w:szCs w:val="20"/>
              </w:rPr>
            </w:pPr>
            <w:r w:rsidRPr="00CA5EE1">
              <w:rPr>
                <w:rFonts w:ascii="Arial" w:hAnsi="Arial" w:cs="Arial"/>
                <w:sz w:val="20"/>
                <w:szCs w:val="20"/>
              </w:rPr>
              <w:t>¿De qué crees que tratará la lectura que elegiste?</w:t>
            </w:r>
          </w:p>
          <w:p w14:paraId="43956663" w14:textId="77777777" w:rsidR="00CA5EE1" w:rsidRPr="00CA5EE1" w:rsidRDefault="00CA5EE1" w:rsidP="00F920B0">
            <w:pPr>
              <w:numPr>
                <w:ilvl w:val="1"/>
                <w:numId w:val="34"/>
              </w:numPr>
              <w:tabs>
                <w:tab w:val="left" w:pos="2640"/>
              </w:tabs>
              <w:ind w:left="828"/>
              <w:contextualSpacing/>
              <w:rPr>
                <w:rFonts w:ascii="Arial" w:hAnsi="Arial" w:cs="Arial"/>
                <w:sz w:val="20"/>
                <w:szCs w:val="20"/>
              </w:rPr>
            </w:pPr>
            <w:r w:rsidRPr="00CA5EE1">
              <w:rPr>
                <w:rFonts w:ascii="Arial" w:hAnsi="Arial" w:cs="Arial"/>
                <w:sz w:val="20"/>
                <w:szCs w:val="20"/>
              </w:rPr>
              <w:t>¿Qué situaciones crees que se encontrará en la lectura elegida?</w:t>
            </w:r>
          </w:p>
          <w:p w14:paraId="5585BCE7" w14:textId="77777777" w:rsidR="00CA5EE1" w:rsidRPr="00CA5EE1" w:rsidRDefault="00CA5EE1" w:rsidP="00F920B0">
            <w:pPr>
              <w:numPr>
                <w:ilvl w:val="1"/>
                <w:numId w:val="34"/>
              </w:numPr>
              <w:tabs>
                <w:tab w:val="left" w:pos="2640"/>
              </w:tabs>
              <w:ind w:left="828"/>
              <w:contextualSpacing/>
              <w:rPr>
                <w:rFonts w:ascii="Arial" w:hAnsi="Arial" w:cs="Arial"/>
                <w:sz w:val="20"/>
                <w:szCs w:val="20"/>
              </w:rPr>
            </w:pPr>
            <w:r w:rsidRPr="00CA5EE1">
              <w:rPr>
                <w:rFonts w:ascii="Arial" w:hAnsi="Arial" w:cs="Arial"/>
                <w:sz w:val="20"/>
                <w:szCs w:val="20"/>
              </w:rPr>
              <w:t>¿Qué fue lo que te llamó la atención del título de la lectura que elegiste?</w:t>
            </w:r>
          </w:p>
          <w:p w14:paraId="06ACDB10" w14:textId="77777777" w:rsidR="00CA5EE1" w:rsidRPr="00CA5EE1" w:rsidRDefault="00CA5EE1" w:rsidP="00F920B0">
            <w:pPr>
              <w:numPr>
                <w:ilvl w:val="1"/>
                <w:numId w:val="34"/>
              </w:numPr>
              <w:tabs>
                <w:tab w:val="left" w:pos="2640"/>
              </w:tabs>
              <w:ind w:left="828"/>
              <w:contextualSpacing/>
              <w:rPr>
                <w:rFonts w:ascii="Arial" w:hAnsi="Arial" w:cs="Arial"/>
                <w:sz w:val="20"/>
                <w:szCs w:val="20"/>
              </w:rPr>
            </w:pPr>
            <w:r w:rsidRPr="00CA5EE1">
              <w:rPr>
                <w:rFonts w:ascii="Arial" w:hAnsi="Arial" w:cs="Arial"/>
                <w:sz w:val="20"/>
                <w:szCs w:val="20"/>
              </w:rPr>
              <w:t>¿Qué opinas sobre la lectura que elegiste?</w:t>
            </w:r>
          </w:p>
          <w:p w14:paraId="305CB2EE" w14:textId="77777777" w:rsidR="00CA5EE1" w:rsidRPr="00CA5EE1" w:rsidRDefault="00CA5EE1" w:rsidP="00F920B0">
            <w:pPr>
              <w:numPr>
                <w:ilvl w:val="1"/>
                <w:numId w:val="34"/>
              </w:numPr>
              <w:tabs>
                <w:tab w:val="left" w:pos="2640"/>
              </w:tabs>
              <w:ind w:left="828"/>
              <w:contextualSpacing/>
              <w:rPr>
                <w:rFonts w:ascii="Arial" w:hAnsi="Arial" w:cs="Arial"/>
                <w:sz w:val="20"/>
                <w:szCs w:val="20"/>
              </w:rPr>
            </w:pPr>
            <w:r w:rsidRPr="00CA5EE1">
              <w:rPr>
                <w:rFonts w:ascii="Arial" w:hAnsi="Arial" w:cs="Arial"/>
                <w:sz w:val="20"/>
                <w:szCs w:val="20"/>
              </w:rPr>
              <w:t xml:space="preserve">¿Te gustaría leer las demás lecturas?, ¿por qué? </w:t>
            </w:r>
          </w:p>
          <w:p w14:paraId="6F491E30" w14:textId="77777777" w:rsidR="00CA5EE1" w:rsidRPr="00CA5EE1" w:rsidRDefault="00CA5EE1" w:rsidP="00F920B0">
            <w:pPr>
              <w:numPr>
                <w:ilvl w:val="0"/>
                <w:numId w:val="35"/>
              </w:numPr>
              <w:tabs>
                <w:tab w:val="left" w:pos="2640"/>
              </w:tabs>
              <w:ind w:left="403"/>
              <w:contextualSpacing/>
              <w:jc w:val="both"/>
              <w:rPr>
                <w:rFonts w:ascii="Arial" w:hAnsi="Arial" w:cs="Arial"/>
                <w:sz w:val="20"/>
                <w:szCs w:val="20"/>
              </w:rPr>
            </w:pPr>
            <w:r w:rsidRPr="00CA5EE1">
              <w:rPr>
                <w:rFonts w:ascii="Arial" w:hAnsi="Arial" w:cs="Arial"/>
                <w:sz w:val="20"/>
                <w:szCs w:val="20"/>
              </w:rPr>
              <w:t>Indicamos que elaboren una anécdota que les ha sucedido con sus familiares en tiempo de pandemia.</w:t>
            </w:r>
          </w:p>
          <w:p w14:paraId="63180D73" w14:textId="77777777" w:rsidR="00CA5EE1" w:rsidRPr="00CA5EE1" w:rsidRDefault="00CA5EE1" w:rsidP="00F920B0">
            <w:pPr>
              <w:numPr>
                <w:ilvl w:val="0"/>
                <w:numId w:val="35"/>
              </w:numPr>
              <w:tabs>
                <w:tab w:val="left" w:pos="2640"/>
              </w:tabs>
              <w:ind w:left="403"/>
              <w:contextualSpacing/>
              <w:jc w:val="both"/>
              <w:rPr>
                <w:rFonts w:ascii="Arial" w:hAnsi="Arial" w:cs="Arial"/>
                <w:sz w:val="20"/>
                <w:szCs w:val="20"/>
              </w:rPr>
            </w:pPr>
            <w:bookmarkStart w:id="262" w:name="_Hlk102838240"/>
            <w:r w:rsidRPr="00CA5EE1">
              <w:rPr>
                <w:rFonts w:ascii="Arial" w:hAnsi="Arial" w:cs="Arial"/>
                <w:bCs/>
                <w:sz w:val="20"/>
                <w:szCs w:val="20"/>
                <w:lang w:val="es-419"/>
              </w:rPr>
              <w:t xml:space="preserve">Mencionamos que deben tener en cuenta lo que dice </w:t>
            </w:r>
            <w:r w:rsidRPr="00CA5EE1">
              <w:rPr>
                <w:rFonts w:ascii="Arial" w:hAnsi="Arial" w:cs="Arial"/>
                <w:sz w:val="20"/>
                <w:szCs w:val="20"/>
              </w:rPr>
              <w:t>Fátima: no todo va mal, pues siempre se puede rescatar algo positivo, incluso en medio de las situaciones adversas.</w:t>
            </w:r>
          </w:p>
          <w:bookmarkEnd w:id="262"/>
          <w:p w14:paraId="2CC8D1EA" w14:textId="77777777" w:rsidR="00CA5EE1" w:rsidRPr="00CA5EE1" w:rsidRDefault="00CA5EE1" w:rsidP="00CA5EE1">
            <w:pPr>
              <w:tabs>
                <w:tab w:val="left" w:pos="2640"/>
              </w:tabs>
              <w:jc w:val="both"/>
              <w:rPr>
                <w:rFonts w:ascii="Arial" w:hAnsi="Arial" w:cs="Arial"/>
                <w:sz w:val="20"/>
                <w:szCs w:val="20"/>
                <w:lang w:val="es-419"/>
              </w:rPr>
            </w:pPr>
          </w:p>
        </w:tc>
        <w:tc>
          <w:tcPr>
            <w:tcW w:w="284" w:type="dxa"/>
          </w:tcPr>
          <w:p w14:paraId="2F29CF62" w14:textId="77777777" w:rsidR="00CA5EE1" w:rsidRPr="00CA5EE1" w:rsidRDefault="00CA5EE1" w:rsidP="00CA5EE1">
            <w:pPr>
              <w:ind w:left="318"/>
              <w:contextualSpacing/>
              <w:rPr>
                <w:rFonts w:ascii="Arial" w:hAnsi="Arial" w:cs="Arial"/>
                <w:sz w:val="20"/>
                <w:szCs w:val="20"/>
                <w:lang w:val="es-ES"/>
              </w:rPr>
            </w:pPr>
          </w:p>
          <w:p w14:paraId="7205A01D" w14:textId="77777777" w:rsidR="00CA5EE1" w:rsidRPr="00CA5EE1" w:rsidRDefault="00CA5EE1" w:rsidP="00CA5EE1">
            <w:pPr>
              <w:ind w:left="318"/>
              <w:contextualSpacing/>
              <w:rPr>
                <w:rFonts w:ascii="Arial" w:hAnsi="Arial" w:cs="Arial"/>
                <w:sz w:val="20"/>
                <w:szCs w:val="20"/>
                <w:lang w:val="es-ES"/>
              </w:rPr>
            </w:pPr>
            <w:r w:rsidRPr="00CA5EE1">
              <w:rPr>
                <w:rFonts w:ascii="Arial" w:hAnsi="Arial" w:cs="Arial"/>
                <w:sz w:val="20"/>
                <w:szCs w:val="20"/>
                <w:lang w:val="es-ES"/>
              </w:rPr>
              <w:t>60 min</w:t>
            </w:r>
          </w:p>
        </w:tc>
      </w:tr>
      <w:tr w:rsidR="00CA5EE1" w:rsidRPr="00CA5EE1" w14:paraId="00BAFA85" w14:textId="77777777" w:rsidTr="00093FD0">
        <w:tc>
          <w:tcPr>
            <w:tcW w:w="1616" w:type="dxa"/>
          </w:tcPr>
          <w:p w14:paraId="11CB93EE" w14:textId="77777777" w:rsidR="00CA5EE1" w:rsidRPr="00CA5EE1" w:rsidRDefault="00CA5EE1" w:rsidP="00CA5EE1">
            <w:pPr>
              <w:rPr>
                <w:rFonts w:ascii="Arial" w:hAnsi="Arial" w:cs="Arial"/>
                <w:b/>
                <w:bCs/>
                <w:sz w:val="20"/>
                <w:szCs w:val="20"/>
                <w:lang w:val="es-ES"/>
              </w:rPr>
            </w:pPr>
            <w:r w:rsidRPr="00CA5EE1">
              <w:rPr>
                <w:rFonts w:ascii="Arial" w:hAnsi="Arial" w:cs="Arial"/>
                <w:b/>
                <w:bCs/>
                <w:sz w:val="20"/>
                <w:szCs w:val="20"/>
                <w:lang w:val="es-ES"/>
              </w:rPr>
              <w:t xml:space="preserve">CIERRE </w:t>
            </w:r>
          </w:p>
          <w:p w14:paraId="49F6C529" w14:textId="77777777" w:rsidR="00CA5EE1" w:rsidRPr="00CA5EE1" w:rsidRDefault="00CA5EE1" w:rsidP="00CA5EE1">
            <w:pPr>
              <w:rPr>
                <w:rFonts w:ascii="Arial" w:hAnsi="Arial" w:cs="Arial"/>
                <w:b/>
                <w:bCs/>
                <w:sz w:val="20"/>
                <w:szCs w:val="20"/>
                <w:lang w:val="es-ES"/>
              </w:rPr>
            </w:pPr>
          </w:p>
          <w:p w14:paraId="1AF69C79" w14:textId="77777777" w:rsidR="00CA5EE1" w:rsidRPr="00CA5EE1" w:rsidRDefault="00CA5EE1" w:rsidP="00CA5EE1">
            <w:pPr>
              <w:rPr>
                <w:rFonts w:ascii="Arial" w:hAnsi="Arial" w:cs="Arial"/>
                <w:b/>
                <w:bCs/>
                <w:sz w:val="20"/>
                <w:szCs w:val="20"/>
                <w:lang w:val="es-ES"/>
              </w:rPr>
            </w:pPr>
          </w:p>
          <w:p w14:paraId="01DD9AFD" w14:textId="77777777" w:rsidR="00CA5EE1" w:rsidRPr="00CA5EE1" w:rsidRDefault="00CA5EE1" w:rsidP="00CA5EE1">
            <w:pPr>
              <w:rPr>
                <w:rFonts w:ascii="Arial" w:hAnsi="Arial" w:cs="Arial"/>
                <w:b/>
                <w:bCs/>
                <w:sz w:val="20"/>
                <w:szCs w:val="20"/>
                <w:lang w:val="es-ES"/>
              </w:rPr>
            </w:pPr>
          </w:p>
          <w:p w14:paraId="2D8F84E6" w14:textId="77777777" w:rsidR="00CA5EE1" w:rsidRPr="00CA5EE1" w:rsidRDefault="00CA5EE1" w:rsidP="00CA5EE1">
            <w:pPr>
              <w:rPr>
                <w:rFonts w:ascii="Arial" w:hAnsi="Arial" w:cs="Arial"/>
                <w:b/>
                <w:bCs/>
                <w:sz w:val="20"/>
                <w:szCs w:val="20"/>
                <w:lang w:val="es-ES"/>
              </w:rPr>
            </w:pPr>
          </w:p>
          <w:p w14:paraId="75EA2CBE" w14:textId="77777777" w:rsidR="00CA5EE1" w:rsidRPr="00CA5EE1" w:rsidRDefault="00CA5EE1" w:rsidP="00CA5EE1">
            <w:pPr>
              <w:rPr>
                <w:rFonts w:ascii="Arial" w:hAnsi="Arial" w:cs="Arial"/>
                <w:b/>
                <w:bCs/>
                <w:sz w:val="20"/>
                <w:szCs w:val="20"/>
                <w:lang w:val="es-ES"/>
              </w:rPr>
            </w:pPr>
          </w:p>
          <w:p w14:paraId="33C366EA" w14:textId="77777777" w:rsidR="00CA5EE1" w:rsidRPr="00CA5EE1" w:rsidRDefault="00CA5EE1" w:rsidP="00CA5EE1">
            <w:pPr>
              <w:rPr>
                <w:rFonts w:ascii="Arial" w:hAnsi="Arial" w:cs="Arial"/>
                <w:b/>
                <w:bCs/>
                <w:sz w:val="20"/>
                <w:szCs w:val="20"/>
                <w:lang w:val="es-ES"/>
              </w:rPr>
            </w:pPr>
          </w:p>
        </w:tc>
        <w:tc>
          <w:tcPr>
            <w:tcW w:w="7451" w:type="dxa"/>
          </w:tcPr>
          <w:p w14:paraId="6A4FFC71" w14:textId="77777777" w:rsidR="00CA5EE1" w:rsidRPr="00CA5EE1" w:rsidRDefault="00CA5EE1" w:rsidP="00F920B0">
            <w:pPr>
              <w:numPr>
                <w:ilvl w:val="0"/>
                <w:numId w:val="32"/>
              </w:numPr>
              <w:contextualSpacing/>
              <w:jc w:val="both"/>
              <w:rPr>
                <w:rFonts w:ascii="Arial" w:hAnsi="Arial" w:cs="Arial"/>
                <w:sz w:val="20"/>
                <w:szCs w:val="20"/>
                <w:lang w:val="es-ES"/>
              </w:rPr>
            </w:pPr>
            <w:r w:rsidRPr="00CA5EE1">
              <w:rPr>
                <w:rFonts w:ascii="Arial" w:hAnsi="Arial" w:cs="Arial"/>
                <w:sz w:val="20"/>
                <w:szCs w:val="20"/>
                <w:lang w:val="es-ES"/>
              </w:rPr>
              <w:t>Promueve la reflexión de los aprendizajes, a partir de las siguientes preguntas:</w:t>
            </w:r>
          </w:p>
          <w:p w14:paraId="1994684D" w14:textId="77777777" w:rsidR="00CA5EE1" w:rsidRPr="00CA5EE1" w:rsidRDefault="00CA5EE1" w:rsidP="00F920B0">
            <w:pPr>
              <w:numPr>
                <w:ilvl w:val="0"/>
                <w:numId w:val="32"/>
              </w:numPr>
              <w:contextualSpacing/>
              <w:jc w:val="both"/>
              <w:rPr>
                <w:rFonts w:ascii="Arial" w:hAnsi="Arial" w:cs="Arial"/>
                <w:sz w:val="20"/>
                <w:szCs w:val="20"/>
                <w:lang w:val="es-ES"/>
              </w:rPr>
            </w:pPr>
            <w:r w:rsidRPr="00CA5EE1">
              <w:rPr>
                <w:rFonts w:ascii="Arial" w:hAnsi="Arial" w:cs="Arial"/>
                <w:sz w:val="20"/>
                <w:szCs w:val="20"/>
                <w:lang w:val="es-ES"/>
              </w:rPr>
              <w:t>¿Qué fue lo que más les gusto de esta sesión?</w:t>
            </w:r>
          </w:p>
          <w:p w14:paraId="6D71FF01" w14:textId="77777777" w:rsidR="00CA5EE1" w:rsidRPr="00CA5EE1" w:rsidRDefault="00CA5EE1" w:rsidP="00F920B0">
            <w:pPr>
              <w:numPr>
                <w:ilvl w:val="0"/>
                <w:numId w:val="32"/>
              </w:numPr>
              <w:contextualSpacing/>
              <w:jc w:val="both"/>
              <w:rPr>
                <w:rFonts w:ascii="Arial" w:hAnsi="Arial" w:cs="Arial"/>
                <w:sz w:val="20"/>
                <w:szCs w:val="20"/>
                <w:lang w:val="es-ES"/>
              </w:rPr>
            </w:pPr>
            <w:r w:rsidRPr="00CA5EE1">
              <w:rPr>
                <w:rFonts w:ascii="Arial" w:hAnsi="Arial" w:cs="Arial"/>
                <w:sz w:val="20"/>
                <w:szCs w:val="20"/>
                <w:lang w:val="es-ES"/>
              </w:rPr>
              <w:t>La lectura será importante en nuestra vida diaria, ¿Por qué?</w:t>
            </w:r>
          </w:p>
          <w:p w14:paraId="4950A992" w14:textId="77777777" w:rsidR="00CA5EE1" w:rsidRPr="00CA5EE1" w:rsidRDefault="00CA5EE1" w:rsidP="00F920B0">
            <w:pPr>
              <w:numPr>
                <w:ilvl w:val="0"/>
                <w:numId w:val="32"/>
              </w:numPr>
              <w:contextualSpacing/>
              <w:jc w:val="both"/>
              <w:rPr>
                <w:rFonts w:ascii="Arial" w:hAnsi="Arial" w:cs="Arial"/>
                <w:sz w:val="20"/>
                <w:szCs w:val="20"/>
                <w:lang w:val="es-ES"/>
              </w:rPr>
            </w:pPr>
            <w:r w:rsidRPr="00CA5EE1">
              <w:rPr>
                <w:rFonts w:ascii="Arial" w:hAnsi="Arial" w:cs="Arial"/>
                <w:sz w:val="20"/>
                <w:szCs w:val="20"/>
                <w:lang w:val="es-ES"/>
              </w:rPr>
              <w:t>¿A través de qué aprendieron?</w:t>
            </w:r>
          </w:p>
          <w:p w14:paraId="36862892" w14:textId="77777777" w:rsidR="00CA5EE1" w:rsidRPr="00CA5EE1" w:rsidRDefault="00CA5EE1" w:rsidP="00F920B0">
            <w:pPr>
              <w:numPr>
                <w:ilvl w:val="0"/>
                <w:numId w:val="32"/>
              </w:numPr>
              <w:contextualSpacing/>
              <w:jc w:val="both"/>
              <w:rPr>
                <w:rFonts w:ascii="Arial" w:hAnsi="Arial" w:cs="Arial"/>
                <w:b/>
                <w:bCs/>
                <w:sz w:val="20"/>
                <w:szCs w:val="20"/>
              </w:rPr>
            </w:pPr>
            <w:r w:rsidRPr="00CA5EE1">
              <w:rPr>
                <w:rFonts w:ascii="Arial" w:hAnsi="Arial" w:cs="Arial"/>
                <w:sz w:val="20"/>
                <w:szCs w:val="20"/>
              </w:rPr>
              <w:t>¿Qué dificultades he tenido y cómo lo resolví?</w:t>
            </w:r>
          </w:p>
          <w:p w14:paraId="53CF3D68" w14:textId="77777777" w:rsidR="00CA5EE1" w:rsidRPr="00CA5EE1" w:rsidRDefault="00CA5EE1" w:rsidP="00CA5EE1">
            <w:pPr>
              <w:jc w:val="both"/>
              <w:rPr>
                <w:rFonts w:ascii="Arial" w:hAnsi="Arial" w:cs="Arial"/>
                <w:sz w:val="24"/>
                <w:szCs w:val="24"/>
                <w:lang w:val="es-ES"/>
              </w:rPr>
            </w:pPr>
            <w:r w:rsidRPr="00CA5EE1">
              <w:rPr>
                <w:rFonts w:ascii="Arial" w:hAnsi="Arial" w:cs="Arial"/>
                <w:sz w:val="20"/>
                <w:szCs w:val="20"/>
                <w:lang w:val="es-ES"/>
              </w:rPr>
              <w:t>Felicitamos por la actitud de escucha y respeto por las ideas, aportes y emociones expresadas durante la sesión de aprendizaje.</w:t>
            </w:r>
          </w:p>
        </w:tc>
        <w:tc>
          <w:tcPr>
            <w:tcW w:w="284" w:type="dxa"/>
          </w:tcPr>
          <w:p w14:paraId="5073ACDA" w14:textId="77777777" w:rsidR="00CA5EE1" w:rsidRPr="00CA5EE1" w:rsidRDefault="00CA5EE1" w:rsidP="00CA5EE1">
            <w:pPr>
              <w:rPr>
                <w:rFonts w:ascii="Arial" w:hAnsi="Arial" w:cs="Arial"/>
                <w:sz w:val="20"/>
                <w:szCs w:val="20"/>
                <w:lang w:val="es-ES"/>
              </w:rPr>
            </w:pPr>
            <w:r w:rsidRPr="00CA5EE1">
              <w:rPr>
                <w:rFonts w:ascii="Arial" w:hAnsi="Arial" w:cs="Arial"/>
                <w:sz w:val="20"/>
                <w:szCs w:val="20"/>
                <w:lang w:val="es-ES"/>
              </w:rPr>
              <w:t>15 min</w:t>
            </w:r>
          </w:p>
        </w:tc>
      </w:tr>
    </w:tbl>
    <w:p w14:paraId="20297332" w14:textId="77777777" w:rsidR="00CA5EE1" w:rsidRPr="00CA5EE1" w:rsidRDefault="00CA5EE1" w:rsidP="00CA5EE1">
      <w:pPr>
        <w:rPr>
          <w:rFonts w:ascii="Arial" w:hAnsi="Arial" w:cs="Arial"/>
          <w:sz w:val="24"/>
          <w:szCs w:val="24"/>
          <w:lang w:val="es-ES"/>
        </w:rPr>
      </w:pPr>
    </w:p>
    <w:p w14:paraId="71350573" w14:textId="77777777" w:rsidR="00CA5EE1" w:rsidRPr="00CA5EE1" w:rsidRDefault="00CA5EE1" w:rsidP="00CA5EE1">
      <w:pPr>
        <w:rPr>
          <w:rFonts w:ascii="Arial" w:hAnsi="Arial" w:cs="Arial"/>
          <w:b/>
          <w:bCs/>
          <w:sz w:val="24"/>
          <w:szCs w:val="24"/>
          <w:lang w:val="es-ES"/>
        </w:rPr>
      </w:pPr>
    </w:p>
    <w:p w14:paraId="351AD134" w14:textId="6AD46D0C" w:rsidR="00CA5EE1" w:rsidRPr="00CA5EE1" w:rsidRDefault="00CA5EE1" w:rsidP="00CA5EE1">
      <w:pPr>
        <w:rPr>
          <w:rFonts w:ascii="Arial" w:hAnsi="Arial" w:cs="Arial"/>
          <w:b/>
          <w:bCs/>
          <w:szCs w:val="24"/>
          <w:lang w:val="es-ES"/>
        </w:rPr>
      </w:pPr>
    </w:p>
    <w:p w14:paraId="60D8977F" w14:textId="77777777" w:rsidR="00CA5EE1" w:rsidRPr="00CA5EE1" w:rsidRDefault="00CA5EE1" w:rsidP="00CA5EE1">
      <w:pPr>
        <w:spacing w:line="240" w:lineRule="auto"/>
        <w:jc w:val="center"/>
        <w:rPr>
          <w:rFonts w:ascii="Arial" w:hAnsi="Arial" w:cs="Arial"/>
          <w:b/>
          <w:bCs/>
          <w:szCs w:val="24"/>
          <w:lang w:val="es-ES"/>
        </w:rPr>
      </w:pPr>
      <w:r w:rsidRPr="00CA5EE1">
        <w:rPr>
          <w:rFonts w:ascii="Arial" w:hAnsi="Arial" w:cs="Arial"/>
          <w:b/>
          <w:bCs/>
          <w:szCs w:val="24"/>
          <w:lang w:val="es-ES"/>
        </w:rPr>
        <w:t>LISTA DE COTEJO</w:t>
      </w:r>
    </w:p>
    <w:tbl>
      <w:tblPr>
        <w:tblStyle w:val="Tablaconcuadrcula"/>
        <w:tblW w:w="0" w:type="auto"/>
        <w:tblLook w:val="04A0" w:firstRow="1" w:lastRow="0" w:firstColumn="1" w:lastColumn="0" w:noHBand="0" w:noVBand="1"/>
      </w:tblPr>
      <w:tblGrid>
        <w:gridCol w:w="2149"/>
        <w:gridCol w:w="1854"/>
        <w:gridCol w:w="1044"/>
        <w:gridCol w:w="3730"/>
      </w:tblGrid>
      <w:tr w:rsidR="00CA5EE1" w:rsidRPr="00CA5EE1" w14:paraId="4B574C04" w14:textId="77777777" w:rsidTr="00093FD0">
        <w:tc>
          <w:tcPr>
            <w:tcW w:w="2614" w:type="dxa"/>
            <w:shd w:val="clear" w:color="auto" w:fill="D9D9D9" w:themeFill="background1" w:themeFillShade="D9"/>
          </w:tcPr>
          <w:p w14:paraId="7038DAA5" w14:textId="77777777" w:rsidR="00CA5EE1" w:rsidRPr="00CA5EE1" w:rsidRDefault="00CA5EE1" w:rsidP="00CA5EE1">
            <w:pPr>
              <w:rPr>
                <w:rFonts w:ascii="Arial" w:hAnsi="Arial" w:cs="Arial"/>
                <w:b/>
                <w:bCs/>
                <w:szCs w:val="24"/>
                <w:lang w:val="es-ES"/>
              </w:rPr>
            </w:pPr>
            <w:r w:rsidRPr="00CA5EE1">
              <w:rPr>
                <w:rFonts w:ascii="Arial" w:hAnsi="Arial" w:cs="Arial"/>
                <w:b/>
                <w:bCs/>
                <w:sz w:val="24"/>
                <w:szCs w:val="28"/>
                <w:lang w:val="es-ES"/>
              </w:rPr>
              <w:t>D</w:t>
            </w:r>
            <w:r w:rsidRPr="00CA5EE1">
              <w:rPr>
                <w:rFonts w:ascii="Arial" w:hAnsi="Arial" w:cs="Arial"/>
                <w:b/>
                <w:bCs/>
                <w:szCs w:val="24"/>
                <w:lang w:val="es-ES"/>
              </w:rPr>
              <w:t>ocente</w:t>
            </w:r>
          </w:p>
        </w:tc>
        <w:tc>
          <w:tcPr>
            <w:tcW w:w="7842" w:type="dxa"/>
            <w:gridSpan w:val="3"/>
          </w:tcPr>
          <w:p w14:paraId="12E0C0CE" w14:textId="77777777" w:rsidR="00D020E9" w:rsidRDefault="00D020E9" w:rsidP="00D020E9">
            <w:pPr>
              <w:spacing w:line="360" w:lineRule="auto"/>
              <w:ind w:left="426"/>
              <w:contextualSpacing/>
              <w:jc w:val="both"/>
              <w:rPr>
                <w:rFonts w:ascii="Times New Roman" w:eastAsia="Times New Roman" w:hAnsi="Times New Roman" w:cs="Times New Roman"/>
                <w:color w:val="000000"/>
                <w:szCs w:val="24"/>
                <w:lang w:eastAsia="es-ES"/>
              </w:rPr>
            </w:pPr>
            <w:r>
              <w:rPr>
                <w:rFonts w:ascii="Times New Roman" w:eastAsia="Times New Roman" w:hAnsi="Times New Roman" w:cs="Times New Roman"/>
                <w:color w:val="000000"/>
                <w:szCs w:val="24"/>
                <w:lang w:eastAsia="es-ES"/>
              </w:rPr>
              <w:t xml:space="preserve">Lopez Calderon Kelly Vanessa </w:t>
            </w:r>
          </w:p>
          <w:p w14:paraId="5028E147" w14:textId="72FA8B48" w:rsidR="00CA5EE1" w:rsidRPr="00D020E9" w:rsidRDefault="00D020E9" w:rsidP="00D020E9">
            <w:pPr>
              <w:spacing w:line="360" w:lineRule="auto"/>
              <w:ind w:left="284"/>
              <w:contextualSpacing/>
              <w:jc w:val="both"/>
              <w:rPr>
                <w:rFonts w:ascii="Times New Roman" w:eastAsia="Times New Roman" w:hAnsi="Times New Roman" w:cs="Times New Roman"/>
                <w:color w:val="000000"/>
                <w:szCs w:val="24"/>
                <w:lang w:eastAsia="es-ES"/>
              </w:rPr>
            </w:pPr>
            <w:r w:rsidRPr="00CA5EE1">
              <w:rPr>
                <w:rFonts w:ascii="Times New Roman" w:eastAsia="Times New Roman" w:hAnsi="Times New Roman" w:cs="Times New Roman"/>
                <w:color w:val="000000"/>
                <w:szCs w:val="24"/>
                <w:lang w:eastAsia="es-ES"/>
              </w:rPr>
              <w:t>Liliana Janet Villanueva Gutierre</w:t>
            </w:r>
            <w:r>
              <w:rPr>
                <w:rFonts w:ascii="Times New Roman" w:eastAsia="Times New Roman" w:hAnsi="Times New Roman" w:cs="Times New Roman"/>
                <w:color w:val="000000"/>
                <w:szCs w:val="24"/>
                <w:lang w:eastAsia="es-ES"/>
              </w:rPr>
              <w:t>z</w:t>
            </w:r>
          </w:p>
        </w:tc>
      </w:tr>
      <w:tr w:rsidR="00CA5EE1" w:rsidRPr="00CA5EE1" w14:paraId="333B412B" w14:textId="77777777" w:rsidTr="00093FD0">
        <w:tc>
          <w:tcPr>
            <w:tcW w:w="2614" w:type="dxa"/>
            <w:shd w:val="clear" w:color="auto" w:fill="D9D9D9" w:themeFill="background1" w:themeFillShade="D9"/>
          </w:tcPr>
          <w:p w14:paraId="6F0C0C84" w14:textId="77777777" w:rsidR="00CA5EE1" w:rsidRPr="00CA5EE1" w:rsidRDefault="00CA5EE1" w:rsidP="00CA5EE1">
            <w:pPr>
              <w:rPr>
                <w:rFonts w:ascii="Arial" w:hAnsi="Arial" w:cs="Arial"/>
                <w:b/>
                <w:bCs/>
                <w:szCs w:val="24"/>
                <w:lang w:val="es-ES"/>
              </w:rPr>
            </w:pPr>
            <w:r w:rsidRPr="00CA5EE1">
              <w:rPr>
                <w:rFonts w:ascii="Arial" w:hAnsi="Arial" w:cs="Arial"/>
                <w:b/>
                <w:bCs/>
                <w:szCs w:val="24"/>
                <w:lang w:val="es-ES"/>
              </w:rPr>
              <w:t>Grado y sección</w:t>
            </w:r>
          </w:p>
        </w:tc>
        <w:tc>
          <w:tcPr>
            <w:tcW w:w="2201" w:type="dxa"/>
          </w:tcPr>
          <w:p w14:paraId="3C4926B4" w14:textId="77777777" w:rsidR="00CA5EE1" w:rsidRPr="00CA5EE1" w:rsidRDefault="00CA5EE1" w:rsidP="00CA5EE1">
            <w:pPr>
              <w:rPr>
                <w:rFonts w:ascii="Arial" w:hAnsi="Arial" w:cs="Arial"/>
                <w:b/>
                <w:bCs/>
                <w:szCs w:val="24"/>
                <w:lang w:val="es-ES"/>
              </w:rPr>
            </w:pPr>
            <w:r w:rsidRPr="00CA5EE1">
              <w:rPr>
                <w:rFonts w:ascii="Arial" w:hAnsi="Arial" w:cs="Arial"/>
                <w:b/>
                <w:bCs/>
                <w:szCs w:val="24"/>
                <w:lang w:val="es-ES"/>
              </w:rPr>
              <w:t>QUINTO “J”</w:t>
            </w:r>
          </w:p>
        </w:tc>
        <w:tc>
          <w:tcPr>
            <w:tcW w:w="1134" w:type="dxa"/>
            <w:shd w:val="clear" w:color="auto" w:fill="D9D9D9" w:themeFill="background1" w:themeFillShade="D9"/>
          </w:tcPr>
          <w:p w14:paraId="5D5E9FE1" w14:textId="77777777" w:rsidR="00CA5EE1" w:rsidRPr="00CA5EE1" w:rsidRDefault="00CA5EE1" w:rsidP="00CA5EE1">
            <w:pPr>
              <w:jc w:val="center"/>
              <w:rPr>
                <w:rFonts w:ascii="Arial" w:hAnsi="Arial" w:cs="Arial"/>
                <w:b/>
                <w:bCs/>
                <w:szCs w:val="24"/>
                <w:lang w:val="es-ES"/>
              </w:rPr>
            </w:pPr>
            <w:r w:rsidRPr="00CA5EE1">
              <w:rPr>
                <w:rFonts w:ascii="Arial" w:hAnsi="Arial" w:cs="Arial"/>
                <w:b/>
                <w:bCs/>
                <w:szCs w:val="24"/>
                <w:lang w:val="es-ES"/>
              </w:rPr>
              <w:t>ÁREA</w:t>
            </w:r>
          </w:p>
        </w:tc>
        <w:tc>
          <w:tcPr>
            <w:tcW w:w="4507" w:type="dxa"/>
          </w:tcPr>
          <w:p w14:paraId="12286870" w14:textId="77777777" w:rsidR="00CA5EE1" w:rsidRPr="00CA5EE1" w:rsidRDefault="00CA5EE1" w:rsidP="00CA5EE1">
            <w:pPr>
              <w:rPr>
                <w:rFonts w:ascii="Arial" w:hAnsi="Arial" w:cs="Arial"/>
                <w:b/>
                <w:bCs/>
                <w:szCs w:val="24"/>
                <w:lang w:val="es-ES"/>
              </w:rPr>
            </w:pPr>
            <w:r w:rsidRPr="00CA5EE1">
              <w:rPr>
                <w:rFonts w:ascii="Arial" w:hAnsi="Arial" w:cs="Arial"/>
                <w:b/>
                <w:bCs/>
                <w:szCs w:val="24"/>
                <w:lang w:val="es-ES"/>
              </w:rPr>
              <w:t>COMUNICACIÓN</w:t>
            </w:r>
          </w:p>
        </w:tc>
      </w:tr>
    </w:tbl>
    <w:p w14:paraId="033FD61B" w14:textId="77777777" w:rsidR="00CA5EE1" w:rsidRPr="00CA5EE1" w:rsidRDefault="00CA5EE1" w:rsidP="00CA5EE1">
      <w:pPr>
        <w:spacing w:line="240" w:lineRule="auto"/>
        <w:rPr>
          <w:rFonts w:ascii="Arial" w:hAnsi="Arial" w:cs="Arial"/>
          <w:b/>
          <w:bCs/>
          <w:sz w:val="2"/>
          <w:szCs w:val="2"/>
          <w:lang w:val="es-ES"/>
        </w:rPr>
      </w:pPr>
    </w:p>
    <w:tbl>
      <w:tblPr>
        <w:tblStyle w:val="Tablaconcuadrcula"/>
        <w:tblW w:w="0" w:type="auto"/>
        <w:tblLook w:val="04A0" w:firstRow="1" w:lastRow="0" w:firstColumn="1" w:lastColumn="0" w:noHBand="0" w:noVBand="1"/>
      </w:tblPr>
      <w:tblGrid>
        <w:gridCol w:w="1445"/>
        <w:gridCol w:w="7332"/>
      </w:tblGrid>
      <w:tr w:rsidR="00CA5EE1" w:rsidRPr="00CA5EE1" w14:paraId="4D424B3B" w14:textId="77777777" w:rsidTr="00093FD0">
        <w:tc>
          <w:tcPr>
            <w:tcW w:w="1473" w:type="dxa"/>
            <w:shd w:val="clear" w:color="auto" w:fill="D9D9D9" w:themeFill="background1" w:themeFillShade="D9"/>
          </w:tcPr>
          <w:p w14:paraId="43058839" w14:textId="77777777" w:rsidR="00CA5EE1" w:rsidRPr="00CA5EE1" w:rsidRDefault="00CA5EE1" w:rsidP="00CA5EE1">
            <w:pPr>
              <w:rPr>
                <w:rFonts w:ascii="Arial" w:hAnsi="Arial" w:cs="Arial"/>
                <w:b/>
                <w:bCs/>
                <w:sz w:val="18"/>
                <w:szCs w:val="20"/>
                <w:lang w:val="es-ES"/>
              </w:rPr>
            </w:pPr>
            <w:r w:rsidRPr="00CA5EE1">
              <w:rPr>
                <w:rFonts w:ascii="Arial" w:hAnsi="Arial" w:cs="Arial"/>
                <w:b/>
                <w:bCs/>
                <w:sz w:val="18"/>
                <w:szCs w:val="20"/>
                <w:lang w:val="es-ES"/>
              </w:rPr>
              <w:t xml:space="preserve">Sesión </w:t>
            </w:r>
          </w:p>
        </w:tc>
        <w:tc>
          <w:tcPr>
            <w:tcW w:w="8983" w:type="dxa"/>
          </w:tcPr>
          <w:p w14:paraId="4647D850" w14:textId="77777777" w:rsidR="00CA5EE1" w:rsidRPr="00CA5EE1" w:rsidRDefault="00CA5EE1" w:rsidP="00CA5EE1">
            <w:pPr>
              <w:rPr>
                <w:rFonts w:ascii="Arial" w:hAnsi="Arial" w:cs="Arial"/>
                <w:b/>
                <w:bCs/>
                <w:sz w:val="18"/>
                <w:szCs w:val="20"/>
                <w:lang w:val="es-ES"/>
              </w:rPr>
            </w:pPr>
            <w:r w:rsidRPr="00CA5EE1">
              <w:rPr>
                <w:rFonts w:ascii="Arial" w:hAnsi="Arial" w:cs="Arial"/>
                <w:b/>
                <w:bCs/>
                <w:sz w:val="18"/>
                <w:szCs w:val="20"/>
                <w:lang w:val="es-ES"/>
              </w:rPr>
              <w:t>Elegimos nuestras lecturas favoritas</w:t>
            </w:r>
          </w:p>
        </w:tc>
      </w:tr>
      <w:tr w:rsidR="00CA5EE1" w:rsidRPr="00CA5EE1" w14:paraId="60E6E42D" w14:textId="77777777" w:rsidTr="00093FD0">
        <w:tc>
          <w:tcPr>
            <w:tcW w:w="1473" w:type="dxa"/>
            <w:shd w:val="clear" w:color="auto" w:fill="D9D9D9" w:themeFill="background1" w:themeFillShade="D9"/>
          </w:tcPr>
          <w:p w14:paraId="034CEBEE" w14:textId="77777777" w:rsidR="00CA5EE1" w:rsidRPr="00CA5EE1" w:rsidRDefault="00CA5EE1" w:rsidP="00CA5EE1">
            <w:pPr>
              <w:rPr>
                <w:rFonts w:ascii="Arial" w:hAnsi="Arial" w:cs="Arial"/>
                <w:b/>
                <w:bCs/>
                <w:sz w:val="18"/>
                <w:szCs w:val="20"/>
                <w:lang w:val="es-ES"/>
              </w:rPr>
            </w:pPr>
            <w:r w:rsidRPr="00CA5EE1">
              <w:rPr>
                <w:rFonts w:ascii="Arial" w:hAnsi="Arial" w:cs="Arial"/>
                <w:b/>
                <w:bCs/>
                <w:sz w:val="18"/>
                <w:szCs w:val="20"/>
                <w:lang w:val="es-ES"/>
              </w:rPr>
              <w:t xml:space="preserve">Propósito </w:t>
            </w:r>
          </w:p>
        </w:tc>
        <w:tc>
          <w:tcPr>
            <w:tcW w:w="8983" w:type="dxa"/>
          </w:tcPr>
          <w:p w14:paraId="3903C69A" w14:textId="77777777" w:rsidR="00CA5EE1" w:rsidRPr="00CA5EE1" w:rsidRDefault="00CA5EE1" w:rsidP="00CA5EE1">
            <w:pPr>
              <w:rPr>
                <w:rFonts w:ascii="Arial" w:hAnsi="Arial" w:cs="Arial"/>
                <w:b/>
                <w:bCs/>
                <w:sz w:val="18"/>
                <w:szCs w:val="20"/>
                <w:lang w:val="es-419"/>
              </w:rPr>
            </w:pPr>
            <w:r w:rsidRPr="00CA5EE1">
              <w:rPr>
                <w:rFonts w:ascii="Arial" w:hAnsi="Arial" w:cs="Arial"/>
                <w:b/>
                <w:bCs/>
                <w:sz w:val="18"/>
                <w:szCs w:val="20"/>
                <w:lang w:val="es-ES"/>
              </w:rPr>
              <w:t>Hoy elegiremos nuestras lecturas favoritas y reflexionaremos emitiendo nuestras opiniones</w:t>
            </w:r>
            <w:r w:rsidRPr="00CA5EE1">
              <w:rPr>
                <w:rFonts w:ascii="Arial" w:hAnsi="Arial" w:cs="Arial"/>
                <w:b/>
                <w:bCs/>
                <w:sz w:val="18"/>
                <w:szCs w:val="20"/>
                <w:lang w:val="es-419"/>
              </w:rPr>
              <w:t>.</w:t>
            </w:r>
          </w:p>
        </w:tc>
      </w:tr>
      <w:tr w:rsidR="00CA5EE1" w:rsidRPr="00CA5EE1" w14:paraId="58E3A1AB" w14:textId="77777777" w:rsidTr="00093FD0">
        <w:tc>
          <w:tcPr>
            <w:tcW w:w="1473" w:type="dxa"/>
            <w:shd w:val="clear" w:color="auto" w:fill="D9D9D9" w:themeFill="background1" w:themeFillShade="D9"/>
          </w:tcPr>
          <w:p w14:paraId="14CC8836" w14:textId="77777777" w:rsidR="00CA5EE1" w:rsidRPr="00CA5EE1" w:rsidRDefault="00CA5EE1" w:rsidP="00CA5EE1">
            <w:pPr>
              <w:rPr>
                <w:rFonts w:ascii="Arial" w:hAnsi="Arial" w:cs="Arial"/>
                <w:b/>
                <w:bCs/>
                <w:sz w:val="18"/>
                <w:szCs w:val="20"/>
                <w:lang w:val="es-ES"/>
              </w:rPr>
            </w:pPr>
            <w:r w:rsidRPr="00CA5EE1">
              <w:rPr>
                <w:rFonts w:ascii="Arial" w:hAnsi="Arial" w:cs="Arial"/>
                <w:b/>
                <w:bCs/>
                <w:sz w:val="18"/>
                <w:szCs w:val="20"/>
                <w:lang w:val="es-ES"/>
              </w:rPr>
              <w:t xml:space="preserve">Competencia </w:t>
            </w:r>
          </w:p>
        </w:tc>
        <w:tc>
          <w:tcPr>
            <w:tcW w:w="8983" w:type="dxa"/>
          </w:tcPr>
          <w:p w14:paraId="05924EBF" w14:textId="77777777" w:rsidR="00CA5EE1" w:rsidRPr="00CA5EE1" w:rsidRDefault="00CA5EE1" w:rsidP="00CA5EE1">
            <w:pPr>
              <w:rPr>
                <w:rFonts w:ascii="Arial" w:hAnsi="Arial" w:cs="Arial"/>
                <w:b/>
                <w:bCs/>
                <w:sz w:val="18"/>
                <w:szCs w:val="20"/>
                <w:lang w:val="es-ES"/>
              </w:rPr>
            </w:pPr>
            <w:r w:rsidRPr="00CA5EE1">
              <w:rPr>
                <w:rFonts w:ascii="Arial" w:hAnsi="Arial" w:cs="Arial"/>
                <w:b/>
                <w:bCs/>
                <w:sz w:val="18"/>
                <w:szCs w:val="20"/>
                <w:lang w:val="es-ES"/>
              </w:rPr>
              <w:t>Lee diversos tipos de textos en su lengua materna.</w:t>
            </w:r>
          </w:p>
        </w:tc>
      </w:tr>
      <w:tr w:rsidR="00CA5EE1" w:rsidRPr="00CA5EE1" w14:paraId="3C151C74" w14:textId="77777777" w:rsidTr="00093FD0">
        <w:tc>
          <w:tcPr>
            <w:tcW w:w="1473" w:type="dxa"/>
            <w:shd w:val="clear" w:color="auto" w:fill="D9D9D9" w:themeFill="background1" w:themeFillShade="D9"/>
          </w:tcPr>
          <w:p w14:paraId="2FBE0460" w14:textId="77777777" w:rsidR="00CA5EE1" w:rsidRPr="00CA5EE1" w:rsidRDefault="00CA5EE1" w:rsidP="00CA5EE1">
            <w:pPr>
              <w:rPr>
                <w:rFonts w:ascii="Arial" w:hAnsi="Arial" w:cs="Arial"/>
                <w:b/>
                <w:bCs/>
                <w:sz w:val="18"/>
                <w:szCs w:val="20"/>
                <w:lang w:val="es-ES"/>
              </w:rPr>
            </w:pPr>
            <w:r w:rsidRPr="00CA5EE1">
              <w:rPr>
                <w:rFonts w:ascii="Arial" w:hAnsi="Arial" w:cs="Arial"/>
                <w:b/>
                <w:bCs/>
                <w:sz w:val="18"/>
                <w:szCs w:val="20"/>
                <w:lang w:val="es-ES"/>
              </w:rPr>
              <w:t xml:space="preserve">Capacidades </w:t>
            </w:r>
          </w:p>
        </w:tc>
        <w:tc>
          <w:tcPr>
            <w:tcW w:w="8983" w:type="dxa"/>
          </w:tcPr>
          <w:p w14:paraId="27BA95E4" w14:textId="77777777" w:rsidR="00CA5EE1" w:rsidRPr="00CA5EE1" w:rsidRDefault="00CA5EE1" w:rsidP="00CA5EE1">
            <w:pPr>
              <w:rPr>
                <w:rFonts w:ascii="Arial" w:hAnsi="Arial" w:cs="Arial"/>
                <w:b/>
                <w:bCs/>
                <w:sz w:val="18"/>
                <w:szCs w:val="20"/>
                <w:lang w:val="es-ES"/>
              </w:rPr>
            </w:pPr>
            <w:r w:rsidRPr="00CA5EE1">
              <w:rPr>
                <w:rFonts w:ascii="Arial" w:hAnsi="Arial" w:cs="Arial"/>
                <w:b/>
                <w:bCs/>
                <w:sz w:val="18"/>
                <w:szCs w:val="20"/>
                <w:lang w:val="es-419"/>
              </w:rPr>
              <w:t>Reflexiona y evalúa la forma, el contenido y contexto del texto.</w:t>
            </w:r>
          </w:p>
        </w:tc>
      </w:tr>
    </w:tbl>
    <w:p w14:paraId="10F152B4" w14:textId="77777777" w:rsidR="00CA5EE1" w:rsidRPr="00CA5EE1" w:rsidRDefault="00CA5EE1" w:rsidP="00CA5EE1">
      <w:pPr>
        <w:spacing w:line="240" w:lineRule="auto"/>
        <w:rPr>
          <w:rFonts w:ascii="Arial" w:hAnsi="Arial" w:cs="Arial"/>
          <w:b/>
          <w:bCs/>
          <w:sz w:val="2"/>
          <w:szCs w:val="2"/>
          <w:lang w:val="es-ES"/>
        </w:rPr>
      </w:pPr>
    </w:p>
    <w:tbl>
      <w:tblPr>
        <w:tblStyle w:val="Tablaconcuadrcula"/>
        <w:tblW w:w="0" w:type="auto"/>
        <w:tblLook w:val="04A0" w:firstRow="1" w:lastRow="0" w:firstColumn="1" w:lastColumn="0" w:noHBand="0" w:noVBand="1"/>
      </w:tblPr>
      <w:tblGrid>
        <w:gridCol w:w="673"/>
        <w:gridCol w:w="4106"/>
        <w:gridCol w:w="930"/>
        <w:gridCol w:w="917"/>
        <w:gridCol w:w="931"/>
        <w:gridCol w:w="1220"/>
      </w:tblGrid>
      <w:tr w:rsidR="00CA5EE1" w:rsidRPr="00CA5EE1" w14:paraId="6B5D69F2" w14:textId="77777777" w:rsidTr="00093FD0">
        <w:trPr>
          <w:trHeight w:val="290"/>
        </w:trPr>
        <w:tc>
          <w:tcPr>
            <w:tcW w:w="700" w:type="dxa"/>
            <w:vMerge w:val="restart"/>
            <w:shd w:val="clear" w:color="auto" w:fill="D9D9D9" w:themeFill="background1" w:themeFillShade="D9"/>
          </w:tcPr>
          <w:p w14:paraId="14FE7E96" w14:textId="77777777" w:rsidR="00CA5EE1" w:rsidRPr="00CA5EE1" w:rsidRDefault="00CA5EE1" w:rsidP="009E39E0">
            <w:pPr>
              <w:spacing w:line="276" w:lineRule="auto"/>
              <w:jc w:val="center"/>
              <w:rPr>
                <w:rFonts w:ascii="Arial" w:hAnsi="Arial" w:cs="Arial"/>
                <w:b/>
                <w:bCs/>
                <w:sz w:val="14"/>
                <w:szCs w:val="16"/>
                <w:lang w:val="es-ES"/>
              </w:rPr>
            </w:pPr>
            <w:r w:rsidRPr="00CA5EE1">
              <w:rPr>
                <w:rFonts w:ascii="Arial" w:hAnsi="Arial" w:cs="Arial"/>
                <w:b/>
                <w:bCs/>
                <w:sz w:val="14"/>
                <w:szCs w:val="16"/>
                <w:lang w:val="es-ES"/>
              </w:rPr>
              <w:t>N°</w:t>
            </w:r>
          </w:p>
          <w:p w14:paraId="024B0701"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4"/>
                <w:szCs w:val="16"/>
                <w:lang w:val="es-ES"/>
              </w:rPr>
              <w:t>orden</w:t>
            </w:r>
          </w:p>
        </w:tc>
        <w:tc>
          <w:tcPr>
            <w:tcW w:w="5249" w:type="dxa"/>
            <w:vMerge w:val="restart"/>
            <w:shd w:val="clear" w:color="auto" w:fill="D9D9D9" w:themeFill="background1" w:themeFillShade="D9"/>
            <w:vAlign w:val="center"/>
          </w:tcPr>
          <w:p w14:paraId="135861EB"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Nombres y apellidos</w:t>
            </w:r>
          </w:p>
        </w:tc>
        <w:tc>
          <w:tcPr>
            <w:tcW w:w="4394" w:type="dxa"/>
            <w:gridSpan w:val="4"/>
            <w:shd w:val="clear" w:color="auto" w:fill="D9D9D9" w:themeFill="background1" w:themeFillShade="D9"/>
            <w:vAlign w:val="center"/>
          </w:tcPr>
          <w:p w14:paraId="40B142D3"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Criterios a evaluar</w:t>
            </w:r>
          </w:p>
        </w:tc>
      </w:tr>
      <w:tr w:rsidR="00CA5EE1" w:rsidRPr="00CA5EE1" w14:paraId="63541A35" w14:textId="77777777" w:rsidTr="00093FD0">
        <w:tc>
          <w:tcPr>
            <w:tcW w:w="700" w:type="dxa"/>
            <w:vMerge/>
            <w:shd w:val="clear" w:color="auto" w:fill="D9D9D9" w:themeFill="background1" w:themeFillShade="D9"/>
          </w:tcPr>
          <w:p w14:paraId="79B66C2F" w14:textId="77777777" w:rsidR="00CA5EE1" w:rsidRPr="00CA5EE1" w:rsidRDefault="00CA5EE1" w:rsidP="009E39E0">
            <w:pPr>
              <w:spacing w:line="276" w:lineRule="auto"/>
              <w:rPr>
                <w:rFonts w:ascii="Arial" w:hAnsi="Arial" w:cs="Arial"/>
                <w:b/>
                <w:bCs/>
                <w:sz w:val="18"/>
                <w:szCs w:val="20"/>
                <w:lang w:val="es-ES"/>
              </w:rPr>
            </w:pPr>
          </w:p>
        </w:tc>
        <w:tc>
          <w:tcPr>
            <w:tcW w:w="5249" w:type="dxa"/>
            <w:vMerge/>
            <w:shd w:val="clear" w:color="auto" w:fill="D9D9D9" w:themeFill="background1" w:themeFillShade="D9"/>
          </w:tcPr>
          <w:p w14:paraId="66615044" w14:textId="77777777" w:rsidR="00CA5EE1" w:rsidRPr="00CA5EE1" w:rsidRDefault="00CA5EE1" w:rsidP="009E39E0">
            <w:pPr>
              <w:spacing w:line="276" w:lineRule="auto"/>
              <w:rPr>
                <w:rFonts w:ascii="Arial" w:hAnsi="Arial" w:cs="Arial"/>
                <w:b/>
                <w:bCs/>
                <w:sz w:val="18"/>
                <w:szCs w:val="20"/>
                <w:lang w:val="es-ES"/>
              </w:rPr>
            </w:pPr>
          </w:p>
        </w:tc>
        <w:tc>
          <w:tcPr>
            <w:tcW w:w="1984" w:type="dxa"/>
            <w:gridSpan w:val="2"/>
            <w:shd w:val="clear" w:color="auto" w:fill="D9D9D9" w:themeFill="background1" w:themeFillShade="D9"/>
          </w:tcPr>
          <w:p w14:paraId="3E513105" w14:textId="77777777" w:rsidR="00CA5EE1" w:rsidRPr="00CA5EE1" w:rsidRDefault="00CA5EE1" w:rsidP="009E39E0">
            <w:pPr>
              <w:spacing w:line="276" w:lineRule="auto"/>
              <w:rPr>
                <w:rFonts w:ascii="Arial" w:hAnsi="Arial" w:cs="Arial"/>
                <w:bCs/>
                <w:sz w:val="18"/>
                <w:szCs w:val="20"/>
              </w:rPr>
            </w:pPr>
            <w:r w:rsidRPr="00CA5EE1">
              <w:rPr>
                <w:rFonts w:ascii="Arial" w:hAnsi="Arial" w:cs="Arial"/>
                <w:bCs/>
                <w:sz w:val="18"/>
                <w:szCs w:val="20"/>
                <w:lang w:val="es-419"/>
              </w:rPr>
              <w:t xml:space="preserve">Ubica </w:t>
            </w:r>
            <w:r w:rsidRPr="00CA5EE1">
              <w:rPr>
                <w:rFonts w:ascii="Arial" w:hAnsi="Arial" w:cs="Arial"/>
                <w:bCs/>
                <w:sz w:val="18"/>
                <w:szCs w:val="20"/>
              </w:rPr>
              <w:t>Explica la elección de textos de su preferencia.</w:t>
            </w:r>
          </w:p>
        </w:tc>
        <w:tc>
          <w:tcPr>
            <w:tcW w:w="2410" w:type="dxa"/>
            <w:gridSpan w:val="2"/>
            <w:shd w:val="clear" w:color="auto" w:fill="D9D9D9" w:themeFill="background1" w:themeFillShade="D9"/>
          </w:tcPr>
          <w:p w14:paraId="4BD2715F" w14:textId="77777777" w:rsidR="00CA5EE1" w:rsidRPr="00CA5EE1" w:rsidRDefault="00CA5EE1" w:rsidP="009E39E0">
            <w:pPr>
              <w:spacing w:line="276" w:lineRule="auto"/>
              <w:rPr>
                <w:rFonts w:ascii="Arial" w:hAnsi="Arial" w:cs="Arial"/>
                <w:bCs/>
                <w:sz w:val="18"/>
                <w:szCs w:val="20"/>
              </w:rPr>
            </w:pPr>
            <w:r w:rsidRPr="00CA5EE1">
              <w:rPr>
                <w:rFonts w:ascii="Arial" w:hAnsi="Arial" w:cs="Arial"/>
                <w:bCs/>
                <w:sz w:val="18"/>
                <w:szCs w:val="20"/>
              </w:rPr>
              <w:t>Reflexiona sobre la elección de sus textos preferidos.</w:t>
            </w:r>
          </w:p>
        </w:tc>
      </w:tr>
      <w:tr w:rsidR="00CA5EE1" w:rsidRPr="00CA5EE1" w14:paraId="4847713F" w14:textId="77777777" w:rsidTr="00093FD0">
        <w:tc>
          <w:tcPr>
            <w:tcW w:w="700" w:type="dxa"/>
            <w:vMerge/>
            <w:shd w:val="clear" w:color="auto" w:fill="D9D9D9" w:themeFill="background1" w:themeFillShade="D9"/>
          </w:tcPr>
          <w:p w14:paraId="2C7E5525" w14:textId="77777777" w:rsidR="00CA5EE1" w:rsidRPr="00CA5EE1" w:rsidRDefault="00CA5EE1" w:rsidP="009E39E0">
            <w:pPr>
              <w:spacing w:line="276" w:lineRule="auto"/>
              <w:rPr>
                <w:rFonts w:ascii="Arial" w:hAnsi="Arial" w:cs="Arial"/>
                <w:b/>
                <w:bCs/>
                <w:sz w:val="18"/>
                <w:szCs w:val="20"/>
                <w:lang w:val="es-ES"/>
              </w:rPr>
            </w:pPr>
          </w:p>
        </w:tc>
        <w:tc>
          <w:tcPr>
            <w:tcW w:w="5249" w:type="dxa"/>
            <w:vMerge/>
            <w:shd w:val="clear" w:color="auto" w:fill="D9D9D9" w:themeFill="background1" w:themeFillShade="D9"/>
          </w:tcPr>
          <w:p w14:paraId="059549E2" w14:textId="77777777" w:rsidR="00CA5EE1" w:rsidRPr="00CA5EE1" w:rsidRDefault="00CA5EE1" w:rsidP="009E39E0">
            <w:pPr>
              <w:spacing w:line="276" w:lineRule="auto"/>
              <w:rPr>
                <w:rFonts w:ascii="Arial" w:hAnsi="Arial" w:cs="Arial"/>
                <w:b/>
                <w:bCs/>
                <w:sz w:val="18"/>
                <w:szCs w:val="20"/>
                <w:lang w:val="es-ES"/>
              </w:rPr>
            </w:pPr>
          </w:p>
        </w:tc>
        <w:tc>
          <w:tcPr>
            <w:tcW w:w="992" w:type="dxa"/>
            <w:shd w:val="clear" w:color="auto" w:fill="D9D9D9" w:themeFill="background1" w:themeFillShade="D9"/>
            <w:vAlign w:val="center"/>
          </w:tcPr>
          <w:p w14:paraId="4B40039F" w14:textId="77777777" w:rsidR="00CA5EE1" w:rsidRPr="00CA5EE1" w:rsidRDefault="00CA5EE1" w:rsidP="009E39E0">
            <w:pPr>
              <w:spacing w:line="276" w:lineRule="auto"/>
              <w:jc w:val="center"/>
              <w:rPr>
                <w:rFonts w:ascii="Arial" w:hAnsi="Arial" w:cs="Arial"/>
                <w:b/>
                <w:bCs/>
                <w:sz w:val="14"/>
                <w:szCs w:val="16"/>
                <w:lang w:val="es-ES"/>
              </w:rPr>
            </w:pPr>
            <w:r w:rsidRPr="00CA5EE1">
              <w:rPr>
                <w:rFonts w:ascii="Arial" w:hAnsi="Arial" w:cs="Arial"/>
                <w:b/>
                <w:bCs/>
                <w:sz w:val="14"/>
                <w:szCs w:val="16"/>
                <w:lang w:val="es-ES"/>
              </w:rPr>
              <w:t>Logrado</w:t>
            </w:r>
          </w:p>
        </w:tc>
        <w:tc>
          <w:tcPr>
            <w:tcW w:w="992" w:type="dxa"/>
            <w:shd w:val="clear" w:color="auto" w:fill="D9D9D9" w:themeFill="background1" w:themeFillShade="D9"/>
            <w:vAlign w:val="center"/>
          </w:tcPr>
          <w:p w14:paraId="71D7BE27" w14:textId="77777777" w:rsidR="00CA5EE1" w:rsidRPr="00CA5EE1" w:rsidRDefault="00CA5EE1" w:rsidP="009E39E0">
            <w:pPr>
              <w:spacing w:line="276" w:lineRule="auto"/>
              <w:jc w:val="center"/>
              <w:rPr>
                <w:rFonts w:ascii="Arial" w:hAnsi="Arial" w:cs="Arial"/>
                <w:b/>
                <w:bCs/>
                <w:sz w:val="14"/>
                <w:szCs w:val="16"/>
                <w:lang w:val="es-ES"/>
              </w:rPr>
            </w:pPr>
            <w:r w:rsidRPr="00CA5EE1">
              <w:rPr>
                <w:rFonts w:ascii="Arial" w:hAnsi="Arial" w:cs="Arial"/>
                <w:b/>
                <w:bCs/>
                <w:sz w:val="14"/>
                <w:szCs w:val="16"/>
                <w:lang w:val="es-ES"/>
              </w:rPr>
              <w:t>No logrado</w:t>
            </w:r>
          </w:p>
        </w:tc>
        <w:tc>
          <w:tcPr>
            <w:tcW w:w="993" w:type="dxa"/>
            <w:shd w:val="clear" w:color="auto" w:fill="D9D9D9" w:themeFill="background1" w:themeFillShade="D9"/>
            <w:vAlign w:val="center"/>
          </w:tcPr>
          <w:p w14:paraId="7CA6E4BC" w14:textId="77777777" w:rsidR="00CA5EE1" w:rsidRPr="00CA5EE1" w:rsidRDefault="00CA5EE1" w:rsidP="009E39E0">
            <w:pPr>
              <w:spacing w:line="276" w:lineRule="auto"/>
              <w:jc w:val="center"/>
              <w:rPr>
                <w:rFonts w:ascii="Arial" w:hAnsi="Arial" w:cs="Arial"/>
                <w:b/>
                <w:bCs/>
                <w:sz w:val="14"/>
                <w:szCs w:val="16"/>
                <w:lang w:val="es-ES"/>
              </w:rPr>
            </w:pPr>
            <w:r w:rsidRPr="00CA5EE1">
              <w:rPr>
                <w:rFonts w:ascii="Arial" w:hAnsi="Arial" w:cs="Arial"/>
                <w:b/>
                <w:bCs/>
                <w:sz w:val="14"/>
                <w:szCs w:val="16"/>
                <w:lang w:val="es-ES"/>
              </w:rPr>
              <w:t>Logrado</w:t>
            </w:r>
          </w:p>
        </w:tc>
        <w:tc>
          <w:tcPr>
            <w:tcW w:w="1417" w:type="dxa"/>
            <w:shd w:val="clear" w:color="auto" w:fill="D9D9D9" w:themeFill="background1" w:themeFillShade="D9"/>
            <w:vAlign w:val="center"/>
          </w:tcPr>
          <w:p w14:paraId="29A20931" w14:textId="77777777" w:rsidR="00CA5EE1" w:rsidRPr="00CA5EE1" w:rsidRDefault="00CA5EE1" w:rsidP="009E39E0">
            <w:pPr>
              <w:spacing w:line="276" w:lineRule="auto"/>
              <w:jc w:val="center"/>
              <w:rPr>
                <w:rFonts w:ascii="Arial" w:hAnsi="Arial" w:cs="Arial"/>
                <w:b/>
                <w:bCs/>
                <w:sz w:val="14"/>
                <w:szCs w:val="16"/>
                <w:lang w:val="es-ES"/>
              </w:rPr>
            </w:pPr>
            <w:r w:rsidRPr="00CA5EE1">
              <w:rPr>
                <w:rFonts w:ascii="Arial" w:hAnsi="Arial" w:cs="Arial"/>
                <w:b/>
                <w:bCs/>
                <w:sz w:val="14"/>
                <w:szCs w:val="16"/>
                <w:lang w:val="es-ES"/>
              </w:rPr>
              <w:t>No logrado</w:t>
            </w:r>
          </w:p>
        </w:tc>
      </w:tr>
      <w:tr w:rsidR="00CA5EE1" w:rsidRPr="00CA5EE1" w14:paraId="55A1B9C3" w14:textId="77777777" w:rsidTr="00093FD0">
        <w:tc>
          <w:tcPr>
            <w:tcW w:w="700" w:type="dxa"/>
            <w:shd w:val="clear" w:color="auto" w:fill="D9D9D9" w:themeFill="background1" w:themeFillShade="D9"/>
          </w:tcPr>
          <w:p w14:paraId="77D04C8F"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01</w:t>
            </w:r>
          </w:p>
        </w:tc>
        <w:tc>
          <w:tcPr>
            <w:tcW w:w="5249" w:type="dxa"/>
            <w:vAlign w:val="bottom"/>
          </w:tcPr>
          <w:p w14:paraId="0D15FF84"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Carbajal Pardo Renzo Benjamin</w:t>
            </w:r>
          </w:p>
        </w:tc>
        <w:tc>
          <w:tcPr>
            <w:tcW w:w="992" w:type="dxa"/>
          </w:tcPr>
          <w:p w14:paraId="1FF81E48"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0CAE73E5"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1BA0D376"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03DD2359"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497360B0" w14:textId="77777777" w:rsidTr="00093FD0">
        <w:tc>
          <w:tcPr>
            <w:tcW w:w="700" w:type="dxa"/>
            <w:shd w:val="clear" w:color="auto" w:fill="D9D9D9" w:themeFill="background1" w:themeFillShade="D9"/>
          </w:tcPr>
          <w:p w14:paraId="38606307"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02</w:t>
            </w:r>
          </w:p>
        </w:tc>
        <w:tc>
          <w:tcPr>
            <w:tcW w:w="5249" w:type="dxa"/>
            <w:vAlign w:val="bottom"/>
          </w:tcPr>
          <w:p w14:paraId="64C3E0AD"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Chanava Torrin Alessandro Jose Franccesco</w:t>
            </w:r>
          </w:p>
        </w:tc>
        <w:tc>
          <w:tcPr>
            <w:tcW w:w="992" w:type="dxa"/>
          </w:tcPr>
          <w:p w14:paraId="498F4495"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1846EC03"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73D8E76F"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63337DF1"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5D64A54D" w14:textId="77777777" w:rsidTr="00093FD0">
        <w:tc>
          <w:tcPr>
            <w:tcW w:w="700" w:type="dxa"/>
            <w:shd w:val="clear" w:color="auto" w:fill="D9D9D9" w:themeFill="background1" w:themeFillShade="D9"/>
          </w:tcPr>
          <w:p w14:paraId="6A512D7B"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03</w:t>
            </w:r>
          </w:p>
        </w:tc>
        <w:tc>
          <w:tcPr>
            <w:tcW w:w="5249" w:type="dxa"/>
            <w:vAlign w:val="bottom"/>
          </w:tcPr>
          <w:p w14:paraId="474AB6F4"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Cochas Cabrera Melany Franchesca</w:t>
            </w:r>
          </w:p>
        </w:tc>
        <w:tc>
          <w:tcPr>
            <w:tcW w:w="992" w:type="dxa"/>
          </w:tcPr>
          <w:p w14:paraId="18597E5E"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3C5199D1"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2186AD36"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46AFB2A1"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0CF50B0A" w14:textId="77777777" w:rsidTr="00093FD0">
        <w:tc>
          <w:tcPr>
            <w:tcW w:w="700" w:type="dxa"/>
            <w:shd w:val="clear" w:color="auto" w:fill="D9D9D9" w:themeFill="background1" w:themeFillShade="D9"/>
          </w:tcPr>
          <w:p w14:paraId="79265A81"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04</w:t>
            </w:r>
          </w:p>
        </w:tc>
        <w:tc>
          <w:tcPr>
            <w:tcW w:w="5249" w:type="dxa"/>
            <w:vAlign w:val="bottom"/>
          </w:tcPr>
          <w:p w14:paraId="4F6AF768"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Cuba Morales Piero</w:t>
            </w:r>
          </w:p>
        </w:tc>
        <w:tc>
          <w:tcPr>
            <w:tcW w:w="992" w:type="dxa"/>
          </w:tcPr>
          <w:p w14:paraId="55A22407"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484CF2D0"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4B0C0056"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2675B6DD"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56CEE569" w14:textId="77777777" w:rsidTr="00093FD0">
        <w:tc>
          <w:tcPr>
            <w:tcW w:w="700" w:type="dxa"/>
            <w:shd w:val="clear" w:color="auto" w:fill="D9D9D9" w:themeFill="background1" w:themeFillShade="D9"/>
          </w:tcPr>
          <w:p w14:paraId="2FB52E70"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05</w:t>
            </w:r>
          </w:p>
        </w:tc>
        <w:tc>
          <w:tcPr>
            <w:tcW w:w="5249" w:type="dxa"/>
            <w:vAlign w:val="bottom"/>
          </w:tcPr>
          <w:p w14:paraId="54C3542E"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Cubas Carbajal Maria Esther</w:t>
            </w:r>
          </w:p>
        </w:tc>
        <w:tc>
          <w:tcPr>
            <w:tcW w:w="992" w:type="dxa"/>
          </w:tcPr>
          <w:p w14:paraId="64814C37"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4F55BC36"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2722427A"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685D1A82"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4CEDA2DC" w14:textId="77777777" w:rsidTr="00093FD0">
        <w:tc>
          <w:tcPr>
            <w:tcW w:w="700" w:type="dxa"/>
            <w:shd w:val="clear" w:color="auto" w:fill="D9D9D9" w:themeFill="background1" w:themeFillShade="D9"/>
          </w:tcPr>
          <w:p w14:paraId="5A43D478"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06</w:t>
            </w:r>
          </w:p>
        </w:tc>
        <w:tc>
          <w:tcPr>
            <w:tcW w:w="5249" w:type="dxa"/>
            <w:vAlign w:val="bottom"/>
          </w:tcPr>
          <w:p w14:paraId="773AEBF0"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Espinoza Vasquez Thiago Joaquin</w:t>
            </w:r>
          </w:p>
        </w:tc>
        <w:tc>
          <w:tcPr>
            <w:tcW w:w="992" w:type="dxa"/>
          </w:tcPr>
          <w:p w14:paraId="2A7A490E"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30516319"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3D5374B9"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45B1B15A"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14251A9E" w14:textId="77777777" w:rsidTr="00093FD0">
        <w:tc>
          <w:tcPr>
            <w:tcW w:w="700" w:type="dxa"/>
            <w:shd w:val="clear" w:color="auto" w:fill="D9D9D9" w:themeFill="background1" w:themeFillShade="D9"/>
          </w:tcPr>
          <w:p w14:paraId="538DB19B"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07</w:t>
            </w:r>
          </w:p>
        </w:tc>
        <w:tc>
          <w:tcPr>
            <w:tcW w:w="5249" w:type="dxa"/>
            <w:vAlign w:val="bottom"/>
          </w:tcPr>
          <w:p w14:paraId="7DE35F6C"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Esquivel Cabrera Jhonier Antony</w:t>
            </w:r>
          </w:p>
        </w:tc>
        <w:tc>
          <w:tcPr>
            <w:tcW w:w="992" w:type="dxa"/>
          </w:tcPr>
          <w:p w14:paraId="16D0A374"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5D1B5E4C"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7DFD7C8C"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009FF921"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4B541D69" w14:textId="77777777" w:rsidTr="00093FD0">
        <w:tc>
          <w:tcPr>
            <w:tcW w:w="700" w:type="dxa"/>
            <w:shd w:val="clear" w:color="auto" w:fill="D9D9D9" w:themeFill="background1" w:themeFillShade="D9"/>
          </w:tcPr>
          <w:p w14:paraId="6E7AD8A4"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08</w:t>
            </w:r>
          </w:p>
        </w:tc>
        <w:tc>
          <w:tcPr>
            <w:tcW w:w="5249" w:type="dxa"/>
            <w:vAlign w:val="bottom"/>
          </w:tcPr>
          <w:p w14:paraId="79D60E96"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Gomez Alcantara Ariana Yanela</w:t>
            </w:r>
          </w:p>
        </w:tc>
        <w:tc>
          <w:tcPr>
            <w:tcW w:w="992" w:type="dxa"/>
          </w:tcPr>
          <w:p w14:paraId="23FA9498"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5F2347AF"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6781F4D1"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7F99D382"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3B9E5F52" w14:textId="77777777" w:rsidTr="00093FD0">
        <w:tc>
          <w:tcPr>
            <w:tcW w:w="700" w:type="dxa"/>
            <w:shd w:val="clear" w:color="auto" w:fill="D9D9D9" w:themeFill="background1" w:themeFillShade="D9"/>
          </w:tcPr>
          <w:p w14:paraId="74F9104B"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09</w:t>
            </w:r>
          </w:p>
        </w:tc>
        <w:tc>
          <w:tcPr>
            <w:tcW w:w="5249" w:type="dxa"/>
            <w:vAlign w:val="bottom"/>
          </w:tcPr>
          <w:p w14:paraId="11F31492"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Gonzales Lopez Oscar Alexis</w:t>
            </w:r>
          </w:p>
        </w:tc>
        <w:tc>
          <w:tcPr>
            <w:tcW w:w="992" w:type="dxa"/>
          </w:tcPr>
          <w:p w14:paraId="3568DA50"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128C0E86"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2215EDE4"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3E541B0C"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4AB94A1E" w14:textId="77777777" w:rsidTr="00093FD0">
        <w:tc>
          <w:tcPr>
            <w:tcW w:w="700" w:type="dxa"/>
            <w:shd w:val="clear" w:color="auto" w:fill="D9D9D9" w:themeFill="background1" w:themeFillShade="D9"/>
          </w:tcPr>
          <w:p w14:paraId="45BB9CF6"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10</w:t>
            </w:r>
          </w:p>
        </w:tc>
        <w:tc>
          <w:tcPr>
            <w:tcW w:w="5249" w:type="dxa"/>
            <w:vAlign w:val="bottom"/>
          </w:tcPr>
          <w:p w14:paraId="498170D8"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Guerra Guarniz Yerick Andrè</w:t>
            </w:r>
          </w:p>
        </w:tc>
        <w:tc>
          <w:tcPr>
            <w:tcW w:w="992" w:type="dxa"/>
          </w:tcPr>
          <w:p w14:paraId="05D2E264"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0643DA97"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74259889"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6159BD1F"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734D28A0" w14:textId="77777777" w:rsidTr="00093FD0">
        <w:tc>
          <w:tcPr>
            <w:tcW w:w="700" w:type="dxa"/>
            <w:shd w:val="clear" w:color="auto" w:fill="D9D9D9" w:themeFill="background1" w:themeFillShade="D9"/>
          </w:tcPr>
          <w:p w14:paraId="415D4467"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11</w:t>
            </w:r>
          </w:p>
        </w:tc>
        <w:tc>
          <w:tcPr>
            <w:tcW w:w="5249" w:type="dxa"/>
            <w:vAlign w:val="bottom"/>
          </w:tcPr>
          <w:p w14:paraId="321605A6"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Lama Silupu Yasira Casandra</w:t>
            </w:r>
          </w:p>
        </w:tc>
        <w:tc>
          <w:tcPr>
            <w:tcW w:w="992" w:type="dxa"/>
          </w:tcPr>
          <w:p w14:paraId="11E3902B"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621E7372"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453FD499"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3CCBD8E9"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5ABD8161" w14:textId="77777777" w:rsidTr="00093FD0">
        <w:tc>
          <w:tcPr>
            <w:tcW w:w="700" w:type="dxa"/>
            <w:shd w:val="clear" w:color="auto" w:fill="D9D9D9" w:themeFill="background1" w:themeFillShade="D9"/>
          </w:tcPr>
          <w:p w14:paraId="721C74FD"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12</w:t>
            </w:r>
          </w:p>
        </w:tc>
        <w:tc>
          <w:tcPr>
            <w:tcW w:w="5249" w:type="dxa"/>
            <w:vAlign w:val="bottom"/>
          </w:tcPr>
          <w:p w14:paraId="48C0F948"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Leyva Gutierrez Victor Junior</w:t>
            </w:r>
          </w:p>
        </w:tc>
        <w:tc>
          <w:tcPr>
            <w:tcW w:w="992" w:type="dxa"/>
          </w:tcPr>
          <w:p w14:paraId="2E28243C"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5502ECE9"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6C477BB0"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0D60EF00"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1ED1ECA5" w14:textId="77777777" w:rsidTr="00093FD0">
        <w:tc>
          <w:tcPr>
            <w:tcW w:w="700" w:type="dxa"/>
            <w:shd w:val="clear" w:color="auto" w:fill="D9D9D9" w:themeFill="background1" w:themeFillShade="D9"/>
          </w:tcPr>
          <w:p w14:paraId="331950CA"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13</w:t>
            </w:r>
          </w:p>
        </w:tc>
        <w:tc>
          <w:tcPr>
            <w:tcW w:w="5249" w:type="dxa"/>
            <w:vAlign w:val="bottom"/>
          </w:tcPr>
          <w:p w14:paraId="6D3D1418"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Mantilla Rodriguez Jheysson Raúl</w:t>
            </w:r>
          </w:p>
        </w:tc>
        <w:tc>
          <w:tcPr>
            <w:tcW w:w="992" w:type="dxa"/>
          </w:tcPr>
          <w:p w14:paraId="5B38DE32"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2FB0F936"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33554650"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69773FA8"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3559DA98" w14:textId="77777777" w:rsidTr="00093FD0">
        <w:tc>
          <w:tcPr>
            <w:tcW w:w="700" w:type="dxa"/>
            <w:shd w:val="clear" w:color="auto" w:fill="D9D9D9" w:themeFill="background1" w:themeFillShade="D9"/>
          </w:tcPr>
          <w:p w14:paraId="76703CE5"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14</w:t>
            </w:r>
          </w:p>
        </w:tc>
        <w:tc>
          <w:tcPr>
            <w:tcW w:w="5249" w:type="dxa"/>
            <w:vAlign w:val="bottom"/>
          </w:tcPr>
          <w:p w14:paraId="4ADD1DEB"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Obeso Horna Taira Yuleisy</w:t>
            </w:r>
          </w:p>
        </w:tc>
        <w:tc>
          <w:tcPr>
            <w:tcW w:w="992" w:type="dxa"/>
          </w:tcPr>
          <w:p w14:paraId="1FD19C9C"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4771D727" w14:textId="77777777" w:rsidR="00CA5EE1" w:rsidRPr="00CA5EE1" w:rsidRDefault="00CA5EE1" w:rsidP="009E39E0">
            <w:pPr>
              <w:spacing w:line="276" w:lineRule="auto"/>
              <w:jc w:val="center"/>
              <w:rPr>
                <w:rFonts w:ascii="Arial" w:hAnsi="Arial" w:cs="Arial"/>
                <w:b/>
                <w:bCs/>
                <w:sz w:val="18"/>
                <w:szCs w:val="20"/>
                <w:lang w:val="es-ES"/>
              </w:rPr>
            </w:pPr>
          </w:p>
        </w:tc>
        <w:tc>
          <w:tcPr>
            <w:tcW w:w="993" w:type="dxa"/>
          </w:tcPr>
          <w:p w14:paraId="7557BBC5"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41CB7525" w14:textId="77777777" w:rsidR="00CA5EE1" w:rsidRPr="00CA5EE1" w:rsidRDefault="00CA5EE1" w:rsidP="009E39E0">
            <w:pPr>
              <w:spacing w:line="276" w:lineRule="auto"/>
              <w:jc w:val="center"/>
              <w:rPr>
                <w:rFonts w:ascii="Arial" w:hAnsi="Arial" w:cs="Arial"/>
                <w:b/>
                <w:bCs/>
                <w:sz w:val="18"/>
                <w:szCs w:val="20"/>
                <w:lang w:val="es-ES"/>
              </w:rPr>
            </w:pPr>
          </w:p>
        </w:tc>
      </w:tr>
      <w:tr w:rsidR="00CA5EE1" w:rsidRPr="00CA5EE1" w14:paraId="66D8A91F" w14:textId="77777777" w:rsidTr="00093FD0">
        <w:tc>
          <w:tcPr>
            <w:tcW w:w="700" w:type="dxa"/>
            <w:shd w:val="clear" w:color="auto" w:fill="D9D9D9" w:themeFill="background1" w:themeFillShade="D9"/>
          </w:tcPr>
          <w:p w14:paraId="5323BE01"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15</w:t>
            </w:r>
          </w:p>
        </w:tc>
        <w:tc>
          <w:tcPr>
            <w:tcW w:w="5249" w:type="dxa"/>
            <w:vAlign w:val="bottom"/>
          </w:tcPr>
          <w:p w14:paraId="1D3CFC77"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Paredes Olivares Alex Mijael</w:t>
            </w:r>
          </w:p>
        </w:tc>
        <w:tc>
          <w:tcPr>
            <w:tcW w:w="992" w:type="dxa"/>
          </w:tcPr>
          <w:p w14:paraId="47AE1B60"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7D5D09EA"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75524041"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6F77ED54"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29A1AE93" w14:textId="77777777" w:rsidTr="00093FD0">
        <w:tc>
          <w:tcPr>
            <w:tcW w:w="700" w:type="dxa"/>
            <w:shd w:val="clear" w:color="auto" w:fill="D9D9D9" w:themeFill="background1" w:themeFillShade="D9"/>
          </w:tcPr>
          <w:p w14:paraId="20DD02F9"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16</w:t>
            </w:r>
          </w:p>
        </w:tc>
        <w:tc>
          <w:tcPr>
            <w:tcW w:w="5249" w:type="dxa"/>
            <w:vAlign w:val="bottom"/>
          </w:tcPr>
          <w:p w14:paraId="59C7D5D5"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Pelaez Chavarry Jhoselyn Xiomara</w:t>
            </w:r>
          </w:p>
        </w:tc>
        <w:tc>
          <w:tcPr>
            <w:tcW w:w="992" w:type="dxa"/>
          </w:tcPr>
          <w:p w14:paraId="6263423D"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14F113A7"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7F8B99F2"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299DE688"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0603A7F4" w14:textId="77777777" w:rsidTr="00093FD0">
        <w:tc>
          <w:tcPr>
            <w:tcW w:w="700" w:type="dxa"/>
            <w:shd w:val="clear" w:color="auto" w:fill="D9D9D9" w:themeFill="background1" w:themeFillShade="D9"/>
          </w:tcPr>
          <w:p w14:paraId="3AB2F599"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17</w:t>
            </w:r>
          </w:p>
        </w:tc>
        <w:tc>
          <w:tcPr>
            <w:tcW w:w="5249" w:type="dxa"/>
            <w:vAlign w:val="bottom"/>
          </w:tcPr>
          <w:p w14:paraId="7E84D142"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Pelaez Lopez Silvana Milett</w:t>
            </w:r>
          </w:p>
        </w:tc>
        <w:tc>
          <w:tcPr>
            <w:tcW w:w="992" w:type="dxa"/>
          </w:tcPr>
          <w:p w14:paraId="485CD9A5"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2D1674C5"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518A7DA3"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4902A869"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4F21BDDA" w14:textId="77777777" w:rsidTr="00093FD0">
        <w:tc>
          <w:tcPr>
            <w:tcW w:w="700" w:type="dxa"/>
            <w:shd w:val="clear" w:color="auto" w:fill="D9D9D9" w:themeFill="background1" w:themeFillShade="D9"/>
          </w:tcPr>
          <w:p w14:paraId="554EED04"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18</w:t>
            </w:r>
          </w:p>
        </w:tc>
        <w:tc>
          <w:tcPr>
            <w:tcW w:w="5249" w:type="dxa"/>
            <w:vAlign w:val="bottom"/>
          </w:tcPr>
          <w:p w14:paraId="4FE7A731"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Pichen Alvarado Adriano Yosimer</w:t>
            </w:r>
          </w:p>
        </w:tc>
        <w:tc>
          <w:tcPr>
            <w:tcW w:w="992" w:type="dxa"/>
          </w:tcPr>
          <w:p w14:paraId="0505DC7E"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4CE89182"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112309DC"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083E0A67"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5336806B" w14:textId="77777777" w:rsidTr="00093FD0">
        <w:tc>
          <w:tcPr>
            <w:tcW w:w="700" w:type="dxa"/>
            <w:shd w:val="clear" w:color="auto" w:fill="D9D9D9" w:themeFill="background1" w:themeFillShade="D9"/>
          </w:tcPr>
          <w:p w14:paraId="5C7D2305"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19</w:t>
            </w:r>
          </w:p>
        </w:tc>
        <w:tc>
          <w:tcPr>
            <w:tcW w:w="5249" w:type="dxa"/>
            <w:vAlign w:val="bottom"/>
          </w:tcPr>
          <w:p w14:paraId="47B553F4"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Pino Fiestas Khiara Azucena</w:t>
            </w:r>
          </w:p>
        </w:tc>
        <w:tc>
          <w:tcPr>
            <w:tcW w:w="992" w:type="dxa"/>
          </w:tcPr>
          <w:p w14:paraId="12628904"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692F1BF8"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4F50D7CD"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6B73C416"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5B1F291B" w14:textId="77777777" w:rsidTr="00093FD0">
        <w:tc>
          <w:tcPr>
            <w:tcW w:w="700" w:type="dxa"/>
            <w:shd w:val="clear" w:color="auto" w:fill="D9D9D9" w:themeFill="background1" w:themeFillShade="D9"/>
          </w:tcPr>
          <w:p w14:paraId="6CE96F98"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20</w:t>
            </w:r>
          </w:p>
        </w:tc>
        <w:tc>
          <w:tcPr>
            <w:tcW w:w="5249" w:type="dxa"/>
            <w:vAlign w:val="bottom"/>
          </w:tcPr>
          <w:p w14:paraId="526B1B8B"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Portales Olivares Mariel Angelina</w:t>
            </w:r>
          </w:p>
        </w:tc>
        <w:tc>
          <w:tcPr>
            <w:tcW w:w="992" w:type="dxa"/>
          </w:tcPr>
          <w:p w14:paraId="720C911D"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6727FBC5"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03F2A6B0"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0EF1538E"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0508D162" w14:textId="77777777" w:rsidTr="00093FD0">
        <w:tc>
          <w:tcPr>
            <w:tcW w:w="700" w:type="dxa"/>
            <w:shd w:val="clear" w:color="auto" w:fill="D9D9D9" w:themeFill="background1" w:themeFillShade="D9"/>
          </w:tcPr>
          <w:p w14:paraId="5578C554"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21</w:t>
            </w:r>
          </w:p>
        </w:tc>
        <w:tc>
          <w:tcPr>
            <w:tcW w:w="5249" w:type="dxa"/>
            <w:vAlign w:val="bottom"/>
          </w:tcPr>
          <w:p w14:paraId="1536FD29"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Pozo Delgado Pierina Angeline</w:t>
            </w:r>
          </w:p>
        </w:tc>
        <w:tc>
          <w:tcPr>
            <w:tcW w:w="992" w:type="dxa"/>
          </w:tcPr>
          <w:p w14:paraId="799AD8F8"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4482A272"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629ECF19"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017BCA34"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271E1C2A" w14:textId="77777777" w:rsidTr="00093FD0">
        <w:tc>
          <w:tcPr>
            <w:tcW w:w="700" w:type="dxa"/>
            <w:shd w:val="clear" w:color="auto" w:fill="D9D9D9" w:themeFill="background1" w:themeFillShade="D9"/>
          </w:tcPr>
          <w:p w14:paraId="3E5561B0"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22</w:t>
            </w:r>
          </w:p>
        </w:tc>
        <w:tc>
          <w:tcPr>
            <w:tcW w:w="5249" w:type="dxa"/>
            <w:vAlign w:val="bottom"/>
          </w:tcPr>
          <w:p w14:paraId="6C916E0A"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Rodriguez Hurtado Jesús Efrain</w:t>
            </w:r>
          </w:p>
        </w:tc>
        <w:tc>
          <w:tcPr>
            <w:tcW w:w="992" w:type="dxa"/>
          </w:tcPr>
          <w:p w14:paraId="22377311"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44460959"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4DE181AF"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5F38F50F"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2D0D0E8E" w14:textId="77777777" w:rsidTr="00093FD0">
        <w:tc>
          <w:tcPr>
            <w:tcW w:w="700" w:type="dxa"/>
            <w:shd w:val="clear" w:color="auto" w:fill="D9D9D9" w:themeFill="background1" w:themeFillShade="D9"/>
          </w:tcPr>
          <w:p w14:paraId="492B3752"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23</w:t>
            </w:r>
          </w:p>
        </w:tc>
        <w:tc>
          <w:tcPr>
            <w:tcW w:w="5249" w:type="dxa"/>
            <w:vAlign w:val="bottom"/>
          </w:tcPr>
          <w:p w14:paraId="19F62A3F"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Rosas Rosas Mayerson Jhariel</w:t>
            </w:r>
          </w:p>
        </w:tc>
        <w:tc>
          <w:tcPr>
            <w:tcW w:w="992" w:type="dxa"/>
          </w:tcPr>
          <w:p w14:paraId="13BF641E"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30709357"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69D12C2C"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18987D56"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77A34EAD" w14:textId="77777777" w:rsidTr="00093FD0">
        <w:tc>
          <w:tcPr>
            <w:tcW w:w="700" w:type="dxa"/>
            <w:shd w:val="clear" w:color="auto" w:fill="D9D9D9" w:themeFill="background1" w:themeFillShade="D9"/>
          </w:tcPr>
          <w:p w14:paraId="68F42DE8"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24</w:t>
            </w:r>
          </w:p>
        </w:tc>
        <w:tc>
          <w:tcPr>
            <w:tcW w:w="5249" w:type="dxa"/>
            <w:vAlign w:val="bottom"/>
          </w:tcPr>
          <w:p w14:paraId="7A9212B1"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Ruiz Mendez Justin Keller</w:t>
            </w:r>
          </w:p>
        </w:tc>
        <w:tc>
          <w:tcPr>
            <w:tcW w:w="992" w:type="dxa"/>
          </w:tcPr>
          <w:p w14:paraId="50E40257"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563AAF20"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245D5191"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2B0EF394"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4A26055B" w14:textId="77777777" w:rsidTr="00093FD0">
        <w:tc>
          <w:tcPr>
            <w:tcW w:w="700" w:type="dxa"/>
            <w:shd w:val="clear" w:color="auto" w:fill="D9D9D9" w:themeFill="background1" w:themeFillShade="D9"/>
          </w:tcPr>
          <w:p w14:paraId="4F0E41DA"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25</w:t>
            </w:r>
          </w:p>
        </w:tc>
        <w:tc>
          <w:tcPr>
            <w:tcW w:w="5249" w:type="dxa"/>
            <w:vAlign w:val="bottom"/>
          </w:tcPr>
          <w:p w14:paraId="71011D89"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Salirrosas Hurtado Yamileth Eliana</w:t>
            </w:r>
          </w:p>
        </w:tc>
        <w:tc>
          <w:tcPr>
            <w:tcW w:w="992" w:type="dxa"/>
          </w:tcPr>
          <w:p w14:paraId="52D70CB3"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1F0F19A7"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2157E15A"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436D10B0"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21F6896B" w14:textId="77777777" w:rsidTr="00093FD0">
        <w:tc>
          <w:tcPr>
            <w:tcW w:w="700" w:type="dxa"/>
            <w:shd w:val="clear" w:color="auto" w:fill="D9D9D9" w:themeFill="background1" w:themeFillShade="D9"/>
          </w:tcPr>
          <w:p w14:paraId="2FA85099"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26</w:t>
            </w:r>
          </w:p>
        </w:tc>
        <w:tc>
          <w:tcPr>
            <w:tcW w:w="5249" w:type="dxa"/>
            <w:vAlign w:val="bottom"/>
          </w:tcPr>
          <w:p w14:paraId="6728BD92"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Salvador Eustaquio Brenda Sofia</w:t>
            </w:r>
          </w:p>
        </w:tc>
        <w:tc>
          <w:tcPr>
            <w:tcW w:w="992" w:type="dxa"/>
          </w:tcPr>
          <w:p w14:paraId="20FD6887"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349FB865"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6E71BAC1"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1C166392"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56C6DB47" w14:textId="77777777" w:rsidTr="00093FD0">
        <w:tc>
          <w:tcPr>
            <w:tcW w:w="700" w:type="dxa"/>
            <w:shd w:val="clear" w:color="auto" w:fill="D9D9D9" w:themeFill="background1" w:themeFillShade="D9"/>
          </w:tcPr>
          <w:p w14:paraId="0A029C40"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27</w:t>
            </w:r>
          </w:p>
        </w:tc>
        <w:tc>
          <w:tcPr>
            <w:tcW w:w="5249" w:type="dxa"/>
            <w:vAlign w:val="bottom"/>
          </w:tcPr>
          <w:p w14:paraId="2130F694"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Sanchez Pelaez Laura Margarita</w:t>
            </w:r>
          </w:p>
        </w:tc>
        <w:tc>
          <w:tcPr>
            <w:tcW w:w="992" w:type="dxa"/>
          </w:tcPr>
          <w:p w14:paraId="6E704F80"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65A6C321"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4998BCE7"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0393C3B0"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52AC23EE" w14:textId="77777777" w:rsidTr="00093FD0">
        <w:tc>
          <w:tcPr>
            <w:tcW w:w="700" w:type="dxa"/>
            <w:shd w:val="clear" w:color="auto" w:fill="D9D9D9" w:themeFill="background1" w:themeFillShade="D9"/>
          </w:tcPr>
          <w:p w14:paraId="25D7104E"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28</w:t>
            </w:r>
          </w:p>
        </w:tc>
        <w:tc>
          <w:tcPr>
            <w:tcW w:w="5249" w:type="dxa"/>
            <w:vAlign w:val="bottom"/>
          </w:tcPr>
          <w:p w14:paraId="46994E30"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Torres Alejandria Miranda Cinthia</w:t>
            </w:r>
          </w:p>
        </w:tc>
        <w:tc>
          <w:tcPr>
            <w:tcW w:w="992" w:type="dxa"/>
          </w:tcPr>
          <w:p w14:paraId="025956B7"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386064B3"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65040609"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66688466"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614641CF" w14:textId="77777777" w:rsidTr="00093FD0">
        <w:tc>
          <w:tcPr>
            <w:tcW w:w="700" w:type="dxa"/>
            <w:shd w:val="clear" w:color="auto" w:fill="D9D9D9" w:themeFill="background1" w:themeFillShade="D9"/>
          </w:tcPr>
          <w:p w14:paraId="30EB4A5D"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29</w:t>
            </w:r>
          </w:p>
        </w:tc>
        <w:tc>
          <w:tcPr>
            <w:tcW w:w="5249" w:type="dxa"/>
            <w:vAlign w:val="bottom"/>
          </w:tcPr>
          <w:p w14:paraId="4D9090A6"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Usquiano Ruiz Merly Xiomara</w:t>
            </w:r>
          </w:p>
        </w:tc>
        <w:tc>
          <w:tcPr>
            <w:tcW w:w="992" w:type="dxa"/>
          </w:tcPr>
          <w:p w14:paraId="3E0A195B"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247B84DD"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31A4CCBB"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1A4EEF7D"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0478F51C" w14:textId="77777777" w:rsidTr="00093FD0">
        <w:tc>
          <w:tcPr>
            <w:tcW w:w="700" w:type="dxa"/>
            <w:shd w:val="clear" w:color="auto" w:fill="D9D9D9" w:themeFill="background1" w:themeFillShade="D9"/>
          </w:tcPr>
          <w:p w14:paraId="5F579344"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30</w:t>
            </w:r>
          </w:p>
        </w:tc>
        <w:tc>
          <w:tcPr>
            <w:tcW w:w="5249" w:type="dxa"/>
            <w:vAlign w:val="bottom"/>
          </w:tcPr>
          <w:p w14:paraId="3DB97537"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Vasquez Neyra Max Marino</w:t>
            </w:r>
          </w:p>
        </w:tc>
        <w:tc>
          <w:tcPr>
            <w:tcW w:w="992" w:type="dxa"/>
          </w:tcPr>
          <w:p w14:paraId="0ED28CD6"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3E7196A7"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26AD6541"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65122742"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7F3E8D03" w14:textId="77777777" w:rsidTr="00093FD0">
        <w:tc>
          <w:tcPr>
            <w:tcW w:w="700" w:type="dxa"/>
            <w:shd w:val="clear" w:color="auto" w:fill="D9D9D9" w:themeFill="background1" w:themeFillShade="D9"/>
          </w:tcPr>
          <w:p w14:paraId="2F5FD664"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31</w:t>
            </w:r>
          </w:p>
        </w:tc>
        <w:tc>
          <w:tcPr>
            <w:tcW w:w="5249" w:type="dxa"/>
            <w:vAlign w:val="bottom"/>
          </w:tcPr>
          <w:p w14:paraId="0AB07C0B"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Victoriano Gomez Jesús Andreé</w:t>
            </w:r>
          </w:p>
        </w:tc>
        <w:tc>
          <w:tcPr>
            <w:tcW w:w="992" w:type="dxa"/>
          </w:tcPr>
          <w:p w14:paraId="2F9370F0"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466070D8"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7CD5D725"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32ABADFD" w14:textId="77777777" w:rsidR="00CA5EE1" w:rsidRPr="00CA5EE1" w:rsidRDefault="00CA5EE1" w:rsidP="009E39E0">
            <w:pPr>
              <w:spacing w:line="276" w:lineRule="auto"/>
              <w:rPr>
                <w:rFonts w:ascii="Arial" w:hAnsi="Arial" w:cs="Arial"/>
                <w:b/>
                <w:bCs/>
                <w:sz w:val="18"/>
                <w:szCs w:val="20"/>
                <w:lang w:val="es-ES"/>
              </w:rPr>
            </w:pPr>
          </w:p>
        </w:tc>
      </w:tr>
      <w:tr w:rsidR="00CA5EE1" w:rsidRPr="00CA5EE1" w14:paraId="29966F4E" w14:textId="77777777" w:rsidTr="00093FD0">
        <w:tc>
          <w:tcPr>
            <w:tcW w:w="700" w:type="dxa"/>
            <w:shd w:val="clear" w:color="auto" w:fill="D9D9D9" w:themeFill="background1" w:themeFillShade="D9"/>
          </w:tcPr>
          <w:p w14:paraId="1DB49E95" w14:textId="77777777" w:rsidR="00CA5EE1" w:rsidRPr="00CA5EE1" w:rsidRDefault="00CA5EE1" w:rsidP="009E39E0">
            <w:pPr>
              <w:spacing w:line="276" w:lineRule="auto"/>
              <w:rPr>
                <w:rFonts w:ascii="Arial" w:hAnsi="Arial" w:cs="Arial"/>
                <w:b/>
                <w:bCs/>
                <w:sz w:val="18"/>
                <w:szCs w:val="20"/>
                <w:lang w:val="es-ES"/>
              </w:rPr>
            </w:pPr>
            <w:r w:rsidRPr="00CA5EE1">
              <w:rPr>
                <w:rFonts w:ascii="Arial" w:hAnsi="Arial" w:cs="Arial"/>
                <w:b/>
                <w:bCs/>
                <w:sz w:val="18"/>
                <w:szCs w:val="20"/>
                <w:lang w:val="es-ES"/>
              </w:rPr>
              <w:t>32</w:t>
            </w:r>
          </w:p>
        </w:tc>
        <w:tc>
          <w:tcPr>
            <w:tcW w:w="5249" w:type="dxa"/>
            <w:vAlign w:val="bottom"/>
          </w:tcPr>
          <w:p w14:paraId="35348296" w14:textId="77777777" w:rsidR="00CA5EE1" w:rsidRPr="00CA5EE1" w:rsidRDefault="00CA5EE1" w:rsidP="009E39E0">
            <w:pPr>
              <w:spacing w:line="276" w:lineRule="auto"/>
              <w:rPr>
                <w:rFonts w:cstheme="minorHAnsi"/>
                <w:b/>
                <w:bCs/>
                <w:sz w:val="18"/>
                <w:szCs w:val="20"/>
                <w:lang w:val="es-ES"/>
              </w:rPr>
            </w:pPr>
            <w:r w:rsidRPr="00CA5EE1">
              <w:rPr>
                <w:rFonts w:ascii="Arial" w:hAnsi="Arial" w:cs="Arial"/>
                <w:color w:val="000000"/>
                <w:sz w:val="20"/>
                <w:szCs w:val="20"/>
                <w:lang w:val="es-419"/>
              </w:rPr>
              <w:t>Zavaleta Loyola Yampiero Enrique</w:t>
            </w:r>
          </w:p>
        </w:tc>
        <w:tc>
          <w:tcPr>
            <w:tcW w:w="992" w:type="dxa"/>
          </w:tcPr>
          <w:p w14:paraId="3A8280C5"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992" w:type="dxa"/>
          </w:tcPr>
          <w:p w14:paraId="3B92DBF6" w14:textId="77777777" w:rsidR="00CA5EE1" w:rsidRPr="00CA5EE1" w:rsidRDefault="00CA5EE1" w:rsidP="009E39E0">
            <w:pPr>
              <w:spacing w:line="276" w:lineRule="auto"/>
              <w:rPr>
                <w:rFonts w:ascii="Arial" w:hAnsi="Arial" w:cs="Arial"/>
                <w:b/>
                <w:bCs/>
                <w:sz w:val="18"/>
                <w:szCs w:val="20"/>
                <w:lang w:val="es-ES"/>
              </w:rPr>
            </w:pPr>
          </w:p>
        </w:tc>
        <w:tc>
          <w:tcPr>
            <w:tcW w:w="993" w:type="dxa"/>
          </w:tcPr>
          <w:p w14:paraId="0C0D3068" w14:textId="77777777" w:rsidR="00CA5EE1" w:rsidRPr="00CA5EE1" w:rsidRDefault="00CA5EE1" w:rsidP="009E39E0">
            <w:pPr>
              <w:spacing w:line="276" w:lineRule="auto"/>
              <w:jc w:val="center"/>
              <w:rPr>
                <w:rFonts w:ascii="Arial" w:hAnsi="Arial" w:cs="Arial"/>
                <w:b/>
                <w:bCs/>
                <w:sz w:val="18"/>
                <w:szCs w:val="20"/>
                <w:lang w:val="es-ES"/>
              </w:rPr>
            </w:pPr>
            <w:r w:rsidRPr="00CA5EE1">
              <w:rPr>
                <w:rFonts w:ascii="Arial" w:hAnsi="Arial" w:cs="Arial"/>
                <w:b/>
                <w:bCs/>
                <w:sz w:val="18"/>
                <w:szCs w:val="20"/>
                <w:lang w:val="es-ES"/>
              </w:rPr>
              <w:t>√</w:t>
            </w:r>
          </w:p>
        </w:tc>
        <w:tc>
          <w:tcPr>
            <w:tcW w:w="1417" w:type="dxa"/>
          </w:tcPr>
          <w:p w14:paraId="7106B68F" w14:textId="77777777" w:rsidR="00CA5EE1" w:rsidRPr="00CA5EE1" w:rsidRDefault="00CA5EE1" w:rsidP="009E39E0">
            <w:pPr>
              <w:spacing w:line="276" w:lineRule="auto"/>
              <w:rPr>
                <w:rFonts w:ascii="Arial" w:hAnsi="Arial" w:cs="Arial"/>
                <w:b/>
                <w:bCs/>
                <w:sz w:val="18"/>
                <w:szCs w:val="20"/>
                <w:lang w:val="es-ES"/>
              </w:rPr>
            </w:pPr>
          </w:p>
        </w:tc>
      </w:tr>
    </w:tbl>
    <w:p w14:paraId="0B38D7C9" w14:textId="77777777" w:rsidR="00CA5EE1" w:rsidRPr="00CA5EE1" w:rsidRDefault="00CA5EE1" w:rsidP="00CA5EE1">
      <w:pPr>
        <w:rPr>
          <w:rFonts w:ascii="Arial" w:hAnsi="Arial" w:cs="Arial"/>
          <w:b/>
          <w:bCs/>
          <w:sz w:val="24"/>
          <w:szCs w:val="24"/>
        </w:rPr>
      </w:pPr>
    </w:p>
    <w:p w14:paraId="1EBAE255" w14:textId="77777777" w:rsidR="00CA5EE1" w:rsidRPr="00CA5EE1" w:rsidRDefault="00CA5EE1" w:rsidP="00CA5EE1">
      <w:pPr>
        <w:spacing w:after="0" w:line="240" w:lineRule="auto"/>
        <w:jc w:val="both"/>
        <w:rPr>
          <w:rFonts w:ascii="Arial" w:eastAsia="Times New Roman" w:hAnsi="Arial" w:cs="Times New Roman"/>
          <w:b/>
          <w:sz w:val="24"/>
          <w:szCs w:val="24"/>
          <w:lang w:val="es-ES" w:eastAsia="es-ES"/>
        </w:rPr>
      </w:pPr>
    </w:p>
    <w:p w14:paraId="0289A615" w14:textId="77777777" w:rsidR="00CA5EE1" w:rsidRPr="00CA5EE1" w:rsidRDefault="00CA5EE1" w:rsidP="00CA5EE1">
      <w:pPr>
        <w:spacing w:after="0" w:line="240" w:lineRule="auto"/>
        <w:jc w:val="both"/>
        <w:rPr>
          <w:rFonts w:ascii="Arial" w:eastAsia="Times New Roman" w:hAnsi="Arial" w:cs="Times New Roman"/>
          <w:b/>
          <w:sz w:val="24"/>
          <w:szCs w:val="24"/>
          <w:lang w:val="es-ES" w:eastAsia="es-ES"/>
        </w:rPr>
      </w:pPr>
    </w:p>
    <w:p w14:paraId="69746287" w14:textId="2ED0C94F" w:rsidR="00CA5EE1" w:rsidRPr="00CA5EE1" w:rsidRDefault="009E39E0" w:rsidP="00CA5EE1">
      <w:pPr>
        <w:spacing w:after="0" w:line="240" w:lineRule="auto"/>
        <w:jc w:val="both"/>
        <w:rPr>
          <w:rFonts w:ascii="Arial" w:eastAsia="Times New Roman" w:hAnsi="Arial" w:cs="Times New Roman"/>
          <w:b/>
          <w:szCs w:val="24"/>
          <w:lang w:val="es-ES" w:eastAsia="es-ES"/>
        </w:rPr>
      </w:pPr>
      <w:r>
        <w:rPr>
          <w:rFonts w:ascii="Arial" w:eastAsia="Times New Roman" w:hAnsi="Arial" w:cs="Times New Roman"/>
          <w:b/>
          <w:sz w:val="24"/>
          <w:szCs w:val="24"/>
          <w:lang w:val="es-ES" w:eastAsia="es-ES"/>
        </w:rPr>
        <w:t xml:space="preserve">IV. </w:t>
      </w:r>
      <w:r w:rsidR="00CA5EE1" w:rsidRPr="00CA5EE1">
        <w:rPr>
          <w:rFonts w:ascii="Arial" w:eastAsia="Times New Roman" w:hAnsi="Arial" w:cs="Times New Roman"/>
          <w:b/>
          <w:sz w:val="24"/>
          <w:szCs w:val="24"/>
          <w:lang w:val="es-ES" w:eastAsia="es-ES"/>
        </w:rPr>
        <w:t>ASPECTO</w:t>
      </w:r>
      <w:r w:rsidR="00CA5EE1" w:rsidRPr="00CA5EE1">
        <w:rPr>
          <w:rFonts w:ascii="Arial" w:eastAsia="Times New Roman" w:hAnsi="Arial" w:cs="Times New Roman"/>
          <w:b/>
          <w:spacing w:val="-13"/>
          <w:sz w:val="24"/>
          <w:szCs w:val="24"/>
          <w:lang w:val="es-ES" w:eastAsia="es-ES"/>
        </w:rPr>
        <w:t xml:space="preserve"> </w:t>
      </w:r>
      <w:r w:rsidR="00CA5EE1" w:rsidRPr="00CA5EE1">
        <w:rPr>
          <w:rFonts w:ascii="Arial" w:eastAsia="Times New Roman" w:hAnsi="Arial" w:cs="Times New Roman"/>
          <w:b/>
          <w:sz w:val="24"/>
          <w:szCs w:val="24"/>
          <w:lang w:val="es-ES" w:eastAsia="es-ES"/>
        </w:rPr>
        <w:t>ADMINISTRATIVO</w:t>
      </w:r>
    </w:p>
    <w:p w14:paraId="30F4CFB4" w14:textId="77777777" w:rsidR="00CA5EE1" w:rsidRPr="00CA5EE1" w:rsidRDefault="00CA5EE1" w:rsidP="00CA5EE1">
      <w:pPr>
        <w:widowControl w:val="0"/>
        <w:autoSpaceDE w:val="0"/>
        <w:autoSpaceDN w:val="0"/>
        <w:spacing w:after="0" w:line="240" w:lineRule="auto"/>
        <w:jc w:val="both"/>
        <w:rPr>
          <w:rFonts w:ascii="Arial" w:eastAsia="Arial MT" w:hAnsi="Arial MT" w:cs="Arial MT"/>
          <w:b/>
          <w:sz w:val="24"/>
          <w:lang w:val="es-ES"/>
        </w:rPr>
      </w:pPr>
    </w:p>
    <w:p w14:paraId="3AD0ED21" w14:textId="08E821F4" w:rsidR="00CA5EE1" w:rsidRPr="009E39E0" w:rsidRDefault="00CA5EE1" w:rsidP="00987C98">
      <w:pPr>
        <w:pStyle w:val="Prrafodelista"/>
        <w:numPr>
          <w:ilvl w:val="1"/>
          <w:numId w:val="36"/>
        </w:numPr>
        <w:spacing w:after="0" w:line="360" w:lineRule="auto"/>
        <w:ind w:left="993" w:hanging="567"/>
        <w:contextualSpacing w:val="0"/>
        <w:jc w:val="both"/>
        <w:rPr>
          <w:rFonts w:ascii="Times New Roman" w:eastAsia="Times New Roman" w:hAnsi="Arial" w:cs="Times New Roman"/>
          <w:b/>
          <w:sz w:val="24"/>
          <w:szCs w:val="24"/>
          <w:lang w:val="es-ES" w:eastAsia="es-ES"/>
        </w:rPr>
      </w:pPr>
      <w:bookmarkStart w:id="263" w:name="_TOC_250001"/>
      <w:bookmarkEnd w:id="263"/>
      <w:r w:rsidRPr="009E39E0">
        <w:rPr>
          <w:rFonts w:ascii="Arial" w:eastAsia="Times New Roman" w:hAnsi="Arial" w:cs="Times New Roman"/>
          <w:b/>
          <w:sz w:val="24"/>
          <w:szCs w:val="24"/>
          <w:lang w:val="es-ES" w:eastAsia="es-ES"/>
        </w:rPr>
        <w:t>Recursos</w:t>
      </w:r>
    </w:p>
    <w:p w14:paraId="7C25E26D" w14:textId="576110E9" w:rsidR="00CA5EE1" w:rsidRPr="00987C98" w:rsidRDefault="00CA5EE1" w:rsidP="00987C98">
      <w:pPr>
        <w:pStyle w:val="Prrafodelista"/>
        <w:numPr>
          <w:ilvl w:val="2"/>
          <w:numId w:val="36"/>
        </w:numPr>
        <w:spacing w:after="0" w:line="360" w:lineRule="auto"/>
        <w:ind w:left="1713"/>
        <w:jc w:val="both"/>
        <w:rPr>
          <w:rFonts w:ascii="Arial" w:eastAsia="Times New Roman" w:hAnsi="Arial" w:cs="Times New Roman"/>
          <w:b/>
          <w:szCs w:val="24"/>
          <w:lang w:val="es-ES" w:eastAsia="es-ES"/>
        </w:rPr>
      </w:pPr>
      <w:r w:rsidRPr="00987C98">
        <w:rPr>
          <w:rFonts w:ascii="Arial" w:eastAsia="Times New Roman" w:hAnsi="Arial" w:cs="Times New Roman"/>
          <w:b/>
          <w:sz w:val="24"/>
          <w:szCs w:val="24"/>
          <w:lang w:val="es-ES" w:eastAsia="es-ES"/>
        </w:rPr>
        <w:t>Humanos:</w:t>
      </w:r>
    </w:p>
    <w:p w14:paraId="546C6ED3" w14:textId="77777777" w:rsidR="00CA5EE1" w:rsidRPr="00CA5EE1" w:rsidRDefault="00CA5EE1" w:rsidP="00987C98">
      <w:pPr>
        <w:widowControl w:val="0"/>
        <w:numPr>
          <w:ilvl w:val="3"/>
          <w:numId w:val="41"/>
        </w:numPr>
        <w:tabs>
          <w:tab w:val="left" w:pos="2350"/>
        </w:tabs>
        <w:autoSpaceDE w:val="0"/>
        <w:autoSpaceDN w:val="0"/>
        <w:spacing w:after="0" w:line="360" w:lineRule="auto"/>
        <w:jc w:val="both"/>
        <w:rPr>
          <w:rFonts w:ascii="Arial MT"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Estudiante</w:t>
      </w:r>
      <w:r w:rsidRPr="00CA5EE1">
        <w:rPr>
          <w:rFonts w:ascii="Arial" w:eastAsia="Times New Roman" w:hAnsi="Arial" w:cs="Times New Roman"/>
          <w:spacing w:val="-6"/>
          <w:sz w:val="24"/>
          <w:szCs w:val="24"/>
          <w:lang w:val="es-ES" w:eastAsia="es-ES"/>
        </w:rPr>
        <w:t xml:space="preserve"> </w:t>
      </w:r>
      <w:r w:rsidRPr="00CA5EE1">
        <w:rPr>
          <w:rFonts w:ascii="Arial" w:eastAsia="Times New Roman" w:hAnsi="Arial" w:cs="Times New Roman"/>
          <w:sz w:val="24"/>
          <w:szCs w:val="24"/>
          <w:lang w:val="es-ES" w:eastAsia="es-ES"/>
        </w:rPr>
        <w:t>Villanueva Gutierrez, Liliana Janet</w:t>
      </w:r>
    </w:p>
    <w:p w14:paraId="5EE47EF9" w14:textId="77777777" w:rsidR="00CA5EE1" w:rsidRPr="00CA5EE1" w:rsidRDefault="00CA5EE1" w:rsidP="00987C98">
      <w:pPr>
        <w:widowControl w:val="0"/>
        <w:numPr>
          <w:ilvl w:val="3"/>
          <w:numId w:val="41"/>
        </w:numPr>
        <w:tabs>
          <w:tab w:val="left" w:pos="2350"/>
        </w:tabs>
        <w:autoSpaceDE w:val="0"/>
        <w:autoSpaceDN w:val="0"/>
        <w:spacing w:after="0" w:line="360" w:lineRule="auto"/>
        <w:jc w:val="both"/>
        <w:rPr>
          <w:rFonts w:ascii="Arial"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Docente</w:t>
      </w:r>
      <w:r w:rsidRPr="00CA5EE1">
        <w:rPr>
          <w:rFonts w:ascii="Arial" w:eastAsia="Times New Roman" w:hAnsi="Arial" w:cs="Times New Roman"/>
          <w:spacing w:val="-3"/>
          <w:sz w:val="24"/>
          <w:szCs w:val="24"/>
          <w:lang w:val="es-ES" w:eastAsia="es-ES"/>
        </w:rPr>
        <w:t xml:space="preserve"> </w:t>
      </w:r>
      <w:r w:rsidRPr="00CA5EE1">
        <w:rPr>
          <w:rFonts w:ascii="Arial" w:eastAsia="Times New Roman" w:hAnsi="Arial" w:cs="Times New Roman"/>
          <w:sz w:val="24"/>
          <w:szCs w:val="24"/>
          <w:lang w:val="es-ES" w:eastAsia="es-ES"/>
        </w:rPr>
        <w:t>de</w:t>
      </w:r>
      <w:r w:rsidRPr="00CA5EE1">
        <w:rPr>
          <w:rFonts w:ascii="Arial" w:eastAsia="Times New Roman" w:hAnsi="Arial" w:cs="Times New Roman"/>
          <w:spacing w:val="-8"/>
          <w:sz w:val="24"/>
          <w:szCs w:val="24"/>
          <w:lang w:val="es-ES" w:eastAsia="es-ES"/>
        </w:rPr>
        <w:t xml:space="preserve"> </w:t>
      </w:r>
      <w:r w:rsidRPr="00CA5EE1">
        <w:rPr>
          <w:rFonts w:ascii="Arial" w:eastAsia="Times New Roman" w:hAnsi="Arial" w:cs="Times New Roman"/>
          <w:sz w:val="24"/>
          <w:szCs w:val="24"/>
          <w:lang w:val="es-ES" w:eastAsia="es-ES"/>
        </w:rPr>
        <w:t>proyecto</w:t>
      </w:r>
      <w:r w:rsidRPr="00CA5EE1">
        <w:rPr>
          <w:rFonts w:ascii="Arial" w:eastAsia="Times New Roman" w:hAnsi="Arial" w:cs="Times New Roman"/>
          <w:spacing w:val="-5"/>
          <w:sz w:val="24"/>
          <w:szCs w:val="24"/>
          <w:lang w:val="es-ES" w:eastAsia="es-ES"/>
        </w:rPr>
        <w:t xml:space="preserve"> </w:t>
      </w:r>
      <w:r w:rsidRPr="00CA5EE1">
        <w:rPr>
          <w:rFonts w:ascii="Arial" w:eastAsia="Times New Roman" w:hAnsi="Arial" w:cs="Times New Roman"/>
          <w:sz w:val="24"/>
          <w:szCs w:val="24"/>
          <w:lang w:val="es-ES" w:eastAsia="es-ES"/>
        </w:rPr>
        <w:t>de</w:t>
      </w:r>
      <w:r w:rsidRPr="00CA5EE1">
        <w:rPr>
          <w:rFonts w:ascii="Arial" w:eastAsia="Times New Roman" w:hAnsi="Arial" w:cs="Times New Roman"/>
          <w:spacing w:val="-5"/>
          <w:sz w:val="24"/>
          <w:szCs w:val="24"/>
          <w:lang w:val="es-ES" w:eastAsia="es-ES"/>
        </w:rPr>
        <w:t xml:space="preserve"> </w:t>
      </w:r>
      <w:r w:rsidRPr="00CA5EE1">
        <w:rPr>
          <w:rFonts w:ascii="Arial" w:eastAsia="Times New Roman" w:hAnsi="Arial" w:cs="Times New Roman"/>
          <w:sz w:val="24"/>
          <w:szCs w:val="24"/>
          <w:lang w:val="es-ES" w:eastAsia="es-ES"/>
        </w:rPr>
        <w:t>investigación</w:t>
      </w:r>
    </w:p>
    <w:p w14:paraId="7EE80CFD" w14:textId="77777777" w:rsidR="00CA5EE1" w:rsidRPr="00CA5EE1" w:rsidRDefault="00CA5EE1" w:rsidP="00987C98">
      <w:pPr>
        <w:widowControl w:val="0"/>
        <w:numPr>
          <w:ilvl w:val="3"/>
          <w:numId w:val="41"/>
        </w:numPr>
        <w:tabs>
          <w:tab w:val="left" w:pos="2350"/>
        </w:tabs>
        <w:autoSpaceDE w:val="0"/>
        <w:autoSpaceDN w:val="0"/>
        <w:spacing w:after="0" w:line="360" w:lineRule="auto"/>
        <w:jc w:val="both"/>
        <w:rPr>
          <w:rFonts w:ascii="Arial"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Profesor</w:t>
      </w:r>
      <w:r w:rsidRPr="00CA5EE1">
        <w:rPr>
          <w:rFonts w:ascii="Arial" w:eastAsia="Times New Roman" w:hAnsi="Arial" w:cs="Times New Roman"/>
          <w:spacing w:val="-1"/>
          <w:sz w:val="24"/>
          <w:szCs w:val="24"/>
          <w:lang w:val="es-ES" w:eastAsia="es-ES"/>
        </w:rPr>
        <w:t xml:space="preserve"> </w:t>
      </w:r>
      <w:r w:rsidRPr="00CA5EE1">
        <w:rPr>
          <w:rFonts w:ascii="Arial" w:eastAsia="Times New Roman" w:hAnsi="Arial" w:cs="Times New Roman"/>
          <w:sz w:val="24"/>
          <w:szCs w:val="24"/>
          <w:lang w:val="es-ES" w:eastAsia="es-ES"/>
        </w:rPr>
        <w:t>del</w:t>
      </w:r>
      <w:r w:rsidRPr="00CA5EE1">
        <w:rPr>
          <w:rFonts w:ascii="Arial" w:eastAsia="Times New Roman" w:hAnsi="Arial" w:cs="Times New Roman"/>
          <w:spacing w:val="-4"/>
          <w:sz w:val="24"/>
          <w:szCs w:val="24"/>
          <w:lang w:val="es-ES" w:eastAsia="es-ES"/>
        </w:rPr>
        <w:t xml:space="preserve"> </w:t>
      </w:r>
      <w:r w:rsidRPr="00CA5EE1">
        <w:rPr>
          <w:rFonts w:ascii="Arial" w:eastAsia="Times New Roman" w:hAnsi="Arial" w:cs="Times New Roman"/>
          <w:sz w:val="24"/>
          <w:szCs w:val="24"/>
          <w:lang w:val="es-ES" w:eastAsia="es-ES"/>
        </w:rPr>
        <w:t>aula</w:t>
      </w:r>
      <w:r w:rsidRPr="00CA5EE1">
        <w:rPr>
          <w:rFonts w:ascii="Arial" w:eastAsia="Times New Roman" w:hAnsi="Arial" w:cs="Times New Roman"/>
          <w:spacing w:val="-5"/>
          <w:sz w:val="24"/>
          <w:szCs w:val="24"/>
          <w:lang w:val="es-ES" w:eastAsia="es-ES"/>
        </w:rPr>
        <w:t xml:space="preserve"> </w:t>
      </w:r>
      <w:r w:rsidRPr="00CA5EE1">
        <w:rPr>
          <w:rFonts w:ascii="Arial" w:eastAsia="Times New Roman" w:hAnsi="Arial" w:cs="Times New Roman"/>
          <w:sz w:val="24"/>
          <w:szCs w:val="24"/>
          <w:lang w:val="es-ES" w:eastAsia="es-ES"/>
        </w:rPr>
        <w:t>de</w:t>
      </w:r>
      <w:r w:rsidRPr="00CA5EE1">
        <w:rPr>
          <w:rFonts w:ascii="Arial" w:eastAsia="Times New Roman" w:hAnsi="Arial" w:cs="Times New Roman"/>
          <w:spacing w:val="-4"/>
          <w:sz w:val="24"/>
          <w:szCs w:val="24"/>
          <w:lang w:val="es-ES" w:eastAsia="es-ES"/>
        </w:rPr>
        <w:t xml:space="preserve"> </w:t>
      </w:r>
      <w:r w:rsidRPr="00CA5EE1">
        <w:rPr>
          <w:rFonts w:ascii="Arial" w:eastAsia="Times New Roman" w:hAnsi="Arial" w:cs="Times New Roman"/>
          <w:sz w:val="24"/>
          <w:szCs w:val="24"/>
          <w:lang w:val="es-ES" w:eastAsia="es-ES"/>
        </w:rPr>
        <w:t>práctica</w:t>
      </w:r>
    </w:p>
    <w:p w14:paraId="274753C0" w14:textId="28496C70" w:rsidR="00CA5EE1" w:rsidRDefault="00CA5EE1" w:rsidP="00987C98">
      <w:pPr>
        <w:widowControl w:val="0"/>
        <w:numPr>
          <w:ilvl w:val="3"/>
          <w:numId w:val="41"/>
        </w:numPr>
        <w:tabs>
          <w:tab w:val="left" w:pos="2350"/>
        </w:tabs>
        <w:autoSpaceDE w:val="0"/>
        <w:autoSpaceDN w:val="0"/>
        <w:spacing w:after="0" w:line="360" w:lineRule="auto"/>
        <w:jc w:val="both"/>
        <w:rPr>
          <w:rFonts w:ascii="Arial"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Estudiantes</w:t>
      </w:r>
      <w:r w:rsidRPr="00CA5EE1">
        <w:rPr>
          <w:rFonts w:ascii="Arial" w:eastAsia="Times New Roman" w:hAnsi="Arial" w:cs="Times New Roman"/>
          <w:spacing w:val="-4"/>
          <w:sz w:val="24"/>
          <w:szCs w:val="24"/>
          <w:lang w:val="es-ES" w:eastAsia="es-ES"/>
        </w:rPr>
        <w:t xml:space="preserve"> </w:t>
      </w:r>
      <w:r w:rsidRPr="00CA5EE1">
        <w:rPr>
          <w:rFonts w:ascii="Arial" w:eastAsia="Times New Roman" w:hAnsi="Arial" w:cs="Times New Roman"/>
          <w:sz w:val="24"/>
          <w:szCs w:val="24"/>
          <w:lang w:val="es-ES" w:eastAsia="es-ES"/>
        </w:rPr>
        <w:t>del</w:t>
      </w:r>
      <w:r w:rsidRPr="00CA5EE1">
        <w:rPr>
          <w:rFonts w:ascii="Arial" w:eastAsia="Times New Roman" w:hAnsi="Arial" w:cs="Times New Roman"/>
          <w:spacing w:val="-7"/>
          <w:sz w:val="24"/>
          <w:szCs w:val="24"/>
          <w:lang w:val="es-ES" w:eastAsia="es-ES"/>
        </w:rPr>
        <w:t xml:space="preserve"> </w:t>
      </w:r>
      <w:r w:rsidRPr="00CA5EE1">
        <w:rPr>
          <w:rFonts w:ascii="Arial" w:eastAsia="Times New Roman" w:hAnsi="Arial" w:cs="Times New Roman"/>
          <w:sz w:val="24"/>
          <w:szCs w:val="24"/>
          <w:lang w:val="es-ES" w:eastAsia="es-ES"/>
        </w:rPr>
        <w:t>quinto</w:t>
      </w:r>
      <w:r w:rsidRPr="00CA5EE1">
        <w:rPr>
          <w:rFonts w:ascii="Arial" w:eastAsia="Times New Roman" w:hAnsi="Arial" w:cs="Times New Roman"/>
          <w:spacing w:val="-3"/>
          <w:sz w:val="24"/>
          <w:szCs w:val="24"/>
          <w:lang w:val="es-ES" w:eastAsia="es-ES"/>
        </w:rPr>
        <w:t xml:space="preserve"> </w:t>
      </w:r>
      <w:r w:rsidRPr="00CA5EE1">
        <w:rPr>
          <w:rFonts w:ascii="Arial" w:eastAsia="Times New Roman" w:hAnsi="Arial" w:cs="Times New Roman"/>
          <w:sz w:val="24"/>
          <w:szCs w:val="24"/>
          <w:lang w:val="es-ES" w:eastAsia="es-ES"/>
        </w:rPr>
        <w:t>grado</w:t>
      </w:r>
      <w:r w:rsidRPr="00CA5EE1">
        <w:rPr>
          <w:rFonts w:ascii="Arial" w:eastAsia="Times New Roman" w:hAnsi="Arial" w:cs="Times New Roman"/>
          <w:spacing w:val="-3"/>
          <w:sz w:val="24"/>
          <w:szCs w:val="24"/>
          <w:lang w:val="es-ES" w:eastAsia="es-ES"/>
        </w:rPr>
        <w:t xml:space="preserve"> </w:t>
      </w:r>
      <w:r w:rsidRPr="00CA5EE1">
        <w:rPr>
          <w:rFonts w:ascii="Arial" w:eastAsia="Times New Roman" w:hAnsi="Arial" w:cs="Times New Roman"/>
          <w:sz w:val="24"/>
          <w:szCs w:val="24"/>
          <w:lang w:val="es-ES" w:eastAsia="es-ES"/>
        </w:rPr>
        <w:t>de</w:t>
      </w:r>
      <w:r w:rsidRPr="00CA5EE1">
        <w:rPr>
          <w:rFonts w:ascii="Arial" w:eastAsia="Times New Roman" w:hAnsi="Arial" w:cs="Times New Roman"/>
          <w:spacing w:val="-4"/>
          <w:sz w:val="24"/>
          <w:szCs w:val="24"/>
          <w:lang w:val="es-ES" w:eastAsia="es-ES"/>
        </w:rPr>
        <w:t xml:space="preserve"> </w:t>
      </w:r>
      <w:r w:rsidRPr="00CA5EE1">
        <w:rPr>
          <w:rFonts w:ascii="Arial" w:eastAsia="Times New Roman" w:hAnsi="Arial" w:cs="Times New Roman"/>
          <w:sz w:val="24"/>
          <w:szCs w:val="24"/>
          <w:lang w:val="es-ES" w:eastAsia="es-ES"/>
        </w:rPr>
        <w:t>primaria</w:t>
      </w:r>
    </w:p>
    <w:p w14:paraId="23D1BC70" w14:textId="77777777" w:rsidR="00987C98" w:rsidRPr="00CA5EE1" w:rsidRDefault="00987C98" w:rsidP="00987C98">
      <w:pPr>
        <w:widowControl w:val="0"/>
        <w:tabs>
          <w:tab w:val="left" w:pos="2350"/>
        </w:tabs>
        <w:autoSpaceDE w:val="0"/>
        <w:autoSpaceDN w:val="0"/>
        <w:spacing w:after="0" w:line="360" w:lineRule="auto"/>
        <w:ind w:left="2350"/>
        <w:jc w:val="both"/>
        <w:rPr>
          <w:rFonts w:ascii="Arial" w:eastAsia="Times New Roman" w:hAnsi="Arial" w:cs="Times New Roman"/>
          <w:sz w:val="24"/>
          <w:szCs w:val="24"/>
          <w:lang w:val="es-ES" w:eastAsia="es-ES"/>
        </w:rPr>
      </w:pPr>
    </w:p>
    <w:p w14:paraId="12432A9E" w14:textId="5204B47C" w:rsidR="00CA5EE1" w:rsidRPr="00987C98" w:rsidRDefault="00CA5EE1" w:rsidP="00987C98">
      <w:pPr>
        <w:pStyle w:val="Prrafodelista"/>
        <w:numPr>
          <w:ilvl w:val="2"/>
          <w:numId w:val="36"/>
        </w:numPr>
        <w:spacing w:after="0" w:line="360" w:lineRule="auto"/>
        <w:ind w:left="1713"/>
        <w:jc w:val="both"/>
        <w:rPr>
          <w:rFonts w:ascii="Arial" w:eastAsia="Times New Roman" w:hAnsi="Arial" w:cs="Times New Roman"/>
          <w:b/>
          <w:sz w:val="24"/>
          <w:szCs w:val="24"/>
          <w:lang w:val="es-ES" w:eastAsia="es-ES"/>
        </w:rPr>
      </w:pPr>
      <w:r w:rsidRPr="00CA5EE1">
        <w:rPr>
          <w:rFonts w:ascii="Arial" w:eastAsia="Times New Roman" w:hAnsi="Arial" w:cs="Times New Roman"/>
          <w:b/>
          <w:sz w:val="24"/>
          <w:szCs w:val="24"/>
          <w:lang w:val="es-ES" w:eastAsia="es-ES"/>
        </w:rPr>
        <w:t>Materiales:</w:t>
      </w:r>
    </w:p>
    <w:p w14:paraId="35C6B0F6" w14:textId="77777777" w:rsidR="00CA5EE1" w:rsidRPr="00CA5EE1" w:rsidRDefault="00CA5EE1" w:rsidP="00987C98">
      <w:pPr>
        <w:widowControl w:val="0"/>
        <w:numPr>
          <w:ilvl w:val="3"/>
          <w:numId w:val="41"/>
        </w:numPr>
        <w:tabs>
          <w:tab w:val="left" w:pos="2350"/>
        </w:tabs>
        <w:autoSpaceDE w:val="0"/>
        <w:autoSpaceDN w:val="0"/>
        <w:spacing w:after="0" w:line="360" w:lineRule="auto"/>
        <w:jc w:val="both"/>
        <w:rPr>
          <w:rFonts w:ascii="Arial MT"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Laptop</w:t>
      </w:r>
    </w:p>
    <w:p w14:paraId="227FA4BC" w14:textId="77777777" w:rsidR="00CA5EE1" w:rsidRPr="00CA5EE1" w:rsidRDefault="00CA5EE1" w:rsidP="00987C98">
      <w:pPr>
        <w:widowControl w:val="0"/>
        <w:numPr>
          <w:ilvl w:val="3"/>
          <w:numId w:val="41"/>
        </w:numPr>
        <w:tabs>
          <w:tab w:val="left" w:pos="2350"/>
        </w:tabs>
        <w:autoSpaceDE w:val="0"/>
        <w:autoSpaceDN w:val="0"/>
        <w:spacing w:after="0" w:line="360" w:lineRule="auto"/>
        <w:jc w:val="both"/>
        <w:rPr>
          <w:rFonts w:ascii="Arial"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Libros</w:t>
      </w:r>
    </w:p>
    <w:p w14:paraId="15DF9232" w14:textId="77777777" w:rsidR="00CA5EE1" w:rsidRPr="00CA5EE1" w:rsidRDefault="00CA5EE1" w:rsidP="00987C98">
      <w:pPr>
        <w:widowControl w:val="0"/>
        <w:numPr>
          <w:ilvl w:val="3"/>
          <w:numId w:val="41"/>
        </w:numPr>
        <w:tabs>
          <w:tab w:val="left" w:pos="2350"/>
        </w:tabs>
        <w:autoSpaceDE w:val="0"/>
        <w:autoSpaceDN w:val="0"/>
        <w:spacing w:after="0" w:line="360" w:lineRule="auto"/>
        <w:jc w:val="both"/>
        <w:rPr>
          <w:rFonts w:ascii="Arial"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Revistas</w:t>
      </w:r>
    </w:p>
    <w:p w14:paraId="3CF85019" w14:textId="77777777" w:rsidR="00CA5EE1" w:rsidRPr="00CA5EE1" w:rsidRDefault="00CA5EE1" w:rsidP="00987C98">
      <w:pPr>
        <w:widowControl w:val="0"/>
        <w:numPr>
          <w:ilvl w:val="3"/>
          <w:numId w:val="41"/>
        </w:numPr>
        <w:tabs>
          <w:tab w:val="left" w:pos="2350"/>
        </w:tabs>
        <w:autoSpaceDE w:val="0"/>
        <w:autoSpaceDN w:val="0"/>
        <w:spacing w:after="0" w:line="360" w:lineRule="auto"/>
        <w:jc w:val="both"/>
        <w:rPr>
          <w:rFonts w:ascii="Arial"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Tesis</w:t>
      </w:r>
      <w:r w:rsidRPr="00CA5EE1">
        <w:rPr>
          <w:rFonts w:ascii="Arial" w:eastAsia="Times New Roman" w:hAnsi="Arial" w:cs="Times New Roman"/>
          <w:spacing w:val="-1"/>
          <w:sz w:val="24"/>
          <w:szCs w:val="24"/>
          <w:lang w:val="es-ES" w:eastAsia="es-ES"/>
        </w:rPr>
        <w:t xml:space="preserve"> </w:t>
      </w:r>
      <w:r w:rsidRPr="00CA5EE1">
        <w:rPr>
          <w:rFonts w:ascii="Arial" w:eastAsia="Times New Roman" w:hAnsi="Arial" w:cs="Times New Roman"/>
          <w:sz w:val="24"/>
          <w:szCs w:val="24"/>
          <w:lang w:val="es-ES" w:eastAsia="es-ES"/>
        </w:rPr>
        <w:t>online</w:t>
      </w:r>
    </w:p>
    <w:p w14:paraId="1D2590F2" w14:textId="77777777" w:rsidR="00CA5EE1" w:rsidRPr="00CA5EE1" w:rsidRDefault="00CA5EE1" w:rsidP="00987C98">
      <w:pPr>
        <w:widowControl w:val="0"/>
        <w:numPr>
          <w:ilvl w:val="3"/>
          <w:numId w:val="41"/>
        </w:numPr>
        <w:tabs>
          <w:tab w:val="left" w:pos="2350"/>
        </w:tabs>
        <w:autoSpaceDE w:val="0"/>
        <w:autoSpaceDN w:val="0"/>
        <w:spacing w:after="0" w:line="360" w:lineRule="auto"/>
        <w:jc w:val="both"/>
        <w:rPr>
          <w:rFonts w:ascii="Arial"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Hojas</w:t>
      </w:r>
      <w:r w:rsidRPr="00CA5EE1">
        <w:rPr>
          <w:rFonts w:ascii="Arial" w:eastAsia="Times New Roman" w:hAnsi="Arial" w:cs="Times New Roman"/>
          <w:spacing w:val="-6"/>
          <w:sz w:val="24"/>
          <w:szCs w:val="24"/>
          <w:lang w:val="es-ES" w:eastAsia="es-ES"/>
        </w:rPr>
        <w:t xml:space="preserve"> </w:t>
      </w:r>
      <w:r w:rsidRPr="00CA5EE1">
        <w:rPr>
          <w:rFonts w:ascii="Arial" w:eastAsia="Times New Roman" w:hAnsi="Arial" w:cs="Times New Roman"/>
          <w:sz w:val="24"/>
          <w:szCs w:val="24"/>
          <w:lang w:val="es-ES" w:eastAsia="es-ES"/>
        </w:rPr>
        <w:t>bond</w:t>
      </w:r>
    </w:p>
    <w:p w14:paraId="453660CA" w14:textId="77777777" w:rsidR="00CA5EE1" w:rsidRPr="00CA5EE1" w:rsidRDefault="00CA5EE1" w:rsidP="00987C98">
      <w:pPr>
        <w:widowControl w:val="0"/>
        <w:numPr>
          <w:ilvl w:val="3"/>
          <w:numId w:val="41"/>
        </w:numPr>
        <w:tabs>
          <w:tab w:val="left" w:pos="2350"/>
        </w:tabs>
        <w:autoSpaceDE w:val="0"/>
        <w:autoSpaceDN w:val="0"/>
        <w:spacing w:after="0" w:line="360" w:lineRule="auto"/>
        <w:jc w:val="both"/>
        <w:rPr>
          <w:rFonts w:ascii="Arial"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Tinta</w:t>
      </w:r>
    </w:p>
    <w:p w14:paraId="522C0D28" w14:textId="77777777" w:rsidR="00CA5EE1" w:rsidRPr="00CA5EE1" w:rsidRDefault="00CA5EE1" w:rsidP="00987C98">
      <w:pPr>
        <w:widowControl w:val="0"/>
        <w:numPr>
          <w:ilvl w:val="3"/>
          <w:numId w:val="41"/>
        </w:numPr>
        <w:tabs>
          <w:tab w:val="left" w:pos="2350"/>
        </w:tabs>
        <w:autoSpaceDE w:val="0"/>
        <w:autoSpaceDN w:val="0"/>
        <w:spacing w:after="0" w:line="360" w:lineRule="auto"/>
        <w:jc w:val="both"/>
        <w:rPr>
          <w:rFonts w:ascii="Arial"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Cuadernillo</w:t>
      </w:r>
    </w:p>
    <w:p w14:paraId="7F01A752" w14:textId="44958437" w:rsidR="00CA5EE1" w:rsidRDefault="00CA5EE1" w:rsidP="00987C98">
      <w:pPr>
        <w:widowControl w:val="0"/>
        <w:numPr>
          <w:ilvl w:val="3"/>
          <w:numId w:val="41"/>
        </w:numPr>
        <w:tabs>
          <w:tab w:val="left" w:pos="2350"/>
        </w:tabs>
        <w:autoSpaceDE w:val="0"/>
        <w:autoSpaceDN w:val="0"/>
        <w:spacing w:after="0" w:line="360" w:lineRule="auto"/>
        <w:jc w:val="both"/>
        <w:rPr>
          <w:rFonts w:ascii="Arial"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Lapicero,</w:t>
      </w:r>
      <w:r w:rsidRPr="00CA5EE1">
        <w:rPr>
          <w:rFonts w:ascii="Arial" w:eastAsia="Times New Roman" w:hAnsi="Arial" w:cs="Times New Roman"/>
          <w:spacing w:val="-6"/>
          <w:sz w:val="24"/>
          <w:szCs w:val="24"/>
          <w:lang w:val="es-ES" w:eastAsia="es-ES"/>
        </w:rPr>
        <w:t xml:space="preserve"> </w:t>
      </w:r>
      <w:r w:rsidRPr="00CA5EE1">
        <w:rPr>
          <w:rFonts w:ascii="Arial" w:eastAsia="Times New Roman" w:hAnsi="Arial" w:cs="Times New Roman"/>
          <w:sz w:val="24"/>
          <w:szCs w:val="24"/>
          <w:lang w:val="es-ES" w:eastAsia="es-ES"/>
        </w:rPr>
        <w:t>resaltador</w:t>
      </w:r>
    </w:p>
    <w:p w14:paraId="36FE12CA" w14:textId="77777777" w:rsidR="00987C98" w:rsidRPr="00CA5EE1" w:rsidRDefault="00987C98" w:rsidP="00987C98">
      <w:pPr>
        <w:widowControl w:val="0"/>
        <w:tabs>
          <w:tab w:val="left" w:pos="2350"/>
        </w:tabs>
        <w:autoSpaceDE w:val="0"/>
        <w:autoSpaceDN w:val="0"/>
        <w:spacing w:after="0" w:line="360" w:lineRule="auto"/>
        <w:ind w:left="2350"/>
        <w:jc w:val="both"/>
        <w:rPr>
          <w:rFonts w:ascii="Arial" w:eastAsia="Times New Roman" w:hAnsi="Arial" w:cs="Times New Roman"/>
          <w:sz w:val="24"/>
          <w:szCs w:val="24"/>
          <w:lang w:val="es-ES" w:eastAsia="es-ES"/>
        </w:rPr>
      </w:pPr>
    </w:p>
    <w:p w14:paraId="3DDB0581" w14:textId="5319410B" w:rsidR="00CA5EE1" w:rsidRPr="00CA5EE1" w:rsidRDefault="00CA5EE1" w:rsidP="00987C98">
      <w:pPr>
        <w:pStyle w:val="Prrafodelista"/>
        <w:numPr>
          <w:ilvl w:val="1"/>
          <w:numId w:val="36"/>
        </w:numPr>
        <w:spacing w:after="0" w:line="360" w:lineRule="auto"/>
        <w:ind w:left="993" w:hanging="567"/>
        <w:contextualSpacing w:val="0"/>
        <w:jc w:val="both"/>
        <w:rPr>
          <w:rFonts w:ascii="Arial" w:eastAsia="Times New Roman" w:hAnsi="Arial" w:cs="Times New Roman"/>
          <w:b/>
          <w:sz w:val="24"/>
          <w:szCs w:val="24"/>
          <w:lang w:val="es-ES" w:eastAsia="es-ES"/>
        </w:rPr>
      </w:pPr>
      <w:r w:rsidRPr="00CA5EE1">
        <w:rPr>
          <w:rFonts w:ascii="Arial" w:eastAsia="Times New Roman" w:hAnsi="Arial" w:cs="Times New Roman"/>
          <w:b/>
          <w:sz w:val="24"/>
          <w:szCs w:val="24"/>
          <w:lang w:val="es-ES" w:eastAsia="es-ES"/>
        </w:rPr>
        <w:t>Cronograma</w:t>
      </w:r>
      <w:r w:rsidRPr="009E39E0">
        <w:rPr>
          <w:rFonts w:ascii="Arial" w:eastAsia="Times New Roman" w:hAnsi="Arial" w:cs="Times New Roman"/>
          <w:b/>
          <w:sz w:val="24"/>
          <w:szCs w:val="24"/>
          <w:lang w:val="es-ES" w:eastAsia="es-ES"/>
        </w:rPr>
        <w:t xml:space="preserve"> </w:t>
      </w:r>
      <w:r w:rsidRPr="00CA5EE1">
        <w:rPr>
          <w:rFonts w:ascii="Arial" w:eastAsia="Times New Roman" w:hAnsi="Arial" w:cs="Times New Roman"/>
          <w:b/>
          <w:sz w:val="24"/>
          <w:szCs w:val="24"/>
          <w:lang w:val="es-ES" w:eastAsia="es-ES"/>
        </w:rPr>
        <w:t>de</w:t>
      </w:r>
      <w:r w:rsidRPr="009E39E0">
        <w:rPr>
          <w:rFonts w:ascii="Arial" w:eastAsia="Times New Roman" w:hAnsi="Arial" w:cs="Times New Roman"/>
          <w:b/>
          <w:sz w:val="24"/>
          <w:szCs w:val="24"/>
          <w:lang w:val="es-ES" w:eastAsia="es-ES"/>
        </w:rPr>
        <w:t xml:space="preserve"> </w:t>
      </w:r>
      <w:r w:rsidRPr="00CA5EE1">
        <w:rPr>
          <w:rFonts w:ascii="Arial" w:eastAsia="Times New Roman" w:hAnsi="Arial" w:cs="Times New Roman"/>
          <w:b/>
          <w:sz w:val="24"/>
          <w:szCs w:val="24"/>
          <w:lang w:val="es-ES" w:eastAsia="es-ES"/>
        </w:rPr>
        <w:t>actividades</w:t>
      </w:r>
    </w:p>
    <w:tbl>
      <w:tblPr>
        <w:tblStyle w:val="NormalTable0"/>
        <w:tblW w:w="914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2"/>
        <w:gridCol w:w="360"/>
        <w:gridCol w:w="368"/>
        <w:gridCol w:w="373"/>
        <w:gridCol w:w="371"/>
        <w:gridCol w:w="374"/>
        <w:gridCol w:w="373"/>
        <w:gridCol w:w="373"/>
        <w:gridCol w:w="373"/>
        <w:gridCol w:w="371"/>
      </w:tblGrid>
      <w:tr w:rsidR="00CA5EE1" w:rsidRPr="00CA5EE1" w14:paraId="51845F12" w14:textId="77777777" w:rsidTr="00987C98">
        <w:trPr>
          <w:trHeight w:val="410"/>
          <w:jc w:val="center"/>
        </w:trPr>
        <w:tc>
          <w:tcPr>
            <w:tcW w:w="5812" w:type="dxa"/>
            <w:vMerge w:val="restart"/>
            <w:tcBorders>
              <w:top w:val="single" w:sz="4" w:space="0" w:color="000000"/>
              <w:left w:val="single" w:sz="4" w:space="0" w:color="000000"/>
              <w:bottom w:val="single" w:sz="4" w:space="0" w:color="000000"/>
              <w:right w:val="single" w:sz="4" w:space="0" w:color="000000"/>
            </w:tcBorders>
          </w:tcPr>
          <w:p w14:paraId="7C1F7F59" w14:textId="77777777" w:rsidR="00CA5EE1" w:rsidRPr="00CA5EE1" w:rsidRDefault="00CA5EE1" w:rsidP="00CA5EE1">
            <w:pPr>
              <w:spacing w:before="4"/>
              <w:jc w:val="center"/>
              <w:rPr>
                <w:rFonts w:ascii="Arial" w:eastAsia="Arial MT" w:hAnsi="Arial" w:cs="Arial"/>
                <w:b/>
                <w:i/>
                <w:lang w:val="es-ES"/>
              </w:rPr>
            </w:pPr>
            <w:r w:rsidRPr="00CA5EE1">
              <w:rPr>
                <w:rFonts w:ascii="Arial" w:eastAsia="Arial MT" w:hAnsi="Arial" w:cs="Arial"/>
                <w:b/>
                <w:lang w:val="es-ES"/>
              </w:rPr>
              <w:t>Etapas</w:t>
            </w:r>
          </w:p>
        </w:tc>
        <w:tc>
          <w:tcPr>
            <w:tcW w:w="3336" w:type="dxa"/>
            <w:gridSpan w:val="9"/>
            <w:tcBorders>
              <w:top w:val="single" w:sz="4" w:space="0" w:color="000000"/>
              <w:left w:val="single" w:sz="4" w:space="0" w:color="000000"/>
              <w:bottom w:val="single" w:sz="4" w:space="0" w:color="000000"/>
              <w:right w:val="single" w:sz="4" w:space="0" w:color="000000"/>
            </w:tcBorders>
            <w:hideMark/>
          </w:tcPr>
          <w:p w14:paraId="5F656FF1" w14:textId="77777777" w:rsidR="00CA5EE1" w:rsidRPr="00CA5EE1" w:rsidRDefault="00CA5EE1" w:rsidP="00CA5EE1">
            <w:pPr>
              <w:spacing w:before="12"/>
              <w:ind w:left="78"/>
              <w:jc w:val="both"/>
              <w:rPr>
                <w:rFonts w:ascii="Arial" w:eastAsia="Arial MT" w:hAnsi="Arial" w:cs="Arial"/>
                <w:b/>
                <w:lang w:val="es-ES"/>
              </w:rPr>
            </w:pPr>
            <w:r w:rsidRPr="00CA5EE1">
              <w:rPr>
                <w:rFonts w:ascii="Arial" w:eastAsia="Arial MT" w:hAnsi="Arial" w:cs="Arial"/>
                <w:b/>
                <w:lang w:val="es-ES"/>
              </w:rPr>
              <w:t>Tiempo/meses</w:t>
            </w:r>
          </w:p>
        </w:tc>
      </w:tr>
      <w:tr w:rsidR="00CA5EE1" w:rsidRPr="00CA5EE1" w14:paraId="78DB9C54" w14:textId="77777777" w:rsidTr="00987C98">
        <w:trPr>
          <w:trHeight w:val="414"/>
          <w:jc w:val="center"/>
        </w:trPr>
        <w:tc>
          <w:tcPr>
            <w:tcW w:w="5812" w:type="dxa"/>
            <w:vMerge/>
            <w:tcBorders>
              <w:top w:val="single" w:sz="4" w:space="0" w:color="000000"/>
              <w:left w:val="single" w:sz="4" w:space="0" w:color="000000"/>
              <w:bottom w:val="single" w:sz="4" w:space="0" w:color="000000"/>
              <w:right w:val="single" w:sz="4" w:space="0" w:color="000000"/>
            </w:tcBorders>
            <w:vAlign w:val="center"/>
            <w:hideMark/>
          </w:tcPr>
          <w:p w14:paraId="5E400C4E" w14:textId="77777777" w:rsidR="00CA5EE1" w:rsidRPr="00CA5EE1" w:rsidRDefault="00CA5EE1" w:rsidP="00CA5EE1">
            <w:pPr>
              <w:jc w:val="both"/>
              <w:rPr>
                <w:rFonts w:ascii="Arial" w:eastAsia="Arial MT" w:hAnsi="Arial" w:cs="Arial"/>
                <w:lang w:val="es-ES"/>
              </w:rPr>
            </w:pPr>
          </w:p>
        </w:tc>
        <w:tc>
          <w:tcPr>
            <w:tcW w:w="360" w:type="dxa"/>
            <w:tcBorders>
              <w:top w:val="single" w:sz="4" w:space="0" w:color="000000"/>
              <w:left w:val="single" w:sz="4" w:space="0" w:color="000000"/>
              <w:bottom w:val="single" w:sz="4" w:space="0" w:color="000000"/>
              <w:right w:val="single" w:sz="4" w:space="0" w:color="000000"/>
            </w:tcBorders>
            <w:hideMark/>
          </w:tcPr>
          <w:p w14:paraId="5A24F336" w14:textId="77777777" w:rsidR="00CA5EE1" w:rsidRPr="00CA5EE1" w:rsidRDefault="00CA5EE1" w:rsidP="00CA5EE1">
            <w:pPr>
              <w:spacing w:before="4"/>
              <w:ind w:left="78"/>
              <w:jc w:val="both"/>
              <w:rPr>
                <w:rFonts w:ascii="Arial" w:eastAsia="Arial MT" w:hAnsi="Arial" w:cs="Arial"/>
                <w:b/>
                <w:lang w:val="es-ES"/>
              </w:rPr>
            </w:pPr>
            <w:r w:rsidRPr="00CA5EE1">
              <w:rPr>
                <w:rFonts w:ascii="Arial" w:eastAsia="Arial MT" w:hAnsi="Arial" w:cs="Arial"/>
                <w:b/>
                <w:w w:val="98"/>
                <w:lang w:val="es-ES"/>
              </w:rPr>
              <w:t>A</w:t>
            </w:r>
          </w:p>
        </w:tc>
        <w:tc>
          <w:tcPr>
            <w:tcW w:w="368" w:type="dxa"/>
            <w:tcBorders>
              <w:top w:val="single" w:sz="4" w:space="0" w:color="000000"/>
              <w:left w:val="single" w:sz="4" w:space="0" w:color="000000"/>
              <w:bottom w:val="single" w:sz="4" w:space="0" w:color="000000"/>
              <w:right w:val="single" w:sz="4" w:space="0" w:color="000000"/>
            </w:tcBorders>
            <w:hideMark/>
          </w:tcPr>
          <w:p w14:paraId="56934784" w14:textId="77777777" w:rsidR="00CA5EE1" w:rsidRPr="00CA5EE1" w:rsidRDefault="00CA5EE1" w:rsidP="00CA5EE1">
            <w:pPr>
              <w:spacing w:before="4"/>
              <w:ind w:left="75"/>
              <w:jc w:val="both"/>
              <w:rPr>
                <w:rFonts w:ascii="Arial" w:eastAsia="Arial MT" w:hAnsi="Arial" w:cs="Arial"/>
                <w:b/>
                <w:lang w:val="es-ES"/>
              </w:rPr>
            </w:pPr>
            <w:r w:rsidRPr="00CA5EE1">
              <w:rPr>
                <w:rFonts w:ascii="Arial" w:eastAsia="Arial MT" w:hAnsi="Arial" w:cs="Arial"/>
                <w:b/>
                <w:lang w:val="es-ES"/>
              </w:rPr>
              <w:t>M</w:t>
            </w:r>
          </w:p>
        </w:tc>
        <w:tc>
          <w:tcPr>
            <w:tcW w:w="373" w:type="dxa"/>
            <w:tcBorders>
              <w:top w:val="single" w:sz="4" w:space="0" w:color="000000"/>
              <w:left w:val="single" w:sz="4" w:space="0" w:color="000000"/>
              <w:bottom w:val="single" w:sz="4" w:space="0" w:color="000000"/>
              <w:right w:val="single" w:sz="4" w:space="0" w:color="000000"/>
            </w:tcBorders>
            <w:hideMark/>
          </w:tcPr>
          <w:p w14:paraId="6B2B782E" w14:textId="77777777" w:rsidR="00CA5EE1" w:rsidRPr="00CA5EE1" w:rsidRDefault="00CA5EE1" w:rsidP="00CA5EE1">
            <w:pPr>
              <w:spacing w:before="4"/>
              <w:ind w:left="77"/>
              <w:jc w:val="both"/>
              <w:rPr>
                <w:rFonts w:ascii="Arial" w:eastAsia="Arial MT" w:hAnsi="Arial" w:cs="Arial"/>
                <w:b/>
                <w:lang w:val="es-ES"/>
              </w:rPr>
            </w:pPr>
            <w:r w:rsidRPr="00CA5EE1">
              <w:rPr>
                <w:rFonts w:ascii="Arial" w:eastAsia="Arial MT" w:hAnsi="Arial" w:cs="Arial"/>
                <w:b/>
                <w:lang w:val="es-ES"/>
              </w:rPr>
              <w:t>J</w:t>
            </w:r>
          </w:p>
        </w:tc>
        <w:tc>
          <w:tcPr>
            <w:tcW w:w="371" w:type="dxa"/>
            <w:tcBorders>
              <w:top w:val="single" w:sz="4" w:space="0" w:color="000000"/>
              <w:left w:val="single" w:sz="4" w:space="0" w:color="000000"/>
              <w:bottom w:val="single" w:sz="4" w:space="0" w:color="000000"/>
              <w:right w:val="single" w:sz="4" w:space="0" w:color="000000"/>
            </w:tcBorders>
            <w:hideMark/>
          </w:tcPr>
          <w:p w14:paraId="7DAE65C2" w14:textId="77777777" w:rsidR="00CA5EE1" w:rsidRPr="00CA5EE1" w:rsidRDefault="00CA5EE1" w:rsidP="00CA5EE1">
            <w:pPr>
              <w:spacing w:before="4"/>
              <w:ind w:left="78"/>
              <w:jc w:val="both"/>
              <w:rPr>
                <w:rFonts w:ascii="Arial" w:eastAsia="Arial MT" w:hAnsi="Arial" w:cs="Arial"/>
                <w:b/>
                <w:lang w:val="es-ES"/>
              </w:rPr>
            </w:pPr>
            <w:r w:rsidRPr="00CA5EE1">
              <w:rPr>
                <w:rFonts w:ascii="Arial" w:eastAsia="Arial MT" w:hAnsi="Arial" w:cs="Arial"/>
                <w:b/>
                <w:lang w:val="es-ES"/>
              </w:rPr>
              <w:t>J</w:t>
            </w:r>
          </w:p>
        </w:tc>
        <w:tc>
          <w:tcPr>
            <w:tcW w:w="374" w:type="dxa"/>
            <w:tcBorders>
              <w:top w:val="single" w:sz="4" w:space="0" w:color="000000"/>
              <w:left w:val="single" w:sz="4" w:space="0" w:color="000000"/>
              <w:bottom w:val="single" w:sz="4" w:space="0" w:color="000000"/>
              <w:right w:val="single" w:sz="4" w:space="0" w:color="000000"/>
            </w:tcBorders>
            <w:hideMark/>
          </w:tcPr>
          <w:p w14:paraId="2682B6CB" w14:textId="77777777" w:rsidR="00CA5EE1" w:rsidRPr="00CA5EE1" w:rsidRDefault="00CA5EE1" w:rsidP="00CA5EE1">
            <w:pPr>
              <w:spacing w:before="4"/>
              <w:ind w:left="77"/>
              <w:jc w:val="both"/>
              <w:rPr>
                <w:rFonts w:ascii="Arial" w:eastAsia="Arial MT" w:hAnsi="Arial" w:cs="Arial"/>
                <w:b/>
                <w:lang w:val="es-ES"/>
              </w:rPr>
            </w:pPr>
            <w:r w:rsidRPr="00CA5EE1">
              <w:rPr>
                <w:rFonts w:ascii="Arial" w:eastAsia="Arial MT" w:hAnsi="Arial" w:cs="Arial"/>
                <w:b/>
                <w:w w:val="98"/>
                <w:lang w:val="es-ES"/>
              </w:rPr>
              <w:t>A</w:t>
            </w:r>
          </w:p>
        </w:tc>
        <w:tc>
          <w:tcPr>
            <w:tcW w:w="373" w:type="dxa"/>
            <w:tcBorders>
              <w:top w:val="single" w:sz="4" w:space="0" w:color="000000"/>
              <w:left w:val="single" w:sz="4" w:space="0" w:color="000000"/>
              <w:bottom w:val="single" w:sz="4" w:space="0" w:color="000000"/>
              <w:right w:val="single" w:sz="4" w:space="0" w:color="000000"/>
            </w:tcBorders>
            <w:hideMark/>
          </w:tcPr>
          <w:p w14:paraId="7FAB5233" w14:textId="77777777" w:rsidR="00CA5EE1" w:rsidRPr="00CA5EE1" w:rsidRDefault="00CA5EE1" w:rsidP="00CA5EE1">
            <w:pPr>
              <w:spacing w:before="4"/>
              <w:ind w:left="75"/>
              <w:jc w:val="both"/>
              <w:rPr>
                <w:rFonts w:ascii="Arial" w:eastAsia="Arial MT" w:hAnsi="Arial" w:cs="Arial"/>
                <w:b/>
                <w:lang w:val="es-ES"/>
              </w:rPr>
            </w:pPr>
            <w:r w:rsidRPr="00CA5EE1">
              <w:rPr>
                <w:rFonts w:ascii="Arial" w:eastAsia="Arial MT" w:hAnsi="Arial" w:cs="Arial"/>
                <w:b/>
                <w:w w:val="98"/>
                <w:lang w:val="es-ES"/>
              </w:rPr>
              <w:t>S</w:t>
            </w:r>
          </w:p>
        </w:tc>
        <w:tc>
          <w:tcPr>
            <w:tcW w:w="373" w:type="dxa"/>
            <w:tcBorders>
              <w:top w:val="single" w:sz="4" w:space="0" w:color="000000"/>
              <w:left w:val="single" w:sz="4" w:space="0" w:color="000000"/>
              <w:bottom w:val="single" w:sz="4" w:space="0" w:color="000000"/>
              <w:right w:val="single" w:sz="4" w:space="0" w:color="000000"/>
            </w:tcBorders>
            <w:hideMark/>
          </w:tcPr>
          <w:p w14:paraId="6A7D612A" w14:textId="77777777" w:rsidR="00CA5EE1" w:rsidRPr="00CA5EE1" w:rsidRDefault="00CA5EE1" w:rsidP="00CA5EE1">
            <w:pPr>
              <w:spacing w:before="4"/>
              <w:ind w:left="74"/>
              <w:jc w:val="both"/>
              <w:rPr>
                <w:rFonts w:ascii="Arial" w:eastAsia="Arial MT" w:hAnsi="Arial" w:cs="Arial"/>
                <w:b/>
                <w:lang w:val="es-ES"/>
              </w:rPr>
            </w:pPr>
            <w:r w:rsidRPr="00CA5EE1">
              <w:rPr>
                <w:rFonts w:ascii="Arial" w:eastAsia="Arial MT" w:hAnsi="Arial" w:cs="Arial"/>
                <w:b/>
                <w:lang w:val="es-ES"/>
              </w:rPr>
              <w:t>O</w:t>
            </w:r>
          </w:p>
        </w:tc>
        <w:tc>
          <w:tcPr>
            <w:tcW w:w="373" w:type="dxa"/>
            <w:tcBorders>
              <w:top w:val="single" w:sz="4" w:space="0" w:color="000000"/>
              <w:left w:val="single" w:sz="4" w:space="0" w:color="000000"/>
              <w:bottom w:val="single" w:sz="4" w:space="0" w:color="000000"/>
              <w:right w:val="single" w:sz="4" w:space="0" w:color="000000"/>
            </w:tcBorders>
            <w:hideMark/>
          </w:tcPr>
          <w:p w14:paraId="67058529" w14:textId="77777777" w:rsidR="00CA5EE1" w:rsidRPr="00CA5EE1" w:rsidRDefault="00CA5EE1" w:rsidP="00CA5EE1">
            <w:pPr>
              <w:spacing w:before="4"/>
              <w:ind w:left="73"/>
              <w:jc w:val="both"/>
              <w:rPr>
                <w:rFonts w:ascii="Arial" w:eastAsia="Arial MT" w:hAnsi="Arial" w:cs="Arial"/>
                <w:b/>
                <w:lang w:val="es-ES"/>
              </w:rPr>
            </w:pPr>
            <w:r w:rsidRPr="00CA5EE1">
              <w:rPr>
                <w:rFonts w:ascii="Arial" w:eastAsia="Arial MT" w:hAnsi="Arial" w:cs="Arial"/>
                <w:b/>
                <w:w w:val="98"/>
                <w:lang w:val="es-ES"/>
              </w:rPr>
              <w:t>N</w:t>
            </w:r>
          </w:p>
        </w:tc>
        <w:tc>
          <w:tcPr>
            <w:tcW w:w="368" w:type="dxa"/>
            <w:tcBorders>
              <w:top w:val="single" w:sz="4" w:space="0" w:color="000000"/>
              <w:left w:val="single" w:sz="4" w:space="0" w:color="000000"/>
              <w:bottom w:val="single" w:sz="4" w:space="0" w:color="000000"/>
              <w:right w:val="single" w:sz="4" w:space="0" w:color="000000"/>
            </w:tcBorders>
            <w:hideMark/>
          </w:tcPr>
          <w:p w14:paraId="59D26E3A" w14:textId="77777777" w:rsidR="00CA5EE1" w:rsidRPr="00CA5EE1" w:rsidRDefault="00CA5EE1" w:rsidP="00CA5EE1">
            <w:pPr>
              <w:spacing w:before="4"/>
              <w:ind w:left="70"/>
              <w:jc w:val="both"/>
              <w:rPr>
                <w:rFonts w:ascii="Arial" w:eastAsia="Arial MT" w:hAnsi="Arial" w:cs="Arial"/>
                <w:b/>
                <w:lang w:val="es-ES"/>
              </w:rPr>
            </w:pPr>
            <w:r w:rsidRPr="00CA5EE1">
              <w:rPr>
                <w:rFonts w:ascii="Arial" w:eastAsia="Arial MT" w:hAnsi="Arial" w:cs="Arial"/>
                <w:b/>
                <w:w w:val="98"/>
                <w:lang w:val="es-ES"/>
              </w:rPr>
              <w:t>D</w:t>
            </w:r>
          </w:p>
        </w:tc>
      </w:tr>
      <w:tr w:rsidR="00CA5EE1" w:rsidRPr="00CA5EE1" w14:paraId="4D17A98E" w14:textId="77777777" w:rsidTr="00987C98">
        <w:trPr>
          <w:trHeight w:val="362"/>
          <w:jc w:val="center"/>
        </w:trPr>
        <w:tc>
          <w:tcPr>
            <w:tcW w:w="5812" w:type="dxa"/>
            <w:tcBorders>
              <w:top w:val="single" w:sz="4" w:space="0" w:color="000000"/>
              <w:left w:val="single" w:sz="4" w:space="0" w:color="000000"/>
              <w:bottom w:val="single" w:sz="4" w:space="0" w:color="000000"/>
              <w:right w:val="single" w:sz="4" w:space="0" w:color="000000"/>
            </w:tcBorders>
            <w:hideMark/>
          </w:tcPr>
          <w:p w14:paraId="1C094CFC" w14:textId="77777777" w:rsidR="00CA5EE1" w:rsidRPr="00CA5EE1" w:rsidRDefault="00CA5EE1" w:rsidP="00987C98">
            <w:pPr>
              <w:spacing w:before="9" w:line="374" w:lineRule="auto"/>
              <w:ind w:right="90"/>
              <w:jc w:val="both"/>
              <w:rPr>
                <w:rFonts w:ascii="Arial" w:eastAsia="Arial MT" w:hAnsi="Arial" w:cs="Arial"/>
                <w:lang w:val="es-ES"/>
              </w:rPr>
            </w:pPr>
            <w:r w:rsidRPr="00CA5EE1">
              <w:rPr>
                <w:rFonts w:ascii="Arial" w:eastAsia="Arial MT" w:hAnsi="Arial" w:cs="Arial"/>
                <w:lang w:val="es-ES"/>
              </w:rPr>
              <w:t>1.</w:t>
            </w:r>
            <w:r w:rsidRPr="00CA5EE1">
              <w:rPr>
                <w:rFonts w:ascii="Arial" w:eastAsia="Arial MT" w:hAnsi="Arial" w:cs="Arial"/>
                <w:spacing w:val="57"/>
                <w:lang w:val="es-ES"/>
              </w:rPr>
              <w:t xml:space="preserve"> </w:t>
            </w:r>
            <w:r w:rsidRPr="00CA5EE1">
              <w:rPr>
                <w:rFonts w:ascii="Arial" w:eastAsia="Arial MT" w:hAnsi="Arial" w:cs="Arial"/>
                <w:lang w:val="es-ES"/>
              </w:rPr>
              <w:t>Elaboración</w:t>
            </w:r>
            <w:r w:rsidRPr="00CA5EE1">
              <w:rPr>
                <w:rFonts w:ascii="Arial" w:eastAsia="Arial MT" w:hAnsi="Arial" w:cs="Arial"/>
                <w:spacing w:val="14"/>
                <w:lang w:val="es-ES"/>
              </w:rPr>
              <w:t xml:space="preserve"> </w:t>
            </w:r>
            <w:r w:rsidRPr="00CA5EE1">
              <w:rPr>
                <w:rFonts w:ascii="Arial" w:eastAsia="Arial MT" w:hAnsi="Arial" w:cs="Arial"/>
                <w:lang w:val="es-ES"/>
              </w:rPr>
              <w:t>y</w:t>
            </w:r>
            <w:r w:rsidRPr="00CA5EE1">
              <w:rPr>
                <w:rFonts w:ascii="Arial" w:eastAsia="Arial MT" w:hAnsi="Arial" w:cs="Arial"/>
                <w:spacing w:val="5"/>
                <w:lang w:val="es-ES"/>
              </w:rPr>
              <w:t xml:space="preserve"> </w:t>
            </w:r>
            <w:r w:rsidRPr="00CA5EE1">
              <w:rPr>
                <w:rFonts w:ascii="Arial" w:eastAsia="Arial MT" w:hAnsi="Arial" w:cs="Arial"/>
                <w:lang w:val="es-ES"/>
              </w:rPr>
              <w:t>aprobación</w:t>
            </w:r>
            <w:r w:rsidRPr="00CA5EE1">
              <w:rPr>
                <w:rFonts w:ascii="Arial" w:eastAsia="Arial MT" w:hAnsi="Arial" w:cs="Arial"/>
                <w:spacing w:val="11"/>
                <w:lang w:val="es-ES"/>
              </w:rPr>
              <w:t xml:space="preserve"> </w:t>
            </w:r>
            <w:r w:rsidRPr="00CA5EE1">
              <w:rPr>
                <w:rFonts w:ascii="Arial" w:eastAsia="Arial MT" w:hAnsi="Arial" w:cs="Arial"/>
                <w:lang w:val="es-ES"/>
              </w:rPr>
              <w:t>del</w:t>
            </w:r>
            <w:r w:rsidRPr="00CA5EE1">
              <w:rPr>
                <w:rFonts w:ascii="Arial" w:eastAsia="Arial MT" w:hAnsi="Arial" w:cs="Arial"/>
                <w:spacing w:val="8"/>
                <w:lang w:val="es-ES"/>
              </w:rPr>
              <w:t xml:space="preserve"> </w:t>
            </w:r>
            <w:r w:rsidRPr="00CA5EE1">
              <w:rPr>
                <w:rFonts w:ascii="Arial" w:eastAsia="Arial MT" w:hAnsi="Arial" w:cs="Arial"/>
                <w:lang w:val="es-ES"/>
              </w:rPr>
              <w:t>proyecto</w:t>
            </w:r>
            <w:r w:rsidRPr="00CA5EE1">
              <w:rPr>
                <w:rFonts w:ascii="Arial" w:eastAsia="Arial MT" w:hAnsi="Arial" w:cs="Arial"/>
                <w:spacing w:val="7"/>
                <w:lang w:val="es-ES"/>
              </w:rPr>
              <w:t xml:space="preserve"> </w:t>
            </w:r>
            <w:r w:rsidRPr="00CA5EE1">
              <w:rPr>
                <w:rFonts w:ascii="Arial" w:eastAsia="Arial MT" w:hAnsi="Arial" w:cs="Arial"/>
                <w:lang w:val="es-ES"/>
              </w:rPr>
              <w:t xml:space="preserve">de </w:t>
            </w:r>
            <w:r w:rsidRPr="00CA5EE1">
              <w:rPr>
                <w:rFonts w:ascii="Arial" w:eastAsia="Arial MT" w:hAnsi="Arial" w:cs="Arial"/>
                <w:spacing w:val="-58"/>
                <w:lang w:val="es-ES"/>
              </w:rPr>
              <w:t xml:space="preserve"> </w:t>
            </w:r>
            <w:r w:rsidRPr="00CA5EE1">
              <w:rPr>
                <w:rFonts w:ascii="Arial" w:eastAsia="Arial MT" w:hAnsi="Arial" w:cs="Arial"/>
                <w:lang w:val="es-ES"/>
              </w:rPr>
              <w:t>investigación</w:t>
            </w:r>
          </w:p>
        </w:tc>
        <w:tc>
          <w:tcPr>
            <w:tcW w:w="360" w:type="dxa"/>
            <w:tcBorders>
              <w:top w:val="single" w:sz="4" w:space="0" w:color="000000"/>
              <w:left w:val="single" w:sz="4" w:space="0" w:color="000000"/>
              <w:bottom w:val="single" w:sz="4" w:space="0" w:color="000000"/>
              <w:right w:val="single" w:sz="4" w:space="0" w:color="000000"/>
            </w:tcBorders>
          </w:tcPr>
          <w:p w14:paraId="2BDB2CCD" w14:textId="77777777" w:rsidR="00CA5EE1" w:rsidRPr="00CA5EE1" w:rsidRDefault="00CA5EE1" w:rsidP="00CA5EE1">
            <w:pPr>
              <w:jc w:val="both"/>
              <w:rPr>
                <w:rFonts w:ascii="Arial" w:eastAsia="Arial MT" w:hAnsi="Arial" w:cs="Arial"/>
                <w:lang w:val="es-ES"/>
              </w:rPr>
            </w:pPr>
          </w:p>
        </w:tc>
        <w:tc>
          <w:tcPr>
            <w:tcW w:w="368" w:type="dxa"/>
            <w:tcBorders>
              <w:top w:val="single" w:sz="4" w:space="0" w:color="000000"/>
              <w:left w:val="single" w:sz="4" w:space="0" w:color="000000"/>
              <w:bottom w:val="single" w:sz="4" w:space="0" w:color="000000"/>
              <w:right w:val="single" w:sz="4" w:space="0" w:color="000000"/>
            </w:tcBorders>
          </w:tcPr>
          <w:p w14:paraId="1252725E" w14:textId="77777777" w:rsidR="00CA5EE1" w:rsidRPr="00CA5EE1" w:rsidRDefault="00CA5EE1" w:rsidP="00CA5EE1">
            <w:pPr>
              <w:jc w:val="both"/>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tcPr>
          <w:p w14:paraId="7FFA34F8" w14:textId="77777777" w:rsidR="00CA5EE1" w:rsidRPr="00CA5EE1" w:rsidRDefault="00CA5EE1" w:rsidP="00CA5EE1">
            <w:pPr>
              <w:jc w:val="both"/>
              <w:rPr>
                <w:rFonts w:ascii="Arial" w:eastAsia="Arial MT" w:hAnsi="Arial" w:cs="Arial"/>
                <w:lang w:val="es-ES"/>
              </w:rPr>
            </w:pPr>
          </w:p>
        </w:tc>
        <w:tc>
          <w:tcPr>
            <w:tcW w:w="371" w:type="dxa"/>
            <w:tcBorders>
              <w:top w:val="single" w:sz="4" w:space="0" w:color="000000"/>
              <w:left w:val="single" w:sz="4" w:space="0" w:color="000000"/>
              <w:bottom w:val="single" w:sz="4" w:space="0" w:color="000000"/>
              <w:right w:val="single" w:sz="4" w:space="0" w:color="000000"/>
            </w:tcBorders>
          </w:tcPr>
          <w:p w14:paraId="3CCF1078" w14:textId="77777777" w:rsidR="00CA5EE1" w:rsidRPr="00CA5EE1" w:rsidRDefault="00CA5EE1" w:rsidP="00CA5EE1">
            <w:pPr>
              <w:jc w:val="both"/>
              <w:rPr>
                <w:rFonts w:ascii="Arial" w:eastAsia="Arial MT" w:hAnsi="Arial" w:cs="Arial"/>
                <w:lang w:val="es-ES"/>
              </w:rPr>
            </w:pPr>
          </w:p>
        </w:tc>
        <w:tc>
          <w:tcPr>
            <w:tcW w:w="374" w:type="dxa"/>
            <w:tcBorders>
              <w:top w:val="single" w:sz="4" w:space="0" w:color="000000"/>
              <w:left w:val="single" w:sz="4" w:space="0" w:color="000000"/>
              <w:bottom w:val="single" w:sz="4" w:space="0" w:color="000000"/>
              <w:right w:val="single" w:sz="4" w:space="0" w:color="000000"/>
            </w:tcBorders>
          </w:tcPr>
          <w:p w14:paraId="6EB7A787" w14:textId="77777777" w:rsidR="00CA5EE1" w:rsidRPr="00CA5EE1" w:rsidRDefault="00CA5EE1" w:rsidP="00CA5EE1">
            <w:pPr>
              <w:jc w:val="both"/>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hideMark/>
          </w:tcPr>
          <w:p w14:paraId="16A2E161" w14:textId="77777777" w:rsidR="00CA5EE1" w:rsidRPr="00CA5EE1" w:rsidRDefault="00CA5EE1" w:rsidP="00CA5EE1">
            <w:pPr>
              <w:spacing w:before="9"/>
              <w:ind w:left="75"/>
              <w:jc w:val="center"/>
              <w:rPr>
                <w:rFonts w:ascii="Arial" w:eastAsia="Arial MT" w:hAnsi="Arial" w:cs="Arial"/>
                <w:lang w:val="es-ES"/>
              </w:rPr>
            </w:pPr>
            <w:r w:rsidRPr="00CA5EE1">
              <w:rPr>
                <w:rFonts w:ascii="Arial" w:eastAsia="Arial MT" w:hAnsi="Arial" w:cs="Arial"/>
                <w:lang w:val="es-ES"/>
              </w:rPr>
              <w:t>x</w:t>
            </w:r>
          </w:p>
        </w:tc>
        <w:tc>
          <w:tcPr>
            <w:tcW w:w="373" w:type="dxa"/>
            <w:tcBorders>
              <w:top w:val="single" w:sz="4" w:space="0" w:color="000000"/>
              <w:left w:val="single" w:sz="4" w:space="0" w:color="000000"/>
              <w:bottom w:val="single" w:sz="4" w:space="0" w:color="000000"/>
              <w:right w:val="single" w:sz="4" w:space="0" w:color="000000"/>
            </w:tcBorders>
          </w:tcPr>
          <w:p w14:paraId="01ACF91E" w14:textId="77777777" w:rsidR="00CA5EE1" w:rsidRPr="00CA5EE1" w:rsidRDefault="00CA5EE1" w:rsidP="00CA5EE1">
            <w:pPr>
              <w:jc w:val="center"/>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tcPr>
          <w:p w14:paraId="63DDB42F" w14:textId="77777777" w:rsidR="00CA5EE1" w:rsidRPr="00CA5EE1" w:rsidRDefault="00CA5EE1" w:rsidP="00CA5EE1">
            <w:pPr>
              <w:jc w:val="center"/>
              <w:rPr>
                <w:rFonts w:ascii="Arial" w:eastAsia="Arial MT" w:hAnsi="Arial" w:cs="Arial"/>
                <w:lang w:val="es-ES"/>
              </w:rPr>
            </w:pPr>
          </w:p>
        </w:tc>
        <w:tc>
          <w:tcPr>
            <w:tcW w:w="368" w:type="dxa"/>
            <w:tcBorders>
              <w:top w:val="single" w:sz="4" w:space="0" w:color="000000"/>
              <w:left w:val="single" w:sz="4" w:space="0" w:color="000000"/>
              <w:bottom w:val="single" w:sz="4" w:space="0" w:color="000000"/>
              <w:right w:val="single" w:sz="4" w:space="0" w:color="000000"/>
            </w:tcBorders>
          </w:tcPr>
          <w:p w14:paraId="4B56696F" w14:textId="77777777" w:rsidR="00CA5EE1" w:rsidRPr="00CA5EE1" w:rsidRDefault="00CA5EE1" w:rsidP="00CA5EE1">
            <w:pPr>
              <w:ind w:left="959"/>
              <w:jc w:val="center"/>
              <w:rPr>
                <w:rFonts w:ascii="Arial" w:eastAsia="Arial MT" w:hAnsi="Arial" w:cs="Arial"/>
                <w:lang w:val="es-ES"/>
              </w:rPr>
            </w:pPr>
          </w:p>
        </w:tc>
      </w:tr>
      <w:tr w:rsidR="00CA5EE1" w:rsidRPr="00CA5EE1" w14:paraId="60D95786" w14:textId="77777777" w:rsidTr="00987C98">
        <w:trPr>
          <w:trHeight w:val="414"/>
          <w:jc w:val="center"/>
        </w:trPr>
        <w:tc>
          <w:tcPr>
            <w:tcW w:w="5812" w:type="dxa"/>
            <w:tcBorders>
              <w:top w:val="single" w:sz="4" w:space="0" w:color="000000"/>
              <w:left w:val="single" w:sz="4" w:space="0" w:color="000000"/>
              <w:bottom w:val="single" w:sz="4" w:space="0" w:color="000000"/>
              <w:right w:val="single" w:sz="4" w:space="0" w:color="000000"/>
            </w:tcBorders>
            <w:hideMark/>
          </w:tcPr>
          <w:p w14:paraId="1FD08B73" w14:textId="77777777" w:rsidR="00CA5EE1" w:rsidRPr="00CA5EE1" w:rsidRDefault="00CA5EE1" w:rsidP="00CA5EE1">
            <w:pPr>
              <w:spacing w:before="12"/>
              <w:jc w:val="both"/>
              <w:rPr>
                <w:rFonts w:ascii="Arial" w:eastAsia="Arial MT" w:hAnsi="Arial" w:cs="Arial"/>
                <w:lang w:val="es-ES"/>
              </w:rPr>
            </w:pPr>
            <w:r w:rsidRPr="00CA5EE1">
              <w:rPr>
                <w:rFonts w:ascii="Arial" w:eastAsia="Arial MT" w:hAnsi="Arial" w:cs="Arial"/>
                <w:lang w:val="es-ES"/>
              </w:rPr>
              <w:t>2.</w:t>
            </w:r>
            <w:r w:rsidRPr="00CA5EE1">
              <w:rPr>
                <w:rFonts w:ascii="Arial" w:eastAsia="Arial MT" w:hAnsi="Arial" w:cs="Arial"/>
                <w:spacing w:val="59"/>
                <w:lang w:val="es-ES"/>
              </w:rPr>
              <w:t xml:space="preserve"> </w:t>
            </w:r>
            <w:r w:rsidRPr="00CA5EE1">
              <w:rPr>
                <w:rFonts w:ascii="Arial" w:eastAsia="Arial MT" w:hAnsi="Arial" w:cs="Arial"/>
                <w:lang w:val="es-ES"/>
              </w:rPr>
              <w:t>Revisión</w:t>
            </w:r>
            <w:r w:rsidRPr="00CA5EE1">
              <w:rPr>
                <w:rFonts w:ascii="Arial" w:eastAsia="Arial MT" w:hAnsi="Arial" w:cs="Arial"/>
                <w:spacing w:val="-6"/>
                <w:lang w:val="es-ES"/>
              </w:rPr>
              <w:t xml:space="preserve"> </w:t>
            </w:r>
            <w:r w:rsidRPr="00CA5EE1">
              <w:rPr>
                <w:rFonts w:ascii="Arial" w:eastAsia="Arial MT" w:hAnsi="Arial" w:cs="Arial"/>
                <w:lang w:val="es-ES"/>
              </w:rPr>
              <w:t>e</w:t>
            </w:r>
            <w:r w:rsidRPr="00CA5EE1">
              <w:rPr>
                <w:rFonts w:ascii="Arial" w:eastAsia="Arial MT" w:hAnsi="Arial" w:cs="Arial"/>
                <w:spacing w:val="-6"/>
                <w:lang w:val="es-ES"/>
              </w:rPr>
              <w:t xml:space="preserve"> </w:t>
            </w:r>
            <w:r w:rsidRPr="00CA5EE1">
              <w:rPr>
                <w:rFonts w:ascii="Arial" w:eastAsia="Arial MT" w:hAnsi="Arial" w:cs="Arial"/>
                <w:lang w:val="es-ES"/>
              </w:rPr>
              <w:t>implementación</w:t>
            </w:r>
            <w:r w:rsidRPr="00CA5EE1">
              <w:rPr>
                <w:rFonts w:ascii="Arial" w:eastAsia="Arial MT" w:hAnsi="Arial" w:cs="Arial"/>
                <w:spacing w:val="-1"/>
                <w:lang w:val="es-ES"/>
              </w:rPr>
              <w:t xml:space="preserve"> </w:t>
            </w:r>
            <w:r w:rsidRPr="00CA5EE1">
              <w:rPr>
                <w:rFonts w:ascii="Arial" w:eastAsia="Arial MT" w:hAnsi="Arial" w:cs="Arial"/>
                <w:lang w:val="es-ES"/>
              </w:rPr>
              <w:t>del plan</w:t>
            </w:r>
          </w:p>
        </w:tc>
        <w:tc>
          <w:tcPr>
            <w:tcW w:w="360" w:type="dxa"/>
            <w:tcBorders>
              <w:top w:val="single" w:sz="4" w:space="0" w:color="000000"/>
              <w:left w:val="single" w:sz="4" w:space="0" w:color="000000"/>
              <w:bottom w:val="single" w:sz="4" w:space="0" w:color="000000"/>
              <w:right w:val="single" w:sz="4" w:space="0" w:color="000000"/>
            </w:tcBorders>
          </w:tcPr>
          <w:p w14:paraId="1E826C9B" w14:textId="77777777" w:rsidR="00CA5EE1" w:rsidRPr="00CA5EE1" w:rsidRDefault="00CA5EE1" w:rsidP="00CA5EE1">
            <w:pPr>
              <w:jc w:val="both"/>
              <w:rPr>
                <w:rFonts w:ascii="Arial" w:eastAsia="Arial MT" w:hAnsi="Arial" w:cs="Arial"/>
                <w:lang w:val="es-ES"/>
              </w:rPr>
            </w:pPr>
          </w:p>
        </w:tc>
        <w:tc>
          <w:tcPr>
            <w:tcW w:w="368" w:type="dxa"/>
            <w:tcBorders>
              <w:top w:val="single" w:sz="4" w:space="0" w:color="000000"/>
              <w:left w:val="single" w:sz="4" w:space="0" w:color="000000"/>
              <w:bottom w:val="single" w:sz="4" w:space="0" w:color="000000"/>
              <w:right w:val="single" w:sz="4" w:space="0" w:color="000000"/>
            </w:tcBorders>
          </w:tcPr>
          <w:p w14:paraId="0C8D4822" w14:textId="77777777" w:rsidR="00CA5EE1" w:rsidRPr="00CA5EE1" w:rsidRDefault="00CA5EE1" w:rsidP="00CA5EE1">
            <w:pPr>
              <w:jc w:val="both"/>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tcPr>
          <w:p w14:paraId="23150151" w14:textId="77777777" w:rsidR="00CA5EE1" w:rsidRPr="00CA5EE1" w:rsidRDefault="00CA5EE1" w:rsidP="00CA5EE1">
            <w:pPr>
              <w:jc w:val="both"/>
              <w:rPr>
                <w:rFonts w:ascii="Arial" w:eastAsia="Arial MT" w:hAnsi="Arial" w:cs="Arial"/>
                <w:lang w:val="es-ES"/>
              </w:rPr>
            </w:pPr>
          </w:p>
        </w:tc>
        <w:tc>
          <w:tcPr>
            <w:tcW w:w="371" w:type="dxa"/>
            <w:tcBorders>
              <w:top w:val="single" w:sz="4" w:space="0" w:color="000000"/>
              <w:left w:val="single" w:sz="4" w:space="0" w:color="000000"/>
              <w:bottom w:val="single" w:sz="4" w:space="0" w:color="000000"/>
              <w:right w:val="single" w:sz="4" w:space="0" w:color="000000"/>
            </w:tcBorders>
          </w:tcPr>
          <w:p w14:paraId="77E04668" w14:textId="77777777" w:rsidR="00CA5EE1" w:rsidRPr="00CA5EE1" w:rsidRDefault="00CA5EE1" w:rsidP="00CA5EE1">
            <w:pPr>
              <w:jc w:val="both"/>
              <w:rPr>
                <w:rFonts w:ascii="Arial" w:eastAsia="Arial MT" w:hAnsi="Arial" w:cs="Arial"/>
                <w:lang w:val="es-ES"/>
              </w:rPr>
            </w:pPr>
          </w:p>
        </w:tc>
        <w:tc>
          <w:tcPr>
            <w:tcW w:w="374" w:type="dxa"/>
            <w:tcBorders>
              <w:top w:val="single" w:sz="4" w:space="0" w:color="000000"/>
              <w:left w:val="single" w:sz="4" w:space="0" w:color="000000"/>
              <w:bottom w:val="single" w:sz="4" w:space="0" w:color="000000"/>
              <w:right w:val="single" w:sz="4" w:space="0" w:color="000000"/>
            </w:tcBorders>
          </w:tcPr>
          <w:p w14:paraId="71F9F6A5" w14:textId="77777777" w:rsidR="00CA5EE1" w:rsidRPr="00CA5EE1" w:rsidRDefault="00CA5EE1" w:rsidP="00CA5EE1">
            <w:pPr>
              <w:ind w:left="959"/>
              <w:jc w:val="both"/>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hideMark/>
          </w:tcPr>
          <w:p w14:paraId="1D780351" w14:textId="77777777" w:rsidR="00CA5EE1" w:rsidRPr="00CA5EE1" w:rsidRDefault="00CA5EE1" w:rsidP="00CA5EE1">
            <w:pPr>
              <w:spacing w:before="12"/>
              <w:jc w:val="center"/>
              <w:rPr>
                <w:rFonts w:ascii="Arial" w:eastAsia="Arial MT" w:hAnsi="Arial" w:cs="Arial"/>
                <w:lang w:val="es-ES"/>
              </w:rPr>
            </w:pPr>
            <w:r w:rsidRPr="00CA5EE1">
              <w:rPr>
                <w:rFonts w:ascii="Arial" w:eastAsia="Arial MT" w:hAnsi="Arial" w:cs="Arial"/>
                <w:lang w:val="es-ES"/>
              </w:rPr>
              <w:t>x</w:t>
            </w:r>
          </w:p>
        </w:tc>
        <w:tc>
          <w:tcPr>
            <w:tcW w:w="373" w:type="dxa"/>
            <w:tcBorders>
              <w:top w:val="single" w:sz="4" w:space="0" w:color="000000"/>
              <w:left w:val="single" w:sz="4" w:space="0" w:color="000000"/>
              <w:bottom w:val="single" w:sz="4" w:space="0" w:color="000000"/>
              <w:right w:val="single" w:sz="4" w:space="0" w:color="000000"/>
            </w:tcBorders>
          </w:tcPr>
          <w:p w14:paraId="2023F925" w14:textId="77777777" w:rsidR="00CA5EE1" w:rsidRPr="00CA5EE1" w:rsidRDefault="00CA5EE1" w:rsidP="00CA5EE1">
            <w:pPr>
              <w:jc w:val="center"/>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tcPr>
          <w:p w14:paraId="1F19B531" w14:textId="77777777" w:rsidR="00CA5EE1" w:rsidRPr="00CA5EE1" w:rsidRDefault="00CA5EE1" w:rsidP="00CA5EE1">
            <w:pPr>
              <w:jc w:val="center"/>
              <w:rPr>
                <w:rFonts w:ascii="Arial" w:eastAsia="Arial MT" w:hAnsi="Arial" w:cs="Arial"/>
                <w:lang w:val="es-ES"/>
              </w:rPr>
            </w:pPr>
          </w:p>
        </w:tc>
        <w:tc>
          <w:tcPr>
            <w:tcW w:w="368" w:type="dxa"/>
            <w:tcBorders>
              <w:top w:val="single" w:sz="4" w:space="0" w:color="000000"/>
              <w:left w:val="single" w:sz="4" w:space="0" w:color="000000"/>
              <w:bottom w:val="single" w:sz="4" w:space="0" w:color="000000"/>
              <w:right w:val="single" w:sz="4" w:space="0" w:color="000000"/>
            </w:tcBorders>
          </w:tcPr>
          <w:p w14:paraId="3848EDD8" w14:textId="77777777" w:rsidR="00CA5EE1" w:rsidRPr="00CA5EE1" w:rsidRDefault="00CA5EE1" w:rsidP="00CA5EE1">
            <w:pPr>
              <w:ind w:left="959"/>
              <w:jc w:val="center"/>
              <w:rPr>
                <w:rFonts w:ascii="Arial" w:eastAsia="Arial MT" w:hAnsi="Arial" w:cs="Arial"/>
                <w:lang w:val="es-ES"/>
              </w:rPr>
            </w:pPr>
          </w:p>
        </w:tc>
      </w:tr>
      <w:tr w:rsidR="00CA5EE1" w:rsidRPr="00CA5EE1" w14:paraId="217701A5" w14:textId="77777777" w:rsidTr="00987C98">
        <w:trPr>
          <w:trHeight w:val="412"/>
          <w:jc w:val="center"/>
        </w:trPr>
        <w:tc>
          <w:tcPr>
            <w:tcW w:w="5812" w:type="dxa"/>
            <w:tcBorders>
              <w:top w:val="single" w:sz="4" w:space="0" w:color="000000"/>
              <w:left w:val="single" w:sz="4" w:space="0" w:color="000000"/>
              <w:bottom w:val="single" w:sz="4" w:space="0" w:color="000000"/>
              <w:right w:val="single" w:sz="4" w:space="0" w:color="000000"/>
            </w:tcBorders>
            <w:hideMark/>
          </w:tcPr>
          <w:p w14:paraId="0CFFAAA4" w14:textId="77777777" w:rsidR="00CA5EE1" w:rsidRPr="00CA5EE1" w:rsidRDefault="00CA5EE1" w:rsidP="00CA5EE1">
            <w:pPr>
              <w:spacing w:before="12"/>
              <w:jc w:val="both"/>
              <w:rPr>
                <w:rFonts w:ascii="Arial" w:eastAsia="Arial MT" w:hAnsi="Arial" w:cs="Arial"/>
                <w:lang w:val="es-ES"/>
              </w:rPr>
            </w:pPr>
            <w:r w:rsidRPr="00CA5EE1">
              <w:rPr>
                <w:rFonts w:ascii="Arial" w:eastAsia="Arial MT" w:hAnsi="Arial" w:cs="Arial"/>
                <w:lang w:val="es-ES"/>
              </w:rPr>
              <w:t>3.</w:t>
            </w:r>
            <w:r w:rsidRPr="00CA5EE1">
              <w:rPr>
                <w:rFonts w:ascii="Arial" w:eastAsia="Arial MT" w:hAnsi="Arial" w:cs="Arial"/>
                <w:spacing w:val="54"/>
                <w:lang w:val="es-ES"/>
              </w:rPr>
              <w:t xml:space="preserve"> </w:t>
            </w:r>
            <w:r w:rsidRPr="00CA5EE1">
              <w:rPr>
                <w:rFonts w:ascii="Arial" w:eastAsia="Arial MT" w:hAnsi="Arial" w:cs="Arial"/>
                <w:lang w:val="es-ES"/>
              </w:rPr>
              <w:t>Recojo</w:t>
            </w:r>
            <w:r w:rsidRPr="00CA5EE1">
              <w:rPr>
                <w:rFonts w:ascii="Arial" w:eastAsia="Arial MT" w:hAnsi="Arial" w:cs="Arial"/>
                <w:spacing w:val="-3"/>
                <w:lang w:val="es-ES"/>
              </w:rPr>
              <w:t xml:space="preserve"> </w:t>
            </w:r>
            <w:r w:rsidRPr="00CA5EE1">
              <w:rPr>
                <w:rFonts w:ascii="Arial" w:eastAsia="Arial MT" w:hAnsi="Arial" w:cs="Arial"/>
                <w:lang w:val="es-ES"/>
              </w:rPr>
              <w:t>y</w:t>
            </w:r>
            <w:r w:rsidRPr="00CA5EE1">
              <w:rPr>
                <w:rFonts w:ascii="Arial" w:eastAsia="Arial MT" w:hAnsi="Arial" w:cs="Arial"/>
                <w:spacing w:val="-9"/>
                <w:lang w:val="es-ES"/>
              </w:rPr>
              <w:t xml:space="preserve"> </w:t>
            </w:r>
            <w:r w:rsidRPr="00CA5EE1">
              <w:rPr>
                <w:rFonts w:ascii="Arial" w:eastAsia="Arial MT" w:hAnsi="Arial" w:cs="Arial"/>
                <w:lang w:val="es-ES"/>
              </w:rPr>
              <w:t>organización</w:t>
            </w:r>
            <w:r w:rsidRPr="00CA5EE1">
              <w:rPr>
                <w:rFonts w:ascii="Arial" w:eastAsia="Arial MT" w:hAnsi="Arial" w:cs="Arial"/>
                <w:spacing w:val="-1"/>
                <w:lang w:val="es-ES"/>
              </w:rPr>
              <w:t xml:space="preserve"> </w:t>
            </w:r>
            <w:r w:rsidRPr="00CA5EE1">
              <w:rPr>
                <w:rFonts w:ascii="Arial" w:eastAsia="Arial MT" w:hAnsi="Arial" w:cs="Arial"/>
                <w:lang w:val="es-ES"/>
              </w:rPr>
              <w:t>de</w:t>
            </w:r>
            <w:r w:rsidRPr="00CA5EE1">
              <w:rPr>
                <w:rFonts w:ascii="Arial" w:eastAsia="Arial MT" w:hAnsi="Arial" w:cs="Arial"/>
                <w:spacing w:val="-2"/>
                <w:lang w:val="es-ES"/>
              </w:rPr>
              <w:t xml:space="preserve"> </w:t>
            </w:r>
            <w:r w:rsidRPr="00CA5EE1">
              <w:rPr>
                <w:rFonts w:ascii="Arial" w:eastAsia="Arial MT" w:hAnsi="Arial" w:cs="Arial"/>
                <w:lang w:val="es-ES"/>
              </w:rPr>
              <w:t>información</w:t>
            </w:r>
            <w:r w:rsidRPr="00CA5EE1">
              <w:rPr>
                <w:rFonts w:ascii="Arial" w:eastAsia="Arial MT" w:hAnsi="Arial" w:cs="Arial"/>
                <w:spacing w:val="-5"/>
                <w:lang w:val="es-ES"/>
              </w:rPr>
              <w:t xml:space="preserve"> </w:t>
            </w:r>
            <w:r w:rsidRPr="00CA5EE1">
              <w:rPr>
                <w:rFonts w:ascii="Arial" w:eastAsia="Arial MT" w:hAnsi="Arial" w:cs="Arial"/>
                <w:lang w:val="es-ES"/>
              </w:rPr>
              <w:t>relevante</w:t>
            </w:r>
          </w:p>
        </w:tc>
        <w:tc>
          <w:tcPr>
            <w:tcW w:w="360" w:type="dxa"/>
            <w:tcBorders>
              <w:top w:val="single" w:sz="4" w:space="0" w:color="000000"/>
              <w:left w:val="single" w:sz="4" w:space="0" w:color="000000"/>
              <w:bottom w:val="single" w:sz="4" w:space="0" w:color="000000"/>
              <w:right w:val="single" w:sz="4" w:space="0" w:color="000000"/>
            </w:tcBorders>
          </w:tcPr>
          <w:p w14:paraId="47420BD3" w14:textId="77777777" w:rsidR="00CA5EE1" w:rsidRPr="00CA5EE1" w:rsidRDefault="00CA5EE1" w:rsidP="00CA5EE1">
            <w:pPr>
              <w:jc w:val="both"/>
              <w:rPr>
                <w:rFonts w:ascii="Arial" w:eastAsia="Arial MT" w:hAnsi="Arial" w:cs="Arial"/>
                <w:lang w:val="es-ES"/>
              </w:rPr>
            </w:pPr>
          </w:p>
        </w:tc>
        <w:tc>
          <w:tcPr>
            <w:tcW w:w="368" w:type="dxa"/>
            <w:tcBorders>
              <w:top w:val="single" w:sz="4" w:space="0" w:color="000000"/>
              <w:left w:val="single" w:sz="4" w:space="0" w:color="000000"/>
              <w:bottom w:val="single" w:sz="4" w:space="0" w:color="000000"/>
              <w:right w:val="single" w:sz="4" w:space="0" w:color="000000"/>
            </w:tcBorders>
          </w:tcPr>
          <w:p w14:paraId="4BCC8AF9" w14:textId="77777777" w:rsidR="00CA5EE1" w:rsidRPr="00CA5EE1" w:rsidRDefault="00CA5EE1" w:rsidP="00CA5EE1">
            <w:pPr>
              <w:jc w:val="both"/>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tcPr>
          <w:p w14:paraId="00FC4CD3" w14:textId="77777777" w:rsidR="00CA5EE1" w:rsidRPr="00CA5EE1" w:rsidRDefault="00CA5EE1" w:rsidP="00CA5EE1">
            <w:pPr>
              <w:jc w:val="both"/>
              <w:rPr>
                <w:rFonts w:ascii="Arial" w:eastAsia="Arial MT" w:hAnsi="Arial" w:cs="Arial"/>
                <w:lang w:val="es-ES"/>
              </w:rPr>
            </w:pPr>
          </w:p>
        </w:tc>
        <w:tc>
          <w:tcPr>
            <w:tcW w:w="371" w:type="dxa"/>
            <w:tcBorders>
              <w:top w:val="single" w:sz="4" w:space="0" w:color="000000"/>
              <w:left w:val="single" w:sz="4" w:space="0" w:color="000000"/>
              <w:bottom w:val="single" w:sz="4" w:space="0" w:color="000000"/>
              <w:right w:val="single" w:sz="4" w:space="0" w:color="000000"/>
            </w:tcBorders>
          </w:tcPr>
          <w:p w14:paraId="6A1BF060" w14:textId="77777777" w:rsidR="00CA5EE1" w:rsidRPr="00CA5EE1" w:rsidRDefault="00CA5EE1" w:rsidP="00CA5EE1">
            <w:pPr>
              <w:jc w:val="both"/>
              <w:rPr>
                <w:rFonts w:ascii="Arial" w:eastAsia="Arial MT" w:hAnsi="Arial" w:cs="Arial"/>
                <w:lang w:val="es-ES"/>
              </w:rPr>
            </w:pPr>
          </w:p>
        </w:tc>
        <w:tc>
          <w:tcPr>
            <w:tcW w:w="374" w:type="dxa"/>
            <w:tcBorders>
              <w:top w:val="single" w:sz="4" w:space="0" w:color="000000"/>
              <w:left w:val="single" w:sz="4" w:space="0" w:color="000000"/>
              <w:bottom w:val="single" w:sz="4" w:space="0" w:color="000000"/>
              <w:right w:val="single" w:sz="4" w:space="0" w:color="000000"/>
            </w:tcBorders>
          </w:tcPr>
          <w:p w14:paraId="4CE175C8" w14:textId="77777777" w:rsidR="00CA5EE1" w:rsidRPr="00CA5EE1" w:rsidRDefault="00CA5EE1" w:rsidP="00CA5EE1">
            <w:pPr>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hideMark/>
          </w:tcPr>
          <w:p w14:paraId="007055F9" w14:textId="77777777" w:rsidR="00CA5EE1" w:rsidRPr="00CA5EE1" w:rsidRDefault="00CA5EE1" w:rsidP="00CA5EE1">
            <w:pPr>
              <w:spacing w:before="12"/>
              <w:jc w:val="center"/>
              <w:rPr>
                <w:rFonts w:ascii="Arial" w:eastAsia="Arial MT" w:hAnsi="Arial" w:cs="Arial"/>
                <w:lang w:val="es-ES"/>
              </w:rPr>
            </w:pPr>
            <w:r w:rsidRPr="00CA5EE1">
              <w:rPr>
                <w:rFonts w:ascii="Arial" w:eastAsia="Arial MT" w:hAnsi="Arial" w:cs="Arial"/>
                <w:lang w:val="es-ES"/>
              </w:rPr>
              <w:t>x</w:t>
            </w:r>
          </w:p>
        </w:tc>
        <w:tc>
          <w:tcPr>
            <w:tcW w:w="373" w:type="dxa"/>
            <w:tcBorders>
              <w:top w:val="single" w:sz="4" w:space="0" w:color="000000"/>
              <w:left w:val="single" w:sz="4" w:space="0" w:color="000000"/>
              <w:bottom w:val="single" w:sz="4" w:space="0" w:color="000000"/>
              <w:right w:val="single" w:sz="4" w:space="0" w:color="000000"/>
            </w:tcBorders>
          </w:tcPr>
          <w:p w14:paraId="709EDC8A" w14:textId="77777777" w:rsidR="00CA5EE1" w:rsidRPr="00CA5EE1" w:rsidRDefault="00CA5EE1" w:rsidP="00CA5EE1">
            <w:pPr>
              <w:jc w:val="center"/>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tcPr>
          <w:p w14:paraId="197F84FC" w14:textId="77777777" w:rsidR="00CA5EE1" w:rsidRPr="00CA5EE1" w:rsidRDefault="00CA5EE1" w:rsidP="00CA5EE1">
            <w:pPr>
              <w:jc w:val="center"/>
              <w:rPr>
                <w:rFonts w:ascii="Arial" w:eastAsia="Arial MT" w:hAnsi="Arial" w:cs="Arial"/>
                <w:lang w:val="es-ES"/>
              </w:rPr>
            </w:pPr>
          </w:p>
        </w:tc>
        <w:tc>
          <w:tcPr>
            <w:tcW w:w="368" w:type="dxa"/>
            <w:tcBorders>
              <w:top w:val="single" w:sz="4" w:space="0" w:color="000000"/>
              <w:left w:val="single" w:sz="4" w:space="0" w:color="000000"/>
              <w:bottom w:val="single" w:sz="4" w:space="0" w:color="000000"/>
              <w:right w:val="single" w:sz="4" w:space="0" w:color="000000"/>
            </w:tcBorders>
          </w:tcPr>
          <w:p w14:paraId="4C1D774F" w14:textId="77777777" w:rsidR="00CA5EE1" w:rsidRPr="00CA5EE1" w:rsidRDefault="00CA5EE1" w:rsidP="00CA5EE1">
            <w:pPr>
              <w:jc w:val="center"/>
              <w:rPr>
                <w:rFonts w:ascii="Arial" w:eastAsia="Arial MT" w:hAnsi="Arial" w:cs="Arial"/>
                <w:lang w:val="es-ES"/>
              </w:rPr>
            </w:pPr>
          </w:p>
        </w:tc>
      </w:tr>
      <w:tr w:rsidR="00CA5EE1" w:rsidRPr="00CA5EE1" w14:paraId="7FB6D0D5" w14:textId="77777777" w:rsidTr="00987C98">
        <w:trPr>
          <w:trHeight w:val="410"/>
          <w:jc w:val="center"/>
        </w:trPr>
        <w:tc>
          <w:tcPr>
            <w:tcW w:w="5812" w:type="dxa"/>
            <w:tcBorders>
              <w:top w:val="single" w:sz="4" w:space="0" w:color="000000"/>
              <w:left w:val="single" w:sz="4" w:space="0" w:color="000000"/>
              <w:bottom w:val="single" w:sz="4" w:space="0" w:color="000000"/>
              <w:right w:val="single" w:sz="4" w:space="0" w:color="000000"/>
            </w:tcBorders>
            <w:hideMark/>
          </w:tcPr>
          <w:p w14:paraId="6D86D8A7" w14:textId="77777777" w:rsidR="00CA5EE1" w:rsidRPr="00CA5EE1" w:rsidRDefault="00CA5EE1" w:rsidP="00CA5EE1">
            <w:pPr>
              <w:spacing w:before="9"/>
              <w:jc w:val="both"/>
              <w:rPr>
                <w:rFonts w:ascii="Arial" w:eastAsia="Arial MT" w:hAnsi="Arial" w:cs="Arial"/>
                <w:lang w:val="es-ES"/>
              </w:rPr>
            </w:pPr>
            <w:r w:rsidRPr="00CA5EE1">
              <w:rPr>
                <w:rFonts w:ascii="Arial" w:eastAsia="Arial MT" w:hAnsi="Arial" w:cs="Arial"/>
                <w:lang w:val="es-ES"/>
              </w:rPr>
              <w:t>4.</w:t>
            </w:r>
            <w:r w:rsidRPr="00CA5EE1">
              <w:rPr>
                <w:rFonts w:ascii="Arial" w:eastAsia="Arial MT" w:hAnsi="Arial" w:cs="Arial"/>
                <w:spacing w:val="52"/>
                <w:lang w:val="es-ES"/>
              </w:rPr>
              <w:t xml:space="preserve"> </w:t>
            </w:r>
            <w:r w:rsidRPr="00CA5EE1">
              <w:rPr>
                <w:rFonts w:ascii="Arial" w:eastAsia="Arial MT" w:hAnsi="Arial" w:cs="Arial"/>
                <w:lang w:val="es-ES"/>
              </w:rPr>
              <w:t>Análisis</w:t>
            </w:r>
            <w:r w:rsidRPr="00CA5EE1">
              <w:rPr>
                <w:rFonts w:ascii="Arial" w:eastAsia="Arial MT" w:hAnsi="Arial" w:cs="Arial"/>
                <w:spacing w:val="-2"/>
                <w:lang w:val="es-ES"/>
              </w:rPr>
              <w:t xml:space="preserve"> </w:t>
            </w:r>
            <w:r w:rsidRPr="00CA5EE1">
              <w:rPr>
                <w:rFonts w:ascii="Arial" w:eastAsia="Arial MT" w:hAnsi="Arial" w:cs="Arial"/>
                <w:lang w:val="es-ES"/>
              </w:rPr>
              <w:t>e</w:t>
            </w:r>
            <w:r w:rsidRPr="00CA5EE1">
              <w:rPr>
                <w:rFonts w:ascii="Arial" w:eastAsia="Arial MT" w:hAnsi="Arial" w:cs="Arial"/>
                <w:spacing w:val="-6"/>
                <w:lang w:val="es-ES"/>
              </w:rPr>
              <w:t xml:space="preserve"> </w:t>
            </w:r>
            <w:r w:rsidRPr="00CA5EE1">
              <w:rPr>
                <w:rFonts w:ascii="Arial" w:eastAsia="Arial MT" w:hAnsi="Arial" w:cs="Arial"/>
                <w:lang w:val="es-ES"/>
              </w:rPr>
              <w:t>interpretación</w:t>
            </w:r>
            <w:r w:rsidRPr="00CA5EE1">
              <w:rPr>
                <w:rFonts w:ascii="Arial" w:eastAsia="Arial MT" w:hAnsi="Arial" w:cs="Arial"/>
                <w:spacing w:val="-1"/>
                <w:lang w:val="es-ES"/>
              </w:rPr>
              <w:t xml:space="preserve"> </w:t>
            </w:r>
            <w:r w:rsidRPr="00CA5EE1">
              <w:rPr>
                <w:rFonts w:ascii="Arial" w:eastAsia="Arial MT" w:hAnsi="Arial" w:cs="Arial"/>
                <w:lang w:val="es-ES"/>
              </w:rPr>
              <w:t>de</w:t>
            </w:r>
            <w:r w:rsidRPr="00CA5EE1">
              <w:rPr>
                <w:rFonts w:ascii="Arial" w:eastAsia="Arial MT" w:hAnsi="Arial" w:cs="Arial"/>
                <w:spacing w:val="-7"/>
                <w:lang w:val="es-ES"/>
              </w:rPr>
              <w:t xml:space="preserve"> </w:t>
            </w:r>
            <w:r w:rsidRPr="00CA5EE1">
              <w:rPr>
                <w:rFonts w:ascii="Arial" w:eastAsia="Arial MT" w:hAnsi="Arial" w:cs="Arial"/>
                <w:lang w:val="es-ES"/>
              </w:rPr>
              <w:t>la</w:t>
            </w:r>
            <w:r w:rsidRPr="00CA5EE1">
              <w:rPr>
                <w:rFonts w:ascii="Arial" w:eastAsia="Arial MT" w:hAnsi="Arial" w:cs="Arial"/>
                <w:spacing w:val="-4"/>
                <w:lang w:val="es-ES"/>
              </w:rPr>
              <w:t xml:space="preserve"> </w:t>
            </w:r>
            <w:r w:rsidRPr="00CA5EE1">
              <w:rPr>
                <w:rFonts w:ascii="Arial" w:eastAsia="Arial MT" w:hAnsi="Arial" w:cs="Arial"/>
                <w:lang w:val="es-ES"/>
              </w:rPr>
              <w:t>información</w:t>
            </w:r>
          </w:p>
        </w:tc>
        <w:tc>
          <w:tcPr>
            <w:tcW w:w="360" w:type="dxa"/>
            <w:tcBorders>
              <w:top w:val="single" w:sz="4" w:space="0" w:color="000000"/>
              <w:left w:val="single" w:sz="4" w:space="0" w:color="000000"/>
              <w:bottom w:val="single" w:sz="4" w:space="0" w:color="000000"/>
              <w:right w:val="single" w:sz="4" w:space="0" w:color="000000"/>
            </w:tcBorders>
          </w:tcPr>
          <w:p w14:paraId="693263F8" w14:textId="77777777" w:rsidR="00CA5EE1" w:rsidRPr="00CA5EE1" w:rsidRDefault="00CA5EE1" w:rsidP="00CA5EE1">
            <w:pPr>
              <w:jc w:val="both"/>
              <w:rPr>
                <w:rFonts w:ascii="Arial" w:eastAsia="Arial MT" w:hAnsi="Arial" w:cs="Arial"/>
                <w:lang w:val="es-ES"/>
              </w:rPr>
            </w:pPr>
          </w:p>
        </w:tc>
        <w:tc>
          <w:tcPr>
            <w:tcW w:w="368" w:type="dxa"/>
            <w:tcBorders>
              <w:top w:val="single" w:sz="4" w:space="0" w:color="000000"/>
              <w:left w:val="single" w:sz="4" w:space="0" w:color="000000"/>
              <w:bottom w:val="single" w:sz="4" w:space="0" w:color="000000"/>
              <w:right w:val="single" w:sz="4" w:space="0" w:color="000000"/>
            </w:tcBorders>
          </w:tcPr>
          <w:p w14:paraId="4D32111C" w14:textId="77777777" w:rsidR="00CA5EE1" w:rsidRPr="00CA5EE1" w:rsidRDefault="00CA5EE1" w:rsidP="00CA5EE1">
            <w:pPr>
              <w:jc w:val="both"/>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tcPr>
          <w:p w14:paraId="14C74E38" w14:textId="77777777" w:rsidR="00CA5EE1" w:rsidRPr="00CA5EE1" w:rsidRDefault="00CA5EE1" w:rsidP="00CA5EE1">
            <w:pPr>
              <w:jc w:val="both"/>
              <w:rPr>
                <w:rFonts w:ascii="Arial" w:eastAsia="Arial MT" w:hAnsi="Arial" w:cs="Arial"/>
                <w:lang w:val="es-ES"/>
              </w:rPr>
            </w:pPr>
          </w:p>
        </w:tc>
        <w:tc>
          <w:tcPr>
            <w:tcW w:w="371" w:type="dxa"/>
            <w:tcBorders>
              <w:top w:val="single" w:sz="4" w:space="0" w:color="000000"/>
              <w:left w:val="single" w:sz="4" w:space="0" w:color="000000"/>
              <w:bottom w:val="single" w:sz="4" w:space="0" w:color="000000"/>
              <w:right w:val="single" w:sz="4" w:space="0" w:color="000000"/>
            </w:tcBorders>
          </w:tcPr>
          <w:p w14:paraId="3D10752A" w14:textId="77777777" w:rsidR="00CA5EE1" w:rsidRPr="00CA5EE1" w:rsidRDefault="00CA5EE1" w:rsidP="00CA5EE1">
            <w:pPr>
              <w:jc w:val="both"/>
              <w:rPr>
                <w:rFonts w:ascii="Arial" w:eastAsia="Arial MT" w:hAnsi="Arial" w:cs="Arial"/>
                <w:lang w:val="es-ES"/>
              </w:rPr>
            </w:pPr>
          </w:p>
        </w:tc>
        <w:tc>
          <w:tcPr>
            <w:tcW w:w="374" w:type="dxa"/>
            <w:tcBorders>
              <w:top w:val="single" w:sz="4" w:space="0" w:color="000000"/>
              <w:left w:val="single" w:sz="4" w:space="0" w:color="000000"/>
              <w:bottom w:val="single" w:sz="4" w:space="0" w:color="000000"/>
              <w:right w:val="single" w:sz="4" w:space="0" w:color="000000"/>
            </w:tcBorders>
          </w:tcPr>
          <w:p w14:paraId="3B6B964A" w14:textId="77777777" w:rsidR="00CA5EE1" w:rsidRPr="00CA5EE1" w:rsidRDefault="00CA5EE1" w:rsidP="00CA5EE1">
            <w:pPr>
              <w:jc w:val="center"/>
              <w:rPr>
                <w:rFonts w:ascii="Arial" w:eastAsia="Arial MT" w:hAnsi="Arial" w:cs="Arial"/>
                <w:color w:val="000000" w:themeColor="text1"/>
                <w:lang w:val="es-ES"/>
              </w:rPr>
            </w:pPr>
          </w:p>
        </w:tc>
        <w:tc>
          <w:tcPr>
            <w:tcW w:w="373" w:type="dxa"/>
            <w:tcBorders>
              <w:top w:val="single" w:sz="4" w:space="0" w:color="000000"/>
              <w:left w:val="single" w:sz="4" w:space="0" w:color="000000"/>
              <w:bottom w:val="single" w:sz="4" w:space="0" w:color="000000"/>
              <w:right w:val="single" w:sz="4" w:space="0" w:color="000000"/>
            </w:tcBorders>
            <w:hideMark/>
          </w:tcPr>
          <w:p w14:paraId="29715A0B" w14:textId="77777777" w:rsidR="00CA5EE1" w:rsidRPr="00CA5EE1" w:rsidRDefault="00CA5EE1" w:rsidP="00CA5EE1">
            <w:pPr>
              <w:spacing w:before="9"/>
              <w:jc w:val="center"/>
              <w:rPr>
                <w:rFonts w:ascii="Arial" w:eastAsia="Arial MT" w:hAnsi="Arial" w:cs="Arial"/>
                <w:color w:val="000000" w:themeColor="text1"/>
                <w:lang w:val="es-ES"/>
              </w:rPr>
            </w:pPr>
            <w:r w:rsidRPr="00CA5EE1">
              <w:rPr>
                <w:rFonts w:ascii="Arial" w:eastAsia="Arial MT" w:hAnsi="Arial" w:cs="Arial"/>
                <w:color w:val="000000" w:themeColor="text1"/>
                <w:lang w:val="es-ES"/>
              </w:rPr>
              <w:t>x</w:t>
            </w:r>
          </w:p>
        </w:tc>
        <w:tc>
          <w:tcPr>
            <w:tcW w:w="373" w:type="dxa"/>
            <w:tcBorders>
              <w:top w:val="single" w:sz="4" w:space="0" w:color="000000"/>
              <w:left w:val="single" w:sz="4" w:space="0" w:color="000000"/>
              <w:bottom w:val="single" w:sz="4" w:space="0" w:color="000000"/>
              <w:right w:val="single" w:sz="4" w:space="0" w:color="000000"/>
            </w:tcBorders>
          </w:tcPr>
          <w:p w14:paraId="7C982492" w14:textId="77777777" w:rsidR="00CA5EE1" w:rsidRPr="00CA5EE1" w:rsidRDefault="00CA5EE1" w:rsidP="00CA5EE1">
            <w:pPr>
              <w:jc w:val="center"/>
              <w:rPr>
                <w:rFonts w:ascii="Arial" w:eastAsia="Arial MT" w:hAnsi="Arial" w:cs="Arial"/>
                <w:color w:val="000000" w:themeColor="text1"/>
                <w:lang w:val="es-ES"/>
              </w:rPr>
            </w:pPr>
          </w:p>
        </w:tc>
        <w:tc>
          <w:tcPr>
            <w:tcW w:w="373" w:type="dxa"/>
            <w:tcBorders>
              <w:top w:val="single" w:sz="4" w:space="0" w:color="000000"/>
              <w:left w:val="single" w:sz="4" w:space="0" w:color="000000"/>
              <w:bottom w:val="single" w:sz="4" w:space="0" w:color="000000"/>
              <w:right w:val="single" w:sz="4" w:space="0" w:color="000000"/>
            </w:tcBorders>
          </w:tcPr>
          <w:p w14:paraId="73BFE74D" w14:textId="77777777" w:rsidR="00CA5EE1" w:rsidRPr="00CA5EE1" w:rsidRDefault="00CA5EE1" w:rsidP="00CA5EE1">
            <w:pPr>
              <w:jc w:val="center"/>
              <w:rPr>
                <w:rFonts w:ascii="Arial" w:eastAsia="Arial MT" w:hAnsi="Arial" w:cs="Arial"/>
                <w:color w:val="000000" w:themeColor="text1"/>
                <w:lang w:val="es-ES"/>
              </w:rPr>
            </w:pPr>
          </w:p>
        </w:tc>
        <w:tc>
          <w:tcPr>
            <w:tcW w:w="368" w:type="dxa"/>
            <w:tcBorders>
              <w:top w:val="single" w:sz="4" w:space="0" w:color="000000"/>
              <w:left w:val="single" w:sz="4" w:space="0" w:color="000000"/>
              <w:bottom w:val="single" w:sz="4" w:space="0" w:color="000000"/>
              <w:right w:val="single" w:sz="4" w:space="0" w:color="000000"/>
            </w:tcBorders>
          </w:tcPr>
          <w:p w14:paraId="24197554" w14:textId="77777777" w:rsidR="00CA5EE1" w:rsidRPr="00CA5EE1" w:rsidRDefault="00CA5EE1" w:rsidP="00CA5EE1">
            <w:pPr>
              <w:ind w:left="959"/>
              <w:jc w:val="center"/>
              <w:rPr>
                <w:rFonts w:ascii="Arial" w:eastAsia="Arial MT" w:hAnsi="Arial" w:cs="Arial"/>
                <w:color w:val="000000" w:themeColor="text1"/>
                <w:lang w:val="es-ES"/>
              </w:rPr>
            </w:pPr>
          </w:p>
        </w:tc>
      </w:tr>
      <w:tr w:rsidR="00CA5EE1" w:rsidRPr="00CA5EE1" w14:paraId="3D656ACF" w14:textId="77777777" w:rsidTr="00987C98">
        <w:trPr>
          <w:trHeight w:val="414"/>
          <w:jc w:val="center"/>
        </w:trPr>
        <w:tc>
          <w:tcPr>
            <w:tcW w:w="5812" w:type="dxa"/>
            <w:tcBorders>
              <w:top w:val="single" w:sz="4" w:space="0" w:color="000000"/>
              <w:left w:val="single" w:sz="4" w:space="0" w:color="000000"/>
              <w:bottom w:val="single" w:sz="4" w:space="0" w:color="000000"/>
              <w:right w:val="single" w:sz="4" w:space="0" w:color="000000"/>
            </w:tcBorders>
            <w:hideMark/>
          </w:tcPr>
          <w:p w14:paraId="237679DC" w14:textId="77777777" w:rsidR="00CA5EE1" w:rsidRPr="00CA5EE1" w:rsidRDefault="00CA5EE1" w:rsidP="00CA5EE1">
            <w:pPr>
              <w:spacing w:before="12"/>
              <w:jc w:val="both"/>
              <w:rPr>
                <w:rFonts w:ascii="Arial" w:eastAsia="Arial MT" w:hAnsi="Arial" w:cs="Arial"/>
                <w:lang w:val="es-ES"/>
              </w:rPr>
            </w:pPr>
            <w:r w:rsidRPr="00CA5EE1">
              <w:rPr>
                <w:rFonts w:ascii="Arial" w:eastAsia="Arial MT" w:hAnsi="Arial" w:cs="Arial"/>
                <w:lang w:val="es-ES"/>
              </w:rPr>
              <w:t>5.</w:t>
            </w:r>
            <w:r w:rsidRPr="00CA5EE1">
              <w:rPr>
                <w:rFonts w:ascii="Arial" w:eastAsia="Arial MT" w:hAnsi="Arial" w:cs="Arial"/>
                <w:spacing w:val="59"/>
                <w:lang w:val="es-ES"/>
              </w:rPr>
              <w:t xml:space="preserve"> </w:t>
            </w:r>
            <w:r w:rsidRPr="00CA5EE1">
              <w:rPr>
                <w:rFonts w:ascii="Arial" w:eastAsia="Arial MT" w:hAnsi="Arial" w:cs="Arial"/>
                <w:lang w:val="es-ES"/>
              </w:rPr>
              <w:t>Discusión</w:t>
            </w:r>
            <w:r w:rsidRPr="00CA5EE1">
              <w:rPr>
                <w:rFonts w:ascii="Arial" w:eastAsia="Arial MT" w:hAnsi="Arial" w:cs="Arial"/>
                <w:spacing w:val="-6"/>
                <w:lang w:val="es-ES"/>
              </w:rPr>
              <w:t xml:space="preserve"> </w:t>
            </w:r>
            <w:r w:rsidRPr="00CA5EE1">
              <w:rPr>
                <w:rFonts w:ascii="Arial" w:eastAsia="Arial MT" w:hAnsi="Arial" w:cs="Arial"/>
                <w:lang w:val="es-ES"/>
              </w:rPr>
              <w:t>de</w:t>
            </w:r>
            <w:r w:rsidRPr="00CA5EE1">
              <w:rPr>
                <w:rFonts w:ascii="Arial" w:eastAsia="Arial MT" w:hAnsi="Arial" w:cs="Arial"/>
                <w:spacing w:val="-2"/>
                <w:lang w:val="es-ES"/>
              </w:rPr>
              <w:t xml:space="preserve"> </w:t>
            </w:r>
            <w:r w:rsidRPr="00CA5EE1">
              <w:rPr>
                <w:rFonts w:ascii="Arial" w:eastAsia="Arial MT" w:hAnsi="Arial" w:cs="Arial"/>
                <w:lang w:val="es-ES"/>
              </w:rPr>
              <w:t>los</w:t>
            </w:r>
            <w:r w:rsidRPr="00CA5EE1">
              <w:rPr>
                <w:rFonts w:ascii="Arial" w:eastAsia="Arial MT" w:hAnsi="Arial" w:cs="Arial"/>
                <w:spacing w:val="-3"/>
                <w:lang w:val="es-ES"/>
              </w:rPr>
              <w:t xml:space="preserve"> </w:t>
            </w:r>
            <w:r w:rsidRPr="00CA5EE1">
              <w:rPr>
                <w:rFonts w:ascii="Arial" w:eastAsia="Arial MT" w:hAnsi="Arial" w:cs="Arial"/>
                <w:lang w:val="es-ES"/>
              </w:rPr>
              <w:t>resultados</w:t>
            </w:r>
          </w:p>
        </w:tc>
        <w:tc>
          <w:tcPr>
            <w:tcW w:w="360" w:type="dxa"/>
            <w:tcBorders>
              <w:top w:val="single" w:sz="4" w:space="0" w:color="000000"/>
              <w:left w:val="single" w:sz="4" w:space="0" w:color="000000"/>
              <w:bottom w:val="single" w:sz="4" w:space="0" w:color="000000"/>
              <w:right w:val="single" w:sz="4" w:space="0" w:color="000000"/>
            </w:tcBorders>
          </w:tcPr>
          <w:p w14:paraId="132DB7C7" w14:textId="77777777" w:rsidR="00CA5EE1" w:rsidRPr="00CA5EE1" w:rsidRDefault="00CA5EE1" w:rsidP="00CA5EE1">
            <w:pPr>
              <w:jc w:val="both"/>
              <w:rPr>
                <w:rFonts w:ascii="Arial" w:eastAsia="Arial MT" w:hAnsi="Arial" w:cs="Arial"/>
                <w:lang w:val="es-ES"/>
              </w:rPr>
            </w:pPr>
          </w:p>
        </w:tc>
        <w:tc>
          <w:tcPr>
            <w:tcW w:w="368" w:type="dxa"/>
            <w:tcBorders>
              <w:top w:val="single" w:sz="4" w:space="0" w:color="000000"/>
              <w:left w:val="single" w:sz="4" w:space="0" w:color="000000"/>
              <w:bottom w:val="single" w:sz="4" w:space="0" w:color="000000"/>
              <w:right w:val="single" w:sz="4" w:space="0" w:color="000000"/>
            </w:tcBorders>
          </w:tcPr>
          <w:p w14:paraId="5BF01260" w14:textId="77777777" w:rsidR="00CA5EE1" w:rsidRPr="00CA5EE1" w:rsidRDefault="00CA5EE1" w:rsidP="00CA5EE1">
            <w:pPr>
              <w:jc w:val="both"/>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tcPr>
          <w:p w14:paraId="23FDD8D9" w14:textId="77777777" w:rsidR="00CA5EE1" w:rsidRPr="00CA5EE1" w:rsidRDefault="00CA5EE1" w:rsidP="00CA5EE1">
            <w:pPr>
              <w:jc w:val="both"/>
              <w:rPr>
                <w:rFonts w:ascii="Arial" w:eastAsia="Arial MT" w:hAnsi="Arial" w:cs="Arial"/>
                <w:lang w:val="es-ES"/>
              </w:rPr>
            </w:pPr>
          </w:p>
        </w:tc>
        <w:tc>
          <w:tcPr>
            <w:tcW w:w="371" w:type="dxa"/>
            <w:tcBorders>
              <w:top w:val="single" w:sz="4" w:space="0" w:color="000000"/>
              <w:left w:val="single" w:sz="4" w:space="0" w:color="000000"/>
              <w:bottom w:val="single" w:sz="4" w:space="0" w:color="000000"/>
              <w:right w:val="single" w:sz="4" w:space="0" w:color="000000"/>
            </w:tcBorders>
          </w:tcPr>
          <w:p w14:paraId="5C74CCDB" w14:textId="77777777" w:rsidR="00CA5EE1" w:rsidRPr="00CA5EE1" w:rsidRDefault="00CA5EE1" w:rsidP="00CA5EE1">
            <w:pPr>
              <w:jc w:val="both"/>
              <w:rPr>
                <w:rFonts w:ascii="Arial" w:eastAsia="Arial MT" w:hAnsi="Arial" w:cs="Arial"/>
                <w:lang w:val="es-ES"/>
              </w:rPr>
            </w:pPr>
          </w:p>
        </w:tc>
        <w:tc>
          <w:tcPr>
            <w:tcW w:w="374" w:type="dxa"/>
            <w:tcBorders>
              <w:top w:val="single" w:sz="4" w:space="0" w:color="000000"/>
              <w:left w:val="single" w:sz="4" w:space="0" w:color="000000"/>
              <w:bottom w:val="single" w:sz="4" w:space="0" w:color="000000"/>
              <w:right w:val="single" w:sz="4" w:space="0" w:color="000000"/>
            </w:tcBorders>
          </w:tcPr>
          <w:p w14:paraId="07E3C71A" w14:textId="77777777" w:rsidR="00CA5EE1" w:rsidRPr="00CA5EE1" w:rsidRDefault="00CA5EE1" w:rsidP="00CA5EE1">
            <w:pPr>
              <w:jc w:val="center"/>
              <w:rPr>
                <w:rFonts w:ascii="Arial" w:eastAsia="Arial MT" w:hAnsi="Arial" w:cs="Arial"/>
                <w:color w:val="000000" w:themeColor="text1"/>
                <w:lang w:val="es-ES"/>
              </w:rPr>
            </w:pPr>
          </w:p>
        </w:tc>
        <w:tc>
          <w:tcPr>
            <w:tcW w:w="373" w:type="dxa"/>
            <w:tcBorders>
              <w:top w:val="single" w:sz="4" w:space="0" w:color="000000"/>
              <w:left w:val="single" w:sz="4" w:space="0" w:color="000000"/>
              <w:bottom w:val="single" w:sz="4" w:space="0" w:color="000000"/>
              <w:right w:val="single" w:sz="4" w:space="0" w:color="000000"/>
            </w:tcBorders>
          </w:tcPr>
          <w:p w14:paraId="4859E63E" w14:textId="77777777" w:rsidR="00CA5EE1" w:rsidRPr="00CA5EE1" w:rsidRDefault="00CA5EE1" w:rsidP="00CA5EE1">
            <w:pPr>
              <w:jc w:val="center"/>
              <w:rPr>
                <w:rFonts w:ascii="Arial" w:eastAsia="Arial MT" w:hAnsi="Arial" w:cs="Arial"/>
                <w:color w:val="000000" w:themeColor="text1"/>
                <w:lang w:val="es-ES"/>
              </w:rPr>
            </w:pPr>
          </w:p>
        </w:tc>
        <w:tc>
          <w:tcPr>
            <w:tcW w:w="373" w:type="dxa"/>
            <w:tcBorders>
              <w:top w:val="single" w:sz="4" w:space="0" w:color="000000"/>
              <w:left w:val="single" w:sz="4" w:space="0" w:color="000000"/>
              <w:bottom w:val="single" w:sz="4" w:space="0" w:color="000000"/>
              <w:right w:val="single" w:sz="4" w:space="0" w:color="000000"/>
            </w:tcBorders>
          </w:tcPr>
          <w:p w14:paraId="3BE2C266" w14:textId="77777777" w:rsidR="00CA5EE1" w:rsidRPr="00CA5EE1" w:rsidRDefault="00CA5EE1" w:rsidP="00CA5EE1">
            <w:pPr>
              <w:jc w:val="center"/>
              <w:rPr>
                <w:rFonts w:ascii="Arial" w:eastAsia="Arial MT" w:hAnsi="Arial" w:cs="Arial"/>
                <w:color w:val="000000" w:themeColor="text1"/>
                <w:lang w:val="es-ES"/>
              </w:rPr>
            </w:pPr>
          </w:p>
        </w:tc>
        <w:tc>
          <w:tcPr>
            <w:tcW w:w="373" w:type="dxa"/>
            <w:tcBorders>
              <w:top w:val="single" w:sz="4" w:space="0" w:color="000000"/>
              <w:left w:val="single" w:sz="4" w:space="0" w:color="000000"/>
              <w:bottom w:val="single" w:sz="4" w:space="0" w:color="000000"/>
              <w:right w:val="single" w:sz="4" w:space="0" w:color="000000"/>
            </w:tcBorders>
            <w:hideMark/>
          </w:tcPr>
          <w:p w14:paraId="05488FC9" w14:textId="77777777" w:rsidR="00CA5EE1" w:rsidRPr="00CA5EE1" w:rsidRDefault="00CA5EE1" w:rsidP="00CA5EE1">
            <w:pPr>
              <w:spacing w:before="12"/>
              <w:jc w:val="center"/>
              <w:rPr>
                <w:rFonts w:ascii="Arial" w:eastAsia="Arial MT" w:hAnsi="Arial" w:cs="Arial"/>
                <w:color w:val="000000" w:themeColor="text1"/>
                <w:lang w:val="es-ES"/>
              </w:rPr>
            </w:pPr>
            <w:r w:rsidRPr="00CA5EE1">
              <w:rPr>
                <w:rFonts w:ascii="Arial" w:eastAsia="Arial MT" w:hAnsi="Arial" w:cs="Arial"/>
                <w:color w:val="000000" w:themeColor="text1"/>
                <w:lang w:val="es-ES"/>
              </w:rPr>
              <w:t>x</w:t>
            </w:r>
          </w:p>
        </w:tc>
        <w:tc>
          <w:tcPr>
            <w:tcW w:w="368" w:type="dxa"/>
            <w:tcBorders>
              <w:top w:val="single" w:sz="4" w:space="0" w:color="000000"/>
              <w:left w:val="single" w:sz="4" w:space="0" w:color="000000"/>
              <w:bottom w:val="single" w:sz="4" w:space="0" w:color="000000"/>
              <w:right w:val="single" w:sz="4" w:space="0" w:color="000000"/>
            </w:tcBorders>
          </w:tcPr>
          <w:p w14:paraId="4BC0C57F" w14:textId="77777777" w:rsidR="00CA5EE1" w:rsidRPr="00CA5EE1" w:rsidRDefault="00CA5EE1" w:rsidP="00CA5EE1">
            <w:pPr>
              <w:jc w:val="center"/>
              <w:rPr>
                <w:rFonts w:ascii="Arial" w:eastAsia="Arial MT" w:hAnsi="Arial" w:cs="Arial"/>
                <w:color w:val="000000" w:themeColor="text1"/>
                <w:lang w:val="es-ES"/>
              </w:rPr>
            </w:pPr>
          </w:p>
        </w:tc>
      </w:tr>
      <w:tr w:rsidR="00CA5EE1" w:rsidRPr="00CA5EE1" w14:paraId="16197916" w14:textId="77777777" w:rsidTr="00987C98">
        <w:trPr>
          <w:trHeight w:val="415"/>
          <w:jc w:val="center"/>
        </w:trPr>
        <w:tc>
          <w:tcPr>
            <w:tcW w:w="5812" w:type="dxa"/>
            <w:tcBorders>
              <w:top w:val="single" w:sz="4" w:space="0" w:color="000000"/>
              <w:left w:val="single" w:sz="4" w:space="0" w:color="000000"/>
              <w:bottom w:val="single" w:sz="4" w:space="0" w:color="000000"/>
              <w:right w:val="single" w:sz="4" w:space="0" w:color="000000"/>
            </w:tcBorders>
            <w:hideMark/>
          </w:tcPr>
          <w:p w14:paraId="76BF6096" w14:textId="77777777" w:rsidR="00CA5EE1" w:rsidRPr="00CA5EE1" w:rsidRDefault="00CA5EE1" w:rsidP="00CA5EE1">
            <w:pPr>
              <w:spacing w:before="12"/>
              <w:jc w:val="both"/>
              <w:rPr>
                <w:rFonts w:ascii="Arial" w:eastAsia="Arial MT" w:hAnsi="Arial" w:cs="Arial"/>
                <w:lang w:val="es-ES"/>
              </w:rPr>
            </w:pPr>
            <w:r w:rsidRPr="00CA5EE1">
              <w:rPr>
                <w:rFonts w:ascii="Arial" w:eastAsia="Arial MT" w:hAnsi="Arial" w:cs="Arial"/>
                <w:lang w:val="es-ES"/>
              </w:rPr>
              <w:t>6.</w:t>
            </w:r>
            <w:r w:rsidRPr="00CA5EE1">
              <w:rPr>
                <w:rFonts w:ascii="Arial" w:eastAsia="Arial MT" w:hAnsi="Arial" w:cs="Arial"/>
                <w:spacing w:val="59"/>
                <w:lang w:val="es-ES"/>
              </w:rPr>
              <w:t xml:space="preserve"> </w:t>
            </w:r>
            <w:r w:rsidRPr="00CA5EE1">
              <w:rPr>
                <w:rFonts w:ascii="Arial" w:eastAsia="Arial MT" w:hAnsi="Arial" w:cs="Arial"/>
                <w:lang w:val="es-ES"/>
              </w:rPr>
              <w:t>Conclusiones</w:t>
            </w:r>
            <w:r w:rsidRPr="00CA5EE1">
              <w:rPr>
                <w:rFonts w:ascii="Arial" w:eastAsia="Arial MT" w:hAnsi="Arial" w:cs="Arial"/>
                <w:spacing w:val="-3"/>
                <w:lang w:val="es-ES"/>
              </w:rPr>
              <w:t xml:space="preserve"> </w:t>
            </w:r>
            <w:r w:rsidRPr="00CA5EE1">
              <w:rPr>
                <w:rFonts w:ascii="Arial" w:eastAsia="Arial MT" w:hAnsi="Arial" w:cs="Arial"/>
                <w:lang w:val="es-ES"/>
              </w:rPr>
              <w:t>y</w:t>
            </w:r>
            <w:r w:rsidRPr="00CA5EE1">
              <w:rPr>
                <w:rFonts w:ascii="Arial" w:eastAsia="Arial MT" w:hAnsi="Arial" w:cs="Arial"/>
                <w:spacing w:val="-11"/>
                <w:lang w:val="es-ES"/>
              </w:rPr>
              <w:t xml:space="preserve"> </w:t>
            </w:r>
            <w:r w:rsidRPr="00CA5EE1">
              <w:rPr>
                <w:rFonts w:ascii="Arial" w:eastAsia="Arial MT" w:hAnsi="Arial" w:cs="Arial"/>
                <w:lang w:val="es-ES"/>
              </w:rPr>
              <w:t>recomendaciones</w:t>
            </w:r>
          </w:p>
        </w:tc>
        <w:tc>
          <w:tcPr>
            <w:tcW w:w="360" w:type="dxa"/>
            <w:tcBorders>
              <w:top w:val="single" w:sz="4" w:space="0" w:color="000000"/>
              <w:left w:val="single" w:sz="4" w:space="0" w:color="000000"/>
              <w:bottom w:val="single" w:sz="4" w:space="0" w:color="000000"/>
              <w:right w:val="single" w:sz="4" w:space="0" w:color="000000"/>
            </w:tcBorders>
          </w:tcPr>
          <w:p w14:paraId="26E94F15" w14:textId="77777777" w:rsidR="00CA5EE1" w:rsidRPr="00CA5EE1" w:rsidRDefault="00CA5EE1" w:rsidP="00CA5EE1">
            <w:pPr>
              <w:jc w:val="both"/>
              <w:rPr>
                <w:rFonts w:ascii="Arial" w:eastAsia="Arial MT" w:hAnsi="Arial" w:cs="Arial"/>
                <w:lang w:val="es-ES"/>
              </w:rPr>
            </w:pPr>
          </w:p>
        </w:tc>
        <w:tc>
          <w:tcPr>
            <w:tcW w:w="368" w:type="dxa"/>
            <w:tcBorders>
              <w:top w:val="single" w:sz="4" w:space="0" w:color="000000"/>
              <w:left w:val="single" w:sz="4" w:space="0" w:color="000000"/>
              <w:bottom w:val="single" w:sz="4" w:space="0" w:color="000000"/>
              <w:right w:val="single" w:sz="4" w:space="0" w:color="000000"/>
            </w:tcBorders>
          </w:tcPr>
          <w:p w14:paraId="5F8BA461" w14:textId="77777777" w:rsidR="00CA5EE1" w:rsidRPr="00CA5EE1" w:rsidRDefault="00CA5EE1" w:rsidP="00CA5EE1">
            <w:pPr>
              <w:jc w:val="both"/>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tcPr>
          <w:p w14:paraId="0B2E0F95" w14:textId="77777777" w:rsidR="00CA5EE1" w:rsidRPr="00CA5EE1" w:rsidRDefault="00CA5EE1" w:rsidP="00CA5EE1">
            <w:pPr>
              <w:jc w:val="both"/>
              <w:rPr>
                <w:rFonts w:ascii="Arial" w:eastAsia="Arial MT" w:hAnsi="Arial" w:cs="Arial"/>
                <w:lang w:val="es-ES"/>
              </w:rPr>
            </w:pPr>
          </w:p>
        </w:tc>
        <w:tc>
          <w:tcPr>
            <w:tcW w:w="371" w:type="dxa"/>
            <w:tcBorders>
              <w:top w:val="single" w:sz="4" w:space="0" w:color="000000"/>
              <w:left w:val="single" w:sz="4" w:space="0" w:color="000000"/>
              <w:bottom w:val="single" w:sz="4" w:space="0" w:color="000000"/>
              <w:right w:val="single" w:sz="4" w:space="0" w:color="000000"/>
            </w:tcBorders>
          </w:tcPr>
          <w:p w14:paraId="011881A7" w14:textId="77777777" w:rsidR="00CA5EE1" w:rsidRPr="00CA5EE1" w:rsidRDefault="00CA5EE1" w:rsidP="00CA5EE1">
            <w:pPr>
              <w:jc w:val="both"/>
              <w:rPr>
                <w:rFonts w:ascii="Arial" w:eastAsia="Arial MT" w:hAnsi="Arial" w:cs="Arial"/>
                <w:lang w:val="es-ES"/>
              </w:rPr>
            </w:pPr>
          </w:p>
        </w:tc>
        <w:tc>
          <w:tcPr>
            <w:tcW w:w="374" w:type="dxa"/>
            <w:tcBorders>
              <w:top w:val="single" w:sz="4" w:space="0" w:color="000000"/>
              <w:left w:val="single" w:sz="4" w:space="0" w:color="000000"/>
              <w:bottom w:val="single" w:sz="4" w:space="0" w:color="000000"/>
              <w:right w:val="single" w:sz="4" w:space="0" w:color="000000"/>
            </w:tcBorders>
          </w:tcPr>
          <w:p w14:paraId="243291D3" w14:textId="77777777" w:rsidR="00CA5EE1" w:rsidRPr="00CA5EE1" w:rsidRDefault="00CA5EE1" w:rsidP="00CA5EE1">
            <w:pPr>
              <w:jc w:val="center"/>
              <w:rPr>
                <w:rFonts w:ascii="Arial" w:eastAsia="Arial MT" w:hAnsi="Arial" w:cs="Arial"/>
                <w:color w:val="000000" w:themeColor="text1"/>
                <w:lang w:val="es-ES"/>
              </w:rPr>
            </w:pPr>
          </w:p>
        </w:tc>
        <w:tc>
          <w:tcPr>
            <w:tcW w:w="373" w:type="dxa"/>
            <w:tcBorders>
              <w:top w:val="single" w:sz="4" w:space="0" w:color="000000"/>
              <w:left w:val="single" w:sz="4" w:space="0" w:color="000000"/>
              <w:bottom w:val="single" w:sz="4" w:space="0" w:color="000000"/>
              <w:right w:val="single" w:sz="4" w:space="0" w:color="000000"/>
            </w:tcBorders>
          </w:tcPr>
          <w:p w14:paraId="4311214C" w14:textId="77777777" w:rsidR="00CA5EE1" w:rsidRPr="00CA5EE1" w:rsidRDefault="00CA5EE1" w:rsidP="00CA5EE1">
            <w:pPr>
              <w:jc w:val="center"/>
              <w:rPr>
                <w:rFonts w:ascii="Arial" w:eastAsia="Arial MT" w:hAnsi="Arial" w:cs="Arial"/>
                <w:color w:val="000000" w:themeColor="text1"/>
                <w:lang w:val="es-ES"/>
              </w:rPr>
            </w:pPr>
          </w:p>
        </w:tc>
        <w:tc>
          <w:tcPr>
            <w:tcW w:w="373" w:type="dxa"/>
            <w:tcBorders>
              <w:top w:val="single" w:sz="4" w:space="0" w:color="000000"/>
              <w:left w:val="single" w:sz="4" w:space="0" w:color="000000"/>
              <w:bottom w:val="single" w:sz="4" w:space="0" w:color="000000"/>
              <w:right w:val="single" w:sz="4" w:space="0" w:color="000000"/>
            </w:tcBorders>
          </w:tcPr>
          <w:p w14:paraId="03373731" w14:textId="77777777" w:rsidR="00CA5EE1" w:rsidRPr="00CA5EE1" w:rsidRDefault="00CA5EE1" w:rsidP="00CA5EE1">
            <w:pPr>
              <w:jc w:val="center"/>
              <w:rPr>
                <w:rFonts w:ascii="Arial" w:eastAsia="Arial MT" w:hAnsi="Arial" w:cs="Arial"/>
                <w:color w:val="000000" w:themeColor="text1"/>
                <w:lang w:val="es-ES"/>
              </w:rPr>
            </w:pPr>
          </w:p>
        </w:tc>
        <w:tc>
          <w:tcPr>
            <w:tcW w:w="373" w:type="dxa"/>
            <w:tcBorders>
              <w:top w:val="single" w:sz="4" w:space="0" w:color="000000"/>
              <w:left w:val="single" w:sz="4" w:space="0" w:color="000000"/>
              <w:bottom w:val="single" w:sz="4" w:space="0" w:color="000000"/>
              <w:right w:val="single" w:sz="4" w:space="0" w:color="000000"/>
            </w:tcBorders>
            <w:hideMark/>
          </w:tcPr>
          <w:p w14:paraId="784D1509" w14:textId="77777777" w:rsidR="00CA5EE1" w:rsidRPr="00CA5EE1" w:rsidRDefault="00CA5EE1" w:rsidP="00CA5EE1">
            <w:pPr>
              <w:spacing w:before="12"/>
              <w:jc w:val="center"/>
              <w:rPr>
                <w:rFonts w:ascii="Arial" w:eastAsia="Arial MT" w:hAnsi="Arial" w:cs="Arial"/>
                <w:color w:val="000000" w:themeColor="text1"/>
                <w:lang w:val="es-ES"/>
              </w:rPr>
            </w:pPr>
            <w:r w:rsidRPr="00CA5EE1">
              <w:rPr>
                <w:rFonts w:ascii="Arial" w:eastAsia="Arial MT" w:hAnsi="Arial" w:cs="Arial"/>
                <w:color w:val="000000" w:themeColor="text1"/>
                <w:lang w:val="es-ES"/>
              </w:rPr>
              <w:t>x</w:t>
            </w:r>
          </w:p>
        </w:tc>
        <w:tc>
          <w:tcPr>
            <w:tcW w:w="368" w:type="dxa"/>
            <w:tcBorders>
              <w:top w:val="single" w:sz="4" w:space="0" w:color="000000"/>
              <w:left w:val="single" w:sz="4" w:space="0" w:color="000000"/>
              <w:bottom w:val="single" w:sz="4" w:space="0" w:color="000000"/>
              <w:right w:val="single" w:sz="4" w:space="0" w:color="000000"/>
            </w:tcBorders>
          </w:tcPr>
          <w:p w14:paraId="402CE9FE" w14:textId="77777777" w:rsidR="00CA5EE1" w:rsidRPr="00CA5EE1" w:rsidRDefault="00CA5EE1" w:rsidP="00CA5EE1">
            <w:pPr>
              <w:ind w:left="959"/>
              <w:jc w:val="center"/>
              <w:rPr>
                <w:rFonts w:ascii="Arial" w:eastAsia="Arial MT" w:hAnsi="Arial" w:cs="Arial"/>
                <w:color w:val="000000" w:themeColor="text1"/>
                <w:lang w:val="es-ES"/>
              </w:rPr>
            </w:pPr>
          </w:p>
        </w:tc>
      </w:tr>
      <w:tr w:rsidR="00CA5EE1" w:rsidRPr="00CA5EE1" w14:paraId="61001968" w14:textId="77777777" w:rsidTr="00987C98">
        <w:trPr>
          <w:trHeight w:val="412"/>
          <w:jc w:val="center"/>
        </w:trPr>
        <w:tc>
          <w:tcPr>
            <w:tcW w:w="5812" w:type="dxa"/>
            <w:tcBorders>
              <w:top w:val="single" w:sz="4" w:space="0" w:color="000000"/>
              <w:left w:val="single" w:sz="4" w:space="0" w:color="000000"/>
              <w:bottom w:val="single" w:sz="4" w:space="0" w:color="000000"/>
              <w:right w:val="single" w:sz="4" w:space="0" w:color="000000"/>
            </w:tcBorders>
            <w:hideMark/>
          </w:tcPr>
          <w:p w14:paraId="6A47033A" w14:textId="77777777" w:rsidR="00CA5EE1" w:rsidRPr="00CA5EE1" w:rsidRDefault="00CA5EE1" w:rsidP="00CA5EE1">
            <w:pPr>
              <w:spacing w:before="9"/>
              <w:jc w:val="both"/>
              <w:rPr>
                <w:rFonts w:ascii="Arial" w:eastAsia="Arial MT" w:hAnsi="Arial" w:cs="Arial"/>
                <w:lang w:val="es-ES"/>
              </w:rPr>
            </w:pPr>
            <w:r w:rsidRPr="00CA5EE1">
              <w:rPr>
                <w:rFonts w:ascii="Arial" w:eastAsia="Arial MT" w:hAnsi="Arial" w:cs="Arial"/>
                <w:lang w:val="es-ES"/>
              </w:rPr>
              <w:t>7.</w:t>
            </w:r>
            <w:r w:rsidRPr="00CA5EE1">
              <w:rPr>
                <w:rFonts w:ascii="Arial" w:eastAsia="Arial MT" w:hAnsi="Arial" w:cs="Arial"/>
                <w:spacing w:val="56"/>
                <w:lang w:val="es-ES"/>
              </w:rPr>
              <w:t xml:space="preserve"> </w:t>
            </w:r>
            <w:r w:rsidRPr="00CA5EE1">
              <w:rPr>
                <w:rFonts w:ascii="Arial" w:eastAsia="Arial MT" w:hAnsi="Arial" w:cs="Arial"/>
                <w:lang w:val="es-ES"/>
              </w:rPr>
              <w:t>Redacción</w:t>
            </w:r>
            <w:r w:rsidRPr="00CA5EE1">
              <w:rPr>
                <w:rFonts w:ascii="Arial" w:eastAsia="Arial MT" w:hAnsi="Arial" w:cs="Arial"/>
                <w:spacing w:val="-6"/>
                <w:lang w:val="es-ES"/>
              </w:rPr>
              <w:t xml:space="preserve"> </w:t>
            </w:r>
            <w:r w:rsidRPr="00CA5EE1">
              <w:rPr>
                <w:rFonts w:ascii="Arial" w:eastAsia="Arial MT" w:hAnsi="Arial" w:cs="Arial"/>
                <w:lang w:val="es-ES"/>
              </w:rPr>
              <w:t>del</w:t>
            </w:r>
            <w:r w:rsidRPr="00CA5EE1">
              <w:rPr>
                <w:rFonts w:ascii="Arial" w:eastAsia="Arial MT" w:hAnsi="Arial" w:cs="Arial"/>
                <w:spacing w:val="-3"/>
                <w:lang w:val="es-ES"/>
              </w:rPr>
              <w:t xml:space="preserve"> </w:t>
            </w:r>
            <w:r w:rsidRPr="00CA5EE1">
              <w:rPr>
                <w:rFonts w:ascii="Arial" w:eastAsia="Arial MT" w:hAnsi="Arial" w:cs="Arial"/>
                <w:lang w:val="es-ES"/>
              </w:rPr>
              <w:t>informe</w:t>
            </w:r>
          </w:p>
        </w:tc>
        <w:tc>
          <w:tcPr>
            <w:tcW w:w="360" w:type="dxa"/>
            <w:tcBorders>
              <w:top w:val="single" w:sz="4" w:space="0" w:color="000000"/>
              <w:left w:val="single" w:sz="4" w:space="0" w:color="000000"/>
              <w:bottom w:val="single" w:sz="4" w:space="0" w:color="000000"/>
              <w:right w:val="single" w:sz="4" w:space="0" w:color="000000"/>
            </w:tcBorders>
          </w:tcPr>
          <w:p w14:paraId="4153B7CA" w14:textId="77777777" w:rsidR="00CA5EE1" w:rsidRPr="00CA5EE1" w:rsidRDefault="00CA5EE1" w:rsidP="00CA5EE1">
            <w:pPr>
              <w:jc w:val="both"/>
              <w:rPr>
                <w:rFonts w:ascii="Arial" w:eastAsia="Arial MT" w:hAnsi="Arial" w:cs="Arial"/>
                <w:lang w:val="es-ES"/>
              </w:rPr>
            </w:pPr>
          </w:p>
        </w:tc>
        <w:tc>
          <w:tcPr>
            <w:tcW w:w="368" w:type="dxa"/>
            <w:tcBorders>
              <w:top w:val="single" w:sz="4" w:space="0" w:color="000000"/>
              <w:left w:val="single" w:sz="4" w:space="0" w:color="000000"/>
              <w:bottom w:val="single" w:sz="4" w:space="0" w:color="000000"/>
              <w:right w:val="single" w:sz="4" w:space="0" w:color="000000"/>
            </w:tcBorders>
          </w:tcPr>
          <w:p w14:paraId="43BE938E" w14:textId="77777777" w:rsidR="00CA5EE1" w:rsidRPr="00CA5EE1" w:rsidRDefault="00CA5EE1" w:rsidP="00CA5EE1">
            <w:pPr>
              <w:jc w:val="both"/>
              <w:rPr>
                <w:rFonts w:ascii="Arial" w:eastAsia="Arial MT" w:hAnsi="Arial" w:cs="Arial"/>
                <w:lang w:val="es-ES"/>
              </w:rPr>
            </w:pPr>
          </w:p>
        </w:tc>
        <w:tc>
          <w:tcPr>
            <w:tcW w:w="373" w:type="dxa"/>
            <w:tcBorders>
              <w:top w:val="single" w:sz="4" w:space="0" w:color="000000"/>
              <w:left w:val="single" w:sz="4" w:space="0" w:color="000000"/>
              <w:bottom w:val="single" w:sz="4" w:space="0" w:color="000000"/>
              <w:right w:val="single" w:sz="4" w:space="0" w:color="000000"/>
            </w:tcBorders>
          </w:tcPr>
          <w:p w14:paraId="012F79E5" w14:textId="77777777" w:rsidR="00CA5EE1" w:rsidRPr="00CA5EE1" w:rsidRDefault="00CA5EE1" w:rsidP="00CA5EE1">
            <w:pPr>
              <w:jc w:val="both"/>
              <w:rPr>
                <w:rFonts w:ascii="Arial" w:eastAsia="Arial MT" w:hAnsi="Arial" w:cs="Arial"/>
                <w:lang w:val="es-ES"/>
              </w:rPr>
            </w:pPr>
          </w:p>
        </w:tc>
        <w:tc>
          <w:tcPr>
            <w:tcW w:w="371" w:type="dxa"/>
            <w:tcBorders>
              <w:top w:val="single" w:sz="4" w:space="0" w:color="000000"/>
              <w:left w:val="single" w:sz="4" w:space="0" w:color="000000"/>
              <w:bottom w:val="single" w:sz="4" w:space="0" w:color="000000"/>
              <w:right w:val="single" w:sz="4" w:space="0" w:color="000000"/>
            </w:tcBorders>
          </w:tcPr>
          <w:p w14:paraId="1563E85D" w14:textId="77777777" w:rsidR="00CA5EE1" w:rsidRPr="00CA5EE1" w:rsidRDefault="00CA5EE1" w:rsidP="00CA5EE1">
            <w:pPr>
              <w:jc w:val="both"/>
              <w:rPr>
                <w:rFonts w:ascii="Arial" w:eastAsia="Arial MT" w:hAnsi="Arial" w:cs="Arial"/>
                <w:lang w:val="es-ES"/>
              </w:rPr>
            </w:pPr>
          </w:p>
        </w:tc>
        <w:tc>
          <w:tcPr>
            <w:tcW w:w="374" w:type="dxa"/>
            <w:tcBorders>
              <w:top w:val="single" w:sz="4" w:space="0" w:color="000000"/>
              <w:left w:val="single" w:sz="4" w:space="0" w:color="000000"/>
              <w:bottom w:val="single" w:sz="4" w:space="0" w:color="000000"/>
              <w:right w:val="single" w:sz="4" w:space="0" w:color="000000"/>
            </w:tcBorders>
          </w:tcPr>
          <w:p w14:paraId="34D5E4AB" w14:textId="77777777" w:rsidR="00CA5EE1" w:rsidRPr="00CA5EE1" w:rsidRDefault="00CA5EE1" w:rsidP="00CA5EE1">
            <w:pPr>
              <w:jc w:val="center"/>
              <w:rPr>
                <w:rFonts w:ascii="Arial" w:eastAsia="Arial MT" w:hAnsi="Arial" w:cs="Arial"/>
                <w:color w:val="000000" w:themeColor="text1"/>
                <w:lang w:val="es-ES"/>
              </w:rPr>
            </w:pPr>
          </w:p>
        </w:tc>
        <w:tc>
          <w:tcPr>
            <w:tcW w:w="373" w:type="dxa"/>
            <w:tcBorders>
              <w:top w:val="single" w:sz="4" w:space="0" w:color="000000"/>
              <w:left w:val="single" w:sz="4" w:space="0" w:color="000000"/>
              <w:bottom w:val="single" w:sz="4" w:space="0" w:color="000000"/>
              <w:right w:val="single" w:sz="4" w:space="0" w:color="000000"/>
            </w:tcBorders>
          </w:tcPr>
          <w:p w14:paraId="0CB251E6" w14:textId="77777777" w:rsidR="00CA5EE1" w:rsidRPr="00CA5EE1" w:rsidRDefault="00CA5EE1" w:rsidP="00CA5EE1">
            <w:pPr>
              <w:jc w:val="center"/>
              <w:rPr>
                <w:rFonts w:ascii="Arial" w:eastAsia="Arial MT" w:hAnsi="Arial" w:cs="Arial"/>
                <w:color w:val="000000" w:themeColor="text1"/>
                <w:lang w:val="es-ES"/>
              </w:rPr>
            </w:pPr>
          </w:p>
        </w:tc>
        <w:tc>
          <w:tcPr>
            <w:tcW w:w="373" w:type="dxa"/>
            <w:tcBorders>
              <w:top w:val="single" w:sz="4" w:space="0" w:color="000000"/>
              <w:left w:val="single" w:sz="4" w:space="0" w:color="000000"/>
              <w:bottom w:val="single" w:sz="4" w:space="0" w:color="000000"/>
              <w:right w:val="single" w:sz="4" w:space="0" w:color="000000"/>
            </w:tcBorders>
          </w:tcPr>
          <w:p w14:paraId="2FFC9140" w14:textId="77777777" w:rsidR="00CA5EE1" w:rsidRPr="00CA5EE1" w:rsidRDefault="00CA5EE1" w:rsidP="00CA5EE1">
            <w:pPr>
              <w:jc w:val="center"/>
              <w:rPr>
                <w:rFonts w:ascii="Arial" w:eastAsia="Arial MT" w:hAnsi="Arial" w:cs="Arial"/>
                <w:color w:val="000000" w:themeColor="text1"/>
                <w:lang w:val="es-ES"/>
              </w:rPr>
            </w:pPr>
          </w:p>
        </w:tc>
        <w:tc>
          <w:tcPr>
            <w:tcW w:w="373" w:type="dxa"/>
            <w:tcBorders>
              <w:top w:val="single" w:sz="4" w:space="0" w:color="000000"/>
              <w:left w:val="single" w:sz="4" w:space="0" w:color="000000"/>
              <w:bottom w:val="single" w:sz="4" w:space="0" w:color="000000"/>
              <w:right w:val="single" w:sz="4" w:space="0" w:color="000000"/>
            </w:tcBorders>
          </w:tcPr>
          <w:p w14:paraId="075D1849" w14:textId="77777777" w:rsidR="00CA5EE1" w:rsidRPr="00CA5EE1" w:rsidRDefault="00CA5EE1" w:rsidP="00CA5EE1">
            <w:pPr>
              <w:jc w:val="center"/>
              <w:rPr>
                <w:rFonts w:ascii="Arial" w:eastAsia="Arial MT" w:hAnsi="Arial" w:cs="Arial"/>
                <w:color w:val="000000" w:themeColor="text1"/>
                <w:lang w:val="es-ES"/>
              </w:rPr>
            </w:pPr>
          </w:p>
        </w:tc>
        <w:tc>
          <w:tcPr>
            <w:tcW w:w="368" w:type="dxa"/>
            <w:tcBorders>
              <w:top w:val="single" w:sz="4" w:space="0" w:color="000000"/>
              <w:left w:val="single" w:sz="4" w:space="0" w:color="000000"/>
              <w:bottom w:val="single" w:sz="4" w:space="0" w:color="000000"/>
              <w:right w:val="single" w:sz="4" w:space="0" w:color="000000"/>
            </w:tcBorders>
            <w:hideMark/>
          </w:tcPr>
          <w:p w14:paraId="1979640E" w14:textId="77777777" w:rsidR="00CA5EE1" w:rsidRPr="00CA5EE1" w:rsidRDefault="00CA5EE1" w:rsidP="00CA5EE1">
            <w:pPr>
              <w:spacing w:before="9"/>
              <w:jc w:val="center"/>
              <w:rPr>
                <w:rFonts w:ascii="Arial" w:eastAsia="Arial MT" w:hAnsi="Arial" w:cs="Arial"/>
                <w:color w:val="000000" w:themeColor="text1"/>
                <w:lang w:val="es-ES"/>
              </w:rPr>
            </w:pPr>
            <w:r w:rsidRPr="00CA5EE1">
              <w:rPr>
                <w:rFonts w:ascii="Arial" w:eastAsia="Arial MT" w:hAnsi="Arial" w:cs="Arial"/>
                <w:color w:val="000000" w:themeColor="text1"/>
                <w:lang w:val="es-ES"/>
              </w:rPr>
              <w:t>x</w:t>
            </w:r>
          </w:p>
        </w:tc>
      </w:tr>
    </w:tbl>
    <w:p w14:paraId="5BDB8255" w14:textId="77777777" w:rsidR="00CA5EE1" w:rsidRPr="00CA5EE1" w:rsidRDefault="00CA5EE1" w:rsidP="00CA5EE1">
      <w:pPr>
        <w:widowControl w:val="0"/>
        <w:autoSpaceDE w:val="0"/>
        <w:autoSpaceDN w:val="0"/>
        <w:spacing w:after="0" w:line="240" w:lineRule="auto"/>
        <w:jc w:val="both"/>
        <w:rPr>
          <w:rFonts w:ascii="Arial" w:eastAsia="Arial MT" w:hAnsi="Arial MT" w:cs="Arial MT"/>
          <w:i/>
          <w:sz w:val="20"/>
          <w:lang w:val="es-ES"/>
        </w:rPr>
      </w:pPr>
    </w:p>
    <w:p w14:paraId="0F23ED6B" w14:textId="77777777" w:rsidR="00CA5EE1" w:rsidRPr="00CA5EE1" w:rsidRDefault="00CA5EE1" w:rsidP="00CA5EE1">
      <w:pPr>
        <w:spacing w:before="120" w:after="120" w:line="240" w:lineRule="exact"/>
        <w:rPr>
          <w:rFonts w:ascii="Arial" w:eastAsia="Times New Roman" w:hAnsi="Arial" w:cs="Times New Roman"/>
          <w:b/>
          <w:sz w:val="24"/>
          <w:szCs w:val="24"/>
          <w:lang w:val="es-ES" w:eastAsia="es-ES"/>
        </w:rPr>
      </w:pPr>
      <w:bookmarkStart w:id="264" w:name="_TOC_250000"/>
      <w:bookmarkEnd w:id="264"/>
      <w:r w:rsidRPr="00CA5EE1">
        <w:rPr>
          <w:rFonts w:ascii="Arial" w:eastAsia="Times New Roman" w:hAnsi="Arial" w:cs="Times New Roman"/>
          <w:b/>
          <w:sz w:val="24"/>
          <w:szCs w:val="24"/>
          <w:lang w:val="es-ES" w:eastAsia="es-ES"/>
        </w:rPr>
        <w:br w:type="page"/>
      </w:r>
    </w:p>
    <w:p w14:paraId="7057E2FB" w14:textId="498AF1DB" w:rsidR="00CA5EE1" w:rsidRPr="00987C98" w:rsidRDefault="00CA5EE1" w:rsidP="00987C98">
      <w:pPr>
        <w:pStyle w:val="Prrafodelista"/>
        <w:numPr>
          <w:ilvl w:val="1"/>
          <w:numId w:val="36"/>
        </w:numPr>
        <w:spacing w:after="0" w:line="360" w:lineRule="auto"/>
        <w:ind w:left="993" w:hanging="567"/>
        <w:contextualSpacing w:val="0"/>
        <w:jc w:val="both"/>
        <w:rPr>
          <w:rFonts w:ascii="Arial" w:eastAsia="Times New Roman" w:hAnsi="Arial" w:cs="Times New Roman"/>
          <w:b/>
          <w:sz w:val="24"/>
          <w:szCs w:val="24"/>
          <w:lang w:val="es-ES" w:eastAsia="es-ES"/>
        </w:rPr>
      </w:pPr>
      <w:r w:rsidRPr="00CA5EE1">
        <w:rPr>
          <w:rFonts w:ascii="Arial" w:eastAsia="Times New Roman" w:hAnsi="Arial" w:cs="Times New Roman"/>
          <w:b/>
          <w:sz w:val="24"/>
          <w:szCs w:val="24"/>
          <w:lang w:val="es-ES" w:eastAsia="es-ES"/>
        </w:rPr>
        <w:t>Presupuesto</w:t>
      </w:r>
    </w:p>
    <w:p w14:paraId="76ABB177" w14:textId="3BAC2BBE" w:rsidR="00CA5EE1" w:rsidRPr="00987C98" w:rsidRDefault="00CA5EE1" w:rsidP="00987C98">
      <w:pPr>
        <w:pStyle w:val="Prrafodelista"/>
        <w:numPr>
          <w:ilvl w:val="2"/>
          <w:numId w:val="36"/>
        </w:numPr>
        <w:spacing w:after="0" w:line="360" w:lineRule="auto"/>
        <w:ind w:left="1713"/>
        <w:jc w:val="both"/>
        <w:rPr>
          <w:rFonts w:ascii="Arial" w:eastAsia="Times New Roman" w:hAnsi="Arial" w:cs="Times New Roman"/>
          <w:b/>
          <w:sz w:val="24"/>
          <w:szCs w:val="24"/>
          <w:lang w:val="es-ES" w:eastAsia="es-ES"/>
        </w:rPr>
      </w:pPr>
      <w:r w:rsidRPr="00CA5EE1">
        <w:rPr>
          <w:rFonts w:ascii="Arial" w:eastAsia="Times New Roman" w:hAnsi="Arial" w:cs="Times New Roman"/>
          <w:b/>
          <w:sz w:val="24"/>
          <w:szCs w:val="24"/>
          <w:lang w:val="es-ES" w:eastAsia="es-ES"/>
        </w:rPr>
        <w:t>Bienes</w:t>
      </w:r>
    </w:p>
    <w:p w14:paraId="33C40CDB" w14:textId="77777777" w:rsidR="00CA5EE1" w:rsidRPr="00CA5EE1" w:rsidRDefault="00CA5EE1" w:rsidP="00CA5EE1">
      <w:pPr>
        <w:widowControl w:val="0"/>
        <w:autoSpaceDE w:val="0"/>
        <w:autoSpaceDN w:val="0"/>
        <w:spacing w:after="0" w:line="240" w:lineRule="auto"/>
        <w:jc w:val="both"/>
        <w:rPr>
          <w:rFonts w:ascii="Arial" w:eastAsia="Arial MT" w:hAnsi="Arial MT" w:cs="Arial MT"/>
          <w:i/>
          <w:sz w:val="20"/>
          <w:lang w:val="es-ES"/>
        </w:rPr>
      </w:pPr>
    </w:p>
    <w:tbl>
      <w:tblPr>
        <w:tblStyle w:val="NormalTable0"/>
        <w:tblW w:w="0" w:type="auto"/>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9"/>
        <w:gridCol w:w="3308"/>
        <w:gridCol w:w="1527"/>
        <w:gridCol w:w="1870"/>
        <w:gridCol w:w="1615"/>
      </w:tblGrid>
      <w:tr w:rsidR="00CA5EE1" w:rsidRPr="00CA5EE1" w14:paraId="7D1EA7F0"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032DF352" w14:textId="77777777" w:rsidR="00CA5EE1" w:rsidRPr="00CA5EE1" w:rsidRDefault="00CA5EE1" w:rsidP="00CA5EE1">
            <w:pPr>
              <w:spacing w:before="4"/>
              <w:ind w:left="117"/>
              <w:jc w:val="both"/>
              <w:rPr>
                <w:rFonts w:ascii="Arial" w:eastAsia="Arial MT" w:hAnsi="Arial" w:cs="Arial MT"/>
                <w:b/>
                <w:lang w:val="es-ES"/>
              </w:rPr>
            </w:pPr>
            <w:r w:rsidRPr="00CA5EE1">
              <w:rPr>
                <w:rFonts w:ascii="Arial" w:eastAsia="Arial MT" w:hAnsi="Arial" w:cs="Arial MT"/>
                <w:b/>
                <w:lang w:val="es-ES"/>
              </w:rPr>
              <w:t>Nº</w:t>
            </w:r>
          </w:p>
        </w:tc>
        <w:tc>
          <w:tcPr>
            <w:tcW w:w="3308" w:type="dxa"/>
            <w:tcBorders>
              <w:top w:val="single" w:sz="4" w:space="0" w:color="000000"/>
              <w:left w:val="single" w:sz="4" w:space="0" w:color="000000"/>
              <w:bottom w:val="single" w:sz="4" w:space="0" w:color="000000"/>
              <w:right w:val="single" w:sz="4" w:space="0" w:color="000000"/>
            </w:tcBorders>
            <w:hideMark/>
          </w:tcPr>
          <w:p w14:paraId="14DC4864" w14:textId="77777777" w:rsidR="00CA5EE1" w:rsidRPr="00CA5EE1" w:rsidRDefault="00CA5EE1" w:rsidP="00CA5EE1">
            <w:pPr>
              <w:spacing w:before="4"/>
              <w:ind w:left="117"/>
              <w:jc w:val="both"/>
              <w:rPr>
                <w:rFonts w:ascii="Arial" w:eastAsia="Arial MT" w:hAnsi="Arial" w:cs="Arial MT"/>
                <w:b/>
                <w:lang w:val="es-ES"/>
              </w:rPr>
            </w:pPr>
            <w:r w:rsidRPr="00CA5EE1">
              <w:rPr>
                <w:rFonts w:ascii="Arial" w:eastAsia="Arial MT" w:hAnsi="Arial" w:cs="Arial MT"/>
                <w:b/>
                <w:lang w:val="es-ES"/>
              </w:rPr>
              <w:t>Descripción</w:t>
            </w:r>
          </w:p>
        </w:tc>
        <w:tc>
          <w:tcPr>
            <w:tcW w:w="1527" w:type="dxa"/>
            <w:tcBorders>
              <w:top w:val="single" w:sz="4" w:space="0" w:color="000000"/>
              <w:left w:val="single" w:sz="4" w:space="0" w:color="000000"/>
              <w:bottom w:val="single" w:sz="4" w:space="0" w:color="000000"/>
              <w:right w:val="single" w:sz="4" w:space="0" w:color="000000"/>
            </w:tcBorders>
            <w:hideMark/>
          </w:tcPr>
          <w:p w14:paraId="61D1CF43" w14:textId="77777777" w:rsidR="00CA5EE1" w:rsidRPr="00CA5EE1" w:rsidRDefault="00CA5EE1" w:rsidP="009E39E0">
            <w:pPr>
              <w:spacing w:before="4"/>
              <w:ind w:left="112"/>
              <w:jc w:val="center"/>
              <w:rPr>
                <w:rFonts w:ascii="Arial" w:eastAsia="Arial MT" w:hAnsi="Arial MT" w:cs="Arial MT"/>
                <w:b/>
                <w:lang w:val="es-ES"/>
              </w:rPr>
            </w:pPr>
            <w:r w:rsidRPr="00CA5EE1">
              <w:rPr>
                <w:rFonts w:ascii="Arial" w:eastAsia="Arial MT" w:hAnsi="Arial MT" w:cs="Arial MT"/>
                <w:b/>
                <w:lang w:val="es-ES"/>
              </w:rPr>
              <w:t>Cantidad</w:t>
            </w:r>
          </w:p>
        </w:tc>
        <w:tc>
          <w:tcPr>
            <w:tcW w:w="1870" w:type="dxa"/>
            <w:tcBorders>
              <w:top w:val="single" w:sz="4" w:space="0" w:color="000000"/>
              <w:left w:val="single" w:sz="4" w:space="0" w:color="000000"/>
              <w:bottom w:val="single" w:sz="4" w:space="0" w:color="000000"/>
              <w:right w:val="single" w:sz="4" w:space="0" w:color="000000"/>
            </w:tcBorders>
            <w:hideMark/>
          </w:tcPr>
          <w:p w14:paraId="49093141" w14:textId="77777777" w:rsidR="00CA5EE1" w:rsidRPr="00CA5EE1" w:rsidRDefault="00CA5EE1" w:rsidP="009E39E0">
            <w:pPr>
              <w:spacing w:before="4"/>
              <w:ind w:left="112"/>
              <w:jc w:val="center"/>
              <w:rPr>
                <w:rFonts w:ascii="Arial" w:eastAsia="Arial MT" w:hAnsi="Arial MT" w:cs="Arial MT"/>
                <w:b/>
                <w:lang w:val="es-ES"/>
              </w:rPr>
            </w:pPr>
            <w:r w:rsidRPr="00CA5EE1">
              <w:rPr>
                <w:rFonts w:ascii="Arial" w:eastAsia="Arial MT" w:hAnsi="Arial MT" w:cs="Arial MT"/>
                <w:b/>
                <w:lang w:val="es-ES"/>
              </w:rPr>
              <w:t>Precio</w:t>
            </w:r>
            <w:r w:rsidRPr="00CA5EE1">
              <w:rPr>
                <w:rFonts w:ascii="Arial" w:eastAsia="Arial MT" w:hAnsi="Arial MT" w:cs="Arial MT"/>
                <w:b/>
                <w:spacing w:val="-6"/>
                <w:lang w:val="es-ES"/>
              </w:rPr>
              <w:t xml:space="preserve"> </w:t>
            </w:r>
            <w:r w:rsidRPr="00CA5EE1">
              <w:rPr>
                <w:rFonts w:ascii="Arial" w:eastAsia="Arial MT" w:hAnsi="Arial MT" w:cs="Arial MT"/>
                <w:b/>
                <w:lang w:val="es-ES"/>
              </w:rPr>
              <w:t>unitario</w:t>
            </w:r>
          </w:p>
        </w:tc>
        <w:tc>
          <w:tcPr>
            <w:tcW w:w="1615" w:type="dxa"/>
            <w:tcBorders>
              <w:top w:val="single" w:sz="4" w:space="0" w:color="000000"/>
              <w:left w:val="single" w:sz="4" w:space="0" w:color="000000"/>
              <w:bottom w:val="single" w:sz="4" w:space="0" w:color="000000"/>
              <w:right w:val="single" w:sz="4" w:space="0" w:color="000000"/>
            </w:tcBorders>
            <w:hideMark/>
          </w:tcPr>
          <w:p w14:paraId="00B36462" w14:textId="77777777" w:rsidR="00CA5EE1" w:rsidRPr="00CA5EE1" w:rsidRDefault="00CA5EE1" w:rsidP="009E39E0">
            <w:pPr>
              <w:spacing w:before="4"/>
              <w:ind w:left="112"/>
              <w:jc w:val="center"/>
              <w:rPr>
                <w:rFonts w:ascii="Arial" w:eastAsia="Arial MT" w:hAnsi="Arial MT" w:cs="Arial MT"/>
                <w:b/>
                <w:lang w:val="es-ES"/>
              </w:rPr>
            </w:pPr>
            <w:r w:rsidRPr="00CA5EE1">
              <w:rPr>
                <w:rFonts w:ascii="Arial" w:eastAsia="Arial MT" w:hAnsi="Arial MT" w:cs="Arial MT"/>
                <w:b/>
                <w:lang w:val="es-ES"/>
              </w:rPr>
              <w:t>Precio</w:t>
            </w:r>
            <w:r w:rsidRPr="00CA5EE1">
              <w:rPr>
                <w:rFonts w:ascii="Arial" w:eastAsia="Arial MT" w:hAnsi="Arial MT" w:cs="Arial MT"/>
                <w:b/>
                <w:spacing w:val="-7"/>
                <w:lang w:val="es-ES"/>
              </w:rPr>
              <w:t xml:space="preserve"> </w:t>
            </w:r>
            <w:r w:rsidRPr="00CA5EE1">
              <w:rPr>
                <w:rFonts w:ascii="Arial" w:eastAsia="Arial MT" w:hAnsi="Arial MT" w:cs="Arial MT"/>
                <w:b/>
                <w:lang w:val="es-ES"/>
              </w:rPr>
              <w:t>Total</w:t>
            </w:r>
          </w:p>
        </w:tc>
      </w:tr>
      <w:tr w:rsidR="00CA5EE1" w:rsidRPr="00CA5EE1" w14:paraId="445918D3" w14:textId="77777777" w:rsidTr="00093FD0">
        <w:trPr>
          <w:trHeight w:val="414"/>
        </w:trPr>
        <w:tc>
          <w:tcPr>
            <w:tcW w:w="509" w:type="dxa"/>
            <w:tcBorders>
              <w:top w:val="single" w:sz="4" w:space="0" w:color="000000"/>
              <w:left w:val="single" w:sz="4" w:space="0" w:color="000000"/>
              <w:bottom w:val="single" w:sz="4" w:space="0" w:color="000000"/>
              <w:right w:val="single" w:sz="4" w:space="0" w:color="000000"/>
            </w:tcBorders>
            <w:hideMark/>
          </w:tcPr>
          <w:p w14:paraId="1C1DA611"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1</w:t>
            </w:r>
          </w:p>
        </w:tc>
        <w:tc>
          <w:tcPr>
            <w:tcW w:w="3308" w:type="dxa"/>
            <w:tcBorders>
              <w:top w:val="single" w:sz="4" w:space="0" w:color="000000"/>
              <w:left w:val="single" w:sz="4" w:space="0" w:color="000000"/>
              <w:bottom w:val="single" w:sz="4" w:space="0" w:color="000000"/>
              <w:right w:val="single" w:sz="4" w:space="0" w:color="000000"/>
            </w:tcBorders>
            <w:hideMark/>
          </w:tcPr>
          <w:p w14:paraId="38788D34"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USB</w:t>
            </w:r>
          </w:p>
        </w:tc>
        <w:tc>
          <w:tcPr>
            <w:tcW w:w="1527" w:type="dxa"/>
            <w:tcBorders>
              <w:top w:val="single" w:sz="4" w:space="0" w:color="000000"/>
              <w:left w:val="single" w:sz="4" w:space="0" w:color="000000"/>
              <w:bottom w:val="single" w:sz="4" w:space="0" w:color="000000"/>
              <w:right w:val="single" w:sz="4" w:space="0" w:color="000000"/>
            </w:tcBorders>
            <w:hideMark/>
          </w:tcPr>
          <w:p w14:paraId="03CDD21F"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w:t>
            </w:r>
          </w:p>
        </w:tc>
        <w:tc>
          <w:tcPr>
            <w:tcW w:w="1870" w:type="dxa"/>
            <w:tcBorders>
              <w:top w:val="single" w:sz="4" w:space="0" w:color="000000"/>
              <w:left w:val="single" w:sz="4" w:space="0" w:color="000000"/>
              <w:bottom w:val="single" w:sz="4" w:space="0" w:color="000000"/>
              <w:right w:val="single" w:sz="4" w:space="0" w:color="000000"/>
            </w:tcBorders>
            <w:hideMark/>
          </w:tcPr>
          <w:p w14:paraId="0A0294A8"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50.00</w:t>
            </w:r>
          </w:p>
        </w:tc>
        <w:tc>
          <w:tcPr>
            <w:tcW w:w="1615" w:type="dxa"/>
            <w:tcBorders>
              <w:top w:val="single" w:sz="4" w:space="0" w:color="000000"/>
              <w:left w:val="single" w:sz="4" w:space="0" w:color="000000"/>
              <w:bottom w:val="single" w:sz="4" w:space="0" w:color="000000"/>
              <w:right w:val="single" w:sz="4" w:space="0" w:color="000000"/>
            </w:tcBorders>
            <w:hideMark/>
          </w:tcPr>
          <w:p w14:paraId="200D96A6"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50.00</w:t>
            </w:r>
          </w:p>
        </w:tc>
      </w:tr>
      <w:tr w:rsidR="00CA5EE1" w:rsidRPr="00CA5EE1" w14:paraId="620E86F2"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291A2B2C"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2</w:t>
            </w:r>
          </w:p>
        </w:tc>
        <w:tc>
          <w:tcPr>
            <w:tcW w:w="3308" w:type="dxa"/>
            <w:tcBorders>
              <w:top w:val="single" w:sz="4" w:space="0" w:color="000000"/>
              <w:left w:val="single" w:sz="4" w:space="0" w:color="000000"/>
              <w:bottom w:val="single" w:sz="4" w:space="0" w:color="000000"/>
              <w:right w:val="single" w:sz="4" w:space="0" w:color="000000"/>
            </w:tcBorders>
            <w:hideMark/>
          </w:tcPr>
          <w:p w14:paraId="6BF70CA0"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Cartulina</w:t>
            </w:r>
            <w:r w:rsidRPr="00CA5EE1">
              <w:rPr>
                <w:rFonts w:ascii="Arial MT" w:eastAsia="Arial MT" w:hAnsi="Arial MT" w:cs="Arial MT"/>
                <w:spacing w:val="-6"/>
                <w:lang w:val="es-ES"/>
              </w:rPr>
              <w:t xml:space="preserve"> </w:t>
            </w:r>
            <w:r w:rsidRPr="00CA5EE1">
              <w:rPr>
                <w:rFonts w:ascii="Arial MT" w:eastAsia="Arial MT" w:hAnsi="Arial MT" w:cs="Arial MT"/>
                <w:lang w:val="es-ES"/>
              </w:rPr>
              <w:t>blanca</w:t>
            </w:r>
          </w:p>
        </w:tc>
        <w:tc>
          <w:tcPr>
            <w:tcW w:w="1527" w:type="dxa"/>
            <w:tcBorders>
              <w:top w:val="single" w:sz="4" w:space="0" w:color="000000"/>
              <w:left w:val="single" w:sz="4" w:space="0" w:color="000000"/>
              <w:bottom w:val="single" w:sz="4" w:space="0" w:color="000000"/>
              <w:right w:val="single" w:sz="4" w:space="0" w:color="000000"/>
            </w:tcBorders>
            <w:hideMark/>
          </w:tcPr>
          <w:p w14:paraId="7FAC4790"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10</w:t>
            </w:r>
          </w:p>
        </w:tc>
        <w:tc>
          <w:tcPr>
            <w:tcW w:w="1870" w:type="dxa"/>
            <w:tcBorders>
              <w:top w:val="single" w:sz="4" w:space="0" w:color="000000"/>
              <w:left w:val="single" w:sz="4" w:space="0" w:color="000000"/>
              <w:bottom w:val="single" w:sz="4" w:space="0" w:color="000000"/>
              <w:right w:val="single" w:sz="4" w:space="0" w:color="000000"/>
            </w:tcBorders>
            <w:hideMark/>
          </w:tcPr>
          <w:p w14:paraId="0F425FD1"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1.00</w:t>
            </w:r>
          </w:p>
        </w:tc>
        <w:tc>
          <w:tcPr>
            <w:tcW w:w="1615" w:type="dxa"/>
            <w:tcBorders>
              <w:top w:val="single" w:sz="4" w:space="0" w:color="000000"/>
              <w:left w:val="single" w:sz="4" w:space="0" w:color="000000"/>
              <w:bottom w:val="single" w:sz="4" w:space="0" w:color="000000"/>
              <w:right w:val="single" w:sz="4" w:space="0" w:color="000000"/>
            </w:tcBorders>
            <w:hideMark/>
          </w:tcPr>
          <w:p w14:paraId="00629C30"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10.00</w:t>
            </w:r>
          </w:p>
        </w:tc>
      </w:tr>
      <w:tr w:rsidR="00CA5EE1" w:rsidRPr="00CA5EE1" w14:paraId="4BAF6B4B"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625BE3E1"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3</w:t>
            </w:r>
          </w:p>
        </w:tc>
        <w:tc>
          <w:tcPr>
            <w:tcW w:w="3308" w:type="dxa"/>
            <w:tcBorders>
              <w:top w:val="single" w:sz="4" w:space="0" w:color="000000"/>
              <w:left w:val="single" w:sz="4" w:space="0" w:color="000000"/>
              <w:bottom w:val="single" w:sz="4" w:space="0" w:color="000000"/>
              <w:right w:val="single" w:sz="4" w:space="0" w:color="000000"/>
            </w:tcBorders>
            <w:hideMark/>
          </w:tcPr>
          <w:p w14:paraId="7A422186"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Temperas</w:t>
            </w:r>
          </w:p>
        </w:tc>
        <w:tc>
          <w:tcPr>
            <w:tcW w:w="1527" w:type="dxa"/>
            <w:tcBorders>
              <w:top w:val="single" w:sz="4" w:space="0" w:color="000000"/>
              <w:left w:val="single" w:sz="4" w:space="0" w:color="000000"/>
              <w:bottom w:val="single" w:sz="4" w:space="0" w:color="000000"/>
              <w:right w:val="single" w:sz="4" w:space="0" w:color="000000"/>
            </w:tcBorders>
            <w:hideMark/>
          </w:tcPr>
          <w:p w14:paraId="560D1C5F"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10</w:t>
            </w:r>
          </w:p>
        </w:tc>
        <w:tc>
          <w:tcPr>
            <w:tcW w:w="1870" w:type="dxa"/>
            <w:tcBorders>
              <w:top w:val="single" w:sz="4" w:space="0" w:color="000000"/>
              <w:left w:val="single" w:sz="4" w:space="0" w:color="000000"/>
              <w:bottom w:val="single" w:sz="4" w:space="0" w:color="000000"/>
              <w:right w:val="single" w:sz="4" w:space="0" w:color="000000"/>
            </w:tcBorders>
            <w:hideMark/>
          </w:tcPr>
          <w:p w14:paraId="50064ABE"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2.00</w:t>
            </w:r>
          </w:p>
        </w:tc>
        <w:tc>
          <w:tcPr>
            <w:tcW w:w="1615" w:type="dxa"/>
            <w:tcBorders>
              <w:top w:val="single" w:sz="4" w:space="0" w:color="000000"/>
              <w:left w:val="single" w:sz="4" w:space="0" w:color="000000"/>
              <w:bottom w:val="single" w:sz="4" w:space="0" w:color="000000"/>
              <w:right w:val="single" w:sz="4" w:space="0" w:color="000000"/>
            </w:tcBorders>
            <w:hideMark/>
          </w:tcPr>
          <w:p w14:paraId="1C6E39E3"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20.00</w:t>
            </w:r>
          </w:p>
        </w:tc>
      </w:tr>
      <w:tr w:rsidR="00CA5EE1" w:rsidRPr="00CA5EE1" w14:paraId="29E4F862"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23B3EE12"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4</w:t>
            </w:r>
          </w:p>
        </w:tc>
        <w:tc>
          <w:tcPr>
            <w:tcW w:w="3308" w:type="dxa"/>
            <w:tcBorders>
              <w:top w:val="single" w:sz="4" w:space="0" w:color="000000"/>
              <w:left w:val="single" w:sz="4" w:space="0" w:color="000000"/>
              <w:bottom w:val="single" w:sz="4" w:space="0" w:color="000000"/>
              <w:right w:val="single" w:sz="4" w:space="0" w:color="000000"/>
            </w:tcBorders>
            <w:hideMark/>
          </w:tcPr>
          <w:p w14:paraId="48C0E980"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Fichas</w:t>
            </w:r>
          </w:p>
        </w:tc>
        <w:tc>
          <w:tcPr>
            <w:tcW w:w="1527" w:type="dxa"/>
            <w:tcBorders>
              <w:top w:val="single" w:sz="4" w:space="0" w:color="000000"/>
              <w:left w:val="single" w:sz="4" w:space="0" w:color="000000"/>
              <w:bottom w:val="single" w:sz="4" w:space="0" w:color="000000"/>
              <w:right w:val="single" w:sz="4" w:space="0" w:color="000000"/>
            </w:tcBorders>
            <w:hideMark/>
          </w:tcPr>
          <w:p w14:paraId="2BCABFD9"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1000</w:t>
            </w:r>
          </w:p>
        </w:tc>
        <w:tc>
          <w:tcPr>
            <w:tcW w:w="1870" w:type="dxa"/>
            <w:tcBorders>
              <w:top w:val="single" w:sz="4" w:space="0" w:color="000000"/>
              <w:left w:val="single" w:sz="4" w:space="0" w:color="000000"/>
              <w:bottom w:val="single" w:sz="4" w:space="0" w:color="000000"/>
              <w:right w:val="single" w:sz="4" w:space="0" w:color="000000"/>
            </w:tcBorders>
            <w:hideMark/>
          </w:tcPr>
          <w:p w14:paraId="1C2EB456"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0.10</w:t>
            </w:r>
          </w:p>
        </w:tc>
        <w:tc>
          <w:tcPr>
            <w:tcW w:w="1615" w:type="dxa"/>
            <w:tcBorders>
              <w:top w:val="single" w:sz="4" w:space="0" w:color="000000"/>
              <w:left w:val="single" w:sz="4" w:space="0" w:color="000000"/>
              <w:bottom w:val="single" w:sz="4" w:space="0" w:color="000000"/>
              <w:right w:val="single" w:sz="4" w:space="0" w:color="000000"/>
            </w:tcBorders>
            <w:hideMark/>
          </w:tcPr>
          <w:p w14:paraId="46C90C2D"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100.00</w:t>
            </w:r>
          </w:p>
        </w:tc>
      </w:tr>
      <w:tr w:rsidR="00CA5EE1" w:rsidRPr="00CA5EE1" w14:paraId="568261E1" w14:textId="77777777" w:rsidTr="00093FD0">
        <w:trPr>
          <w:trHeight w:val="414"/>
        </w:trPr>
        <w:tc>
          <w:tcPr>
            <w:tcW w:w="509" w:type="dxa"/>
            <w:tcBorders>
              <w:top w:val="single" w:sz="4" w:space="0" w:color="000000"/>
              <w:left w:val="single" w:sz="4" w:space="0" w:color="000000"/>
              <w:bottom w:val="single" w:sz="4" w:space="0" w:color="000000"/>
              <w:right w:val="single" w:sz="4" w:space="0" w:color="000000"/>
            </w:tcBorders>
            <w:hideMark/>
          </w:tcPr>
          <w:p w14:paraId="50199FDE"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5</w:t>
            </w:r>
          </w:p>
        </w:tc>
        <w:tc>
          <w:tcPr>
            <w:tcW w:w="3308" w:type="dxa"/>
            <w:tcBorders>
              <w:top w:val="single" w:sz="4" w:space="0" w:color="000000"/>
              <w:left w:val="single" w:sz="4" w:space="0" w:color="000000"/>
              <w:bottom w:val="single" w:sz="4" w:space="0" w:color="000000"/>
              <w:right w:val="single" w:sz="4" w:space="0" w:color="000000"/>
            </w:tcBorders>
            <w:hideMark/>
          </w:tcPr>
          <w:p w14:paraId="0216E071"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Cartulinas</w:t>
            </w:r>
            <w:r w:rsidRPr="00CA5EE1">
              <w:rPr>
                <w:rFonts w:ascii="Arial MT" w:eastAsia="Arial MT" w:hAnsi="Arial MT" w:cs="Arial MT"/>
                <w:spacing w:val="-3"/>
                <w:lang w:val="es-ES"/>
              </w:rPr>
              <w:t xml:space="preserve"> </w:t>
            </w:r>
            <w:r w:rsidRPr="00CA5EE1">
              <w:rPr>
                <w:rFonts w:ascii="Arial MT" w:eastAsia="Arial MT" w:hAnsi="Arial MT" w:cs="Arial MT"/>
                <w:lang w:val="es-ES"/>
              </w:rPr>
              <w:t>de</w:t>
            </w:r>
            <w:r w:rsidRPr="00CA5EE1">
              <w:rPr>
                <w:rFonts w:ascii="Arial MT" w:eastAsia="Arial MT" w:hAnsi="Arial MT" w:cs="Arial MT"/>
                <w:spacing w:val="-6"/>
                <w:lang w:val="es-ES"/>
              </w:rPr>
              <w:t xml:space="preserve"> </w:t>
            </w:r>
            <w:r w:rsidRPr="00CA5EE1">
              <w:rPr>
                <w:rFonts w:ascii="Arial MT" w:eastAsia="Arial MT" w:hAnsi="Arial MT" w:cs="Arial MT"/>
                <w:lang w:val="es-ES"/>
              </w:rPr>
              <w:t>colores</w:t>
            </w:r>
          </w:p>
        </w:tc>
        <w:tc>
          <w:tcPr>
            <w:tcW w:w="1527" w:type="dxa"/>
            <w:tcBorders>
              <w:top w:val="single" w:sz="4" w:space="0" w:color="000000"/>
              <w:left w:val="single" w:sz="4" w:space="0" w:color="000000"/>
              <w:bottom w:val="single" w:sz="4" w:space="0" w:color="000000"/>
              <w:right w:val="single" w:sz="4" w:space="0" w:color="000000"/>
            </w:tcBorders>
            <w:hideMark/>
          </w:tcPr>
          <w:p w14:paraId="42AD0BE5"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5</w:t>
            </w:r>
          </w:p>
        </w:tc>
        <w:tc>
          <w:tcPr>
            <w:tcW w:w="1870" w:type="dxa"/>
            <w:tcBorders>
              <w:top w:val="single" w:sz="4" w:space="0" w:color="000000"/>
              <w:left w:val="single" w:sz="4" w:space="0" w:color="000000"/>
              <w:bottom w:val="single" w:sz="4" w:space="0" w:color="000000"/>
              <w:right w:val="single" w:sz="4" w:space="0" w:color="000000"/>
            </w:tcBorders>
            <w:hideMark/>
          </w:tcPr>
          <w:p w14:paraId="03AE168E"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2.00</w:t>
            </w:r>
          </w:p>
        </w:tc>
        <w:tc>
          <w:tcPr>
            <w:tcW w:w="1615" w:type="dxa"/>
            <w:tcBorders>
              <w:top w:val="single" w:sz="4" w:space="0" w:color="000000"/>
              <w:left w:val="single" w:sz="4" w:space="0" w:color="000000"/>
              <w:bottom w:val="single" w:sz="4" w:space="0" w:color="000000"/>
              <w:right w:val="single" w:sz="4" w:space="0" w:color="000000"/>
            </w:tcBorders>
            <w:hideMark/>
          </w:tcPr>
          <w:p w14:paraId="48A3FF35"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10.00</w:t>
            </w:r>
          </w:p>
        </w:tc>
      </w:tr>
      <w:tr w:rsidR="00CA5EE1" w:rsidRPr="00CA5EE1" w14:paraId="7A8B594D"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62F1D578"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6</w:t>
            </w:r>
          </w:p>
        </w:tc>
        <w:tc>
          <w:tcPr>
            <w:tcW w:w="3308" w:type="dxa"/>
            <w:tcBorders>
              <w:top w:val="single" w:sz="4" w:space="0" w:color="000000"/>
              <w:left w:val="single" w:sz="4" w:space="0" w:color="000000"/>
              <w:bottom w:val="single" w:sz="4" w:space="0" w:color="000000"/>
              <w:right w:val="single" w:sz="4" w:space="0" w:color="000000"/>
            </w:tcBorders>
            <w:hideMark/>
          </w:tcPr>
          <w:p w14:paraId="72974989"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Silicona</w:t>
            </w:r>
            <w:r w:rsidRPr="00CA5EE1">
              <w:rPr>
                <w:rFonts w:ascii="Arial MT" w:eastAsia="Arial MT" w:hAnsi="Arial MT" w:cs="Arial MT"/>
                <w:spacing w:val="-11"/>
                <w:lang w:val="es-ES"/>
              </w:rPr>
              <w:t xml:space="preserve"> </w:t>
            </w:r>
            <w:r w:rsidRPr="00CA5EE1">
              <w:rPr>
                <w:rFonts w:ascii="Arial MT" w:eastAsia="Arial MT" w:hAnsi="Arial MT" w:cs="Arial MT"/>
                <w:lang w:val="es-ES"/>
              </w:rPr>
              <w:t>liquida</w:t>
            </w:r>
          </w:p>
        </w:tc>
        <w:tc>
          <w:tcPr>
            <w:tcW w:w="1527" w:type="dxa"/>
            <w:tcBorders>
              <w:top w:val="single" w:sz="4" w:space="0" w:color="000000"/>
              <w:left w:val="single" w:sz="4" w:space="0" w:color="000000"/>
              <w:bottom w:val="single" w:sz="4" w:space="0" w:color="000000"/>
              <w:right w:val="single" w:sz="4" w:space="0" w:color="000000"/>
            </w:tcBorders>
            <w:hideMark/>
          </w:tcPr>
          <w:p w14:paraId="30ED1105"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5</w:t>
            </w:r>
          </w:p>
        </w:tc>
        <w:tc>
          <w:tcPr>
            <w:tcW w:w="1870" w:type="dxa"/>
            <w:tcBorders>
              <w:top w:val="single" w:sz="4" w:space="0" w:color="000000"/>
              <w:left w:val="single" w:sz="4" w:space="0" w:color="000000"/>
              <w:bottom w:val="single" w:sz="4" w:space="0" w:color="000000"/>
              <w:right w:val="single" w:sz="4" w:space="0" w:color="000000"/>
            </w:tcBorders>
            <w:hideMark/>
          </w:tcPr>
          <w:p w14:paraId="11B2B739"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6.00</w:t>
            </w:r>
          </w:p>
        </w:tc>
        <w:tc>
          <w:tcPr>
            <w:tcW w:w="1615" w:type="dxa"/>
            <w:tcBorders>
              <w:top w:val="single" w:sz="4" w:space="0" w:color="000000"/>
              <w:left w:val="single" w:sz="4" w:space="0" w:color="000000"/>
              <w:bottom w:val="single" w:sz="4" w:space="0" w:color="000000"/>
              <w:right w:val="single" w:sz="4" w:space="0" w:color="000000"/>
            </w:tcBorders>
            <w:hideMark/>
          </w:tcPr>
          <w:p w14:paraId="102BC759"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30.00</w:t>
            </w:r>
          </w:p>
        </w:tc>
      </w:tr>
      <w:tr w:rsidR="00CA5EE1" w:rsidRPr="00CA5EE1" w14:paraId="42031856"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4EEDD31C"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7</w:t>
            </w:r>
          </w:p>
        </w:tc>
        <w:tc>
          <w:tcPr>
            <w:tcW w:w="3308" w:type="dxa"/>
            <w:tcBorders>
              <w:top w:val="single" w:sz="4" w:space="0" w:color="000000"/>
              <w:left w:val="single" w:sz="4" w:space="0" w:color="000000"/>
              <w:bottom w:val="single" w:sz="4" w:space="0" w:color="000000"/>
              <w:right w:val="single" w:sz="4" w:space="0" w:color="000000"/>
            </w:tcBorders>
            <w:hideMark/>
          </w:tcPr>
          <w:p w14:paraId="14C8C7FE"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Hojas</w:t>
            </w:r>
            <w:r w:rsidRPr="00CA5EE1">
              <w:rPr>
                <w:rFonts w:ascii="Arial MT" w:eastAsia="Arial MT" w:hAnsi="Arial MT" w:cs="Arial MT"/>
                <w:spacing w:val="-6"/>
                <w:lang w:val="es-ES"/>
              </w:rPr>
              <w:t xml:space="preserve"> </w:t>
            </w:r>
            <w:r w:rsidRPr="00CA5EE1">
              <w:rPr>
                <w:rFonts w:ascii="Arial MT" w:eastAsia="Arial MT" w:hAnsi="Arial MT" w:cs="Arial MT"/>
                <w:lang w:val="es-ES"/>
              </w:rPr>
              <w:t>bond</w:t>
            </w:r>
          </w:p>
        </w:tc>
        <w:tc>
          <w:tcPr>
            <w:tcW w:w="1527" w:type="dxa"/>
            <w:tcBorders>
              <w:top w:val="single" w:sz="4" w:space="0" w:color="000000"/>
              <w:left w:val="single" w:sz="4" w:space="0" w:color="000000"/>
              <w:bottom w:val="single" w:sz="4" w:space="0" w:color="000000"/>
              <w:right w:val="single" w:sz="4" w:space="0" w:color="000000"/>
            </w:tcBorders>
            <w:hideMark/>
          </w:tcPr>
          <w:p w14:paraId="75AD278C"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3</w:t>
            </w:r>
            <w:r w:rsidRPr="00CA5EE1">
              <w:rPr>
                <w:rFonts w:ascii="Arial MT" w:eastAsia="Arial MT" w:hAnsi="Arial MT" w:cs="Arial MT"/>
                <w:spacing w:val="-1"/>
                <w:lang w:val="es-ES"/>
              </w:rPr>
              <w:t xml:space="preserve"> </w:t>
            </w:r>
            <w:r w:rsidRPr="00CA5EE1">
              <w:rPr>
                <w:rFonts w:ascii="Arial MT" w:eastAsia="Arial MT" w:hAnsi="Arial MT" w:cs="Arial MT"/>
                <w:lang w:val="es-ES"/>
              </w:rPr>
              <w:t>paquete</w:t>
            </w:r>
          </w:p>
        </w:tc>
        <w:tc>
          <w:tcPr>
            <w:tcW w:w="1870" w:type="dxa"/>
            <w:tcBorders>
              <w:top w:val="single" w:sz="4" w:space="0" w:color="000000"/>
              <w:left w:val="single" w:sz="4" w:space="0" w:color="000000"/>
              <w:bottom w:val="single" w:sz="4" w:space="0" w:color="000000"/>
              <w:right w:val="single" w:sz="4" w:space="0" w:color="000000"/>
            </w:tcBorders>
            <w:hideMark/>
          </w:tcPr>
          <w:p w14:paraId="0ED3229E"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15.00</w:t>
            </w:r>
          </w:p>
        </w:tc>
        <w:tc>
          <w:tcPr>
            <w:tcW w:w="1615" w:type="dxa"/>
            <w:tcBorders>
              <w:top w:val="single" w:sz="4" w:space="0" w:color="000000"/>
              <w:left w:val="single" w:sz="4" w:space="0" w:color="000000"/>
              <w:bottom w:val="single" w:sz="4" w:space="0" w:color="000000"/>
              <w:right w:val="single" w:sz="4" w:space="0" w:color="000000"/>
            </w:tcBorders>
            <w:hideMark/>
          </w:tcPr>
          <w:p w14:paraId="54E3CB82"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45.00</w:t>
            </w:r>
          </w:p>
        </w:tc>
      </w:tr>
      <w:tr w:rsidR="00CA5EE1" w:rsidRPr="00CA5EE1" w14:paraId="7EE196B5"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0BC97A7B"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8</w:t>
            </w:r>
          </w:p>
        </w:tc>
        <w:tc>
          <w:tcPr>
            <w:tcW w:w="3308" w:type="dxa"/>
            <w:tcBorders>
              <w:top w:val="single" w:sz="4" w:space="0" w:color="000000"/>
              <w:left w:val="single" w:sz="4" w:space="0" w:color="000000"/>
              <w:bottom w:val="single" w:sz="4" w:space="0" w:color="000000"/>
              <w:right w:val="single" w:sz="4" w:space="0" w:color="000000"/>
            </w:tcBorders>
            <w:hideMark/>
          </w:tcPr>
          <w:p w14:paraId="4B6C6EFD"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Plumones</w:t>
            </w:r>
          </w:p>
        </w:tc>
        <w:tc>
          <w:tcPr>
            <w:tcW w:w="1527" w:type="dxa"/>
            <w:tcBorders>
              <w:top w:val="single" w:sz="4" w:space="0" w:color="000000"/>
              <w:left w:val="single" w:sz="4" w:space="0" w:color="000000"/>
              <w:bottom w:val="single" w:sz="4" w:space="0" w:color="000000"/>
              <w:right w:val="single" w:sz="4" w:space="0" w:color="000000"/>
            </w:tcBorders>
            <w:hideMark/>
          </w:tcPr>
          <w:p w14:paraId="19EAC37E"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10</w:t>
            </w:r>
          </w:p>
        </w:tc>
        <w:tc>
          <w:tcPr>
            <w:tcW w:w="1870" w:type="dxa"/>
            <w:tcBorders>
              <w:top w:val="single" w:sz="4" w:space="0" w:color="000000"/>
              <w:left w:val="single" w:sz="4" w:space="0" w:color="000000"/>
              <w:bottom w:val="single" w:sz="4" w:space="0" w:color="000000"/>
              <w:right w:val="single" w:sz="4" w:space="0" w:color="000000"/>
            </w:tcBorders>
            <w:hideMark/>
          </w:tcPr>
          <w:p w14:paraId="5E5A7B9C"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2.00</w:t>
            </w:r>
          </w:p>
        </w:tc>
        <w:tc>
          <w:tcPr>
            <w:tcW w:w="1615" w:type="dxa"/>
            <w:tcBorders>
              <w:top w:val="single" w:sz="4" w:space="0" w:color="000000"/>
              <w:left w:val="single" w:sz="4" w:space="0" w:color="000000"/>
              <w:bottom w:val="single" w:sz="4" w:space="0" w:color="000000"/>
              <w:right w:val="single" w:sz="4" w:space="0" w:color="000000"/>
            </w:tcBorders>
            <w:hideMark/>
          </w:tcPr>
          <w:p w14:paraId="5044EA69"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20.00</w:t>
            </w:r>
          </w:p>
        </w:tc>
      </w:tr>
      <w:tr w:rsidR="00CA5EE1" w:rsidRPr="00CA5EE1" w14:paraId="7D41408D"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2F5F926B"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9</w:t>
            </w:r>
          </w:p>
        </w:tc>
        <w:tc>
          <w:tcPr>
            <w:tcW w:w="3308" w:type="dxa"/>
            <w:tcBorders>
              <w:top w:val="single" w:sz="4" w:space="0" w:color="000000"/>
              <w:left w:val="single" w:sz="4" w:space="0" w:color="000000"/>
              <w:bottom w:val="single" w:sz="4" w:space="0" w:color="000000"/>
              <w:right w:val="single" w:sz="4" w:space="0" w:color="000000"/>
            </w:tcBorders>
            <w:hideMark/>
          </w:tcPr>
          <w:p w14:paraId="0080E5AC"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Lapicero</w:t>
            </w:r>
            <w:r w:rsidRPr="00CA5EE1">
              <w:rPr>
                <w:rFonts w:ascii="Arial MT" w:eastAsia="Arial MT" w:hAnsi="Arial MT" w:cs="Arial MT"/>
                <w:spacing w:val="-7"/>
                <w:lang w:val="es-ES"/>
              </w:rPr>
              <w:t xml:space="preserve"> </w:t>
            </w:r>
            <w:r w:rsidRPr="00CA5EE1">
              <w:rPr>
                <w:rFonts w:ascii="Arial MT" w:eastAsia="Arial MT" w:hAnsi="Arial MT" w:cs="Arial MT"/>
                <w:lang w:val="es-ES"/>
              </w:rPr>
              <w:t>indeleble</w:t>
            </w:r>
          </w:p>
        </w:tc>
        <w:tc>
          <w:tcPr>
            <w:tcW w:w="1527" w:type="dxa"/>
            <w:tcBorders>
              <w:top w:val="single" w:sz="4" w:space="0" w:color="000000"/>
              <w:left w:val="single" w:sz="4" w:space="0" w:color="000000"/>
              <w:bottom w:val="single" w:sz="4" w:space="0" w:color="000000"/>
              <w:right w:val="single" w:sz="4" w:space="0" w:color="000000"/>
            </w:tcBorders>
            <w:hideMark/>
          </w:tcPr>
          <w:p w14:paraId="6BF79FF1"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5</w:t>
            </w:r>
          </w:p>
        </w:tc>
        <w:tc>
          <w:tcPr>
            <w:tcW w:w="1870" w:type="dxa"/>
            <w:tcBorders>
              <w:top w:val="single" w:sz="4" w:space="0" w:color="000000"/>
              <w:left w:val="single" w:sz="4" w:space="0" w:color="000000"/>
              <w:bottom w:val="single" w:sz="4" w:space="0" w:color="000000"/>
              <w:right w:val="single" w:sz="4" w:space="0" w:color="000000"/>
            </w:tcBorders>
            <w:hideMark/>
          </w:tcPr>
          <w:p w14:paraId="15BFE40E"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4.00</w:t>
            </w:r>
          </w:p>
        </w:tc>
        <w:tc>
          <w:tcPr>
            <w:tcW w:w="1615" w:type="dxa"/>
            <w:tcBorders>
              <w:top w:val="single" w:sz="4" w:space="0" w:color="000000"/>
              <w:left w:val="single" w:sz="4" w:space="0" w:color="000000"/>
              <w:bottom w:val="single" w:sz="4" w:space="0" w:color="000000"/>
              <w:right w:val="single" w:sz="4" w:space="0" w:color="000000"/>
            </w:tcBorders>
            <w:hideMark/>
          </w:tcPr>
          <w:p w14:paraId="7D9CA3B5"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20.00</w:t>
            </w:r>
          </w:p>
        </w:tc>
      </w:tr>
      <w:tr w:rsidR="00CA5EE1" w:rsidRPr="00CA5EE1" w14:paraId="2C88FF5C" w14:textId="77777777" w:rsidTr="00093FD0">
        <w:trPr>
          <w:trHeight w:val="414"/>
        </w:trPr>
        <w:tc>
          <w:tcPr>
            <w:tcW w:w="509" w:type="dxa"/>
            <w:tcBorders>
              <w:top w:val="single" w:sz="4" w:space="0" w:color="000000"/>
              <w:left w:val="single" w:sz="4" w:space="0" w:color="000000"/>
              <w:bottom w:val="single" w:sz="4" w:space="0" w:color="000000"/>
              <w:right w:val="single" w:sz="4" w:space="0" w:color="000000"/>
            </w:tcBorders>
            <w:hideMark/>
          </w:tcPr>
          <w:p w14:paraId="4B564D58"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10</w:t>
            </w:r>
          </w:p>
        </w:tc>
        <w:tc>
          <w:tcPr>
            <w:tcW w:w="3308" w:type="dxa"/>
            <w:tcBorders>
              <w:top w:val="single" w:sz="4" w:space="0" w:color="000000"/>
              <w:left w:val="single" w:sz="4" w:space="0" w:color="000000"/>
              <w:bottom w:val="single" w:sz="4" w:space="0" w:color="000000"/>
              <w:right w:val="single" w:sz="4" w:space="0" w:color="000000"/>
            </w:tcBorders>
            <w:hideMark/>
          </w:tcPr>
          <w:p w14:paraId="48E20701"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Regla</w:t>
            </w:r>
          </w:p>
        </w:tc>
        <w:tc>
          <w:tcPr>
            <w:tcW w:w="1527" w:type="dxa"/>
            <w:tcBorders>
              <w:top w:val="single" w:sz="4" w:space="0" w:color="000000"/>
              <w:left w:val="single" w:sz="4" w:space="0" w:color="000000"/>
              <w:bottom w:val="single" w:sz="4" w:space="0" w:color="000000"/>
              <w:right w:val="single" w:sz="4" w:space="0" w:color="000000"/>
            </w:tcBorders>
            <w:hideMark/>
          </w:tcPr>
          <w:p w14:paraId="223389A2"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w:t>
            </w:r>
          </w:p>
        </w:tc>
        <w:tc>
          <w:tcPr>
            <w:tcW w:w="1870" w:type="dxa"/>
            <w:tcBorders>
              <w:top w:val="single" w:sz="4" w:space="0" w:color="000000"/>
              <w:left w:val="single" w:sz="4" w:space="0" w:color="000000"/>
              <w:bottom w:val="single" w:sz="4" w:space="0" w:color="000000"/>
              <w:right w:val="single" w:sz="4" w:space="0" w:color="000000"/>
            </w:tcBorders>
            <w:hideMark/>
          </w:tcPr>
          <w:p w14:paraId="2E33BE48"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3.00</w:t>
            </w:r>
          </w:p>
        </w:tc>
        <w:tc>
          <w:tcPr>
            <w:tcW w:w="1615" w:type="dxa"/>
            <w:tcBorders>
              <w:top w:val="single" w:sz="4" w:space="0" w:color="000000"/>
              <w:left w:val="single" w:sz="4" w:space="0" w:color="000000"/>
              <w:bottom w:val="single" w:sz="4" w:space="0" w:color="000000"/>
              <w:right w:val="single" w:sz="4" w:space="0" w:color="000000"/>
            </w:tcBorders>
            <w:hideMark/>
          </w:tcPr>
          <w:p w14:paraId="12178D00"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3.00</w:t>
            </w:r>
          </w:p>
        </w:tc>
      </w:tr>
      <w:tr w:rsidR="00CA5EE1" w:rsidRPr="00CA5EE1" w14:paraId="01246716"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1EB93568" w14:textId="77777777" w:rsidR="00CA5EE1" w:rsidRPr="00CA5EE1" w:rsidRDefault="00CA5EE1" w:rsidP="00CA5EE1">
            <w:pPr>
              <w:spacing w:before="9"/>
              <w:ind w:left="117"/>
              <w:jc w:val="both"/>
              <w:rPr>
                <w:rFonts w:ascii="Arial MT" w:eastAsia="Arial MT" w:hAnsi="Arial MT" w:cs="Arial MT"/>
                <w:lang w:val="es-ES"/>
              </w:rPr>
            </w:pPr>
            <w:r w:rsidRPr="00CA5EE1">
              <w:rPr>
                <w:rFonts w:ascii="Arial MT" w:eastAsia="Arial MT" w:hAnsi="Arial MT" w:cs="Arial MT"/>
                <w:lang w:val="es-ES"/>
              </w:rPr>
              <w:t>11</w:t>
            </w:r>
          </w:p>
        </w:tc>
        <w:tc>
          <w:tcPr>
            <w:tcW w:w="3308" w:type="dxa"/>
            <w:tcBorders>
              <w:top w:val="single" w:sz="4" w:space="0" w:color="000000"/>
              <w:left w:val="single" w:sz="4" w:space="0" w:color="000000"/>
              <w:bottom w:val="single" w:sz="4" w:space="0" w:color="000000"/>
              <w:right w:val="single" w:sz="4" w:space="0" w:color="000000"/>
            </w:tcBorders>
            <w:hideMark/>
          </w:tcPr>
          <w:p w14:paraId="4242871C" w14:textId="77777777" w:rsidR="00CA5EE1" w:rsidRPr="00CA5EE1" w:rsidRDefault="00CA5EE1" w:rsidP="00CA5EE1">
            <w:pPr>
              <w:spacing w:before="9"/>
              <w:ind w:left="117"/>
              <w:jc w:val="both"/>
              <w:rPr>
                <w:rFonts w:ascii="Arial MT" w:eastAsia="Arial MT" w:hAnsi="Arial MT" w:cs="Arial MT"/>
                <w:lang w:val="es-ES"/>
              </w:rPr>
            </w:pPr>
            <w:r w:rsidRPr="00CA5EE1">
              <w:rPr>
                <w:rFonts w:ascii="Arial MT" w:eastAsia="Arial MT" w:hAnsi="Arial MT" w:cs="Arial MT"/>
                <w:lang w:val="es-ES"/>
              </w:rPr>
              <w:t>Impresión</w:t>
            </w:r>
            <w:r w:rsidRPr="00CA5EE1">
              <w:rPr>
                <w:rFonts w:ascii="Arial MT" w:eastAsia="Arial MT" w:hAnsi="Arial MT" w:cs="Arial MT"/>
                <w:spacing w:val="-3"/>
                <w:lang w:val="es-ES"/>
              </w:rPr>
              <w:t xml:space="preserve"> </w:t>
            </w:r>
            <w:r w:rsidRPr="00CA5EE1">
              <w:rPr>
                <w:rFonts w:ascii="Arial MT" w:eastAsia="Arial MT" w:hAnsi="Arial MT" w:cs="Arial MT"/>
                <w:lang w:val="es-ES"/>
              </w:rPr>
              <w:t>de</w:t>
            </w:r>
            <w:r w:rsidRPr="00CA5EE1">
              <w:rPr>
                <w:rFonts w:ascii="Arial MT" w:eastAsia="Arial MT" w:hAnsi="Arial MT" w:cs="Arial MT"/>
                <w:spacing w:val="-7"/>
                <w:lang w:val="es-ES"/>
              </w:rPr>
              <w:t xml:space="preserve"> </w:t>
            </w:r>
            <w:r w:rsidRPr="00CA5EE1">
              <w:rPr>
                <w:rFonts w:ascii="Arial MT" w:eastAsia="Arial MT" w:hAnsi="Arial MT" w:cs="Arial MT"/>
                <w:lang w:val="es-ES"/>
              </w:rPr>
              <w:t>imágenes</w:t>
            </w:r>
          </w:p>
        </w:tc>
        <w:tc>
          <w:tcPr>
            <w:tcW w:w="1527" w:type="dxa"/>
            <w:tcBorders>
              <w:top w:val="single" w:sz="4" w:space="0" w:color="000000"/>
              <w:left w:val="single" w:sz="4" w:space="0" w:color="000000"/>
              <w:bottom w:val="single" w:sz="4" w:space="0" w:color="000000"/>
              <w:right w:val="single" w:sz="4" w:space="0" w:color="000000"/>
            </w:tcBorders>
            <w:hideMark/>
          </w:tcPr>
          <w:p w14:paraId="0D461D15" w14:textId="77777777" w:rsidR="00CA5EE1" w:rsidRPr="00CA5EE1" w:rsidRDefault="00CA5EE1" w:rsidP="009E39E0">
            <w:pPr>
              <w:spacing w:before="9"/>
              <w:ind w:left="112"/>
              <w:jc w:val="center"/>
              <w:rPr>
                <w:rFonts w:ascii="Arial MT" w:eastAsia="Arial MT" w:hAnsi="Arial MT" w:cs="Arial MT"/>
                <w:lang w:val="es-ES"/>
              </w:rPr>
            </w:pPr>
            <w:r w:rsidRPr="00CA5EE1">
              <w:rPr>
                <w:rFonts w:ascii="Arial MT" w:eastAsia="Arial MT" w:hAnsi="Arial MT" w:cs="Arial MT"/>
                <w:lang w:val="es-ES"/>
              </w:rPr>
              <w:t>100</w:t>
            </w:r>
          </w:p>
        </w:tc>
        <w:tc>
          <w:tcPr>
            <w:tcW w:w="1870" w:type="dxa"/>
            <w:tcBorders>
              <w:top w:val="single" w:sz="4" w:space="0" w:color="000000"/>
              <w:left w:val="single" w:sz="4" w:space="0" w:color="000000"/>
              <w:bottom w:val="single" w:sz="4" w:space="0" w:color="000000"/>
              <w:right w:val="single" w:sz="4" w:space="0" w:color="000000"/>
            </w:tcBorders>
            <w:hideMark/>
          </w:tcPr>
          <w:p w14:paraId="55D67549" w14:textId="77777777" w:rsidR="00CA5EE1" w:rsidRPr="00CA5EE1" w:rsidRDefault="00CA5EE1" w:rsidP="009E39E0">
            <w:pPr>
              <w:spacing w:before="9"/>
              <w:ind w:left="112"/>
              <w:jc w:val="center"/>
              <w:rPr>
                <w:rFonts w:ascii="Arial MT" w:eastAsia="Arial MT" w:hAnsi="Arial MT" w:cs="Arial MT"/>
                <w:lang w:val="es-ES"/>
              </w:rPr>
            </w:pPr>
            <w:r w:rsidRPr="00CA5EE1">
              <w:rPr>
                <w:rFonts w:ascii="Arial MT" w:eastAsia="Arial MT" w:hAnsi="Arial MT" w:cs="Arial MT"/>
                <w:lang w:val="es-ES"/>
              </w:rPr>
              <w:t>0.50</w:t>
            </w:r>
          </w:p>
        </w:tc>
        <w:tc>
          <w:tcPr>
            <w:tcW w:w="1615" w:type="dxa"/>
            <w:tcBorders>
              <w:top w:val="single" w:sz="4" w:space="0" w:color="000000"/>
              <w:left w:val="single" w:sz="4" w:space="0" w:color="000000"/>
              <w:bottom w:val="single" w:sz="4" w:space="0" w:color="000000"/>
              <w:right w:val="single" w:sz="4" w:space="0" w:color="000000"/>
            </w:tcBorders>
            <w:hideMark/>
          </w:tcPr>
          <w:p w14:paraId="1F5E5660" w14:textId="77777777" w:rsidR="00CA5EE1" w:rsidRPr="00CA5EE1" w:rsidRDefault="00CA5EE1" w:rsidP="009E39E0">
            <w:pPr>
              <w:spacing w:before="9"/>
              <w:ind w:left="112"/>
              <w:jc w:val="center"/>
              <w:rPr>
                <w:rFonts w:ascii="Arial MT" w:eastAsia="Arial MT" w:hAnsi="Arial MT" w:cs="Arial MT"/>
                <w:lang w:val="es-ES"/>
              </w:rPr>
            </w:pPr>
            <w:r w:rsidRPr="00CA5EE1">
              <w:rPr>
                <w:rFonts w:ascii="Arial MT" w:eastAsia="Arial MT" w:hAnsi="Arial MT" w:cs="Arial MT"/>
                <w:lang w:val="es-ES"/>
              </w:rPr>
              <w:t>50.00</w:t>
            </w:r>
          </w:p>
        </w:tc>
      </w:tr>
      <w:tr w:rsidR="00CA5EE1" w:rsidRPr="00CA5EE1" w14:paraId="776904F7"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6C937209"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12</w:t>
            </w:r>
          </w:p>
        </w:tc>
        <w:tc>
          <w:tcPr>
            <w:tcW w:w="3308" w:type="dxa"/>
            <w:tcBorders>
              <w:top w:val="single" w:sz="4" w:space="0" w:color="000000"/>
              <w:left w:val="single" w:sz="4" w:space="0" w:color="000000"/>
              <w:bottom w:val="single" w:sz="4" w:space="0" w:color="000000"/>
              <w:right w:val="single" w:sz="4" w:space="0" w:color="000000"/>
            </w:tcBorders>
            <w:hideMark/>
          </w:tcPr>
          <w:p w14:paraId="6F8AA234"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Lápiz</w:t>
            </w:r>
          </w:p>
        </w:tc>
        <w:tc>
          <w:tcPr>
            <w:tcW w:w="1527" w:type="dxa"/>
            <w:tcBorders>
              <w:top w:val="single" w:sz="4" w:space="0" w:color="000000"/>
              <w:left w:val="single" w:sz="4" w:space="0" w:color="000000"/>
              <w:bottom w:val="single" w:sz="4" w:space="0" w:color="000000"/>
              <w:right w:val="single" w:sz="4" w:space="0" w:color="000000"/>
            </w:tcBorders>
            <w:hideMark/>
          </w:tcPr>
          <w:p w14:paraId="347D8FAA"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10</w:t>
            </w:r>
          </w:p>
        </w:tc>
        <w:tc>
          <w:tcPr>
            <w:tcW w:w="1870" w:type="dxa"/>
            <w:tcBorders>
              <w:top w:val="single" w:sz="4" w:space="0" w:color="000000"/>
              <w:left w:val="single" w:sz="4" w:space="0" w:color="000000"/>
              <w:bottom w:val="single" w:sz="4" w:space="0" w:color="000000"/>
              <w:right w:val="single" w:sz="4" w:space="0" w:color="000000"/>
            </w:tcBorders>
            <w:hideMark/>
          </w:tcPr>
          <w:p w14:paraId="4FFD4074"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1.00</w:t>
            </w:r>
          </w:p>
        </w:tc>
        <w:tc>
          <w:tcPr>
            <w:tcW w:w="1615" w:type="dxa"/>
            <w:tcBorders>
              <w:top w:val="single" w:sz="4" w:space="0" w:color="000000"/>
              <w:left w:val="single" w:sz="4" w:space="0" w:color="000000"/>
              <w:bottom w:val="single" w:sz="4" w:space="0" w:color="000000"/>
              <w:right w:val="single" w:sz="4" w:space="0" w:color="000000"/>
            </w:tcBorders>
            <w:hideMark/>
          </w:tcPr>
          <w:p w14:paraId="419E77DC"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10.00</w:t>
            </w:r>
          </w:p>
        </w:tc>
      </w:tr>
      <w:tr w:rsidR="00CA5EE1" w:rsidRPr="00CA5EE1" w14:paraId="419655F7"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12F073F7"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13</w:t>
            </w:r>
          </w:p>
        </w:tc>
        <w:tc>
          <w:tcPr>
            <w:tcW w:w="3308" w:type="dxa"/>
            <w:tcBorders>
              <w:top w:val="single" w:sz="4" w:space="0" w:color="000000"/>
              <w:left w:val="single" w:sz="4" w:space="0" w:color="000000"/>
              <w:bottom w:val="single" w:sz="4" w:space="0" w:color="000000"/>
              <w:right w:val="single" w:sz="4" w:space="0" w:color="000000"/>
            </w:tcBorders>
            <w:hideMark/>
          </w:tcPr>
          <w:p w14:paraId="2D9D8480"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Plástico</w:t>
            </w:r>
            <w:r w:rsidRPr="00CA5EE1">
              <w:rPr>
                <w:rFonts w:ascii="Arial MT" w:eastAsia="Arial MT" w:hAnsi="Arial MT" w:cs="Arial MT"/>
                <w:spacing w:val="-7"/>
                <w:lang w:val="es-ES"/>
              </w:rPr>
              <w:t xml:space="preserve"> </w:t>
            </w:r>
            <w:r w:rsidRPr="00CA5EE1">
              <w:rPr>
                <w:rFonts w:ascii="Arial MT" w:eastAsia="Arial MT" w:hAnsi="Arial MT" w:cs="Arial MT"/>
                <w:lang w:val="es-ES"/>
              </w:rPr>
              <w:t>para</w:t>
            </w:r>
            <w:r w:rsidRPr="00CA5EE1">
              <w:rPr>
                <w:rFonts w:ascii="Arial MT" w:eastAsia="Arial MT" w:hAnsi="Arial MT" w:cs="Arial MT"/>
                <w:spacing w:val="-6"/>
                <w:lang w:val="es-ES"/>
              </w:rPr>
              <w:t xml:space="preserve"> </w:t>
            </w:r>
            <w:r w:rsidRPr="00CA5EE1">
              <w:rPr>
                <w:rFonts w:ascii="Arial MT" w:eastAsia="Arial MT" w:hAnsi="Arial MT" w:cs="Arial MT"/>
                <w:lang w:val="es-ES"/>
              </w:rPr>
              <w:t>plastificas</w:t>
            </w:r>
          </w:p>
        </w:tc>
        <w:tc>
          <w:tcPr>
            <w:tcW w:w="1527" w:type="dxa"/>
            <w:tcBorders>
              <w:top w:val="single" w:sz="4" w:space="0" w:color="000000"/>
              <w:left w:val="single" w:sz="4" w:space="0" w:color="000000"/>
              <w:bottom w:val="single" w:sz="4" w:space="0" w:color="000000"/>
              <w:right w:val="single" w:sz="4" w:space="0" w:color="000000"/>
            </w:tcBorders>
            <w:hideMark/>
          </w:tcPr>
          <w:p w14:paraId="0EF0FE11"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3</w:t>
            </w:r>
          </w:p>
        </w:tc>
        <w:tc>
          <w:tcPr>
            <w:tcW w:w="1870" w:type="dxa"/>
            <w:tcBorders>
              <w:top w:val="single" w:sz="4" w:space="0" w:color="000000"/>
              <w:left w:val="single" w:sz="4" w:space="0" w:color="000000"/>
              <w:bottom w:val="single" w:sz="4" w:space="0" w:color="000000"/>
              <w:right w:val="single" w:sz="4" w:space="0" w:color="000000"/>
            </w:tcBorders>
            <w:hideMark/>
          </w:tcPr>
          <w:p w14:paraId="4E4F844D"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10.00</w:t>
            </w:r>
          </w:p>
        </w:tc>
        <w:tc>
          <w:tcPr>
            <w:tcW w:w="1615" w:type="dxa"/>
            <w:tcBorders>
              <w:top w:val="single" w:sz="4" w:space="0" w:color="000000"/>
              <w:left w:val="single" w:sz="4" w:space="0" w:color="000000"/>
              <w:bottom w:val="single" w:sz="4" w:space="0" w:color="000000"/>
              <w:right w:val="single" w:sz="4" w:space="0" w:color="000000"/>
            </w:tcBorders>
            <w:hideMark/>
          </w:tcPr>
          <w:p w14:paraId="5B936BAB"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30.00</w:t>
            </w:r>
          </w:p>
        </w:tc>
      </w:tr>
      <w:tr w:rsidR="00CA5EE1" w:rsidRPr="00CA5EE1" w14:paraId="40599217"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3F6CAC36"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14</w:t>
            </w:r>
          </w:p>
        </w:tc>
        <w:tc>
          <w:tcPr>
            <w:tcW w:w="3308" w:type="dxa"/>
            <w:tcBorders>
              <w:top w:val="single" w:sz="4" w:space="0" w:color="000000"/>
              <w:left w:val="single" w:sz="4" w:space="0" w:color="000000"/>
              <w:bottom w:val="single" w:sz="4" w:space="0" w:color="000000"/>
              <w:right w:val="single" w:sz="4" w:space="0" w:color="000000"/>
            </w:tcBorders>
            <w:hideMark/>
          </w:tcPr>
          <w:p w14:paraId="47177865"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Cinta</w:t>
            </w:r>
            <w:r w:rsidRPr="00CA5EE1">
              <w:rPr>
                <w:rFonts w:ascii="Arial MT" w:eastAsia="Arial MT" w:hAnsi="Arial MT" w:cs="Arial MT"/>
                <w:spacing w:val="-3"/>
                <w:lang w:val="es-ES"/>
              </w:rPr>
              <w:t xml:space="preserve"> </w:t>
            </w:r>
            <w:r w:rsidRPr="00CA5EE1">
              <w:rPr>
                <w:rFonts w:ascii="Arial MT" w:eastAsia="Arial MT" w:hAnsi="Arial MT" w:cs="Arial MT"/>
                <w:lang w:val="es-ES"/>
              </w:rPr>
              <w:t>adhesiva</w:t>
            </w:r>
          </w:p>
        </w:tc>
        <w:tc>
          <w:tcPr>
            <w:tcW w:w="1527" w:type="dxa"/>
            <w:tcBorders>
              <w:top w:val="single" w:sz="4" w:space="0" w:color="000000"/>
              <w:left w:val="single" w:sz="4" w:space="0" w:color="000000"/>
              <w:bottom w:val="single" w:sz="4" w:space="0" w:color="000000"/>
              <w:right w:val="single" w:sz="4" w:space="0" w:color="000000"/>
            </w:tcBorders>
            <w:hideMark/>
          </w:tcPr>
          <w:p w14:paraId="6A72A04B"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5</w:t>
            </w:r>
          </w:p>
        </w:tc>
        <w:tc>
          <w:tcPr>
            <w:tcW w:w="1870" w:type="dxa"/>
            <w:tcBorders>
              <w:top w:val="single" w:sz="4" w:space="0" w:color="000000"/>
              <w:left w:val="single" w:sz="4" w:space="0" w:color="000000"/>
              <w:bottom w:val="single" w:sz="4" w:space="0" w:color="000000"/>
              <w:right w:val="single" w:sz="4" w:space="0" w:color="000000"/>
            </w:tcBorders>
            <w:hideMark/>
          </w:tcPr>
          <w:p w14:paraId="4A7C42C6"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6.00</w:t>
            </w:r>
          </w:p>
        </w:tc>
        <w:tc>
          <w:tcPr>
            <w:tcW w:w="1615" w:type="dxa"/>
            <w:tcBorders>
              <w:top w:val="single" w:sz="4" w:space="0" w:color="000000"/>
              <w:left w:val="single" w:sz="4" w:space="0" w:color="000000"/>
              <w:bottom w:val="single" w:sz="4" w:space="0" w:color="000000"/>
              <w:right w:val="single" w:sz="4" w:space="0" w:color="000000"/>
            </w:tcBorders>
            <w:hideMark/>
          </w:tcPr>
          <w:p w14:paraId="1C1A847E"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30.00</w:t>
            </w:r>
          </w:p>
        </w:tc>
      </w:tr>
      <w:tr w:rsidR="00CA5EE1" w:rsidRPr="00CA5EE1" w14:paraId="1A72D581" w14:textId="77777777" w:rsidTr="00093FD0">
        <w:trPr>
          <w:trHeight w:val="414"/>
        </w:trPr>
        <w:tc>
          <w:tcPr>
            <w:tcW w:w="509" w:type="dxa"/>
            <w:tcBorders>
              <w:top w:val="single" w:sz="4" w:space="0" w:color="000000"/>
              <w:left w:val="single" w:sz="4" w:space="0" w:color="000000"/>
              <w:bottom w:val="single" w:sz="4" w:space="0" w:color="000000"/>
              <w:right w:val="single" w:sz="4" w:space="0" w:color="000000"/>
            </w:tcBorders>
            <w:hideMark/>
          </w:tcPr>
          <w:p w14:paraId="47465EA9"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15</w:t>
            </w:r>
          </w:p>
        </w:tc>
        <w:tc>
          <w:tcPr>
            <w:tcW w:w="3308" w:type="dxa"/>
            <w:tcBorders>
              <w:top w:val="single" w:sz="4" w:space="0" w:color="000000"/>
              <w:left w:val="single" w:sz="4" w:space="0" w:color="000000"/>
              <w:bottom w:val="single" w:sz="4" w:space="0" w:color="000000"/>
              <w:right w:val="single" w:sz="4" w:space="0" w:color="000000"/>
            </w:tcBorders>
            <w:hideMark/>
          </w:tcPr>
          <w:p w14:paraId="71AA5F38"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Impresión</w:t>
            </w:r>
            <w:r w:rsidRPr="00CA5EE1">
              <w:rPr>
                <w:rFonts w:ascii="Arial MT" w:eastAsia="Arial MT" w:hAnsi="Arial MT" w:cs="Arial MT"/>
                <w:spacing w:val="-3"/>
                <w:lang w:val="es-ES"/>
              </w:rPr>
              <w:t xml:space="preserve"> </w:t>
            </w:r>
            <w:r w:rsidRPr="00CA5EE1">
              <w:rPr>
                <w:rFonts w:ascii="Arial MT" w:eastAsia="Arial MT" w:hAnsi="Arial MT" w:cs="Arial MT"/>
                <w:lang w:val="es-ES"/>
              </w:rPr>
              <w:t>del</w:t>
            </w:r>
            <w:r w:rsidRPr="00CA5EE1">
              <w:rPr>
                <w:rFonts w:ascii="Arial MT" w:eastAsia="Arial MT" w:hAnsi="Arial MT" w:cs="Arial MT"/>
                <w:spacing w:val="-5"/>
                <w:lang w:val="es-ES"/>
              </w:rPr>
              <w:t xml:space="preserve"> </w:t>
            </w:r>
            <w:r w:rsidRPr="00CA5EE1">
              <w:rPr>
                <w:rFonts w:ascii="Arial MT" w:eastAsia="Arial MT" w:hAnsi="Arial MT" w:cs="Arial MT"/>
                <w:lang w:val="es-ES"/>
              </w:rPr>
              <w:t xml:space="preserve">informe </w:t>
            </w:r>
          </w:p>
        </w:tc>
        <w:tc>
          <w:tcPr>
            <w:tcW w:w="1527" w:type="dxa"/>
            <w:tcBorders>
              <w:top w:val="single" w:sz="4" w:space="0" w:color="000000"/>
              <w:left w:val="single" w:sz="4" w:space="0" w:color="000000"/>
              <w:bottom w:val="single" w:sz="4" w:space="0" w:color="000000"/>
              <w:right w:val="single" w:sz="4" w:space="0" w:color="000000"/>
            </w:tcBorders>
            <w:hideMark/>
          </w:tcPr>
          <w:p w14:paraId="3013E1C7"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3</w:t>
            </w:r>
          </w:p>
        </w:tc>
        <w:tc>
          <w:tcPr>
            <w:tcW w:w="1870" w:type="dxa"/>
            <w:tcBorders>
              <w:top w:val="single" w:sz="4" w:space="0" w:color="000000"/>
              <w:left w:val="single" w:sz="4" w:space="0" w:color="000000"/>
              <w:bottom w:val="single" w:sz="4" w:space="0" w:color="000000"/>
              <w:right w:val="single" w:sz="4" w:space="0" w:color="000000"/>
            </w:tcBorders>
            <w:hideMark/>
          </w:tcPr>
          <w:p w14:paraId="05C961A5"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20.00</w:t>
            </w:r>
          </w:p>
        </w:tc>
        <w:tc>
          <w:tcPr>
            <w:tcW w:w="1615" w:type="dxa"/>
            <w:tcBorders>
              <w:top w:val="single" w:sz="4" w:space="0" w:color="000000"/>
              <w:left w:val="single" w:sz="4" w:space="0" w:color="000000"/>
              <w:bottom w:val="single" w:sz="4" w:space="0" w:color="000000"/>
              <w:right w:val="single" w:sz="4" w:space="0" w:color="000000"/>
            </w:tcBorders>
            <w:hideMark/>
          </w:tcPr>
          <w:p w14:paraId="19B39BF5" w14:textId="77777777" w:rsidR="00CA5EE1" w:rsidRPr="00CA5EE1" w:rsidRDefault="00CA5EE1" w:rsidP="009E39E0">
            <w:pPr>
              <w:spacing w:before="12"/>
              <w:ind w:left="112"/>
              <w:jc w:val="center"/>
              <w:rPr>
                <w:rFonts w:ascii="Arial MT" w:eastAsia="Arial MT" w:hAnsi="Arial MT" w:cs="Arial MT"/>
                <w:lang w:val="es-ES"/>
              </w:rPr>
            </w:pPr>
            <w:r w:rsidRPr="00CA5EE1">
              <w:rPr>
                <w:rFonts w:ascii="Arial MT" w:eastAsia="Arial MT" w:hAnsi="Arial MT" w:cs="Arial MT"/>
                <w:lang w:val="es-ES"/>
              </w:rPr>
              <w:t>60.00</w:t>
            </w:r>
          </w:p>
        </w:tc>
      </w:tr>
      <w:tr w:rsidR="00CA5EE1" w:rsidRPr="00CA5EE1" w14:paraId="28F5AEE6" w14:textId="77777777" w:rsidTr="00093FD0">
        <w:trPr>
          <w:trHeight w:val="412"/>
        </w:trPr>
        <w:tc>
          <w:tcPr>
            <w:tcW w:w="509" w:type="dxa"/>
            <w:tcBorders>
              <w:top w:val="single" w:sz="4" w:space="0" w:color="000000"/>
              <w:left w:val="single" w:sz="4" w:space="0" w:color="000000"/>
              <w:bottom w:val="single" w:sz="4" w:space="0" w:color="000000"/>
              <w:right w:val="single" w:sz="4" w:space="0" w:color="000000"/>
            </w:tcBorders>
            <w:hideMark/>
          </w:tcPr>
          <w:p w14:paraId="427584FD" w14:textId="77777777" w:rsidR="00CA5EE1" w:rsidRPr="00CA5EE1" w:rsidRDefault="00CA5EE1" w:rsidP="00CA5EE1">
            <w:pPr>
              <w:spacing w:before="9"/>
              <w:ind w:left="117"/>
              <w:jc w:val="both"/>
              <w:rPr>
                <w:rFonts w:ascii="Arial MT" w:eastAsia="Arial MT" w:hAnsi="Arial MT" w:cs="Arial MT"/>
                <w:lang w:val="es-ES"/>
              </w:rPr>
            </w:pPr>
            <w:r w:rsidRPr="00CA5EE1">
              <w:rPr>
                <w:rFonts w:ascii="Arial MT" w:eastAsia="Arial MT" w:hAnsi="Arial MT" w:cs="Arial MT"/>
                <w:lang w:val="es-ES"/>
              </w:rPr>
              <w:t>16</w:t>
            </w:r>
          </w:p>
        </w:tc>
        <w:tc>
          <w:tcPr>
            <w:tcW w:w="3308" w:type="dxa"/>
            <w:tcBorders>
              <w:top w:val="single" w:sz="4" w:space="0" w:color="000000"/>
              <w:left w:val="single" w:sz="4" w:space="0" w:color="000000"/>
              <w:bottom w:val="single" w:sz="4" w:space="0" w:color="000000"/>
              <w:right w:val="single" w:sz="4" w:space="0" w:color="000000"/>
            </w:tcBorders>
            <w:hideMark/>
          </w:tcPr>
          <w:p w14:paraId="317BB08F" w14:textId="77777777" w:rsidR="00CA5EE1" w:rsidRPr="00CA5EE1" w:rsidRDefault="00CA5EE1" w:rsidP="00CA5EE1">
            <w:pPr>
              <w:spacing w:before="9"/>
              <w:ind w:left="117"/>
              <w:jc w:val="both"/>
              <w:rPr>
                <w:rFonts w:ascii="Arial MT" w:eastAsia="Arial MT" w:hAnsi="Arial MT" w:cs="Arial MT"/>
                <w:lang w:val="es-ES"/>
              </w:rPr>
            </w:pPr>
            <w:r w:rsidRPr="00CA5EE1">
              <w:rPr>
                <w:rFonts w:ascii="Arial MT" w:eastAsia="Arial MT" w:hAnsi="Arial MT" w:cs="Arial MT"/>
                <w:lang w:val="es-ES"/>
              </w:rPr>
              <w:t>Anillado</w:t>
            </w:r>
          </w:p>
        </w:tc>
        <w:tc>
          <w:tcPr>
            <w:tcW w:w="1527" w:type="dxa"/>
            <w:tcBorders>
              <w:top w:val="single" w:sz="4" w:space="0" w:color="000000"/>
              <w:left w:val="single" w:sz="4" w:space="0" w:color="000000"/>
              <w:bottom w:val="single" w:sz="4" w:space="0" w:color="000000"/>
              <w:right w:val="single" w:sz="4" w:space="0" w:color="000000"/>
            </w:tcBorders>
            <w:hideMark/>
          </w:tcPr>
          <w:p w14:paraId="71311ED6" w14:textId="77777777" w:rsidR="00CA5EE1" w:rsidRPr="00CA5EE1" w:rsidRDefault="00CA5EE1" w:rsidP="009E39E0">
            <w:pPr>
              <w:spacing w:before="9"/>
              <w:ind w:left="112"/>
              <w:jc w:val="center"/>
              <w:rPr>
                <w:rFonts w:ascii="Arial MT" w:eastAsia="Arial MT" w:hAnsi="Arial MT" w:cs="Arial MT"/>
                <w:lang w:val="es-ES"/>
              </w:rPr>
            </w:pPr>
            <w:r w:rsidRPr="00CA5EE1">
              <w:rPr>
                <w:rFonts w:ascii="Arial MT" w:eastAsia="Arial MT" w:hAnsi="Arial MT" w:cs="Arial MT"/>
                <w:lang w:val="es-ES"/>
              </w:rPr>
              <w:t>3</w:t>
            </w:r>
          </w:p>
        </w:tc>
        <w:tc>
          <w:tcPr>
            <w:tcW w:w="1870" w:type="dxa"/>
            <w:tcBorders>
              <w:top w:val="single" w:sz="4" w:space="0" w:color="000000"/>
              <w:left w:val="single" w:sz="4" w:space="0" w:color="000000"/>
              <w:bottom w:val="single" w:sz="4" w:space="0" w:color="000000"/>
              <w:right w:val="single" w:sz="4" w:space="0" w:color="000000"/>
            </w:tcBorders>
            <w:hideMark/>
          </w:tcPr>
          <w:p w14:paraId="0478DD20" w14:textId="77777777" w:rsidR="00CA5EE1" w:rsidRPr="00CA5EE1" w:rsidRDefault="00CA5EE1" w:rsidP="009E39E0">
            <w:pPr>
              <w:spacing w:before="9"/>
              <w:ind w:left="112"/>
              <w:jc w:val="center"/>
              <w:rPr>
                <w:rFonts w:ascii="Arial MT" w:eastAsia="Arial MT" w:hAnsi="Arial MT" w:cs="Arial MT"/>
                <w:lang w:val="es-ES"/>
              </w:rPr>
            </w:pPr>
            <w:r w:rsidRPr="00CA5EE1">
              <w:rPr>
                <w:rFonts w:ascii="Arial MT" w:eastAsia="Arial MT" w:hAnsi="Arial MT" w:cs="Arial MT"/>
                <w:lang w:val="es-ES"/>
              </w:rPr>
              <w:t>10.00</w:t>
            </w:r>
          </w:p>
        </w:tc>
        <w:tc>
          <w:tcPr>
            <w:tcW w:w="1615" w:type="dxa"/>
            <w:tcBorders>
              <w:top w:val="single" w:sz="4" w:space="0" w:color="000000"/>
              <w:left w:val="single" w:sz="4" w:space="0" w:color="000000"/>
              <w:bottom w:val="single" w:sz="4" w:space="0" w:color="000000"/>
              <w:right w:val="single" w:sz="4" w:space="0" w:color="000000"/>
            </w:tcBorders>
            <w:hideMark/>
          </w:tcPr>
          <w:p w14:paraId="2BC7BEF6" w14:textId="77777777" w:rsidR="00CA5EE1" w:rsidRPr="00CA5EE1" w:rsidRDefault="00CA5EE1" w:rsidP="009E39E0">
            <w:pPr>
              <w:spacing w:before="9"/>
              <w:ind w:left="112"/>
              <w:jc w:val="center"/>
              <w:rPr>
                <w:rFonts w:ascii="Arial MT" w:eastAsia="Arial MT" w:hAnsi="Arial MT" w:cs="Arial MT"/>
                <w:lang w:val="es-ES"/>
              </w:rPr>
            </w:pPr>
            <w:r w:rsidRPr="00CA5EE1">
              <w:rPr>
                <w:rFonts w:ascii="Arial MT" w:eastAsia="Arial MT" w:hAnsi="Arial MT" w:cs="Arial MT"/>
                <w:lang w:val="es-ES"/>
              </w:rPr>
              <w:t>30.00</w:t>
            </w:r>
          </w:p>
        </w:tc>
      </w:tr>
    </w:tbl>
    <w:p w14:paraId="744364A0" w14:textId="77777777" w:rsidR="00CA5EE1" w:rsidRPr="00CA5EE1" w:rsidRDefault="00CA5EE1" w:rsidP="00CA5EE1">
      <w:pPr>
        <w:widowControl w:val="0"/>
        <w:autoSpaceDE w:val="0"/>
        <w:autoSpaceDN w:val="0"/>
        <w:spacing w:before="10" w:after="1" w:line="240" w:lineRule="auto"/>
        <w:jc w:val="both"/>
        <w:rPr>
          <w:rFonts w:ascii="Arial" w:eastAsia="Arial MT" w:hAnsi="Arial MT" w:cs="Arial MT"/>
          <w:i/>
          <w:sz w:val="14"/>
          <w:lang w:val="es-ES"/>
        </w:rPr>
      </w:pPr>
    </w:p>
    <w:p w14:paraId="58783B5F" w14:textId="77777777" w:rsidR="00CA5EE1" w:rsidRPr="00CA5EE1" w:rsidRDefault="00CA5EE1" w:rsidP="00CA5EE1">
      <w:pPr>
        <w:widowControl w:val="0"/>
        <w:autoSpaceDE w:val="0"/>
        <w:autoSpaceDN w:val="0"/>
        <w:spacing w:after="0" w:line="240" w:lineRule="auto"/>
        <w:jc w:val="both"/>
        <w:rPr>
          <w:rFonts w:ascii="Arial" w:eastAsia="Arial MT" w:hAnsi="Arial MT" w:cs="Arial MT"/>
          <w:i/>
          <w:sz w:val="20"/>
          <w:lang w:val="es-ES"/>
        </w:rPr>
      </w:pPr>
    </w:p>
    <w:p w14:paraId="178A7F0F" w14:textId="77777777" w:rsidR="00CA5EE1" w:rsidRPr="00CA5EE1" w:rsidRDefault="00CA5EE1" w:rsidP="00CA5EE1">
      <w:pPr>
        <w:spacing w:after="0" w:line="240" w:lineRule="auto"/>
        <w:ind w:left="6521"/>
        <w:jc w:val="both"/>
        <w:rPr>
          <w:rFonts w:ascii="Arial" w:eastAsia="Times New Roman" w:hAnsi="Arial" w:cs="Times New Roman"/>
          <w:b/>
          <w:sz w:val="24"/>
          <w:szCs w:val="24"/>
          <w:lang w:val="es-ES" w:eastAsia="es-ES"/>
        </w:rPr>
      </w:pPr>
      <w:r w:rsidRPr="00CA5EE1">
        <w:rPr>
          <w:rFonts w:ascii="Arial" w:eastAsia="Times New Roman" w:hAnsi="Arial" w:cs="Times New Roman"/>
          <w:b/>
          <w:sz w:val="24"/>
          <w:szCs w:val="24"/>
          <w:lang w:val="es-ES" w:eastAsia="es-ES"/>
        </w:rPr>
        <w:t>TOTAL</w:t>
      </w:r>
      <w:r w:rsidRPr="00CA5EE1">
        <w:rPr>
          <w:rFonts w:ascii="Arial" w:eastAsia="Times New Roman" w:hAnsi="Arial" w:cs="Times New Roman"/>
          <w:b/>
          <w:spacing w:val="-3"/>
          <w:sz w:val="24"/>
          <w:szCs w:val="24"/>
          <w:lang w:val="es-ES" w:eastAsia="es-ES"/>
        </w:rPr>
        <w:t xml:space="preserve"> </w:t>
      </w:r>
      <w:r w:rsidRPr="00CA5EE1">
        <w:rPr>
          <w:rFonts w:ascii="Arial" w:eastAsia="Times New Roman" w:hAnsi="Arial" w:cs="Times New Roman"/>
          <w:b/>
          <w:sz w:val="24"/>
          <w:szCs w:val="24"/>
          <w:lang w:val="es-ES" w:eastAsia="es-ES"/>
        </w:rPr>
        <w:t>S/</w:t>
      </w:r>
      <w:r w:rsidRPr="00CA5EE1">
        <w:rPr>
          <w:rFonts w:ascii="Arial" w:eastAsia="Times New Roman" w:hAnsi="Arial" w:cs="Times New Roman"/>
          <w:b/>
          <w:spacing w:val="2"/>
          <w:sz w:val="24"/>
          <w:szCs w:val="24"/>
          <w:lang w:val="es-ES" w:eastAsia="es-ES"/>
        </w:rPr>
        <w:t xml:space="preserve"> </w:t>
      </w:r>
      <w:r w:rsidRPr="00CA5EE1">
        <w:rPr>
          <w:rFonts w:ascii="Arial" w:eastAsia="Times New Roman" w:hAnsi="Arial" w:cs="Times New Roman"/>
          <w:b/>
          <w:sz w:val="24"/>
          <w:szCs w:val="24"/>
          <w:lang w:val="es-ES" w:eastAsia="es-ES"/>
        </w:rPr>
        <w:t>518.00</w:t>
      </w:r>
    </w:p>
    <w:p w14:paraId="37392A3B" w14:textId="77777777" w:rsidR="00CA5EE1" w:rsidRPr="00CA5EE1" w:rsidRDefault="00CA5EE1" w:rsidP="00CA5EE1">
      <w:pPr>
        <w:spacing w:after="0" w:line="240" w:lineRule="auto"/>
        <w:jc w:val="both"/>
        <w:rPr>
          <w:rFonts w:ascii="Arial" w:eastAsia="Times New Roman" w:hAnsi="Arial" w:cs="Times New Roman"/>
          <w:b/>
          <w:sz w:val="24"/>
          <w:szCs w:val="24"/>
          <w:lang w:val="es-ES" w:eastAsia="es-ES"/>
        </w:rPr>
      </w:pPr>
    </w:p>
    <w:p w14:paraId="2715F3B9" w14:textId="6E34F11B" w:rsidR="00CA5EE1" w:rsidRPr="00CA5EE1" w:rsidRDefault="00CA5EE1" w:rsidP="00987C98">
      <w:pPr>
        <w:pStyle w:val="Prrafodelista"/>
        <w:numPr>
          <w:ilvl w:val="2"/>
          <w:numId w:val="36"/>
        </w:numPr>
        <w:spacing w:after="0" w:line="360" w:lineRule="auto"/>
        <w:ind w:left="1713"/>
        <w:jc w:val="both"/>
        <w:rPr>
          <w:rFonts w:ascii="Arial" w:eastAsia="Times New Roman" w:hAnsi="Arial" w:cs="Times New Roman"/>
          <w:b/>
          <w:sz w:val="24"/>
          <w:szCs w:val="24"/>
          <w:lang w:val="es-ES" w:eastAsia="es-ES"/>
        </w:rPr>
      </w:pPr>
      <w:r w:rsidRPr="00CA5EE1">
        <w:rPr>
          <w:rFonts w:ascii="Arial" w:eastAsia="Times New Roman" w:hAnsi="Arial" w:cs="Times New Roman"/>
          <w:b/>
          <w:sz w:val="24"/>
          <w:szCs w:val="24"/>
          <w:lang w:val="es-ES" w:eastAsia="es-ES"/>
        </w:rPr>
        <w:t>Servicios</w:t>
      </w:r>
    </w:p>
    <w:p w14:paraId="1033D554" w14:textId="77777777" w:rsidR="00CA5EE1" w:rsidRPr="00CA5EE1" w:rsidRDefault="00CA5EE1" w:rsidP="00CA5EE1">
      <w:pPr>
        <w:spacing w:after="0" w:line="240" w:lineRule="auto"/>
        <w:ind w:left="1134"/>
        <w:jc w:val="both"/>
        <w:rPr>
          <w:rFonts w:ascii="Arial" w:eastAsia="Times New Roman" w:hAnsi="Arial" w:cs="Times New Roman"/>
          <w:b/>
          <w:szCs w:val="24"/>
          <w:lang w:val="es-ES" w:eastAsia="es-ES"/>
        </w:rPr>
      </w:pPr>
    </w:p>
    <w:tbl>
      <w:tblPr>
        <w:tblStyle w:val="NormalTable0"/>
        <w:tblW w:w="8827"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1"/>
        <w:gridCol w:w="3306"/>
        <w:gridCol w:w="1524"/>
        <w:gridCol w:w="1868"/>
        <w:gridCol w:w="1618"/>
      </w:tblGrid>
      <w:tr w:rsidR="00CA5EE1" w:rsidRPr="00CA5EE1" w14:paraId="702DC9C2" w14:textId="77777777" w:rsidTr="00093FD0">
        <w:trPr>
          <w:trHeight w:val="410"/>
        </w:trPr>
        <w:tc>
          <w:tcPr>
            <w:tcW w:w="511" w:type="dxa"/>
            <w:tcBorders>
              <w:top w:val="single" w:sz="4" w:space="0" w:color="000000"/>
              <w:left w:val="single" w:sz="4" w:space="0" w:color="000000"/>
              <w:bottom w:val="single" w:sz="4" w:space="0" w:color="000000"/>
              <w:right w:val="single" w:sz="4" w:space="0" w:color="000000"/>
            </w:tcBorders>
            <w:hideMark/>
          </w:tcPr>
          <w:p w14:paraId="2F8BB82E" w14:textId="77777777" w:rsidR="00CA5EE1" w:rsidRPr="00CA5EE1" w:rsidRDefault="00CA5EE1" w:rsidP="00CA5EE1">
            <w:pPr>
              <w:spacing w:before="12"/>
              <w:ind w:left="97" w:right="123"/>
              <w:jc w:val="center"/>
              <w:rPr>
                <w:rFonts w:ascii="Arial" w:eastAsia="Arial MT" w:hAnsi="Arial" w:cs="Arial MT"/>
                <w:b/>
                <w:lang w:val="es-ES"/>
              </w:rPr>
            </w:pPr>
            <w:r w:rsidRPr="00CA5EE1">
              <w:rPr>
                <w:rFonts w:ascii="Arial" w:eastAsia="Arial MT" w:hAnsi="Arial" w:cs="Arial MT"/>
                <w:b/>
                <w:lang w:val="es-ES"/>
              </w:rPr>
              <w:t>Nº</w:t>
            </w:r>
          </w:p>
        </w:tc>
        <w:tc>
          <w:tcPr>
            <w:tcW w:w="3306" w:type="dxa"/>
            <w:tcBorders>
              <w:top w:val="single" w:sz="4" w:space="0" w:color="000000"/>
              <w:left w:val="single" w:sz="4" w:space="0" w:color="000000"/>
              <w:bottom w:val="single" w:sz="4" w:space="0" w:color="000000"/>
              <w:right w:val="single" w:sz="4" w:space="0" w:color="000000"/>
            </w:tcBorders>
            <w:hideMark/>
          </w:tcPr>
          <w:p w14:paraId="1E258D30" w14:textId="77777777" w:rsidR="00CA5EE1" w:rsidRPr="00CA5EE1" w:rsidRDefault="00CA5EE1" w:rsidP="00CA5EE1">
            <w:pPr>
              <w:spacing w:before="12"/>
              <w:ind w:left="117"/>
              <w:jc w:val="both"/>
              <w:rPr>
                <w:rFonts w:ascii="Arial" w:eastAsia="Arial MT" w:hAnsi="Arial" w:cs="Arial MT"/>
                <w:b/>
                <w:lang w:val="es-ES"/>
              </w:rPr>
            </w:pPr>
            <w:r w:rsidRPr="00CA5EE1">
              <w:rPr>
                <w:rFonts w:ascii="Arial" w:eastAsia="Arial MT" w:hAnsi="Arial" w:cs="Arial MT"/>
                <w:b/>
                <w:lang w:val="es-ES"/>
              </w:rPr>
              <w:t>Descripción</w:t>
            </w:r>
          </w:p>
        </w:tc>
        <w:tc>
          <w:tcPr>
            <w:tcW w:w="1524" w:type="dxa"/>
            <w:tcBorders>
              <w:top w:val="single" w:sz="4" w:space="0" w:color="000000"/>
              <w:left w:val="single" w:sz="4" w:space="0" w:color="000000"/>
              <w:bottom w:val="single" w:sz="4" w:space="0" w:color="000000"/>
              <w:right w:val="single" w:sz="4" w:space="0" w:color="000000"/>
            </w:tcBorders>
            <w:hideMark/>
          </w:tcPr>
          <w:p w14:paraId="21A62110" w14:textId="77777777" w:rsidR="00CA5EE1" w:rsidRPr="00CA5EE1" w:rsidRDefault="00CA5EE1" w:rsidP="009E39E0">
            <w:pPr>
              <w:spacing w:before="12"/>
              <w:ind w:left="115"/>
              <w:jc w:val="center"/>
              <w:rPr>
                <w:rFonts w:ascii="Arial" w:eastAsia="Arial MT" w:hAnsi="Arial MT" w:cs="Arial MT"/>
                <w:b/>
                <w:lang w:val="es-ES"/>
              </w:rPr>
            </w:pPr>
            <w:r w:rsidRPr="00CA5EE1">
              <w:rPr>
                <w:rFonts w:ascii="Arial" w:eastAsia="Arial MT" w:hAnsi="Arial MT" w:cs="Arial MT"/>
                <w:b/>
                <w:lang w:val="es-ES"/>
              </w:rPr>
              <w:t>Cantidad</w:t>
            </w:r>
          </w:p>
        </w:tc>
        <w:tc>
          <w:tcPr>
            <w:tcW w:w="1868" w:type="dxa"/>
            <w:tcBorders>
              <w:top w:val="single" w:sz="4" w:space="0" w:color="000000"/>
              <w:left w:val="single" w:sz="4" w:space="0" w:color="000000"/>
              <w:bottom w:val="single" w:sz="4" w:space="0" w:color="000000"/>
              <w:right w:val="single" w:sz="4" w:space="0" w:color="000000"/>
            </w:tcBorders>
            <w:hideMark/>
          </w:tcPr>
          <w:p w14:paraId="7D4F263F" w14:textId="77777777" w:rsidR="00CA5EE1" w:rsidRPr="00CA5EE1" w:rsidRDefault="00CA5EE1" w:rsidP="009E39E0">
            <w:pPr>
              <w:spacing w:before="12"/>
              <w:ind w:left="115"/>
              <w:jc w:val="center"/>
              <w:rPr>
                <w:rFonts w:ascii="Arial" w:eastAsia="Arial MT" w:hAnsi="Arial MT" w:cs="Arial MT"/>
                <w:b/>
                <w:lang w:val="es-ES"/>
              </w:rPr>
            </w:pPr>
            <w:r w:rsidRPr="00CA5EE1">
              <w:rPr>
                <w:rFonts w:ascii="Arial" w:eastAsia="Arial MT" w:hAnsi="Arial MT" w:cs="Arial MT"/>
                <w:b/>
                <w:lang w:val="es-ES"/>
              </w:rPr>
              <w:t>Precio</w:t>
            </w:r>
            <w:r w:rsidRPr="00CA5EE1">
              <w:rPr>
                <w:rFonts w:ascii="Arial" w:eastAsia="Arial MT" w:hAnsi="Arial MT" w:cs="Arial MT"/>
                <w:b/>
                <w:spacing w:val="-6"/>
                <w:lang w:val="es-ES"/>
              </w:rPr>
              <w:t xml:space="preserve"> </w:t>
            </w:r>
            <w:r w:rsidRPr="00CA5EE1">
              <w:rPr>
                <w:rFonts w:ascii="Arial" w:eastAsia="Arial MT" w:hAnsi="Arial MT" w:cs="Arial MT"/>
                <w:b/>
                <w:lang w:val="es-ES"/>
              </w:rPr>
              <w:t>unitario</w:t>
            </w:r>
          </w:p>
        </w:tc>
        <w:tc>
          <w:tcPr>
            <w:tcW w:w="1618" w:type="dxa"/>
            <w:tcBorders>
              <w:top w:val="single" w:sz="4" w:space="0" w:color="000000"/>
              <w:left w:val="single" w:sz="4" w:space="0" w:color="000000"/>
              <w:bottom w:val="single" w:sz="4" w:space="0" w:color="000000"/>
              <w:right w:val="single" w:sz="4" w:space="0" w:color="000000"/>
            </w:tcBorders>
            <w:hideMark/>
          </w:tcPr>
          <w:p w14:paraId="607B2B02" w14:textId="77777777" w:rsidR="00CA5EE1" w:rsidRPr="00CA5EE1" w:rsidRDefault="00CA5EE1" w:rsidP="009E39E0">
            <w:pPr>
              <w:spacing w:before="12"/>
              <w:ind w:left="117"/>
              <w:jc w:val="center"/>
              <w:rPr>
                <w:rFonts w:ascii="Arial" w:eastAsia="Arial MT" w:hAnsi="Arial MT" w:cs="Arial MT"/>
                <w:b/>
                <w:lang w:val="es-ES"/>
              </w:rPr>
            </w:pPr>
            <w:r w:rsidRPr="00CA5EE1">
              <w:rPr>
                <w:rFonts w:ascii="Arial" w:eastAsia="Arial MT" w:hAnsi="Arial MT" w:cs="Arial MT"/>
                <w:b/>
                <w:lang w:val="es-ES"/>
              </w:rPr>
              <w:t>Precio</w:t>
            </w:r>
            <w:r w:rsidRPr="00CA5EE1">
              <w:rPr>
                <w:rFonts w:ascii="Arial" w:eastAsia="Arial MT" w:hAnsi="Arial MT" w:cs="Arial MT"/>
                <w:b/>
                <w:spacing w:val="-6"/>
                <w:lang w:val="es-ES"/>
              </w:rPr>
              <w:t xml:space="preserve"> </w:t>
            </w:r>
            <w:r w:rsidRPr="00CA5EE1">
              <w:rPr>
                <w:rFonts w:ascii="Arial" w:eastAsia="Arial MT" w:hAnsi="Arial MT" w:cs="Arial MT"/>
                <w:b/>
                <w:lang w:val="es-ES"/>
              </w:rPr>
              <w:t>Total</w:t>
            </w:r>
          </w:p>
        </w:tc>
      </w:tr>
      <w:tr w:rsidR="00CA5EE1" w:rsidRPr="00CA5EE1" w14:paraId="7AF1DACB" w14:textId="77777777" w:rsidTr="00093FD0">
        <w:trPr>
          <w:trHeight w:val="412"/>
        </w:trPr>
        <w:tc>
          <w:tcPr>
            <w:tcW w:w="511" w:type="dxa"/>
            <w:tcBorders>
              <w:top w:val="single" w:sz="4" w:space="0" w:color="000000"/>
              <w:left w:val="single" w:sz="4" w:space="0" w:color="000000"/>
              <w:bottom w:val="single" w:sz="4" w:space="0" w:color="000000"/>
              <w:right w:val="single" w:sz="4" w:space="0" w:color="000000"/>
            </w:tcBorders>
            <w:hideMark/>
          </w:tcPr>
          <w:p w14:paraId="27A2161B" w14:textId="77777777" w:rsidR="00CA5EE1" w:rsidRPr="00CA5EE1" w:rsidRDefault="00CA5EE1" w:rsidP="00CA5EE1">
            <w:pPr>
              <w:spacing w:before="14"/>
              <w:ind w:right="141"/>
              <w:jc w:val="center"/>
              <w:rPr>
                <w:rFonts w:ascii="Arial MT" w:eastAsia="Arial MT" w:hAnsi="Arial MT" w:cs="Arial MT"/>
                <w:lang w:val="es-ES"/>
              </w:rPr>
            </w:pPr>
            <w:r w:rsidRPr="00CA5EE1">
              <w:rPr>
                <w:rFonts w:ascii="Arial MT" w:eastAsia="Arial MT" w:hAnsi="Arial MT" w:cs="Arial MT"/>
                <w:lang w:val="es-ES"/>
              </w:rPr>
              <w:t>1</w:t>
            </w:r>
          </w:p>
        </w:tc>
        <w:tc>
          <w:tcPr>
            <w:tcW w:w="3306" w:type="dxa"/>
            <w:tcBorders>
              <w:top w:val="single" w:sz="4" w:space="0" w:color="000000"/>
              <w:left w:val="single" w:sz="4" w:space="0" w:color="000000"/>
              <w:bottom w:val="single" w:sz="4" w:space="0" w:color="000000"/>
              <w:right w:val="single" w:sz="4" w:space="0" w:color="000000"/>
            </w:tcBorders>
            <w:hideMark/>
          </w:tcPr>
          <w:p w14:paraId="1036E2C0" w14:textId="77777777" w:rsidR="00CA5EE1" w:rsidRPr="00CA5EE1" w:rsidRDefault="00CA5EE1" w:rsidP="00CA5EE1">
            <w:pPr>
              <w:spacing w:before="14"/>
              <w:ind w:left="117"/>
              <w:jc w:val="both"/>
              <w:rPr>
                <w:rFonts w:ascii="Arial MT" w:eastAsia="Arial MT" w:hAnsi="Arial MT" w:cs="Arial MT"/>
                <w:lang w:val="es-ES"/>
              </w:rPr>
            </w:pPr>
            <w:r w:rsidRPr="00CA5EE1">
              <w:rPr>
                <w:rFonts w:ascii="Arial MT" w:eastAsia="Arial MT" w:hAnsi="Arial MT" w:cs="Arial MT"/>
                <w:lang w:val="es-ES"/>
              </w:rPr>
              <w:t>Luz</w:t>
            </w:r>
          </w:p>
        </w:tc>
        <w:tc>
          <w:tcPr>
            <w:tcW w:w="1524" w:type="dxa"/>
            <w:tcBorders>
              <w:top w:val="single" w:sz="4" w:space="0" w:color="000000"/>
              <w:left w:val="single" w:sz="4" w:space="0" w:color="000000"/>
              <w:bottom w:val="single" w:sz="4" w:space="0" w:color="000000"/>
              <w:right w:val="single" w:sz="4" w:space="0" w:color="000000"/>
            </w:tcBorders>
            <w:hideMark/>
          </w:tcPr>
          <w:p w14:paraId="24A5AA88" w14:textId="77777777" w:rsidR="00CA5EE1" w:rsidRPr="00CA5EE1" w:rsidRDefault="00CA5EE1" w:rsidP="009E39E0">
            <w:pPr>
              <w:spacing w:before="14"/>
              <w:ind w:left="115"/>
              <w:jc w:val="center"/>
              <w:rPr>
                <w:rFonts w:ascii="Arial MT" w:eastAsia="Arial MT" w:hAnsi="Arial MT" w:cs="Arial MT"/>
                <w:lang w:val="es-ES"/>
              </w:rPr>
            </w:pPr>
            <w:r w:rsidRPr="00CA5EE1">
              <w:rPr>
                <w:rFonts w:ascii="Arial MT" w:eastAsia="Arial MT" w:hAnsi="Arial MT" w:cs="Arial MT"/>
                <w:lang w:val="es-ES"/>
              </w:rPr>
              <w:t>1</w:t>
            </w:r>
          </w:p>
        </w:tc>
        <w:tc>
          <w:tcPr>
            <w:tcW w:w="1868" w:type="dxa"/>
            <w:tcBorders>
              <w:top w:val="single" w:sz="4" w:space="0" w:color="000000"/>
              <w:left w:val="single" w:sz="4" w:space="0" w:color="000000"/>
              <w:bottom w:val="single" w:sz="4" w:space="0" w:color="000000"/>
              <w:right w:val="single" w:sz="4" w:space="0" w:color="000000"/>
            </w:tcBorders>
            <w:hideMark/>
          </w:tcPr>
          <w:p w14:paraId="028BE187" w14:textId="77777777" w:rsidR="00CA5EE1" w:rsidRPr="00CA5EE1" w:rsidRDefault="00CA5EE1" w:rsidP="009E39E0">
            <w:pPr>
              <w:spacing w:before="14"/>
              <w:ind w:left="115"/>
              <w:jc w:val="center"/>
              <w:rPr>
                <w:rFonts w:ascii="Arial MT" w:eastAsia="Arial MT" w:hAnsi="Arial MT" w:cs="Arial MT"/>
                <w:lang w:val="es-ES"/>
              </w:rPr>
            </w:pPr>
            <w:r w:rsidRPr="00CA5EE1">
              <w:rPr>
                <w:rFonts w:ascii="Arial MT" w:eastAsia="Arial MT" w:hAnsi="Arial MT" w:cs="Arial MT"/>
                <w:lang w:val="es-ES"/>
              </w:rPr>
              <w:t>40.00</w:t>
            </w:r>
          </w:p>
        </w:tc>
        <w:tc>
          <w:tcPr>
            <w:tcW w:w="1618" w:type="dxa"/>
            <w:tcBorders>
              <w:top w:val="single" w:sz="4" w:space="0" w:color="000000"/>
              <w:left w:val="single" w:sz="4" w:space="0" w:color="000000"/>
              <w:bottom w:val="single" w:sz="4" w:space="0" w:color="000000"/>
              <w:right w:val="single" w:sz="4" w:space="0" w:color="000000"/>
            </w:tcBorders>
            <w:hideMark/>
          </w:tcPr>
          <w:p w14:paraId="4B579B69" w14:textId="77777777" w:rsidR="00CA5EE1" w:rsidRPr="00CA5EE1" w:rsidRDefault="00CA5EE1" w:rsidP="009E39E0">
            <w:pPr>
              <w:spacing w:before="14"/>
              <w:ind w:left="117"/>
              <w:jc w:val="center"/>
              <w:rPr>
                <w:rFonts w:ascii="Arial MT" w:eastAsia="Arial MT" w:hAnsi="Arial MT" w:cs="Arial MT"/>
                <w:lang w:val="es-ES"/>
              </w:rPr>
            </w:pPr>
            <w:r w:rsidRPr="00CA5EE1">
              <w:rPr>
                <w:rFonts w:ascii="Arial MT" w:eastAsia="Arial MT" w:hAnsi="Arial MT" w:cs="Arial MT"/>
                <w:lang w:val="es-ES"/>
              </w:rPr>
              <w:t>40.00</w:t>
            </w:r>
          </w:p>
        </w:tc>
      </w:tr>
      <w:tr w:rsidR="00CA5EE1" w:rsidRPr="00CA5EE1" w14:paraId="74A823A4" w14:textId="77777777" w:rsidTr="00093FD0">
        <w:trPr>
          <w:trHeight w:val="414"/>
        </w:trPr>
        <w:tc>
          <w:tcPr>
            <w:tcW w:w="511" w:type="dxa"/>
            <w:tcBorders>
              <w:top w:val="single" w:sz="4" w:space="0" w:color="000000"/>
              <w:left w:val="single" w:sz="4" w:space="0" w:color="000000"/>
              <w:bottom w:val="single" w:sz="4" w:space="0" w:color="000000"/>
              <w:right w:val="single" w:sz="4" w:space="0" w:color="000000"/>
            </w:tcBorders>
            <w:hideMark/>
          </w:tcPr>
          <w:p w14:paraId="2B6391D0" w14:textId="77777777" w:rsidR="00CA5EE1" w:rsidRPr="00CA5EE1" w:rsidRDefault="00CA5EE1" w:rsidP="00CA5EE1">
            <w:pPr>
              <w:spacing w:before="12"/>
              <w:ind w:right="141"/>
              <w:jc w:val="center"/>
              <w:rPr>
                <w:rFonts w:ascii="Arial MT" w:eastAsia="Arial MT" w:hAnsi="Arial MT" w:cs="Arial MT"/>
                <w:lang w:val="es-ES"/>
              </w:rPr>
            </w:pPr>
            <w:r w:rsidRPr="00CA5EE1">
              <w:rPr>
                <w:rFonts w:ascii="Arial MT" w:eastAsia="Arial MT" w:hAnsi="Arial MT" w:cs="Arial MT"/>
                <w:lang w:val="es-ES"/>
              </w:rPr>
              <w:t>2</w:t>
            </w:r>
          </w:p>
        </w:tc>
        <w:tc>
          <w:tcPr>
            <w:tcW w:w="3306" w:type="dxa"/>
            <w:tcBorders>
              <w:top w:val="single" w:sz="4" w:space="0" w:color="000000"/>
              <w:left w:val="single" w:sz="4" w:space="0" w:color="000000"/>
              <w:bottom w:val="single" w:sz="4" w:space="0" w:color="000000"/>
              <w:right w:val="single" w:sz="4" w:space="0" w:color="000000"/>
            </w:tcBorders>
            <w:hideMark/>
          </w:tcPr>
          <w:p w14:paraId="25DD99FA"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Internet</w:t>
            </w:r>
          </w:p>
        </w:tc>
        <w:tc>
          <w:tcPr>
            <w:tcW w:w="1524" w:type="dxa"/>
            <w:tcBorders>
              <w:top w:val="single" w:sz="4" w:space="0" w:color="000000"/>
              <w:left w:val="single" w:sz="4" w:space="0" w:color="000000"/>
              <w:bottom w:val="single" w:sz="4" w:space="0" w:color="000000"/>
              <w:right w:val="single" w:sz="4" w:space="0" w:color="000000"/>
            </w:tcBorders>
            <w:hideMark/>
          </w:tcPr>
          <w:p w14:paraId="4168D540" w14:textId="77777777" w:rsidR="00CA5EE1" w:rsidRPr="00CA5EE1" w:rsidRDefault="00CA5EE1" w:rsidP="009E39E0">
            <w:pPr>
              <w:spacing w:before="12"/>
              <w:ind w:left="115"/>
              <w:jc w:val="center"/>
              <w:rPr>
                <w:rFonts w:ascii="Arial MT" w:eastAsia="Arial MT" w:hAnsi="Arial MT" w:cs="Arial MT"/>
                <w:lang w:val="es-ES"/>
              </w:rPr>
            </w:pPr>
            <w:r w:rsidRPr="00CA5EE1">
              <w:rPr>
                <w:rFonts w:ascii="Arial MT" w:eastAsia="Arial MT" w:hAnsi="Arial MT" w:cs="Arial MT"/>
                <w:lang w:val="es-ES"/>
              </w:rPr>
              <w:t>1</w:t>
            </w:r>
          </w:p>
        </w:tc>
        <w:tc>
          <w:tcPr>
            <w:tcW w:w="1868" w:type="dxa"/>
            <w:tcBorders>
              <w:top w:val="single" w:sz="4" w:space="0" w:color="000000"/>
              <w:left w:val="single" w:sz="4" w:space="0" w:color="000000"/>
              <w:bottom w:val="single" w:sz="4" w:space="0" w:color="000000"/>
              <w:right w:val="single" w:sz="4" w:space="0" w:color="000000"/>
            </w:tcBorders>
            <w:hideMark/>
          </w:tcPr>
          <w:p w14:paraId="6DC9D263" w14:textId="77777777" w:rsidR="00CA5EE1" w:rsidRPr="00CA5EE1" w:rsidRDefault="00CA5EE1" w:rsidP="009E39E0">
            <w:pPr>
              <w:spacing w:before="12"/>
              <w:ind w:left="115"/>
              <w:jc w:val="center"/>
              <w:rPr>
                <w:rFonts w:ascii="Arial MT" w:eastAsia="Arial MT" w:hAnsi="Arial MT" w:cs="Arial MT"/>
                <w:lang w:val="es-ES"/>
              </w:rPr>
            </w:pPr>
            <w:r w:rsidRPr="00CA5EE1">
              <w:rPr>
                <w:rFonts w:ascii="Arial MT" w:eastAsia="Arial MT" w:hAnsi="Arial MT" w:cs="Arial MT"/>
                <w:lang w:val="es-ES"/>
              </w:rPr>
              <w:t>100.00</w:t>
            </w:r>
          </w:p>
        </w:tc>
        <w:tc>
          <w:tcPr>
            <w:tcW w:w="1618" w:type="dxa"/>
            <w:tcBorders>
              <w:top w:val="single" w:sz="4" w:space="0" w:color="000000"/>
              <w:left w:val="single" w:sz="4" w:space="0" w:color="000000"/>
              <w:bottom w:val="single" w:sz="4" w:space="0" w:color="000000"/>
              <w:right w:val="single" w:sz="4" w:space="0" w:color="000000"/>
            </w:tcBorders>
            <w:hideMark/>
          </w:tcPr>
          <w:p w14:paraId="72990D82" w14:textId="77777777" w:rsidR="00CA5EE1" w:rsidRPr="00CA5EE1" w:rsidRDefault="00CA5EE1" w:rsidP="009E39E0">
            <w:pPr>
              <w:spacing w:before="12"/>
              <w:ind w:left="117"/>
              <w:jc w:val="center"/>
              <w:rPr>
                <w:rFonts w:ascii="Arial MT" w:eastAsia="Arial MT" w:hAnsi="Arial MT" w:cs="Arial MT"/>
                <w:lang w:val="es-ES"/>
              </w:rPr>
            </w:pPr>
            <w:r w:rsidRPr="00CA5EE1">
              <w:rPr>
                <w:rFonts w:ascii="Arial MT" w:eastAsia="Arial MT" w:hAnsi="Arial MT" w:cs="Arial MT"/>
                <w:lang w:val="es-ES"/>
              </w:rPr>
              <w:t>100.00</w:t>
            </w:r>
          </w:p>
        </w:tc>
      </w:tr>
      <w:tr w:rsidR="00CA5EE1" w:rsidRPr="00CA5EE1" w14:paraId="40308E9C" w14:textId="77777777" w:rsidTr="00093FD0">
        <w:trPr>
          <w:trHeight w:val="414"/>
        </w:trPr>
        <w:tc>
          <w:tcPr>
            <w:tcW w:w="511" w:type="dxa"/>
            <w:tcBorders>
              <w:top w:val="single" w:sz="4" w:space="0" w:color="000000"/>
              <w:left w:val="single" w:sz="4" w:space="0" w:color="000000"/>
              <w:bottom w:val="single" w:sz="4" w:space="0" w:color="000000"/>
              <w:right w:val="single" w:sz="4" w:space="0" w:color="000000"/>
            </w:tcBorders>
            <w:hideMark/>
          </w:tcPr>
          <w:p w14:paraId="716C4EAD" w14:textId="77777777" w:rsidR="00CA5EE1" w:rsidRPr="00CA5EE1" w:rsidRDefault="00CA5EE1" w:rsidP="00CA5EE1">
            <w:pPr>
              <w:spacing w:before="12"/>
              <w:ind w:right="141"/>
              <w:jc w:val="center"/>
              <w:rPr>
                <w:rFonts w:ascii="Arial MT" w:eastAsia="Arial MT" w:hAnsi="Arial MT" w:cs="Arial MT"/>
                <w:lang w:val="es-ES"/>
              </w:rPr>
            </w:pPr>
            <w:r w:rsidRPr="00CA5EE1">
              <w:rPr>
                <w:rFonts w:ascii="Arial MT" w:eastAsia="Arial MT" w:hAnsi="Arial MT" w:cs="Arial MT"/>
                <w:lang w:val="es-ES"/>
              </w:rPr>
              <w:t>3</w:t>
            </w:r>
          </w:p>
        </w:tc>
        <w:tc>
          <w:tcPr>
            <w:tcW w:w="3306" w:type="dxa"/>
            <w:tcBorders>
              <w:top w:val="single" w:sz="4" w:space="0" w:color="000000"/>
              <w:left w:val="single" w:sz="4" w:space="0" w:color="000000"/>
              <w:bottom w:val="single" w:sz="4" w:space="0" w:color="000000"/>
              <w:right w:val="single" w:sz="4" w:space="0" w:color="000000"/>
            </w:tcBorders>
            <w:hideMark/>
          </w:tcPr>
          <w:p w14:paraId="631325AD" w14:textId="77777777" w:rsidR="00CA5EE1" w:rsidRPr="00CA5EE1" w:rsidRDefault="00CA5EE1" w:rsidP="00CA5EE1">
            <w:pPr>
              <w:spacing w:before="12"/>
              <w:ind w:left="117"/>
              <w:jc w:val="both"/>
              <w:rPr>
                <w:rFonts w:ascii="Arial MT" w:eastAsia="Arial MT" w:hAnsi="Arial MT" w:cs="Arial MT"/>
                <w:lang w:val="es-ES"/>
              </w:rPr>
            </w:pPr>
            <w:r w:rsidRPr="00CA5EE1">
              <w:rPr>
                <w:rFonts w:ascii="Arial MT" w:eastAsia="Arial MT" w:hAnsi="Arial MT" w:cs="Arial MT"/>
                <w:lang w:val="es-ES"/>
              </w:rPr>
              <w:t>Plan</w:t>
            </w:r>
            <w:r w:rsidRPr="00CA5EE1">
              <w:rPr>
                <w:rFonts w:ascii="Arial MT" w:eastAsia="Arial MT" w:hAnsi="Arial MT" w:cs="Arial MT"/>
                <w:spacing w:val="-4"/>
                <w:lang w:val="es-ES"/>
              </w:rPr>
              <w:t xml:space="preserve"> </w:t>
            </w:r>
            <w:r w:rsidRPr="00CA5EE1">
              <w:rPr>
                <w:rFonts w:ascii="Arial MT" w:eastAsia="Arial MT" w:hAnsi="Arial MT" w:cs="Arial MT"/>
                <w:lang w:val="es-ES"/>
              </w:rPr>
              <w:t>de</w:t>
            </w:r>
            <w:r w:rsidRPr="00CA5EE1">
              <w:rPr>
                <w:rFonts w:ascii="Arial MT" w:eastAsia="Arial MT" w:hAnsi="Arial MT" w:cs="Arial MT"/>
                <w:spacing w:val="-2"/>
                <w:lang w:val="es-ES"/>
              </w:rPr>
              <w:t xml:space="preserve"> </w:t>
            </w:r>
            <w:r w:rsidRPr="00CA5EE1">
              <w:rPr>
                <w:rFonts w:ascii="Arial MT" w:eastAsia="Arial MT" w:hAnsi="Arial MT" w:cs="Arial MT"/>
                <w:lang w:val="es-ES"/>
              </w:rPr>
              <w:t>celular</w:t>
            </w:r>
          </w:p>
        </w:tc>
        <w:tc>
          <w:tcPr>
            <w:tcW w:w="1524" w:type="dxa"/>
            <w:tcBorders>
              <w:top w:val="single" w:sz="4" w:space="0" w:color="000000"/>
              <w:left w:val="single" w:sz="4" w:space="0" w:color="000000"/>
              <w:bottom w:val="single" w:sz="4" w:space="0" w:color="000000"/>
              <w:right w:val="single" w:sz="4" w:space="0" w:color="000000"/>
            </w:tcBorders>
            <w:hideMark/>
          </w:tcPr>
          <w:p w14:paraId="70994E2A" w14:textId="77777777" w:rsidR="00CA5EE1" w:rsidRPr="00CA5EE1" w:rsidRDefault="00CA5EE1" w:rsidP="009E39E0">
            <w:pPr>
              <w:spacing w:before="12"/>
              <w:ind w:left="115"/>
              <w:jc w:val="center"/>
              <w:rPr>
                <w:rFonts w:ascii="Arial MT" w:eastAsia="Arial MT" w:hAnsi="Arial MT" w:cs="Arial MT"/>
                <w:lang w:val="es-ES"/>
              </w:rPr>
            </w:pPr>
            <w:r w:rsidRPr="00CA5EE1">
              <w:rPr>
                <w:rFonts w:ascii="Arial MT" w:eastAsia="Arial MT" w:hAnsi="Arial MT" w:cs="Arial MT"/>
                <w:lang w:val="es-ES"/>
              </w:rPr>
              <w:t>1</w:t>
            </w:r>
          </w:p>
        </w:tc>
        <w:tc>
          <w:tcPr>
            <w:tcW w:w="1868" w:type="dxa"/>
            <w:tcBorders>
              <w:top w:val="single" w:sz="4" w:space="0" w:color="000000"/>
              <w:left w:val="single" w:sz="4" w:space="0" w:color="000000"/>
              <w:bottom w:val="single" w:sz="4" w:space="0" w:color="000000"/>
              <w:right w:val="single" w:sz="4" w:space="0" w:color="000000"/>
            </w:tcBorders>
            <w:hideMark/>
          </w:tcPr>
          <w:p w14:paraId="445885D0" w14:textId="77777777" w:rsidR="00CA5EE1" w:rsidRPr="00CA5EE1" w:rsidRDefault="00CA5EE1" w:rsidP="009E39E0">
            <w:pPr>
              <w:spacing w:before="12"/>
              <w:ind w:left="115"/>
              <w:jc w:val="center"/>
              <w:rPr>
                <w:rFonts w:ascii="Arial MT" w:eastAsia="Arial MT" w:hAnsi="Arial MT" w:cs="Arial MT"/>
                <w:lang w:val="es-ES"/>
              </w:rPr>
            </w:pPr>
            <w:r w:rsidRPr="00CA5EE1">
              <w:rPr>
                <w:rFonts w:ascii="Arial MT" w:eastAsia="Arial MT" w:hAnsi="Arial MT" w:cs="Arial MT"/>
                <w:lang w:val="es-ES"/>
              </w:rPr>
              <w:t>60.00</w:t>
            </w:r>
          </w:p>
        </w:tc>
        <w:tc>
          <w:tcPr>
            <w:tcW w:w="1618" w:type="dxa"/>
            <w:tcBorders>
              <w:top w:val="single" w:sz="4" w:space="0" w:color="000000"/>
              <w:left w:val="single" w:sz="4" w:space="0" w:color="000000"/>
              <w:bottom w:val="single" w:sz="4" w:space="0" w:color="000000"/>
              <w:right w:val="single" w:sz="4" w:space="0" w:color="000000"/>
            </w:tcBorders>
            <w:hideMark/>
          </w:tcPr>
          <w:p w14:paraId="13124D6A" w14:textId="77777777" w:rsidR="00CA5EE1" w:rsidRPr="00CA5EE1" w:rsidRDefault="00CA5EE1" w:rsidP="009E39E0">
            <w:pPr>
              <w:spacing w:before="12"/>
              <w:ind w:left="117"/>
              <w:jc w:val="center"/>
              <w:rPr>
                <w:rFonts w:ascii="Arial MT" w:eastAsia="Arial MT" w:hAnsi="Arial MT" w:cs="Arial MT"/>
                <w:lang w:val="es-ES"/>
              </w:rPr>
            </w:pPr>
            <w:r w:rsidRPr="00CA5EE1">
              <w:rPr>
                <w:rFonts w:ascii="Arial MT" w:eastAsia="Arial MT" w:hAnsi="Arial MT" w:cs="Arial MT"/>
                <w:lang w:val="es-ES"/>
              </w:rPr>
              <w:t>60.00</w:t>
            </w:r>
          </w:p>
        </w:tc>
      </w:tr>
    </w:tbl>
    <w:p w14:paraId="21DBCBDE" w14:textId="77777777" w:rsidR="00CA5EE1" w:rsidRPr="00CA5EE1" w:rsidRDefault="00CA5EE1" w:rsidP="00CA5EE1">
      <w:pPr>
        <w:spacing w:after="0" w:line="240" w:lineRule="auto"/>
        <w:jc w:val="center"/>
        <w:rPr>
          <w:rFonts w:ascii="Arial" w:eastAsia="Times New Roman" w:hAnsi="Arial" w:cs="Times New Roman"/>
          <w:b/>
          <w:szCs w:val="24"/>
          <w:lang w:val="es-ES" w:eastAsia="es-ES"/>
        </w:rPr>
      </w:pPr>
      <w:r w:rsidRPr="00CA5EE1">
        <w:rPr>
          <w:rFonts w:ascii="Arial" w:eastAsia="Times New Roman" w:hAnsi="Arial" w:cs="Times New Roman"/>
          <w:b/>
          <w:sz w:val="24"/>
          <w:szCs w:val="24"/>
          <w:lang w:val="es-ES" w:eastAsia="es-ES"/>
        </w:rPr>
        <w:t>TOTAL</w:t>
      </w:r>
      <w:r w:rsidRPr="00CA5EE1">
        <w:rPr>
          <w:rFonts w:ascii="Arial" w:eastAsia="Times New Roman" w:hAnsi="Arial" w:cs="Times New Roman"/>
          <w:b/>
          <w:spacing w:val="-4"/>
          <w:sz w:val="24"/>
          <w:szCs w:val="24"/>
          <w:lang w:val="es-ES" w:eastAsia="es-ES"/>
        </w:rPr>
        <w:t xml:space="preserve"> </w:t>
      </w:r>
      <w:r w:rsidRPr="00CA5EE1">
        <w:rPr>
          <w:rFonts w:ascii="Arial" w:eastAsia="Times New Roman" w:hAnsi="Arial" w:cs="Times New Roman"/>
          <w:b/>
          <w:sz w:val="24"/>
          <w:szCs w:val="24"/>
          <w:lang w:val="es-ES" w:eastAsia="es-ES"/>
        </w:rPr>
        <w:t>S/.</w:t>
      </w:r>
      <w:r w:rsidRPr="00CA5EE1">
        <w:rPr>
          <w:rFonts w:ascii="Arial" w:eastAsia="Times New Roman" w:hAnsi="Arial" w:cs="Times New Roman"/>
          <w:b/>
          <w:spacing w:val="-1"/>
          <w:sz w:val="24"/>
          <w:szCs w:val="24"/>
          <w:lang w:val="es-ES" w:eastAsia="es-ES"/>
        </w:rPr>
        <w:t xml:space="preserve"> </w:t>
      </w:r>
      <w:r w:rsidRPr="00CA5EE1">
        <w:rPr>
          <w:rFonts w:ascii="Arial" w:eastAsia="Times New Roman" w:hAnsi="Arial" w:cs="Times New Roman"/>
          <w:b/>
          <w:sz w:val="24"/>
          <w:szCs w:val="24"/>
          <w:lang w:val="es-ES" w:eastAsia="es-ES"/>
        </w:rPr>
        <w:t>200</w:t>
      </w:r>
    </w:p>
    <w:p w14:paraId="0828CB49" w14:textId="77777777" w:rsidR="00CA5EE1" w:rsidRPr="00CA5EE1" w:rsidRDefault="00CA5EE1" w:rsidP="00CA5EE1">
      <w:pPr>
        <w:widowControl w:val="0"/>
        <w:autoSpaceDE w:val="0"/>
        <w:autoSpaceDN w:val="0"/>
        <w:spacing w:after="0" w:line="240" w:lineRule="auto"/>
        <w:jc w:val="both"/>
        <w:rPr>
          <w:rFonts w:ascii="Arial" w:eastAsia="Arial MT" w:hAnsi="Arial MT" w:cs="Arial MT"/>
          <w:b/>
          <w:sz w:val="24"/>
          <w:lang w:val="es-ES"/>
        </w:rPr>
      </w:pPr>
    </w:p>
    <w:p w14:paraId="200B5583" w14:textId="1813B5C2" w:rsidR="00CA5EE1" w:rsidRPr="00987C98" w:rsidRDefault="00CA5EE1" w:rsidP="00987C98">
      <w:pPr>
        <w:pStyle w:val="Prrafodelista"/>
        <w:numPr>
          <w:ilvl w:val="2"/>
          <w:numId w:val="36"/>
        </w:numPr>
        <w:spacing w:after="0" w:line="360" w:lineRule="auto"/>
        <w:ind w:left="1713"/>
        <w:jc w:val="both"/>
        <w:rPr>
          <w:rFonts w:ascii="Arial" w:eastAsia="Times New Roman" w:hAnsi="Arial" w:cs="Times New Roman"/>
          <w:b/>
          <w:sz w:val="24"/>
          <w:szCs w:val="24"/>
          <w:lang w:val="es-ES" w:eastAsia="es-ES"/>
        </w:rPr>
      </w:pPr>
      <w:r w:rsidRPr="00CA5EE1">
        <w:rPr>
          <w:rFonts w:ascii="Arial" w:eastAsia="Times New Roman" w:hAnsi="Arial" w:cs="Times New Roman"/>
          <w:b/>
          <w:sz w:val="24"/>
          <w:szCs w:val="24"/>
          <w:lang w:val="es-ES" w:eastAsia="es-ES"/>
        </w:rPr>
        <w:t>Resumen</w:t>
      </w:r>
    </w:p>
    <w:p w14:paraId="6DDC3996" w14:textId="77777777" w:rsidR="00CA5EE1" w:rsidRPr="00CA5EE1" w:rsidRDefault="00CA5EE1" w:rsidP="00CA5EE1">
      <w:pPr>
        <w:widowControl w:val="0"/>
        <w:autoSpaceDE w:val="0"/>
        <w:autoSpaceDN w:val="0"/>
        <w:spacing w:before="9" w:after="0" w:line="240" w:lineRule="auto"/>
        <w:jc w:val="both"/>
        <w:rPr>
          <w:rFonts w:ascii="Arial" w:eastAsia="Arial MT" w:hAnsi="Arial MT" w:cs="Arial MT"/>
          <w:i/>
          <w:lang w:val="es-ES"/>
        </w:rPr>
      </w:pPr>
    </w:p>
    <w:p w14:paraId="349A15C5" w14:textId="77777777" w:rsidR="00CA5EE1" w:rsidRPr="00CA5EE1" w:rsidRDefault="00CA5EE1" w:rsidP="00CA5EE1">
      <w:pPr>
        <w:spacing w:after="0" w:line="240" w:lineRule="auto"/>
        <w:jc w:val="center"/>
        <w:rPr>
          <w:rFonts w:ascii="Arial MT" w:eastAsia="Times New Roman" w:hAnsi="Arial" w:cs="Times New Roman"/>
          <w:szCs w:val="24"/>
          <w:lang w:val="es-ES" w:eastAsia="es-ES"/>
        </w:rPr>
      </w:pPr>
      <w:r w:rsidRPr="00CA5EE1">
        <w:rPr>
          <w:rFonts w:ascii="Arial" w:eastAsia="Times New Roman" w:hAnsi="Arial" w:cs="Times New Roman"/>
          <w:sz w:val="24"/>
          <w:szCs w:val="24"/>
          <w:lang w:val="es-ES" w:eastAsia="es-ES"/>
        </w:rPr>
        <w:t>Bienes</w:t>
      </w:r>
      <w:r w:rsidRPr="00CA5EE1">
        <w:rPr>
          <w:rFonts w:ascii="Arial" w:eastAsia="Times New Roman" w:hAnsi="Arial" w:cs="Times New Roman"/>
          <w:sz w:val="24"/>
          <w:szCs w:val="24"/>
          <w:lang w:val="es-ES" w:eastAsia="es-ES"/>
        </w:rPr>
        <w:tab/>
        <w:t>S/518.00</w:t>
      </w:r>
    </w:p>
    <w:p w14:paraId="1641FE29" w14:textId="77777777" w:rsidR="00CA5EE1" w:rsidRPr="00CA5EE1" w:rsidRDefault="00CA5EE1" w:rsidP="00CA5EE1">
      <w:pPr>
        <w:spacing w:after="0" w:line="240" w:lineRule="auto"/>
        <w:jc w:val="center"/>
        <w:rPr>
          <w:rFonts w:ascii="Arial" w:eastAsia="Times New Roman" w:hAnsi="Arial" w:cs="Times New Roman"/>
          <w:sz w:val="24"/>
          <w:szCs w:val="24"/>
          <w:lang w:val="es-ES" w:eastAsia="es-ES"/>
        </w:rPr>
      </w:pPr>
      <w:r w:rsidRPr="00CA5EE1">
        <w:rPr>
          <w:rFonts w:ascii="Arial" w:eastAsia="Times New Roman" w:hAnsi="Arial" w:cs="Times New Roman"/>
          <w:sz w:val="24"/>
          <w:szCs w:val="24"/>
          <w:lang w:val="es-ES" w:eastAsia="es-ES"/>
        </w:rPr>
        <w:t>Servicios</w:t>
      </w:r>
      <w:r w:rsidRPr="00CA5EE1">
        <w:rPr>
          <w:rFonts w:ascii="Arial" w:eastAsia="Times New Roman" w:hAnsi="Arial" w:cs="Times New Roman"/>
          <w:sz w:val="24"/>
          <w:szCs w:val="24"/>
          <w:lang w:val="es-ES" w:eastAsia="es-ES"/>
        </w:rPr>
        <w:tab/>
        <w:t>S/</w:t>
      </w:r>
      <w:r w:rsidRPr="00CA5EE1">
        <w:rPr>
          <w:rFonts w:ascii="Arial" w:eastAsia="Times New Roman" w:hAnsi="Arial" w:cs="Times New Roman"/>
          <w:spacing w:val="2"/>
          <w:sz w:val="24"/>
          <w:szCs w:val="24"/>
          <w:lang w:val="es-ES" w:eastAsia="es-ES"/>
        </w:rPr>
        <w:t xml:space="preserve"> </w:t>
      </w:r>
      <w:r w:rsidRPr="00CA5EE1">
        <w:rPr>
          <w:rFonts w:ascii="Arial" w:eastAsia="Times New Roman" w:hAnsi="Arial" w:cs="Times New Roman"/>
          <w:sz w:val="24"/>
          <w:szCs w:val="24"/>
          <w:lang w:val="es-ES" w:eastAsia="es-ES"/>
        </w:rPr>
        <w:t>200.0</w:t>
      </w:r>
    </w:p>
    <w:p w14:paraId="7CC02B54" w14:textId="7960AB13" w:rsidR="00CA5EE1" w:rsidRPr="00CA5EE1" w:rsidRDefault="00987C98" w:rsidP="00CA5EE1">
      <w:pPr>
        <w:spacing w:after="0" w:line="240" w:lineRule="auto"/>
        <w:jc w:val="center"/>
        <w:rPr>
          <w:rFonts w:ascii="Arial" w:eastAsia="Times New Roman" w:hAnsi="Arial" w:cs="Times New Roman"/>
          <w:szCs w:val="24"/>
          <w:lang w:val="es-ES" w:eastAsia="es-ES"/>
        </w:rPr>
      </w:pPr>
      <w:r>
        <w:rPr>
          <w:rFonts w:ascii="Arial" w:eastAsia="Times New Roman" w:hAnsi="Arial" w:cs="Times New Roman"/>
          <w:noProof/>
          <w:szCs w:val="24"/>
          <w:lang w:val="es-ES" w:eastAsia="es-ES"/>
        </w:rPr>
        <mc:AlternateContent>
          <mc:Choice Requires="wps">
            <w:drawing>
              <wp:anchor distT="0" distB="0" distL="114300" distR="114300" simplePos="0" relativeHeight="251785216" behindDoc="0" locked="0" layoutInCell="1" allowOverlap="1" wp14:anchorId="0C8FE60D" wp14:editId="0DE815CB">
                <wp:simplePos x="0" y="0"/>
                <wp:positionH relativeFrom="column">
                  <wp:posOffset>1781398</wp:posOffset>
                </wp:positionH>
                <wp:positionV relativeFrom="paragraph">
                  <wp:posOffset>66899</wp:posOffset>
                </wp:positionV>
                <wp:extent cx="1914861" cy="0"/>
                <wp:effectExtent l="0" t="0" r="28575" b="19050"/>
                <wp:wrapNone/>
                <wp:docPr id="59" name="Conector recto 59"/>
                <wp:cNvGraphicFramePr/>
                <a:graphic xmlns:a="http://schemas.openxmlformats.org/drawingml/2006/main">
                  <a:graphicData uri="http://schemas.microsoft.com/office/word/2010/wordprocessingShape">
                    <wps:wsp>
                      <wps:cNvCnPr/>
                      <wps:spPr>
                        <a:xfrm>
                          <a:off x="0" y="0"/>
                          <a:ext cx="191486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w:pict>
              <v:line w14:anchorId="001CD963" id="Conector recto 59" o:spid="_x0000_s1026" style="position:absolute;z-index:251785216;visibility:visible;mso-wrap-style:square;mso-wrap-distance-left:9pt;mso-wrap-distance-top:0;mso-wrap-distance-right:9pt;mso-wrap-distance-bottom:0;mso-position-horizontal:absolute;mso-position-horizontal-relative:text;mso-position-vertical:absolute;mso-position-vertical-relative:text" from="140.25pt,5.25pt" to="291.0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" strokecolor="black [3200]" strokeweight=".5pt">
                <v:stroke joinstyle="miter"/>
              </v:line>
            </w:pict>
          </mc:Fallback>
        </mc:AlternateContent>
      </w:r>
    </w:p>
    <w:p w14:paraId="0B22EA29" w14:textId="7F6CBB2D" w:rsidR="00CA5EE1" w:rsidRPr="00CA5EE1" w:rsidRDefault="00CA5EE1" w:rsidP="00CA5EE1">
      <w:pPr>
        <w:jc w:val="center"/>
        <w:rPr>
          <w:rFonts w:ascii="Arial" w:hAnsi="Arial" w:cs="Arial"/>
          <w:sz w:val="24"/>
          <w:szCs w:val="24"/>
        </w:rPr>
      </w:pPr>
      <w:r w:rsidRPr="00CA5EE1">
        <w:rPr>
          <w:rFonts w:ascii="Arial" w:eastAsia="Times New Roman" w:hAnsi="Arial" w:cs="Times New Roman"/>
          <w:sz w:val="24"/>
          <w:szCs w:val="24"/>
          <w:lang w:val="es-ES" w:eastAsia="es-ES"/>
        </w:rPr>
        <w:t>Total,</w:t>
      </w:r>
      <w:r w:rsidRPr="00CA5EE1">
        <w:rPr>
          <w:rFonts w:ascii="Arial" w:eastAsia="Times New Roman" w:hAnsi="Arial" w:cs="Times New Roman"/>
          <w:sz w:val="24"/>
          <w:szCs w:val="24"/>
          <w:lang w:val="es-ES" w:eastAsia="es-ES"/>
        </w:rPr>
        <w:tab/>
        <w:t>S/</w:t>
      </w:r>
      <w:r w:rsidRPr="00CA5EE1">
        <w:rPr>
          <w:rFonts w:ascii="Arial" w:eastAsia="Times New Roman" w:hAnsi="Arial" w:cs="Times New Roman"/>
          <w:spacing w:val="2"/>
          <w:sz w:val="24"/>
          <w:szCs w:val="24"/>
          <w:lang w:val="es-ES" w:eastAsia="es-ES"/>
        </w:rPr>
        <w:t xml:space="preserve"> </w:t>
      </w:r>
      <w:r w:rsidRPr="00CA5EE1">
        <w:rPr>
          <w:rFonts w:ascii="Arial" w:eastAsia="Times New Roman" w:hAnsi="Arial" w:cs="Times New Roman"/>
          <w:sz w:val="24"/>
          <w:szCs w:val="24"/>
          <w:lang w:val="es-ES" w:eastAsia="es-ES"/>
        </w:rPr>
        <w:t>718.00</w:t>
      </w:r>
    </w:p>
    <w:p w14:paraId="00153EF4" w14:textId="4506D4D4" w:rsidR="008F002E" w:rsidRDefault="009E39E0" w:rsidP="009E39E0">
      <w:pPr>
        <w:keepNext/>
        <w:keepLines/>
        <w:spacing w:before="240" w:after="240" w:line="360" w:lineRule="auto"/>
        <w:outlineLvl w:val="0"/>
        <w:rPr>
          <w:rFonts w:ascii="Arial" w:eastAsiaTheme="majorEastAsia" w:hAnsi="Arial" w:cs="Arial"/>
          <w:b/>
          <w:bCs/>
          <w:color w:val="000000" w:themeColor="text1"/>
          <w:sz w:val="24"/>
          <w:szCs w:val="24"/>
        </w:rPr>
      </w:pPr>
      <w:bookmarkStart w:id="265" w:name="_Toc192288374"/>
      <w:r>
        <w:rPr>
          <w:rFonts w:ascii="Arial" w:eastAsiaTheme="majorEastAsia" w:hAnsi="Arial" w:cs="Arial"/>
          <w:b/>
          <w:bCs/>
          <w:color w:val="000000" w:themeColor="text1"/>
          <w:sz w:val="24"/>
          <w:szCs w:val="24"/>
        </w:rPr>
        <w:t>ANEXO 7: Resolución Directoral</w:t>
      </w:r>
      <w:bookmarkEnd w:id="265"/>
      <w:r>
        <w:rPr>
          <w:rFonts w:ascii="Arial" w:eastAsiaTheme="majorEastAsia" w:hAnsi="Arial" w:cs="Arial"/>
          <w:b/>
          <w:bCs/>
          <w:color w:val="000000" w:themeColor="text1"/>
          <w:sz w:val="24"/>
          <w:szCs w:val="24"/>
        </w:rPr>
        <w:t xml:space="preserve"> </w:t>
      </w:r>
    </w:p>
    <w:p w14:paraId="321FA208" w14:textId="76B8BD40" w:rsidR="009E39E0" w:rsidRPr="009E39E0" w:rsidRDefault="009E39E0" w:rsidP="009E39E0">
      <w:r>
        <w:rPr>
          <w:noProof/>
          <w:lang w:val="es-ES" w:eastAsia="es-ES"/>
        </w:rPr>
        <w:drawing>
          <wp:inline distT="0" distB="0" distL="0" distR="0" wp14:anchorId="28412F38" wp14:editId="547E9B67">
            <wp:extent cx="5680037" cy="8432820"/>
            <wp:effectExtent l="0" t="0" r="0" b="635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ddad.jpg"/>
                    <pic:cNvPicPr/>
                  </pic:nvPicPr>
                  <pic:blipFill rotWithShape="1">
                    <a:blip r:embed="rId50">
                      <a:extLst>
                        <a:ext uri="{28A0092B-C50C-407E-A947-70E740481C1C}">
                          <a14:useLocalDpi xmlns:a14="http://schemas.microsoft.com/office/drawing/2010/main" val="0"/>
                        </a:ext>
                      </a:extLst>
                    </a:blip>
                    <a:srcRect l="8483" t="7633" r="3980" b="2115"/>
                    <a:stretch/>
                  </pic:blipFill>
                  <pic:spPr bwMode="auto">
                    <a:xfrm>
                      <a:off x="0" y="0"/>
                      <a:ext cx="5686534" cy="8442465"/>
                    </a:xfrm>
                    <a:prstGeom prst="rect">
                      <a:avLst/>
                    </a:prstGeom>
                    <a:ln>
                      <a:noFill/>
                    </a:ln>
                    <a:extLst>
                      <a:ext uri="{53640926-AAD7-44D8-BBD7-CCE9431645EC}">
                        <a14:shadowObscured xmlns:a14="http://schemas.microsoft.com/office/drawing/2010/main"/>
                      </a:ext>
                    </a:extLst>
                  </pic:spPr>
                </pic:pic>
              </a:graphicData>
            </a:graphic>
          </wp:inline>
        </w:drawing>
      </w:r>
    </w:p>
    <w:p w14:paraId="4E21806E" w14:textId="27251675" w:rsidR="00EF36B3" w:rsidRPr="0055185D" w:rsidRDefault="008F002E" w:rsidP="009E39E0">
      <w:pPr>
        <w:jc w:val="center"/>
        <w:rPr>
          <w:rFonts w:ascii="Arial" w:hAnsi="Arial" w:cs="Arial"/>
        </w:rPr>
      </w:pPr>
      <w:r w:rsidRPr="008F002E">
        <w:rPr>
          <w:rFonts w:ascii="Arial" w:hAnsi="Arial" w:cs="Arial"/>
          <w:noProof/>
          <w:lang w:val="es-ES" w:eastAsia="es-ES"/>
        </w:rPr>
        <w:drawing>
          <wp:inline distT="0" distB="0" distL="0" distR="0" wp14:anchorId="42B164D4" wp14:editId="1B63715C">
            <wp:extent cx="5583219" cy="9037836"/>
            <wp:effectExtent l="0" t="0" r="0" b="0"/>
            <wp:docPr id="44" name="Imagen 44" descr="C:\Users\Usuario\Downloads\WhatsApp Image 2025-03-07 at 11.10.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WhatsApp Image 2025-03-07 at 11.10.25.jpeg"/>
                    <pic:cNvPicPr>
                      <a:picLocks noChangeAspect="1" noChangeArrowheads="1"/>
                    </pic:cNvPicPr>
                  </pic:nvPicPr>
                  <pic:blipFill rotWithShape="1">
                    <a:blip r:embed="rId51">
                      <a:extLst>
                        <a:ext uri="{28A0092B-C50C-407E-A947-70E740481C1C}">
                          <a14:useLocalDpi xmlns:a14="http://schemas.microsoft.com/office/drawing/2010/main" val="0"/>
                        </a:ext>
                      </a:extLst>
                    </a:blip>
                    <a:srcRect l="8493" t="6807" r="10765" b="1525"/>
                    <a:stretch/>
                  </pic:blipFill>
                  <pic:spPr bwMode="auto">
                    <a:xfrm>
                      <a:off x="0" y="0"/>
                      <a:ext cx="5599099" cy="9063541"/>
                    </a:xfrm>
                    <a:prstGeom prst="rect">
                      <a:avLst/>
                    </a:prstGeom>
                    <a:noFill/>
                    <a:ln>
                      <a:noFill/>
                    </a:ln>
                    <a:extLst>
                      <a:ext uri="{53640926-AAD7-44D8-BBD7-CCE9431645EC}">
                        <a14:shadowObscured xmlns:a14="http://schemas.microsoft.com/office/drawing/2010/main"/>
                      </a:ext>
                    </a:extLst>
                  </pic:spPr>
                </pic:pic>
              </a:graphicData>
            </a:graphic>
          </wp:inline>
        </w:drawing>
      </w:r>
    </w:p>
    <w:sectPr w:rsidR="00EF36B3" w:rsidRPr="0055185D" w:rsidSect="000743FD">
      <w:type w:val="nextColumn"/>
      <w:pgSz w:w="11906" w:h="16838"/>
      <w:pgMar w:top="1418" w:right="1418" w:bottom="1418" w:left="1701" w:header="708"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350DED" w14:textId="77777777" w:rsidR="00484EEC" w:rsidRDefault="00484EEC" w:rsidP="00E44896">
      <w:pPr>
        <w:spacing w:after="0" w:line="240" w:lineRule="auto"/>
      </w:pPr>
      <w:r>
        <w:separator/>
      </w:r>
    </w:p>
  </w:endnote>
  <w:endnote w:type="continuationSeparator" w:id="0">
    <w:p w14:paraId="4AB0FCC6" w14:textId="77777777" w:rsidR="00484EEC" w:rsidRDefault="00484EEC" w:rsidP="00E448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MT">
    <w:altName w:val="Arial"/>
    <w:charset w:val="01"/>
    <w:family w:val="swiss"/>
    <w:pitch w:val="variable"/>
  </w:font>
  <w:font w:name="Monotype Corsiva">
    <w:panose1 w:val="03010101010201010101"/>
    <w:charset w:val="00"/>
    <w:family w:val="script"/>
    <w:pitch w:val="variable"/>
    <w:sig w:usb0="00000287" w:usb1="00000000" w:usb2="00000000" w:usb3="00000000" w:csb0="0000009F" w:csb1="00000000"/>
  </w:font>
  <w:font w:name="Berkeley-Book--Identity-H">
    <w:altName w:val="Yu Gothic"/>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Goudy Stout">
    <w:panose1 w:val="0202090407030B020401"/>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inherit">
    <w:altName w:val="Times New Roman"/>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79BBE7" w14:textId="271140C5" w:rsidR="00076CF2" w:rsidRPr="003B79DF" w:rsidRDefault="00076CF2" w:rsidP="003B79DF">
    <w:pPr>
      <w:pStyle w:val="Piedepgin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AE5338" w14:textId="77777777" w:rsidR="00076CF2" w:rsidRPr="00385460" w:rsidRDefault="00076CF2" w:rsidP="0038546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57038103"/>
      <w:docPartObj>
        <w:docPartGallery w:val="Page Numbers (Bottom of Page)"/>
        <w:docPartUnique/>
      </w:docPartObj>
    </w:sdtPr>
    <w:sdtEndPr/>
    <w:sdtContent>
      <w:p w14:paraId="09445104" w14:textId="44AEF53F" w:rsidR="003B79DF" w:rsidRPr="003B79DF" w:rsidRDefault="003B79DF" w:rsidP="003B79DF">
        <w:pPr>
          <w:pStyle w:val="Piedepgina"/>
          <w:jc w:val="right"/>
        </w:pPr>
        <w:r>
          <w:fldChar w:fldCharType="begin"/>
        </w:r>
        <w:r>
          <w:instrText>PAGE   \* MERGEFORMAT</w:instrText>
        </w:r>
        <w:r>
          <w:fldChar w:fldCharType="separate"/>
        </w:r>
        <w:r w:rsidR="001F2125" w:rsidRPr="001F2125">
          <w:rPr>
            <w:noProof/>
            <w:lang w:val="es-ES"/>
          </w:rPr>
          <w:t>viii</w:t>
        </w:r>
        <w: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Arial" w:hAnsi="Arial" w:cs="Arial"/>
      </w:rPr>
      <w:id w:val="-1052306088"/>
      <w:docPartObj>
        <w:docPartGallery w:val="Page Numbers (Bottom of Page)"/>
        <w:docPartUnique/>
      </w:docPartObj>
    </w:sdtPr>
    <w:sdtEndPr/>
    <w:sdtContent>
      <w:p w14:paraId="130A1940" w14:textId="04BB70E0" w:rsidR="00076CF2" w:rsidRPr="00385460" w:rsidRDefault="00076CF2" w:rsidP="00476FCA">
        <w:pPr>
          <w:pStyle w:val="Piedepgina"/>
          <w:jc w:val="right"/>
          <w:rPr>
            <w:rFonts w:ascii="Arial" w:hAnsi="Arial" w:cs="Arial"/>
          </w:rPr>
        </w:pPr>
        <w:r w:rsidRPr="00385460">
          <w:rPr>
            <w:rFonts w:ascii="Arial" w:hAnsi="Arial" w:cs="Arial"/>
          </w:rPr>
          <w:fldChar w:fldCharType="begin"/>
        </w:r>
        <w:r w:rsidRPr="00385460">
          <w:rPr>
            <w:rFonts w:ascii="Arial" w:hAnsi="Arial" w:cs="Arial"/>
          </w:rPr>
          <w:instrText>PAGE   \* MERGEFORMAT</w:instrText>
        </w:r>
        <w:r w:rsidRPr="00385460">
          <w:rPr>
            <w:rFonts w:ascii="Arial" w:hAnsi="Arial" w:cs="Arial"/>
          </w:rPr>
          <w:fldChar w:fldCharType="separate"/>
        </w:r>
        <w:r w:rsidR="001F2125" w:rsidRPr="001F2125">
          <w:rPr>
            <w:rFonts w:ascii="Arial" w:hAnsi="Arial" w:cs="Arial"/>
            <w:noProof/>
            <w:lang w:val="es-ES"/>
          </w:rPr>
          <w:t>ii</w:t>
        </w:r>
        <w:r w:rsidRPr="00385460">
          <w:rPr>
            <w:rFonts w:ascii="Arial" w:hAnsi="Arial" w:cs="Arial"/>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Arial" w:hAnsi="Arial" w:cs="Arial"/>
      </w:rPr>
      <w:id w:val="1396468859"/>
      <w:docPartObj>
        <w:docPartGallery w:val="Page Numbers (Bottom of Page)"/>
        <w:docPartUnique/>
      </w:docPartObj>
    </w:sdtPr>
    <w:sdtEndPr/>
    <w:sdtContent>
      <w:p w14:paraId="06B001E5" w14:textId="2C15E775" w:rsidR="00076CF2" w:rsidRPr="00385460" w:rsidRDefault="00076CF2" w:rsidP="00476FCA">
        <w:pPr>
          <w:pStyle w:val="Piedepgina"/>
          <w:jc w:val="right"/>
          <w:rPr>
            <w:rFonts w:ascii="Arial" w:hAnsi="Arial" w:cs="Arial"/>
          </w:rPr>
        </w:pPr>
        <w:r w:rsidRPr="00385460">
          <w:rPr>
            <w:rFonts w:ascii="Arial" w:hAnsi="Arial" w:cs="Arial"/>
          </w:rPr>
          <w:fldChar w:fldCharType="begin"/>
        </w:r>
        <w:r w:rsidRPr="00385460">
          <w:rPr>
            <w:rFonts w:ascii="Arial" w:hAnsi="Arial" w:cs="Arial"/>
          </w:rPr>
          <w:instrText>PAGE   \* MERGEFORMAT</w:instrText>
        </w:r>
        <w:r w:rsidRPr="00385460">
          <w:rPr>
            <w:rFonts w:ascii="Arial" w:hAnsi="Arial" w:cs="Arial"/>
          </w:rPr>
          <w:fldChar w:fldCharType="separate"/>
        </w:r>
        <w:r w:rsidR="001F2125" w:rsidRPr="001F2125">
          <w:rPr>
            <w:rFonts w:ascii="Arial" w:hAnsi="Arial" w:cs="Arial"/>
            <w:noProof/>
            <w:lang w:val="es-ES"/>
          </w:rPr>
          <w:t>14</w:t>
        </w:r>
        <w:r w:rsidRPr="00385460">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39284E" w14:textId="77777777" w:rsidR="00484EEC" w:rsidRDefault="00484EEC" w:rsidP="00E44896">
      <w:pPr>
        <w:spacing w:after="0" w:line="240" w:lineRule="auto"/>
      </w:pPr>
      <w:r>
        <w:separator/>
      </w:r>
    </w:p>
  </w:footnote>
  <w:footnote w:type="continuationSeparator" w:id="0">
    <w:p w14:paraId="3082BBC2" w14:textId="77777777" w:rsidR="00484EEC" w:rsidRDefault="00484EEC" w:rsidP="00E448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045F9C" w14:textId="77777777" w:rsidR="00076CF2" w:rsidRPr="009145BC" w:rsidRDefault="00076CF2" w:rsidP="009145BC">
    <w:pPr>
      <w:tabs>
        <w:tab w:val="center" w:pos="4419"/>
        <w:tab w:val="right" w:pos="8838"/>
      </w:tabs>
      <w:spacing w:after="0" w:line="240" w:lineRule="auto"/>
      <w:jc w:val="both"/>
      <w:rPr>
        <w:rFonts w:ascii="Calibri" w:eastAsia="Times New Roman" w:hAnsi="Calibri" w:cs="Times New Roman"/>
        <w:sz w:val="18"/>
        <w:szCs w:val="18"/>
        <w:lang w:eastAsia="es-PE"/>
      </w:rPr>
    </w:pPr>
  </w:p>
  <w:p w14:paraId="12D82AAD" w14:textId="77777777" w:rsidR="00076CF2" w:rsidRDefault="00076CF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FB2CB1" w14:textId="77777777" w:rsidR="00076CF2" w:rsidRPr="00E91D07" w:rsidRDefault="00076CF2" w:rsidP="00E91D0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2"/>
    <w:multiLevelType w:val="singleLevel"/>
    <w:tmpl w:val="3BD26C62"/>
    <w:lvl w:ilvl="0">
      <w:start w:val="1"/>
      <w:numFmt w:val="bullet"/>
      <w:pStyle w:val="Listaconvietas3"/>
      <w:lvlText w:val=""/>
      <w:lvlJc w:val="left"/>
      <w:pPr>
        <w:tabs>
          <w:tab w:val="num" w:pos="926"/>
        </w:tabs>
        <w:ind w:left="926" w:hanging="360"/>
      </w:pPr>
      <w:rPr>
        <w:rFonts w:ascii="Symbol" w:hAnsi="Symbol" w:hint="default"/>
      </w:rPr>
    </w:lvl>
  </w:abstractNum>
  <w:abstractNum w:abstractNumId="1" w15:restartNumberingAfterBreak="0">
    <w:nsid w:val="058C753B"/>
    <w:multiLevelType w:val="hybridMultilevel"/>
    <w:tmpl w:val="2396A7A6"/>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 w15:restartNumberingAfterBreak="0">
    <w:nsid w:val="08555AD1"/>
    <w:multiLevelType w:val="hybridMultilevel"/>
    <w:tmpl w:val="B13A8A02"/>
    <w:lvl w:ilvl="0" w:tplc="18FCEAF0">
      <w:start w:val="1"/>
      <w:numFmt w:val="bullet"/>
      <w:lvlText w:val=""/>
      <w:lvlJc w:val="left"/>
      <w:pPr>
        <w:ind w:left="720" w:hanging="360"/>
      </w:pPr>
      <w:rPr>
        <w:rFonts w:ascii="Symbol" w:hAnsi="Symbol" w:hint="default"/>
        <w:sz w:val="20"/>
        <w:szCs w:val="16"/>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 w15:restartNumberingAfterBreak="0">
    <w:nsid w:val="08F42064"/>
    <w:multiLevelType w:val="hybridMultilevel"/>
    <w:tmpl w:val="E1F03660"/>
    <w:lvl w:ilvl="0" w:tplc="3BF0BEA8">
      <w:numFmt w:val="bullet"/>
      <w:lvlText w:val=""/>
      <w:lvlJc w:val="left"/>
      <w:pPr>
        <w:ind w:left="720" w:hanging="360"/>
      </w:pPr>
      <w:rPr>
        <w:rFonts w:ascii="Symbol" w:eastAsia="Times New Roman" w:hAnsi="Symbo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 w15:restartNumberingAfterBreak="0">
    <w:nsid w:val="09B81099"/>
    <w:multiLevelType w:val="hybridMultilevel"/>
    <w:tmpl w:val="D7FEDF1E"/>
    <w:lvl w:ilvl="0" w:tplc="535453D8">
      <w:start w:val="1"/>
      <w:numFmt w:val="upperRoman"/>
      <w:lvlText w:val="%1."/>
      <w:lvlJc w:val="left"/>
      <w:pPr>
        <w:ind w:left="1080" w:hanging="72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5" w15:restartNumberingAfterBreak="0">
    <w:nsid w:val="0AC67905"/>
    <w:multiLevelType w:val="hybridMultilevel"/>
    <w:tmpl w:val="06DC71AC"/>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6" w15:restartNumberingAfterBreak="0">
    <w:nsid w:val="0E9C32E2"/>
    <w:multiLevelType w:val="hybridMultilevel"/>
    <w:tmpl w:val="29F057B8"/>
    <w:lvl w:ilvl="0" w:tplc="C9846F08">
      <w:start w:val="1"/>
      <w:numFmt w:val="decimal"/>
      <w:pStyle w:val="Figura"/>
      <w:lvlText w:val="Figura %1."/>
      <w:lvlJc w:val="left"/>
      <w:pPr>
        <w:ind w:left="1146" w:hanging="360"/>
      </w:pPr>
      <w:rPr>
        <w:b/>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80A0019" w:tentative="1">
      <w:start w:val="1"/>
      <w:numFmt w:val="lowerLetter"/>
      <w:lvlText w:val="%2."/>
      <w:lvlJc w:val="left"/>
      <w:pPr>
        <w:ind w:left="1866" w:hanging="360"/>
      </w:pPr>
    </w:lvl>
    <w:lvl w:ilvl="2" w:tplc="280A001B" w:tentative="1">
      <w:start w:val="1"/>
      <w:numFmt w:val="lowerRoman"/>
      <w:lvlText w:val="%3."/>
      <w:lvlJc w:val="right"/>
      <w:pPr>
        <w:ind w:left="2586" w:hanging="180"/>
      </w:pPr>
    </w:lvl>
    <w:lvl w:ilvl="3" w:tplc="280A000F" w:tentative="1">
      <w:start w:val="1"/>
      <w:numFmt w:val="decimal"/>
      <w:lvlText w:val="%4."/>
      <w:lvlJc w:val="left"/>
      <w:pPr>
        <w:ind w:left="3306" w:hanging="360"/>
      </w:pPr>
    </w:lvl>
    <w:lvl w:ilvl="4" w:tplc="280A0019" w:tentative="1">
      <w:start w:val="1"/>
      <w:numFmt w:val="lowerLetter"/>
      <w:lvlText w:val="%5."/>
      <w:lvlJc w:val="left"/>
      <w:pPr>
        <w:ind w:left="4026" w:hanging="360"/>
      </w:pPr>
    </w:lvl>
    <w:lvl w:ilvl="5" w:tplc="280A001B" w:tentative="1">
      <w:start w:val="1"/>
      <w:numFmt w:val="lowerRoman"/>
      <w:lvlText w:val="%6."/>
      <w:lvlJc w:val="right"/>
      <w:pPr>
        <w:ind w:left="4746" w:hanging="180"/>
      </w:pPr>
    </w:lvl>
    <w:lvl w:ilvl="6" w:tplc="280A000F" w:tentative="1">
      <w:start w:val="1"/>
      <w:numFmt w:val="decimal"/>
      <w:lvlText w:val="%7."/>
      <w:lvlJc w:val="left"/>
      <w:pPr>
        <w:ind w:left="5466" w:hanging="360"/>
      </w:pPr>
    </w:lvl>
    <w:lvl w:ilvl="7" w:tplc="280A0019" w:tentative="1">
      <w:start w:val="1"/>
      <w:numFmt w:val="lowerLetter"/>
      <w:lvlText w:val="%8."/>
      <w:lvlJc w:val="left"/>
      <w:pPr>
        <w:ind w:left="6186" w:hanging="360"/>
      </w:pPr>
    </w:lvl>
    <w:lvl w:ilvl="8" w:tplc="280A001B" w:tentative="1">
      <w:start w:val="1"/>
      <w:numFmt w:val="lowerRoman"/>
      <w:lvlText w:val="%9."/>
      <w:lvlJc w:val="right"/>
      <w:pPr>
        <w:ind w:left="6906" w:hanging="180"/>
      </w:pPr>
    </w:lvl>
  </w:abstractNum>
  <w:abstractNum w:abstractNumId="7" w15:restartNumberingAfterBreak="0">
    <w:nsid w:val="116C1505"/>
    <w:multiLevelType w:val="multilevel"/>
    <w:tmpl w:val="0D0A9F2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8" w15:restartNumberingAfterBreak="0">
    <w:nsid w:val="12404BAD"/>
    <w:multiLevelType w:val="hybridMultilevel"/>
    <w:tmpl w:val="2BB6422E"/>
    <w:lvl w:ilvl="0" w:tplc="6068019C">
      <w:start w:val="1"/>
      <w:numFmt w:val="upp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3C46D83"/>
    <w:multiLevelType w:val="hybridMultilevel"/>
    <w:tmpl w:val="2396A7A6"/>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0" w15:restartNumberingAfterBreak="0">
    <w:nsid w:val="1713663A"/>
    <w:multiLevelType w:val="hybridMultilevel"/>
    <w:tmpl w:val="10724870"/>
    <w:lvl w:ilvl="0" w:tplc="13065062">
      <w:start w:val="1"/>
      <w:numFmt w:val="upperRoman"/>
      <w:lvlText w:val="%1."/>
      <w:lvlJc w:val="left"/>
      <w:pPr>
        <w:ind w:left="1080" w:hanging="72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1" w15:restartNumberingAfterBreak="0">
    <w:nsid w:val="19EB6F4E"/>
    <w:multiLevelType w:val="hybridMultilevel"/>
    <w:tmpl w:val="8012CBA0"/>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15:restartNumberingAfterBreak="0">
    <w:nsid w:val="1AF54E4E"/>
    <w:multiLevelType w:val="hybridMultilevel"/>
    <w:tmpl w:val="AAE22D34"/>
    <w:lvl w:ilvl="0" w:tplc="280A0001">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13" w15:restartNumberingAfterBreak="0">
    <w:nsid w:val="1CC6054A"/>
    <w:multiLevelType w:val="hybridMultilevel"/>
    <w:tmpl w:val="058AC49A"/>
    <w:lvl w:ilvl="0" w:tplc="9FF2B528">
      <w:start w:val="1"/>
      <w:numFmt w:val="bullet"/>
      <w:lvlText w:val=""/>
      <w:lvlJc w:val="left"/>
      <w:pPr>
        <w:ind w:left="1146" w:hanging="360"/>
      </w:pPr>
      <w:rPr>
        <w:rFonts w:ascii="Symbol" w:hAnsi="Symbol" w:hint="default"/>
        <w:color w:val="000000" w:themeColor="text1"/>
        <w:sz w:val="24"/>
        <w:szCs w:val="24"/>
      </w:rPr>
    </w:lvl>
    <w:lvl w:ilvl="1" w:tplc="580A0003" w:tentative="1">
      <w:start w:val="1"/>
      <w:numFmt w:val="bullet"/>
      <w:lvlText w:val="o"/>
      <w:lvlJc w:val="left"/>
      <w:pPr>
        <w:ind w:left="1866" w:hanging="360"/>
      </w:pPr>
      <w:rPr>
        <w:rFonts w:ascii="Courier New" w:hAnsi="Courier New" w:cs="Courier New" w:hint="default"/>
      </w:rPr>
    </w:lvl>
    <w:lvl w:ilvl="2" w:tplc="580A0005" w:tentative="1">
      <w:start w:val="1"/>
      <w:numFmt w:val="bullet"/>
      <w:lvlText w:val=""/>
      <w:lvlJc w:val="left"/>
      <w:pPr>
        <w:ind w:left="2586" w:hanging="360"/>
      </w:pPr>
      <w:rPr>
        <w:rFonts w:ascii="Wingdings" w:hAnsi="Wingdings" w:hint="default"/>
      </w:rPr>
    </w:lvl>
    <w:lvl w:ilvl="3" w:tplc="580A0001" w:tentative="1">
      <w:start w:val="1"/>
      <w:numFmt w:val="bullet"/>
      <w:lvlText w:val=""/>
      <w:lvlJc w:val="left"/>
      <w:pPr>
        <w:ind w:left="3306" w:hanging="360"/>
      </w:pPr>
      <w:rPr>
        <w:rFonts w:ascii="Symbol" w:hAnsi="Symbol" w:hint="default"/>
      </w:rPr>
    </w:lvl>
    <w:lvl w:ilvl="4" w:tplc="580A0003" w:tentative="1">
      <w:start w:val="1"/>
      <w:numFmt w:val="bullet"/>
      <w:lvlText w:val="o"/>
      <w:lvlJc w:val="left"/>
      <w:pPr>
        <w:ind w:left="4026" w:hanging="360"/>
      </w:pPr>
      <w:rPr>
        <w:rFonts w:ascii="Courier New" w:hAnsi="Courier New" w:cs="Courier New" w:hint="default"/>
      </w:rPr>
    </w:lvl>
    <w:lvl w:ilvl="5" w:tplc="580A0005" w:tentative="1">
      <w:start w:val="1"/>
      <w:numFmt w:val="bullet"/>
      <w:lvlText w:val=""/>
      <w:lvlJc w:val="left"/>
      <w:pPr>
        <w:ind w:left="4746" w:hanging="360"/>
      </w:pPr>
      <w:rPr>
        <w:rFonts w:ascii="Wingdings" w:hAnsi="Wingdings" w:hint="default"/>
      </w:rPr>
    </w:lvl>
    <w:lvl w:ilvl="6" w:tplc="580A0001" w:tentative="1">
      <w:start w:val="1"/>
      <w:numFmt w:val="bullet"/>
      <w:lvlText w:val=""/>
      <w:lvlJc w:val="left"/>
      <w:pPr>
        <w:ind w:left="5466" w:hanging="360"/>
      </w:pPr>
      <w:rPr>
        <w:rFonts w:ascii="Symbol" w:hAnsi="Symbol" w:hint="default"/>
      </w:rPr>
    </w:lvl>
    <w:lvl w:ilvl="7" w:tplc="580A0003" w:tentative="1">
      <w:start w:val="1"/>
      <w:numFmt w:val="bullet"/>
      <w:lvlText w:val="o"/>
      <w:lvlJc w:val="left"/>
      <w:pPr>
        <w:ind w:left="6186" w:hanging="360"/>
      </w:pPr>
      <w:rPr>
        <w:rFonts w:ascii="Courier New" w:hAnsi="Courier New" w:cs="Courier New" w:hint="default"/>
      </w:rPr>
    </w:lvl>
    <w:lvl w:ilvl="8" w:tplc="580A0005" w:tentative="1">
      <w:start w:val="1"/>
      <w:numFmt w:val="bullet"/>
      <w:lvlText w:val=""/>
      <w:lvlJc w:val="left"/>
      <w:pPr>
        <w:ind w:left="6906" w:hanging="360"/>
      </w:pPr>
      <w:rPr>
        <w:rFonts w:ascii="Wingdings" w:hAnsi="Wingdings" w:hint="default"/>
      </w:rPr>
    </w:lvl>
  </w:abstractNum>
  <w:abstractNum w:abstractNumId="14" w15:restartNumberingAfterBreak="0">
    <w:nsid w:val="1D4C31CE"/>
    <w:multiLevelType w:val="hybridMultilevel"/>
    <w:tmpl w:val="CF7C7D86"/>
    <w:lvl w:ilvl="0" w:tplc="884A1E1E">
      <w:start w:val="1"/>
      <w:numFmt w:val="bullet"/>
      <w:lvlText w:val="-"/>
      <w:lvlJc w:val="left"/>
      <w:pPr>
        <w:ind w:left="720" w:hanging="360"/>
      </w:pPr>
      <w:rPr>
        <w:rFonts w:ascii="Sylfaen" w:hAnsi="Sylfaen" w:hint="default"/>
      </w:rPr>
    </w:lvl>
    <w:lvl w:ilvl="1" w:tplc="280A0003">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5" w15:restartNumberingAfterBreak="0">
    <w:nsid w:val="20B90058"/>
    <w:multiLevelType w:val="hybridMultilevel"/>
    <w:tmpl w:val="E2DCA0A4"/>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6" w15:restartNumberingAfterBreak="0">
    <w:nsid w:val="23757BEB"/>
    <w:multiLevelType w:val="multilevel"/>
    <w:tmpl w:val="4B8236E0"/>
    <w:lvl w:ilvl="0">
      <w:start w:val="2"/>
      <w:numFmt w:val="decimal"/>
      <w:lvlText w:val="%1"/>
      <w:lvlJc w:val="left"/>
      <w:pPr>
        <w:ind w:left="1382" w:hanging="423"/>
      </w:pPr>
      <w:rPr>
        <w:lang w:val="es-ES" w:eastAsia="en-US" w:bidi="ar-SA"/>
      </w:rPr>
    </w:lvl>
    <w:lvl w:ilvl="1">
      <w:start w:val="1"/>
      <w:numFmt w:val="decimal"/>
      <w:lvlText w:val="%1.%2."/>
      <w:lvlJc w:val="left"/>
      <w:pPr>
        <w:ind w:left="1382" w:hanging="423"/>
      </w:pPr>
      <w:rPr>
        <w:b/>
        <w:bCs/>
        <w:w w:val="100"/>
        <w:lang w:val="es-ES" w:eastAsia="en-US" w:bidi="ar-SA"/>
      </w:rPr>
    </w:lvl>
    <w:lvl w:ilvl="2">
      <w:start w:val="1"/>
      <w:numFmt w:val="decimal"/>
      <w:lvlText w:val="%1.%2.%3."/>
      <w:lvlJc w:val="left"/>
      <w:pPr>
        <w:ind w:left="2232" w:hanging="600"/>
      </w:pPr>
      <w:rPr>
        <w:rFonts w:ascii="Times New Roman" w:eastAsia="Times New Roman" w:hAnsi="Times New Roman" w:cs="Times New Roman" w:hint="default"/>
        <w:b/>
        <w:bCs/>
        <w:i w:val="0"/>
        <w:iCs/>
        <w:color w:val="auto"/>
        <w:w w:val="100"/>
        <w:sz w:val="24"/>
        <w:szCs w:val="24"/>
        <w:lang w:val="es-ES" w:eastAsia="en-US" w:bidi="ar-SA"/>
      </w:rPr>
    </w:lvl>
    <w:lvl w:ilvl="3">
      <w:numFmt w:val="bullet"/>
      <w:lvlText w:val=""/>
      <w:lvlJc w:val="left"/>
      <w:pPr>
        <w:ind w:left="2350" w:hanging="358"/>
      </w:pPr>
      <w:rPr>
        <w:rFonts w:ascii="Symbol" w:eastAsia="Symbol" w:hAnsi="Symbol" w:cs="Symbol" w:hint="default"/>
        <w:w w:val="100"/>
        <w:sz w:val="24"/>
        <w:szCs w:val="24"/>
        <w:lang w:val="es-ES" w:eastAsia="en-US" w:bidi="ar-SA"/>
      </w:rPr>
    </w:lvl>
    <w:lvl w:ilvl="4">
      <w:numFmt w:val="bullet"/>
      <w:lvlText w:val="•"/>
      <w:lvlJc w:val="left"/>
      <w:pPr>
        <w:ind w:left="3588" w:hanging="358"/>
      </w:pPr>
      <w:rPr>
        <w:lang w:val="es-ES" w:eastAsia="en-US" w:bidi="ar-SA"/>
      </w:rPr>
    </w:lvl>
    <w:lvl w:ilvl="5">
      <w:numFmt w:val="bullet"/>
      <w:lvlText w:val="•"/>
      <w:lvlJc w:val="left"/>
      <w:pPr>
        <w:ind w:left="4797" w:hanging="358"/>
      </w:pPr>
      <w:rPr>
        <w:lang w:val="es-ES" w:eastAsia="en-US" w:bidi="ar-SA"/>
      </w:rPr>
    </w:lvl>
    <w:lvl w:ilvl="6">
      <w:numFmt w:val="bullet"/>
      <w:lvlText w:val="•"/>
      <w:lvlJc w:val="left"/>
      <w:pPr>
        <w:ind w:left="6005" w:hanging="358"/>
      </w:pPr>
      <w:rPr>
        <w:lang w:val="es-ES" w:eastAsia="en-US" w:bidi="ar-SA"/>
      </w:rPr>
    </w:lvl>
    <w:lvl w:ilvl="7">
      <w:numFmt w:val="bullet"/>
      <w:lvlText w:val="•"/>
      <w:lvlJc w:val="left"/>
      <w:pPr>
        <w:ind w:left="7214" w:hanging="358"/>
      </w:pPr>
      <w:rPr>
        <w:lang w:val="es-ES" w:eastAsia="en-US" w:bidi="ar-SA"/>
      </w:rPr>
    </w:lvl>
    <w:lvl w:ilvl="8">
      <w:numFmt w:val="bullet"/>
      <w:lvlText w:val="•"/>
      <w:lvlJc w:val="left"/>
      <w:pPr>
        <w:ind w:left="8422" w:hanging="358"/>
      </w:pPr>
      <w:rPr>
        <w:lang w:val="es-ES" w:eastAsia="en-US" w:bidi="ar-SA"/>
      </w:rPr>
    </w:lvl>
  </w:abstractNum>
  <w:abstractNum w:abstractNumId="17" w15:restartNumberingAfterBreak="0">
    <w:nsid w:val="2650177F"/>
    <w:multiLevelType w:val="hybridMultilevel"/>
    <w:tmpl w:val="F7481230"/>
    <w:lvl w:ilvl="0" w:tplc="9FF2B528">
      <w:start w:val="1"/>
      <w:numFmt w:val="bullet"/>
      <w:lvlText w:val=""/>
      <w:lvlJc w:val="left"/>
      <w:pPr>
        <w:ind w:left="720" w:hanging="360"/>
      </w:pPr>
      <w:rPr>
        <w:rFonts w:ascii="Symbol" w:hAnsi="Symbol" w:hint="default"/>
        <w:color w:val="000000" w:themeColor="text1"/>
        <w:sz w:val="24"/>
        <w:szCs w:val="24"/>
      </w:rPr>
    </w:lvl>
    <w:lvl w:ilvl="1" w:tplc="30384026">
      <w:numFmt w:val="bullet"/>
      <w:lvlText w:val="-"/>
      <w:lvlJc w:val="left"/>
      <w:pPr>
        <w:ind w:left="1440" w:hanging="360"/>
      </w:pPr>
      <w:rPr>
        <w:rFonts w:ascii="Calibri" w:eastAsia="Times New Roman" w:hAnsi="Calibri" w:hint="default"/>
        <w:b w:val="0"/>
        <w:color w:val="0D0D0D"/>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8" w15:restartNumberingAfterBreak="0">
    <w:nsid w:val="278C4EC5"/>
    <w:multiLevelType w:val="hybridMultilevel"/>
    <w:tmpl w:val="3ECC8B7C"/>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9" w15:restartNumberingAfterBreak="0">
    <w:nsid w:val="27E94E09"/>
    <w:multiLevelType w:val="multilevel"/>
    <w:tmpl w:val="E39EEB20"/>
    <w:lvl w:ilvl="0">
      <w:start w:val="3"/>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0" w15:restartNumberingAfterBreak="0">
    <w:nsid w:val="295C6E11"/>
    <w:multiLevelType w:val="hybridMultilevel"/>
    <w:tmpl w:val="A2866502"/>
    <w:lvl w:ilvl="0" w:tplc="EDA0A72A">
      <w:start w:val="1"/>
      <w:numFmt w:val="bullet"/>
      <w:lvlText w:val="-"/>
      <w:lvlJc w:val="left"/>
      <w:pPr>
        <w:ind w:left="757" w:hanging="360"/>
      </w:pPr>
      <w:rPr>
        <w:rFonts w:ascii="Arial" w:eastAsia="Calibri" w:hAnsi="Arial" w:cs="Arial" w:hint="default"/>
      </w:rPr>
    </w:lvl>
    <w:lvl w:ilvl="1" w:tplc="280A0003" w:tentative="1">
      <w:start w:val="1"/>
      <w:numFmt w:val="bullet"/>
      <w:lvlText w:val="o"/>
      <w:lvlJc w:val="left"/>
      <w:pPr>
        <w:ind w:left="1477" w:hanging="360"/>
      </w:pPr>
      <w:rPr>
        <w:rFonts w:ascii="Courier New" w:hAnsi="Courier New" w:cs="Courier New" w:hint="default"/>
      </w:rPr>
    </w:lvl>
    <w:lvl w:ilvl="2" w:tplc="280A0005" w:tentative="1">
      <w:start w:val="1"/>
      <w:numFmt w:val="bullet"/>
      <w:lvlText w:val=""/>
      <w:lvlJc w:val="left"/>
      <w:pPr>
        <w:ind w:left="2197" w:hanging="360"/>
      </w:pPr>
      <w:rPr>
        <w:rFonts w:ascii="Wingdings" w:hAnsi="Wingdings" w:hint="default"/>
      </w:rPr>
    </w:lvl>
    <w:lvl w:ilvl="3" w:tplc="280A0001" w:tentative="1">
      <w:start w:val="1"/>
      <w:numFmt w:val="bullet"/>
      <w:lvlText w:val=""/>
      <w:lvlJc w:val="left"/>
      <w:pPr>
        <w:ind w:left="2917" w:hanging="360"/>
      </w:pPr>
      <w:rPr>
        <w:rFonts w:ascii="Symbol" w:hAnsi="Symbol" w:hint="default"/>
      </w:rPr>
    </w:lvl>
    <w:lvl w:ilvl="4" w:tplc="280A0003" w:tentative="1">
      <w:start w:val="1"/>
      <w:numFmt w:val="bullet"/>
      <w:lvlText w:val="o"/>
      <w:lvlJc w:val="left"/>
      <w:pPr>
        <w:ind w:left="3637" w:hanging="360"/>
      </w:pPr>
      <w:rPr>
        <w:rFonts w:ascii="Courier New" w:hAnsi="Courier New" w:cs="Courier New" w:hint="default"/>
      </w:rPr>
    </w:lvl>
    <w:lvl w:ilvl="5" w:tplc="280A0005" w:tentative="1">
      <w:start w:val="1"/>
      <w:numFmt w:val="bullet"/>
      <w:lvlText w:val=""/>
      <w:lvlJc w:val="left"/>
      <w:pPr>
        <w:ind w:left="4357" w:hanging="360"/>
      </w:pPr>
      <w:rPr>
        <w:rFonts w:ascii="Wingdings" w:hAnsi="Wingdings" w:hint="default"/>
      </w:rPr>
    </w:lvl>
    <w:lvl w:ilvl="6" w:tplc="280A0001" w:tentative="1">
      <w:start w:val="1"/>
      <w:numFmt w:val="bullet"/>
      <w:lvlText w:val=""/>
      <w:lvlJc w:val="left"/>
      <w:pPr>
        <w:ind w:left="5077" w:hanging="360"/>
      </w:pPr>
      <w:rPr>
        <w:rFonts w:ascii="Symbol" w:hAnsi="Symbol" w:hint="default"/>
      </w:rPr>
    </w:lvl>
    <w:lvl w:ilvl="7" w:tplc="280A0003" w:tentative="1">
      <w:start w:val="1"/>
      <w:numFmt w:val="bullet"/>
      <w:lvlText w:val="o"/>
      <w:lvlJc w:val="left"/>
      <w:pPr>
        <w:ind w:left="5797" w:hanging="360"/>
      </w:pPr>
      <w:rPr>
        <w:rFonts w:ascii="Courier New" w:hAnsi="Courier New" w:cs="Courier New" w:hint="default"/>
      </w:rPr>
    </w:lvl>
    <w:lvl w:ilvl="8" w:tplc="280A0005" w:tentative="1">
      <w:start w:val="1"/>
      <w:numFmt w:val="bullet"/>
      <w:lvlText w:val=""/>
      <w:lvlJc w:val="left"/>
      <w:pPr>
        <w:ind w:left="6517" w:hanging="360"/>
      </w:pPr>
      <w:rPr>
        <w:rFonts w:ascii="Wingdings" w:hAnsi="Wingdings" w:hint="default"/>
      </w:rPr>
    </w:lvl>
  </w:abstractNum>
  <w:abstractNum w:abstractNumId="21" w15:restartNumberingAfterBreak="0">
    <w:nsid w:val="29612AC6"/>
    <w:multiLevelType w:val="hybridMultilevel"/>
    <w:tmpl w:val="4508C558"/>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2" w15:restartNumberingAfterBreak="0">
    <w:nsid w:val="297D48EB"/>
    <w:multiLevelType w:val="hybridMultilevel"/>
    <w:tmpl w:val="9958378A"/>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3" w15:restartNumberingAfterBreak="0">
    <w:nsid w:val="2A2B5D3A"/>
    <w:multiLevelType w:val="hybridMultilevel"/>
    <w:tmpl w:val="2396A7A6"/>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4" w15:restartNumberingAfterBreak="0">
    <w:nsid w:val="325F2CD9"/>
    <w:multiLevelType w:val="hybridMultilevel"/>
    <w:tmpl w:val="0DCEF65C"/>
    <w:lvl w:ilvl="0" w:tplc="1854A220">
      <w:start w:val="1"/>
      <w:numFmt w:val="decimal"/>
      <w:lvlText w:val="%1."/>
      <w:lvlJc w:val="left"/>
      <w:pPr>
        <w:ind w:left="358" w:hanging="360"/>
      </w:pPr>
      <w:rPr>
        <w:rFonts w:hint="default"/>
      </w:rPr>
    </w:lvl>
    <w:lvl w:ilvl="1" w:tplc="280A0019" w:tentative="1">
      <w:start w:val="1"/>
      <w:numFmt w:val="lowerLetter"/>
      <w:lvlText w:val="%2."/>
      <w:lvlJc w:val="left"/>
      <w:pPr>
        <w:ind w:left="1078" w:hanging="360"/>
      </w:pPr>
    </w:lvl>
    <w:lvl w:ilvl="2" w:tplc="280A001B" w:tentative="1">
      <w:start w:val="1"/>
      <w:numFmt w:val="lowerRoman"/>
      <w:lvlText w:val="%3."/>
      <w:lvlJc w:val="right"/>
      <w:pPr>
        <w:ind w:left="1798" w:hanging="180"/>
      </w:pPr>
    </w:lvl>
    <w:lvl w:ilvl="3" w:tplc="280A000F" w:tentative="1">
      <w:start w:val="1"/>
      <w:numFmt w:val="decimal"/>
      <w:lvlText w:val="%4."/>
      <w:lvlJc w:val="left"/>
      <w:pPr>
        <w:ind w:left="2518" w:hanging="360"/>
      </w:pPr>
    </w:lvl>
    <w:lvl w:ilvl="4" w:tplc="280A0019" w:tentative="1">
      <w:start w:val="1"/>
      <w:numFmt w:val="lowerLetter"/>
      <w:lvlText w:val="%5."/>
      <w:lvlJc w:val="left"/>
      <w:pPr>
        <w:ind w:left="3238" w:hanging="360"/>
      </w:pPr>
    </w:lvl>
    <w:lvl w:ilvl="5" w:tplc="280A001B" w:tentative="1">
      <w:start w:val="1"/>
      <w:numFmt w:val="lowerRoman"/>
      <w:lvlText w:val="%6."/>
      <w:lvlJc w:val="right"/>
      <w:pPr>
        <w:ind w:left="3958" w:hanging="180"/>
      </w:pPr>
    </w:lvl>
    <w:lvl w:ilvl="6" w:tplc="280A000F" w:tentative="1">
      <w:start w:val="1"/>
      <w:numFmt w:val="decimal"/>
      <w:lvlText w:val="%7."/>
      <w:lvlJc w:val="left"/>
      <w:pPr>
        <w:ind w:left="4678" w:hanging="360"/>
      </w:pPr>
    </w:lvl>
    <w:lvl w:ilvl="7" w:tplc="280A0019" w:tentative="1">
      <w:start w:val="1"/>
      <w:numFmt w:val="lowerLetter"/>
      <w:lvlText w:val="%8."/>
      <w:lvlJc w:val="left"/>
      <w:pPr>
        <w:ind w:left="5398" w:hanging="360"/>
      </w:pPr>
    </w:lvl>
    <w:lvl w:ilvl="8" w:tplc="280A001B" w:tentative="1">
      <w:start w:val="1"/>
      <w:numFmt w:val="lowerRoman"/>
      <w:lvlText w:val="%9."/>
      <w:lvlJc w:val="right"/>
      <w:pPr>
        <w:ind w:left="6118" w:hanging="180"/>
      </w:pPr>
    </w:lvl>
  </w:abstractNum>
  <w:abstractNum w:abstractNumId="25" w15:restartNumberingAfterBreak="0">
    <w:nsid w:val="33FA2DCF"/>
    <w:multiLevelType w:val="hybridMultilevel"/>
    <w:tmpl w:val="16B6C41E"/>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6" w15:restartNumberingAfterBreak="0">
    <w:nsid w:val="34C47003"/>
    <w:multiLevelType w:val="multilevel"/>
    <w:tmpl w:val="D1E6FC96"/>
    <w:lvl w:ilvl="0">
      <w:start w:val="1"/>
      <w:numFmt w:val="decimal"/>
      <w:lvlText w:val="%1."/>
      <w:lvlJc w:val="left"/>
      <w:pPr>
        <w:ind w:left="720" w:hanging="360"/>
      </w:pPr>
      <w:rPr>
        <w:rFonts w:hint="default"/>
      </w:rPr>
    </w:lvl>
    <w:lvl w:ilvl="1">
      <w:start w:val="1"/>
      <w:numFmt w:val="decimal"/>
      <w:lvlText w:val="2.%2."/>
      <w:lvlJc w:val="left"/>
      <w:pPr>
        <w:ind w:left="1440" w:hanging="360"/>
      </w:pPr>
      <w:rPr>
        <w:rFonts w:hint="default"/>
      </w:rPr>
    </w:lvl>
    <w:lvl w:ilvl="2">
      <w:start w:val="1"/>
      <w:numFmt w:val="decimal"/>
      <w:lvlText w:val="2.1.%3"/>
      <w:lvlJc w:val="left"/>
      <w:pPr>
        <w:ind w:left="2160" w:hanging="180"/>
      </w:pPr>
      <w:rPr>
        <w:rFonts w:hint="default"/>
      </w:rPr>
    </w:lvl>
    <w:lvl w:ilvl="3">
      <w:start w:val="1"/>
      <w:numFmt w:val="decimal"/>
      <w:lvlText w:val="2.1.3.%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sz w:val="18"/>
        <w:szCs w:val="18"/>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7" w15:restartNumberingAfterBreak="0">
    <w:nsid w:val="353B6176"/>
    <w:multiLevelType w:val="hybridMultilevel"/>
    <w:tmpl w:val="25544DC8"/>
    <w:lvl w:ilvl="0" w:tplc="04090001">
      <w:start w:val="1"/>
      <w:numFmt w:val="bullet"/>
      <w:lvlText w:val=""/>
      <w:lvlJc w:val="left"/>
      <w:pPr>
        <w:ind w:left="36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8" w15:restartNumberingAfterBreak="0">
    <w:nsid w:val="358614E6"/>
    <w:multiLevelType w:val="hybridMultilevel"/>
    <w:tmpl w:val="C1C07B70"/>
    <w:lvl w:ilvl="0" w:tplc="280A0001">
      <w:start w:val="1"/>
      <w:numFmt w:val="bullet"/>
      <w:lvlText w:val=""/>
      <w:lvlJc w:val="left"/>
      <w:pPr>
        <w:ind w:left="607" w:hanging="360"/>
      </w:pPr>
      <w:rPr>
        <w:rFonts w:ascii="Symbol" w:hAnsi="Symbol" w:hint="default"/>
      </w:rPr>
    </w:lvl>
    <w:lvl w:ilvl="1" w:tplc="280A0003" w:tentative="1">
      <w:start w:val="1"/>
      <w:numFmt w:val="bullet"/>
      <w:lvlText w:val="o"/>
      <w:lvlJc w:val="left"/>
      <w:pPr>
        <w:ind w:left="1327" w:hanging="360"/>
      </w:pPr>
      <w:rPr>
        <w:rFonts w:ascii="Courier New" w:hAnsi="Courier New" w:cs="Courier New" w:hint="default"/>
      </w:rPr>
    </w:lvl>
    <w:lvl w:ilvl="2" w:tplc="280A0005" w:tentative="1">
      <w:start w:val="1"/>
      <w:numFmt w:val="bullet"/>
      <w:lvlText w:val=""/>
      <w:lvlJc w:val="left"/>
      <w:pPr>
        <w:ind w:left="2047" w:hanging="360"/>
      </w:pPr>
      <w:rPr>
        <w:rFonts w:ascii="Wingdings" w:hAnsi="Wingdings" w:hint="default"/>
      </w:rPr>
    </w:lvl>
    <w:lvl w:ilvl="3" w:tplc="280A0001" w:tentative="1">
      <w:start w:val="1"/>
      <w:numFmt w:val="bullet"/>
      <w:lvlText w:val=""/>
      <w:lvlJc w:val="left"/>
      <w:pPr>
        <w:ind w:left="2767" w:hanging="360"/>
      </w:pPr>
      <w:rPr>
        <w:rFonts w:ascii="Symbol" w:hAnsi="Symbol" w:hint="default"/>
      </w:rPr>
    </w:lvl>
    <w:lvl w:ilvl="4" w:tplc="280A0003" w:tentative="1">
      <w:start w:val="1"/>
      <w:numFmt w:val="bullet"/>
      <w:lvlText w:val="o"/>
      <w:lvlJc w:val="left"/>
      <w:pPr>
        <w:ind w:left="3487" w:hanging="360"/>
      </w:pPr>
      <w:rPr>
        <w:rFonts w:ascii="Courier New" w:hAnsi="Courier New" w:cs="Courier New" w:hint="default"/>
      </w:rPr>
    </w:lvl>
    <w:lvl w:ilvl="5" w:tplc="280A0005" w:tentative="1">
      <w:start w:val="1"/>
      <w:numFmt w:val="bullet"/>
      <w:lvlText w:val=""/>
      <w:lvlJc w:val="left"/>
      <w:pPr>
        <w:ind w:left="4207" w:hanging="360"/>
      </w:pPr>
      <w:rPr>
        <w:rFonts w:ascii="Wingdings" w:hAnsi="Wingdings" w:hint="default"/>
      </w:rPr>
    </w:lvl>
    <w:lvl w:ilvl="6" w:tplc="280A0001" w:tentative="1">
      <w:start w:val="1"/>
      <w:numFmt w:val="bullet"/>
      <w:lvlText w:val=""/>
      <w:lvlJc w:val="left"/>
      <w:pPr>
        <w:ind w:left="4927" w:hanging="360"/>
      </w:pPr>
      <w:rPr>
        <w:rFonts w:ascii="Symbol" w:hAnsi="Symbol" w:hint="default"/>
      </w:rPr>
    </w:lvl>
    <w:lvl w:ilvl="7" w:tplc="280A0003" w:tentative="1">
      <w:start w:val="1"/>
      <w:numFmt w:val="bullet"/>
      <w:lvlText w:val="o"/>
      <w:lvlJc w:val="left"/>
      <w:pPr>
        <w:ind w:left="5647" w:hanging="360"/>
      </w:pPr>
      <w:rPr>
        <w:rFonts w:ascii="Courier New" w:hAnsi="Courier New" w:cs="Courier New" w:hint="default"/>
      </w:rPr>
    </w:lvl>
    <w:lvl w:ilvl="8" w:tplc="280A0005" w:tentative="1">
      <w:start w:val="1"/>
      <w:numFmt w:val="bullet"/>
      <w:lvlText w:val=""/>
      <w:lvlJc w:val="left"/>
      <w:pPr>
        <w:ind w:left="6367" w:hanging="360"/>
      </w:pPr>
      <w:rPr>
        <w:rFonts w:ascii="Wingdings" w:hAnsi="Wingdings" w:hint="default"/>
      </w:rPr>
    </w:lvl>
  </w:abstractNum>
  <w:abstractNum w:abstractNumId="29" w15:restartNumberingAfterBreak="0">
    <w:nsid w:val="399127EC"/>
    <w:multiLevelType w:val="hybridMultilevel"/>
    <w:tmpl w:val="7584AB5A"/>
    <w:lvl w:ilvl="0" w:tplc="9598765E">
      <w:start w:val="4"/>
      <w:numFmt w:val="bullet"/>
      <w:lvlText w:val="-"/>
      <w:lvlJc w:val="left"/>
      <w:pPr>
        <w:ind w:left="1080" w:hanging="360"/>
      </w:pPr>
      <w:rPr>
        <w:rFonts w:ascii="Arial" w:eastAsia="Times New Roman" w:hAnsi="Arial" w:cs="Arial" w:hint="default"/>
      </w:rPr>
    </w:lvl>
    <w:lvl w:ilvl="1" w:tplc="280A0003" w:tentative="1">
      <w:start w:val="1"/>
      <w:numFmt w:val="bullet"/>
      <w:lvlText w:val="o"/>
      <w:lvlJc w:val="left"/>
      <w:pPr>
        <w:ind w:left="1800" w:hanging="360"/>
      </w:pPr>
      <w:rPr>
        <w:rFonts w:ascii="Courier New" w:hAnsi="Courier New" w:cs="Courier New" w:hint="default"/>
      </w:rPr>
    </w:lvl>
    <w:lvl w:ilvl="2" w:tplc="280A0005" w:tentative="1">
      <w:start w:val="1"/>
      <w:numFmt w:val="bullet"/>
      <w:lvlText w:val=""/>
      <w:lvlJc w:val="left"/>
      <w:pPr>
        <w:ind w:left="2520" w:hanging="360"/>
      </w:pPr>
      <w:rPr>
        <w:rFonts w:ascii="Wingdings" w:hAnsi="Wingdings" w:hint="default"/>
      </w:rPr>
    </w:lvl>
    <w:lvl w:ilvl="3" w:tplc="280A0001" w:tentative="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30" w15:restartNumberingAfterBreak="0">
    <w:nsid w:val="39A64B44"/>
    <w:multiLevelType w:val="multilevel"/>
    <w:tmpl w:val="899C9558"/>
    <w:lvl w:ilvl="0">
      <w:start w:val="4"/>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AB147AD"/>
    <w:multiLevelType w:val="multilevel"/>
    <w:tmpl w:val="F510F160"/>
    <w:lvl w:ilvl="0">
      <w:start w:val="2"/>
      <w:numFmt w:val="decimal"/>
      <w:lvlText w:val="%1."/>
      <w:lvlJc w:val="left"/>
      <w:pPr>
        <w:ind w:left="360" w:hanging="360"/>
      </w:pPr>
      <w:rPr>
        <w:rFonts w:hint="default"/>
      </w:rPr>
    </w:lvl>
    <w:lvl w:ilvl="1">
      <w:start w:val="1"/>
      <w:numFmt w:val="decimal"/>
      <w:lvlText w:val="%1.%2."/>
      <w:lvlJc w:val="left"/>
      <w:pPr>
        <w:ind w:left="1298" w:hanging="720"/>
      </w:pPr>
      <w:rPr>
        <w:rFonts w:hint="default"/>
      </w:rPr>
    </w:lvl>
    <w:lvl w:ilvl="2">
      <w:start w:val="1"/>
      <w:numFmt w:val="decimal"/>
      <w:lvlText w:val="%1.%2.%3."/>
      <w:lvlJc w:val="left"/>
      <w:pPr>
        <w:ind w:left="1876" w:hanging="720"/>
      </w:pPr>
      <w:rPr>
        <w:rFonts w:hint="default"/>
      </w:rPr>
    </w:lvl>
    <w:lvl w:ilvl="3">
      <w:start w:val="1"/>
      <w:numFmt w:val="decimal"/>
      <w:lvlText w:val="%1.%2.%3.%4."/>
      <w:lvlJc w:val="left"/>
      <w:pPr>
        <w:ind w:left="2814" w:hanging="1080"/>
      </w:pPr>
      <w:rPr>
        <w:rFonts w:hint="default"/>
      </w:rPr>
    </w:lvl>
    <w:lvl w:ilvl="4">
      <w:start w:val="1"/>
      <w:numFmt w:val="decimal"/>
      <w:lvlText w:val="%1.%2.%3.%4.%5."/>
      <w:lvlJc w:val="left"/>
      <w:pPr>
        <w:ind w:left="3392" w:hanging="1080"/>
      </w:pPr>
      <w:rPr>
        <w:rFonts w:hint="default"/>
      </w:rPr>
    </w:lvl>
    <w:lvl w:ilvl="5">
      <w:start w:val="1"/>
      <w:numFmt w:val="decimal"/>
      <w:lvlText w:val="%1.%2.%3.%4.%5.%6."/>
      <w:lvlJc w:val="left"/>
      <w:pPr>
        <w:ind w:left="4330" w:hanging="1440"/>
      </w:pPr>
      <w:rPr>
        <w:rFonts w:hint="default"/>
      </w:rPr>
    </w:lvl>
    <w:lvl w:ilvl="6">
      <w:start w:val="1"/>
      <w:numFmt w:val="decimal"/>
      <w:lvlText w:val="%1.%2.%3.%4.%5.%6.%7."/>
      <w:lvlJc w:val="left"/>
      <w:pPr>
        <w:ind w:left="4908" w:hanging="1440"/>
      </w:pPr>
      <w:rPr>
        <w:rFonts w:hint="default"/>
      </w:rPr>
    </w:lvl>
    <w:lvl w:ilvl="7">
      <w:start w:val="1"/>
      <w:numFmt w:val="decimal"/>
      <w:lvlText w:val="%1.%2.%3.%4.%5.%6.%7.%8."/>
      <w:lvlJc w:val="left"/>
      <w:pPr>
        <w:ind w:left="5846" w:hanging="1800"/>
      </w:pPr>
      <w:rPr>
        <w:rFonts w:hint="default"/>
      </w:rPr>
    </w:lvl>
    <w:lvl w:ilvl="8">
      <w:start w:val="1"/>
      <w:numFmt w:val="decimal"/>
      <w:lvlText w:val="%1.%2.%3.%4.%5.%6.%7.%8.%9."/>
      <w:lvlJc w:val="left"/>
      <w:pPr>
        <w:ind w:left="6424" w:hanging="1800"/>
      </w:pPr>
      <w:rPr>
        <w:rFonts w:hint="default"/>
      </w:rPr>
    </w:lvl>
  </w:abstractNum>
  <w:abstractNum w:abstractNumId="32" w15:restartNumberingAfterBreak="0">
    <w:nsid w:val="3C2F0526"/>
    <w:multiLevelType w:val="multilevel"/>
    <w:tmpl w:val="98D48F26"/>
    <w:lvl w:ilvl="0">
      <w:start w:val="1"/>
      <w:numFmt w:val="decimal"/>
      <w:lvlText w:val="%1."/>
      <w:lvlJc w:val="left"/>
      <w:pPr>
        <w:ind w:left="1746" w:hanging="360"/>
      </w:pPr>
    </w:lvl>
    <w:lvl w:ilvl="1">
      <w:start w:val="1"/>
      <w:numFmt w:val="decimal"/>
      <w:isLgl/>
      <w:lvlText w:val="%1.%2."/>
      <w:lvlJc w:val="left"/>
      <w:pPr>
        <w:ind w:left="1851" w:hanging="465"/>
      </w:pPr>
      <w:rPr>
        <w:rFonts w:ascii="Arial" w:hint="default"/>
      </w:rPr>
    </w:lvl>
    <w:lvl w:ilvl="2">
      <w:start w:val="1"/>
      <w:numFmt w:val="decimal"/>
      <w:isLgl/>
      <w:lvlText w:val="%1.%2.%3."/>
      <w:lvlJc w:val="left"/>
      <w:pPr>
        <w:ind w:left="2106" w:hanging="720"/>
      </w:pPr>
      <w:rPr>
        <w:rFonts w:ascii="Arial" w:hint="default"/>
      </w:rPr>
    </w:lvl>
    <w:lvl w:ilvl="3">
      <w:start w:val="1"/>
      <w:numFmt w:val="decimal"/>
      <w:isLgl/>
      <w:lvlText w:val="%1.%2.%3.%4."/>
      <w:lvlJc w:val="left"/>
      <w:pPr>
        <w:ind w:left="2106" w:hanging="720"/>
      </w:pPr>
      <w:rPr>
        <w:rFonts w:ascii="Arial" w:hint="default"/>
      </w:rPr>
    </w:lvl>
    <w:lvl w:ilvl="4">
      <w:start w:val="1"/>
      <w:numFmt w:val="decimal"/>
      <w:isLgl/>
      <w:lvlText w:val="%1.%2.%3.%4.%5."/>
      <w:lvlJc w:val="left"/>
      <w:pPr>
        <w:ind w:left="2466" w:hanging="1080"/>
      </w:pPr>
      <w:rPr>
        <w:rFonts w:ascii="Arial" w:hint="default"/>
      </w:rPr>
    </w:lvl>
    <w:lvl w:ilvl="5">
      <w:start w:val="1"/>
      <w:numFmt w:val="decimal"/>
      <w:isLgl/>
      <w:lvlText w:val="%1.%2.%3.%4.%5.%6."/>
      <w:lvlJc w:val="left"/>
      <w:pPr>
        <w:ind w:left="2466" w:hanging="1080"/>
      </w:pPr>
      <w:rPr>
        <w:rFonts w:ascii="Arial" w:hint="default"/>
      </w:rPr>
    </w:lvl>
    <w:lvl w:ilvl="6">
      <w:start w:val="1"/>
      <w:numFmt w:val="decimal"/>
      <w:isLgl/>
      <w:lvlText w:val="%1.%2.%3.%4.%5.%6.%7."/>
      <w:lvlJc w:val="left"/>
      <w:pPr>
        <w:ind w:left="2826" w:hanging="1440"/>
      </w:pPr>
      <w:rPr>
        <w:rFonts w:ascii="Arial" w:hint="default"/>
      </w:rPr>
    </w:lvl>
    <w:lvl w:ilvl="7">
      <w:start w:val="1"/>
      <w:numFmt w:val="decimal"/>
      <w:isLgl/>
      <w:lvlText w:val="%1.%2.%3.%4.%5.%6.%7.%8."/>
      <w:lvlJc w:val="left"/>
      <w:pPr>
        <w:ind w:left="2826" w:hanging="1440"/>
      </w:pPr>
      <w:rPr>
        <w:rFonts w:ascii="Arial" w:hint="default"/>
      </w:rPr>
    </w:lvl>
    <w:lvl w:ilvl="8">
      <w:start w:val="1"/>
      <w:numFmt w:val="decimal"/>
      <w:isLgl/>
      <w:lvlText w:val="%1.%2.%3.%4.%5.%6.%7.%8.%9."/>
      <w:lvlJc w:val="left"/>
      <w:pPr>
        <w:ind w:left="3186" w:hanging="1800"/>
      </w:pPr>
      <w:rPr>
        <w:rFonts w:ascii="Arial" w:hint="default"/>
      </w:rPr>
    </w:lvl>
  </w:abstractNum>
  <w:abstractNum w:abstractNumId="33" w15:restartNumberingAfterBreak="0">
    <w:nsid w:val="3DB75AC8"/>
    <w:multiLevelType w:val="hybridMultilevel"/>
    <w:tmpl w:val="DE70E848"/>
    <w:lvl w:ilvl="0" w:tplc="988CAEAE">
      <w:start w:val="1"/>
      <w:numFmt w:val="decimal"/>
      <w:lvlText w:val="%1."/>
      <w:lvlJc w:val="left"/>
      <w:pPr>
        <w:ind w:left="1506" w:hanging="360"/>
      </w:pPr>
      <w:rPr>
        <w:rFonts w:hint="default"/>
      </w:rPr>
    </w:lvl>
    <w:lvl w:ilvl="1" w:tplc="280A0019">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4" w15:restartNumberingAfterBreak="0">
    <w:nsid w:val="3EEA4A84"/>
    <w:multiLevelType w:val="hybridMultilevel"/>
    <w:tmpl w:val="B87CE52A"/>
    <w:lvl w:ilvl="0" w:tplc="280A0001">
      <w:start w:val="1"/>
      <w:numFmt w:val="bullet"/>
      <w:lvlText w:val=""/>
      <w:lvlJc w:val="left"/>
      <w:pPr>
        <w:ind w:left="1080" w:hanging="360"/>
      </w:pPr>
      <w:rPr>
        <w:rFonts w:ascii="Symbol" w:hAnsi="Symbol" w:hint="default"/>
      </w:rPr>
    </w:lvl>
    <w:lvl w:ilvl="1" w:tplc="280A0003" w:tentative="1">
      <w:start w:val="1"/>
      <w:numFmt w:val="bullet"/>
      <w:lvlText w:val="o"/>
      <w:lvlJc w:val="left"/>
      <w:pPr>
        <w:ind w:left="1800" w:hanging="360"/>
      </w:pPr>
      <w:rPr>
        <w:rFonts w:ascii="Courier New" w:hAnsi="Courier New" w:cs="Courier New" w:hint="default"/>
      </w:rPr>
    </w:lvl>
    <w:lvl w:ilvl="2" w:tplc="280A0005" w:tentative="1">
      <w:start w:val="1"/>
      <w:numFmt w:val="bullet"/>
      <w:lvlText w:val=""/>
      <w:lvlJc w:val="left"/>
      <w:pPr>
        <w:ind w:left="2520" w:hanging="360"/>
      </w:pPr>
      <w:rPr>
        <w:rFonts w:ascii="Wingdings" w:hAnsi="Wingdings" w:hint="default"/>
      </w:rPr>
    </w:lvl>
    <w:lvl w:ilvl="3" w:tplc="280A0001" w:tentative="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35" w15:restartNumberingAfterBreak="0">
    <w:nsid w:val="3F030ED8"/>
    <w:multiLevelType w:val="hybridMultilevel"/>
    <w:tmpl w:val="57805F70"/>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6" w15:restartNumberingAfterBreak="0">
    <w:nsid w:val="4DCA02A0"/>
    <w:multiLevelType w:val="hybridMultilevel"/>
    <w:tmpl w:val="ADEEFDF8"/>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7" w15:restartNumberingAfterBreak="0">
    <w:nsid w:val="4E305DFC"/>
    <w:multiLevelType w:val="hybridMultilevel"/>
    <w:tmpl w:val="9E968ED2"/>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8" w15:restartNumberingAfterBreak="0">
    <w:nsid w:val="509D4C5C"/>
    <w:multiLevelType w:val="hybridMultilevel"/>
    <w:tmpl w:val="79869E34"/>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9" w15:restartNumberingAfterBreak="0">
    <w:nsid w:val="563C7A4F"/>
    <w:multiLevelType w:val="multilevel"/>
    <w:tmpl w:val="F80A23B6"/>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5715110A"/>
    <w:multiLevelType w:val="multilevel"/>
    <w:tmpl w:val="D624B34A"/>
    <w:lvl w:ilvl="0">
      <w:start w:val="7"/>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1" w15:restartNumberingAfterBreak="0">
    <w:nsid w:val="57297FBE"/>
    <w:multiLevelType w:val="hybridMultilevel"/>
    <w:tmpl w:val="E9FAA47E"/>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2" w15:restartNumberingAfterBreak="0">
    <w:nsid w:val="59431A91"/>
    <w:multiLevelType w:val="hybridMultilevel"/>
    <w:tmpl w:val="E33294CE"/>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3" w15:restartNumberingAfterBreak="0">
    <w:nsid w:val="5EAE146C"/>
    <w:multiLevelType w:val="multilevel"/>
    <w:tmpl w:val="69C2C3F8"/>
    <w:lvl w:ilvl="0">
      <w:start w:val="1"/>
      <w:numFmt w:val="upperRoman"/>
      <w:lvlText w:val="%1."/>
      <w:lvlJc w:val="left"/>
      <w:pPr>
        <w:ind w:left="1080" w:hanging="720"/>
      </w:pPr>
      <w:rPr>
        <w:rFonts w:hint="default"/>
        <w:b/>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4" w15:restartNumberingAfterBreak="0">
    <w:nsid w:val="5FF168D8"/>
    <w:multiLevelType w:val="hybridMultilevel"/>
    <w:tmpl w:val="17F2076A"/>
    <w:lvl w:ilvl="0" w:tplc="FD46E8C2">
      <w:start w:val="1"/>
      <w:numFmt w:val="decimal"/>
      <w:lvlText w:val="%1."/>
      <w:lvlJc w:val="left"/>
      <w:pPr>
        <w:ind w:left="358" w:hanging="360"/>
      </w:pPr>
      <w:rPr>
        <w:rFonts w:hint="default"/>
      </w:rPr>
    </w:lvl>
    <w:lvl w:ilvl="1" w:tplc="280A0019" w:tentative="1">
      <w:start w:val="1"/>
      <w:numFmt w:val="lowerLetter"/>
      <w:lvlText w:val="%2."/>
      <w:lvlJc w:val="left"/>
      <w:pPr>
        <w:ind w:left="1078" w:hanging="360"/>
      </w:pPr>
    </w:lvl>
    <w:lvl w:ilvl="2" w:tplc="280A001B" w:tentative="1">
      <w:start w:val="1"/>
      <w:numFmt w:val="lowerRoman"/>
      <w:lvlText w:val="%3."/>
      <w:lvlJc w:val="right"/>
      <w:pPr>
        <w:ind w:left="1798" w:hanging="180"/>
      </w:pPr>
    </w:lvl>
    <w:lvl w:ilvl="3" w:tplc="280A000F" w:tentative="1">
      <w:start w:val="1"/>
      <w:numFmt w:val="decimal"/>
      <w:lvlText w:val="%4."/>
      <w:lvlJc w:val="left"/>
      <w:pPr>
        <w:ind w:left="2518" w:hanging="360"/>
      </w:pPr>
    </w:lvl>
    <w:lvl w:ilvl="4" w:tplc="280A0019" w:tentative="1">
      <w:start w:val="1"/>
      <w:numFmt w:val="lowerLetter"/>
      <w:lvlText w:val="%5."/>
      <w:lvlJc w:val="left"/>
      <w:pPr>
        <w:ind w:left="3238" w:hanging="360"/>
      </w:pPr>
    </w:lvl>
    <w:lvl w:ilvl="5" w:tplc="280A001B" w:tentative="1">
      <w:start w:val="1"/>
      <w:numFmt w:val="lowerRoman"/>
      <w:lvlText w:val="%6."/>
      <w:lvlJc w:val="right"/>
      <w:pPr>
        <w:ind w:left="3958" w:hanging="180"/>
      </w:pPr>
    </w:lvl>
    <w:lvl w:ilvl="6" w:tplc="280A000F" w:tentative="1">
      <w:start w:val="1"/>
      <w:numFmt w:val="decimal"/>
      <w:lvlText w:val="%7."/>
      <w:lvlJc w:val="left"/>
      <w:pPr>
        <w:ind w:left="4678" w:hanging="360"/>
      </w:pPr>
    </w:lvl>
    <w:lvl w:ilvl="7" w:tplc="280A0019" w:tentative="1">
      <w:start w:val="1"/>
      <w:numFmt w:val="lowerLetter"/>
      <w:lvlText w:val="%8."/>
      <w:lvlJc w:val="left"/>
      <w:pPr>
        <w:ind w:left="5398" w:hanging="360"/>
      </w:pPr>
    </w:lvl>
    <w:lvl w:ilvl="8" w:tplc="280A001B" w:tentative="1">
      <w:start w:val="1"/>
      <w:numFmt w:val="lowerRoman"/>
      <w:lvlText w:val="%9."/>
      <w:lvlJc w:val="right"/>
      <w:pPr>
        <w:ind w:left="6118" w:hanging="180"/>
      </w:pPr>
    </w:lvl>
  </w:abstractNum>
  <w:abstractNum w:abstractNumId="45" w15:restartNumberingAfterBreak="0">
    <w:nsid w:val="601263B8"/>
    <w:multiLevelType w:val="hybridMultilevel"/>
    <w:tmpl w:val="12DCE276"/>
    <w:lvl w:ilvl="0" w:tplc="6D04939A">
      <w:start w:val="1"/>
      <w:numFmt w:val="decimal"/>
      <w:pStyle w:val="Ttulo2"/>
      <w:lvlText w:val="%1.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6" w15:restartNumberingAfterBreak="0">
    <w:nsid w:val="69BC0FDA"/>
    <w:multiLevelType w:val="hybridMultilevel"/>
    <w:tmpl w:val="B91C1650"/>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7" w15:restartNumberingAfterBreak="0">
    <w:nsid w:val="6A811CED"/>
    <w:multiLevelType w:val="hybridMultilevel"/>
    <w:tmpl w:val="06E4D964"/>
    <w:lvl w:ilvl="0" w:tplc="275097C0">
      <w:start w:val="1"/>
      <w:numFmt w:val="upperRoman"/>
      <w:lvlText w:val="%1."/>
      <w:lvlJc w:val="left"/>
      <w:pPr>
        <w:ind w:left="1080" w:hanging="72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8" w15:restartNumberingAfterBreak="0">
    <w:nsid w:val="73607979"/>
    <w:multiLevelType w:val="hybridMultilevel"/>
    <w:tmpl w:val="6D9C84A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 w15:restartNumberingAfterBreak="0">
    <w:nsid w:val="743F60A0"/>
    <w:multiLevelType w:val="hybridMultilevel"/>
    <w:tmpl w:val="2396A7A6"/>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50" w15:restartNumberingAfterBreak="0">
    <w:nsid w:val="7C78514E"/>
    <w:multiLevelType w:val="hybridMultilevel"/>
    <w:tmpl w:val="E870BE38"/>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51" w15:restartNumberingAfterBreak="0">
    <w:nsid w:val="7D812178"/>
    <w:multiLevelType w:val="hybridMultilevel"/>
    <w:tmpl w:val="3F66969C"/>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num w:numId="1">
    <w:abstractNumId w:val="7"/>
  </w:num>
  <w:num w:numId="2">
    <w:abstractNumId w:val="14"/>
  </w:num>
  <w:num w:numId="3">
    <w:abstractNumId w:val="30"/>
  </w:num>
  <w:num w:numId="4">
    <w:abstractNumId w:val="31"/>
  </w:num>
  <w:num w:numId="5">
    <w:abstractNumId w:val="19"/>
  </w:num>
  <w:num w:numId="6">
    <w:abstractNumId w:val="29"/>
  </w:num>
  <w:num w:numId="7">
    <w:abstractNumId w:val="39"/>
  </w:num>
  <w:num w:numId="8">
    <w:abstractNumId w:val="9"/>
  </w:num>
  <w:num w:numId="9">
    <w:abstractNumId w:val="49"/>
  </w:num>
  <w:num w:numId="10">
    <w:abstractNumId w:val="23"/>
  </w:num>
  <w:num w:numId="11">
    <w:abstractNumId w:val="1"/>
  </w:num>
  <w:num w:numId="12">
    <w:abstractNumId w:val="40"/>
  </w:num>
  <w:num w:numId="13">
    <w:abstractNumId w:val="0"/>
  </w:num>
  <w:num w:numId="14">
    <w:abstractNumId w:val="33"/>
  </w:num>
  <w:num w:numId="15">
    <w:abstractNumId w:val="34"/>
  </w:num>
  <w:num w:numId="16">
    <w:abstractNumId w:val="46"/>
  </w:num>
  <w:num w:numId="17">
    <w:abstractNumId w:val="25"/>
  </w:num>
  <w:num w:numId="18">
    <w:abstractNumId w:val="41"/>
  </w:num>
  <w:num w:numId="19">
    <w:abstractNumId w:val="21"/>
  </w:num>
  <w:num w:numId="20">
    <w:abstractNumId w:val="38"/>
  </w:num>
  <w:num w:numId="21">
    <w:abstractNumId w:val="36"/>
  </w:num>
  <w:num w:numId="22">
    <w:abstractNumId w:val="15"/>
  </w:num>
  <w:num w:numId="23">
    <w:abstractNumId w:val="22"/>
  </w:num>
  <w:num w:numId="24">
    <w:abstractNumId w:val="50"/>
  </w:num>
  <w:num w:numId="25">
    <w:abstractNumId w:val="37"/>
  </w:num>
  <w:num w:numId="26">
    <w:abstractNumId w:val="35"/>
  </w:num>
  <w:num w:numId="27">
    <w:abstractNumId w:val="26"/>
  </w:num>
  <w:num w:numId="28">
    <w:abstractNumId w:val="42"/>
  </w:num>
  <w:num w:numId="29">
    <w:abstractNumId w:val="28"/>
  </w:num>
  <w:num w:numId="30">
    <w:abstractNumId w:val="11"/>
  </w:num>
  <w:num w:numId="31">
    <w:abstractNumId w:val="8"/>
  </w:num>
  <w:num w:numId="32">
    <w:abstractNumId w:val="27"/>
  </w:num>
  <w:num w:numId="33">
    <w:abstractNumId w:val="2"/>
  </w:num>
  <w:num w:numId="34">
    <w:abstractNumId w:val="17"/>
  </w:num>
  <w:num w:numId="35">
    <w:abstractNumId w:val="13"/>
  </w:num>
  <w:num w:numId="36">
    <w:abstractNumId w:val="32"/>
  </w:num>
  <w:num w:numId="37">
    <w:abstractNumId w:val="18"/>
  </w:num>
  <w:num w:numId="38">
    <w:abstractNumId w:val="12"/>
  </w:num>
  <w:num w:numId="39">
    <w:abstractNumId w:val="20"/>
  </w:num>
  <w:num w:numId="40">
    <w:abstractNumId w:val="51"/>
  </w:num>
  <w:num w:numId="41">
    <w:abstractNumId w:val="16"/>
    <w:lvlOverride w:ilvl="0">
      <w:startOverride w:val="2"/>
    </w:lvlOverride>
    <w:lvlOverride w:ilvl="1">
      <w:startOverride w:val="1"/>
    </w:lvlOverride>
    <w:lvlOverride w:ilvl="2">
      <w:startOverride w:val="1"/>
    </w:lvlOverride>
    <w:lvlOverride w:ilvl="3"/>
    <w:lvlOverride w:ilvl="4"/>
    <w:lvlOverride w:ilvl="5"/>
    <w:lvlOverride w:ilvl="6"/>
    <w:lvlOverride w:ilvl="7"/>
    <w:lvlOverride w:ilvl="8"/>
  </w:num>
  <w:num w:numId="42">
    <w:abstractNumId w:val="43"/>
  </w:num>
  <w:num w:numId="43">
    <w:abstractNumId w:val="45"/>
  </w:num>
  <w:num w:numId="44">
    <w:abstractNumId w:val="48"/>
  </w:num>
  <w:num w:numId="45">
    <w:abstractNumId w:val="3"/>
  </w:num>
  <w:num w:numId="46">
    <w:abstractNumId w:val="45"/>
  </w:num>
  <w:num w:numId="47">
    <w:abstractNumId w:val="5"/>
  </w:num>
  <w:num w:numId="48">
    <w:abstractNumId w:val="44"/>
  </w:num>
  <w:num w:numId="49">
    <w:abstractNumId w:val="24"/>
  </w:num>
  <w:num w:numId="50">
    <w:abstractNumId w:val="47"/>
  </w:num>
  <w:num w:numId="51">
    <w:abstractNumId w:val="4"/>
  </w:num>
  <w:num w:numId="52">
    <w:abstractNumId w:val="10"/>
  </w:num>
  <w:num w:numId="53">
    <w:abstractNumId w:val="7"/>
  </w:num>
  <w:num w:numId="54">
    <w:abstractNumId w:val="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5"/>
  <w:activeWritingStyle w:appName="MSWord" w:lang="es-ES" w:vendorID="64" w:dllVersion="6" w:nlCheck="1" w:checkStyle="0"/>
  <w:activeWritingStyle w:appName="MSWord" w:lang="es-PE" w:vendorID="64" w:dllVersion="6" w:nlCheck="1" w:checkStyle="0"/>
  <w:activeWritingStyle w:appName="MSWord" w:lang="en-US" w:vendorID="64" w:dllVersion="6" w:nlCheck="1" w:checkStyle="0"/>
  <w:activeWritingStyle w:appName="MSWord" w:lang="es-MX" w:vendorID="64" w:dllVersion="6" w:nlCheck="1" w:checkStyle="0"/>
  <w:activeWritingStyle w:appName="MSWord" w:lang="es-419" w:vendorID="64" w:dllVersion="6" w:nlCheck="1" w:checkStyle="0"/>
  <w:activeWritingStyle w:appName="MSWord" w:lang="es-ES" w:vendorID="64" w:dllVersion="4096" w:nlCheck="1" w:checkStyle="0"/>
  <w:activeWritingStyle w:appName="MSWord" w:lang="es-PE" w:vendorID="64" w:dllVersion="4096" w:nlCheck="1" w:checkStyle="0"/>
  <w:activeWritingStyle w:appName="MSWord" w:lang="en-US" w:vendorID="64" w:dllVersion="4096" w:nlCheck="1" w:checkStyle="0"/>
  <w:activeWritingStyle w:appName="MSWord" w:lang="es-MX" w:vendorID="64" w:dllVersion="4096" w:nlCheck="1" w:checkStyle="0"/>
  <w:activeWritingStyle w:appName="MSWord" w:lang="es-419" w:vendorID="64" w:dllVersion="4096" w:nlCheck="1" w:checkStyle="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4896"/>
    <w:rsid w:val="00000998"/>
    <w:rsid w:val="00006A80"/>
    <w:rsid w:val="00006E77"/>
    <w:rsid w:val="0000719D"/>
    <w:rsid w:val="0001036C"/>
    <w:rsid w:val="00011D54"/>
    <w:rsid w:val="00015E7D"/>
    <w:rsid w:val="000219F6"/>
    <w:rsid w:val="000225F2"/>
    <w:rsid w:val="00027040"/>
    <w:rsid w:val="000313CC"/>
    <w:rsid w:val="00035740"/>
    <w:rsid w:val="000504B6"/>
    <w:rsid w:val="00053D76"/>
    <w:rsid w:val="00054059"/>
    <w:rsid w:val="00064CF7"/>
    <w:rsid w:val="00066A2D"/>
    <w:rsid w:val="00066B8D"/>
    <w:rsid w:val="00066F52"/>
    <w:rsid w:val="0006747E"/>
    <w:rsid w:val="000743FD"/>
    <w:rsid w:val="000762DE"/>
    <w:rsid w:val="00076CF2"/>
    <w:rsid w:val="00077A20"/>
    <w:rsid w:val="00081D33"/>
    <w:rsid w:val="0008537E"/>
    <w:rsid w:val="0008602B"/>
    <w:rsid w:val="00086267"/>
    <w:rsid w:val="00087242"/>
    <w:rsid w:val="00093699"/>
    <w:rsid w:val="00093FD0"/>
    <w:rsid w:val="000A1B6B"/>
    <w:rsid w:val="000A5608"/>
    <w:rsid w:val="000A7F74"/>
    <w:rsid w:val="000B00F3"/>
    <w:rsid w:val="000B3F58"/>
    <w:rsid w:val="000B58EF"/>
    <w:rsid w:val="000D09F1"/>
    <w:rsid w:val="000D1285"/>
    <w:rsid w:val="000D6FC4"/>
    <w:rsid w:val="000E1F8C"/>
    <w:rsid w:val="000E4873"/>
    <w:rsid w:val="000E62E5"/>
    <w:rsid w:val="000F2B48"/>
    <w:rsid w:val="000F4026"/>
    <w:rsid w:val="000F6BF5"/>
    <w:rsid w:val="0010055A"/>
    <w:rsid w:val="00101A90"/>
    <w:rsid w:val="00103CDC"/>
    <w:rsid w:val="00104ED8"/>
    <w:rsid w:val="00106644"/>
    <w:rsid w:val="001066CE"/>
    <w:rsid w:val="001132FE"/>
    <w:rsid w:val="00116188"/>
    <w:rsid w:val="001172D4"/>
    <w:rsid w:val="00117BE3"/>
    <w:rsid w:val="00121B5D"/>
    <w:rsid w:val="00121C94"/>
    <w:rsid w:val="00121E08"/>
    <w:rsid w:val="00123386"/>
    <w:rsid w:val="00124B12"/>
    <w:rsid w:val="00127380"/>
    <w:rsid w:val="0013229A"/>
    <w:rsid w:val="0013319A"/>
    <w:rsid w:val="001363A7"/>
    <w:rsid w:val="001377AA"/>
    <w:rsid w:val="001442F2"/>
    <w:rsid w:val="00150913"/>
    <w:rsid w:val="00153425"/>
    <w:rsid w:val="001539AC"/>
    <w:rsid w:val="001577B3"/>
    <w:rsid w:val="00160ACF"/>
    <w:rsid w:val="00160B85"/>
    <w:rsid w:val="00165D64"/>
    <w:rsid w:val="0017021E"/>
    <w:rsid w:val="001707DE"/>
    <w:rsid w:val="00173360"/>
    <w:rsid w:val="00173BF6"/>
    <w:rsid w:val="00174081"/>
    <w:rsid w:val="001760BC"/>
    <w:rsid w:val="001806FE"/>
    <w:rsid w:val="00182369"/>
    <w:rsid w:val="001844E2"/>
    <w:rsid w:val="00187AE3"/>
    <w:rsid w:val="00194552"/>
    <w:rsid w:val="00194DEC"/>
    <w:rsid w:val="0019550A"/>
    <w:rsid w:val="00195795"/>
    <w:rsid w:val="00196036"/>
    <w:rsid w:val="001A1E7B"/>
    <w:rsid w:val="001A29E9"/>
    <w:rsid w:val="001B069A"/>
    <w:rsid w:val="001B0FAF"/>
    <w:rsid w:val="001B1150"/>
    <w:rsid w:val="001B35C9"/>
    <w:rsid w:val="001B4027"/>
    <w:rsid w:val="001B4940"/>
    <w:rsid w:val="001C12C5"/>
    <w:rsid w:val="001C57E9"/>
    <w:rsid w:val="001C716F"/>
    <w:rsid w:val="001D68AF"/>
    <w:rsid w:val="001E78A8"/>
    <w:rsid w:val="001F059C"/>
    <w:rsid w:val="001F2125"/>
    <w:rsid w:val="001F6C3E"/>
    <w:rsid w:val="001F7853"/>
    <w:rsid w:val="001F7DF8"/>
    <w:rsid w:val="0020043E"/>
    <w:rsid w:val="002004C9"/>
    <w:rsid w:val="00201807"/>
    <w:rsid w:val="002021B9"/>
    <w:rsid w:val="00202FE0"/>
    <w:rsid w:val="00211D8C"/>
    <w:rsid w:val="002123E1"/>
    <w:rsid w:val="00213379"/>
    <w:rsid w:val="0021774D"/>
    <w:rsid w:val="00221A66"/>
    <w:rsid w:val="002260E6"/>
    <w:rsid w:val="002264AE"/>
    <w:rsid w:val="00231961"/>
    <w:rsid w:val="002330C9"/>
    <w:rsid w:val="00236E3E"/>
    <w:rsid w:val="002401A7"/>
    <w:rsid w:val="00240577"/>
    <w:rsid w:val="00242805"/>
    <w:rsid w:val="00250CD3"/>
    <w:rsid w:val="00251A96"/>
    <w:rsid w:val="002549FF"/>
    <w:rsid w:val="002601C7"/>
    <w:rsid w:val="00260AEE"/>
    <w:rsid w:val="00261112"/>
    <w:rsid w:val="002617D1"/>
    <w:rsid w:val="00262235"/>
    <w:rsid w:val="0026378B"/>
    <w:rsid w:val="00264D93"/>
    <w:rsid w:val="00267BBA"/>
    <w:rsid w:val="002827D1"/>
    <w:rsid w:val="00282CA4"/>
    <w:rsid w:val="00283D4B"/>
    <w:rsid w:val="00285850"/>
    <w:rsid w:val="00290129"/>
    <w:rsid w:val="00292500"/>
    <w:rsid w:val="002A013C"/>
    <w:rsid w:val="002A364E"/>
    <w:rsid w:val="002A3F49"/>
    <w:rsid w:val="002A4272"/>
    <w:rsid w:val="002A45EB"/>
    <w:rsid w:val="002B4A5E"/>
    <w:rsid w:val="002B640E"/>
    <w:rsid w:val="002B77B1"/>
    <w:rsid w:val="002B7FAA"/>
    <w:rsid w:val="002C4775"/>
    <w:rsid w:val="002C4BE3"/>
    <w:rsid w:val="002E0A11"/>
    <w:rsid w:val="002E2904"/>
    <w:rsid w:val="002E7D26"/>
    <w:rsid w:val="002F3066"/>
    <w:rsid w:val="002F4F48"/>
    <w:rsid w:val="002F682E"/>
    <w:rsid w:val="002F72E5"/>
    <w:rsid w:val="003017FA"/>
    <w:rsid w:val="00305196"/>
    <w:rsid w:val="00305432"/>
    <w:rsid w:val="00312207"/>
    <w:rsid w:val="00313718"/>
    <w:rsid w:val="00317976"/>
    <w:rsid w:val="0032001E"/>
    <w:rsid w:val="00323E6E"/>
    <w:rsid w:val="00327493"/>
    <w:rsid w:val="0033003C"/>
    <w:rsid w:val="00332D61"/>
    <w:rsid w:val="00333836"/>
    <w:rsid w:val="00337C3D"/>
    <w:rsid w:val="00346B6A"/>
    <w:rsid w:val="00350D44"/>
    <w:rsid w:val="00355F76"/>
    <w:rsid w:val="00356AAC"/>
    <w:rsid w:val="00360571"/>
    <w:rsid w:val="00363C66"/>
    <w:rsid w:val="003667C0"/>
    <w:rsid w:val="00367FCE"/>
    <w:rsid w:val="0038314E"/>
    <w:rsid w:val="0038356E"/>
    <w:rsid w:val="00384732"/>
    <w:rsid w:val="00385460"/>
    <w:rsid w:val="0038583B"/>
    <w:rsid w:val="0039026B"/>
    <w:rsid w:val="0039033F"/>
    <w:rsid w:val="00391D79"/>
    <w:rsid w:val="003940BA"/>
    <w:rsid w:val="00394E57"/>
    <w:rsid w:val="003A3466"/>
    <w:rsid w:val="003B5BC6"/>
    <w:rsid w:val="003B79DF"/>
    <w:rsid w:val="003C11D9"/>
    <w:rsid w:val="003C39F4"/>
    <w:rsid w:val="003C5758"/>
    <w:rsid w:val="003D0586"/>
    <w:rsid w:val="003D1820"/>
    <w:rsid w:val="003D3478"/>
    <w:rsid w:val="003D51DA"/>
    <w:rsid w:val="003D5D8A"/>
    <w:rsid w:val="003D635C"/>
    <w:rsid w:val="003D76DC"/>
    <w:rsid w:val="003E3AEE"/>
    <w:rsid w:val="003E47C5"/>
    <w:rsid w:val="003E4B52"/>
    <w:rsid w:val="003F18DA"/>
    <w:rsid w:val="004001F9"/>
    <w:rsid w:val="00410F19"/>
    <w:rsid w:val="00411BCC"/>
    <w:rsid w:val="0041218C"/>
    <w:rsid w:val="00413B52"/>
    <w:rsid w:val="004223CB"/>
    <w:rsid w:val="00437E49"/>
    <w:rsid w:val="0044257E"/>
    <w:rsid w:val="004439BA"/>
    <w:rsid w:val="00453347"/>
    <w:rsid w:val="00454421"/>
    <w:rsid w:val="00455474"/>
    <w:rsid w:val="0045746F"/>
    <w:rsid w:val="004577DC"/>
    <w:rsid w:val="00457D3C"/>
    <w:rsid w:val="00460075"/>
    <w:rsid w:val="004613B1"/>
    <w:rsid w:val="0046261E"/>
    <w:rsid w:val="00462B0F"/>
    <w:rsid w:val="00465476"/>
    <w:rsid w:val="00466CB2"/>
    <w:rsid w:val="0047192B"/>
    <w:rsid w:val="0047259C"/>
    <w:rsid w:val="004725DB"/>
    <w:rsid w:val="00476FCA"/>
    <w:rsid w:val="00482620"/>
    <w:rsid w:val="00484EEC"/>
    <w:rsid w:val="00484FDF"/>
    <w:rsid w:val="0048796E"/>
    <w:rsid w:val="004919D9"/>
    <w:rsid w:val="00496CF3"/>
    <w:rsid w:val="004970F1"/>
    <w:rsid w:val="004A190B"/>
    <w:rsid w:val="004A5C15"/>
    <w:rsid w:val="004A762D"/>
    <w:rsid w:val="004B214B"/>
    <w:rsid w:val="004B2760"/>
    <w:rsid w:val="004B279C"/>
    <w:rsid w:val="004B30E0"/>
    <w:rsid w:val="004B411B"/>
    <w:rsid w:val="004B4AF8"/>
    <w:rsid w:val="004C113D"/>
    <w:rsid w:val="004C311E"/>
    <w:rsid w:val="004C3988"/>
    <w:rsid w:val="004C4339"/>
    <w:rsid w:val="004C7C3C"/>
    <w:rsid w:val="004E68D4"/>
    <w:rsid w:val="004E7702"/>
    <w:rsid w:val="004F13BA"/>
    <w:rsid w:val="004F3B16"/>
    <w:rsid w:val="004F6692"/>
    <w:rsid w:val="00503982"/>
    <w:rsid w:val="00504751"/>
    <w:rsid w:val="005064FE"/>
    <w:rsid w:val="00506980"/>
    <w:rsid w:val="00514D78"/>
    <w:rsid w:val="00515824"/>
    <w:rsid w:val="00517DFD"/>
    <w:rsid w:val="00523868"/>
    <w:rsid w:val="00525737"/>
    <w:rsid w:val="00530587"/>
    <w:rsid w:val="005333F4"/>
    <w:rsid w:val="00534D4A"/>
    <w:rsid w:val="00535C7C"/>
    <w:rsid w:val="00536B7C"/>
    <w:rsid w:val="00536D6F"/>
    <w:rsid w:val="00537001"/>
    <w:rsid w:val="00545617"/>
    <w:rsid w:val="0054652C"/>
    <w:rsid w:val="0054663A"/>
    <w:rsid w:val="005468FD"/>
    <w:rsid w:val="005472D4"/>
    <w:rsid w:val="0055185D"/>
    <w:rsid w:val="005555F4"/>
    <w:rsid w:val="005565C2"/>
    <w:rsid w:val="00563051"/>
    <w:rsid w:val="005633CA"/>
    <w:rsid w:val="005649BF"/>
    <w:rsid w:val="005664DA"/>
    <w:rsid w:val="005766AC"/>
    <w:rsid w:val="00576B0D"/>
    <w:rsid w:val="00577F94"/>
    <w:rsid w:val="00581FBB"/>
    <w:rsid w:val="00585B93"/>
    <w:rsid w:val="00586846"/>
    <w:rsid w:val="00590832"/>
    <w:rsid w:val="00592C96"/>
    <w:rsid w:val="00593676"/>
    <w:rsid w:val="00595FD8"/>
    <w:rsid w:val="005A06AA"/>
    <w:rsid w:val="005A405D"/>
    <w:rsid w:val="005A45F0"/>
    <w:rsid w:val="005A4B42"/>
    <w:rsid w:val="005B2941"/>
    <w:rsid w:val="005B5728"/>
    <w:rsid w:val="005B631A"/>
    <w:rsid w:val="005B6A4E"/>
    <w:rsid w:val="005C0903"/>
    <w:rsid w:val="005C1ADE"/>
    <w:rsid w:val="005C31C1"/>
    <w:rsid w:val="005C6817"/>
    <w:rsid w:val="005D0A22"/>
    <w:rsid w:val="005D1D02"/>
    <w:rsid w:val="005D3102"/>
    <w:rsid w:val="005D3837"/>
    <w:rsid w:val="005D501F"/>
    <w:rsid w:val="005D6A16"/>
    <w:rsid w:val="005E007D"/>
    <w:rsid w:val="005E0881"/>
    <w:rsid w:val="005E1599"/>
    <w:rsid w:val="005E2BD9"/>
    <w:rsid w:val="005E4910"/>
    <w:rsid w:val="005E57B3"/>
    <w:rsid w:val="005E5A1C"/>
    <w:rsid w:val="005E6919"/>
    <w:rsid w:val="005F1BD5"/>
    <w:rsid w:val="005F1BE3"/>
    <w:rsid w:val="005F5019"/>
    <w:rsid w:val="005F6624"/>
    <w:rsid w:val="005F77BA"/>
    <w:rsid w:val="005F7A05"/>
    <w:rsid w:val="00606138"/>
    <w:rsid w:val="006170A6"/>
    <w:rsid w:val="006217EE"/>
    <w:rsid w:val="0062737B"/>
    <w:rsid w:val="0062755F"/>
    <w:rsid w:val="00627AC2"/>
    <w:rsid w:val="00631BE8"/>
    <w:rsid w:val="006328D5"/>
    <w:rsid w:val="0063320A"/>
    <w:rsid w:val="00636476"/>
    <w:rsid w:val="00637ADB"/>
    <w:rsid w:val="00644D69"/>
    <w:rsid w:val="00655D42"/>
    <w:rsid w:val="006561D6"/>
    <w:rsid w:val="006561F7"/>
    <w:rsid w:val="00660B58"/>
    <w:rsid w:val="00662081"/>
    <w:rsid w:val="006721DD"/>
    <w:rsid w:val="006746FD"/>
    <w:rsid w:val="0068040B"/>
    <w:rsid w:val="00680D3D"/>
    <w:rsid w:val="00684B14"/>
    <w:rsid w:val="00685833"/>
    <w:rsid w:val="006933FD"/>
    <w:rsid w:val="0069377B"/>
    <w:rsid w:val="00695539"/>
    <w:rsid w:val="006959F1"/>
    <w:rsid w:val="006966CC"/>
    <w:rsid w:val="006A0661"/>
    <w:rsid w:val="006A3534"/>
    <w:rsid w:val="006B2B8B"/>
    <w:rsid w:val="006B5AAF"/>
    <w:rsid w:val="006B6CEA"/>
    <w:rsid w:val="006C2C42"/>
    <w:rsid w:val="006C2EE6"/>
    <w:rsid w:val="006C4D91"/>
    <w:rsid w:val="006C6ED9"/>
    <w:rsid w:val="006F0E4B"/>
    <w:rsid w:val="006F2643"/>
    <w:rsid w:val="006F767C"/>
    <w:rsid w:val="006F7FCE"/>
    <w:rsid w:val="007015FC"/>
    <w:rsid w:val="007029B2"/>
    <w:rsid w:val="0070787E"/>
    <w:rsid w:val="007145E8"/>
    <w:rsid w:val="00714867"/>
    <w:rsid w:val="00722AF6"/>
    <w:rsid w:val="0072354C"/>
    <w:rsid w:val="007257E7"/>
    <w:rsid w:val="00725AC3"/>
    <w:rsid w:val="007311FB"/>
    <w:rsid w:val="00733598"/>
    <w:rsid w:val="00740D01"/>
    <w:rsid w:val="00741F09"/>
    <w:rsid w:val="007439F8"/>
    <w:rsid w:val="00745528"/>
    <w:rsid w:val="00746C5B"/>
    <w:rsid w:val="007520D3"/>
    <w:rsid w:val="007528BD"/>
    <w:rsid w:val="00752E7E"/>
    <w:rsid w:val="00753DFA"/>
    <w:rsid w:val="0075687F"/>
    <w:rsid w:val="00777692"/>
    <w:rsid w:val="00777D9F"/>
    <w:rsid w:val="00782111"/>
    <w:rsid w:val="00782D54"/>
    <w:rsid w:val="0078602A"/>
    <w:rsid w:val="00786DC7"/>
    <w:rsid w:val="007905C9"/>
    <w:rsid w:val="00797574"/>
    <w:rsid w:val="007A0253"/>
    <w:rsid w:val="007A2E4A"/>
    <w:rsid w:val="007A3787"/>
    <w:rsid w:val="007A5EF0"/>
    <w:rsid w:val="007A7234"/>
    <w:rsid w:val="007B0A9B"/>
    <w:rsid w:val="007B2A6E"/>
    <w:rsid w:val="007B2E55"/>
    <w:rsid w:val="007B5ACF"/>
    <w:rsid w:val="007B5BAC"/>
    <w:rsid w:val="007C1E39"/>
    <w:rsid w:val="007C2883"/>
    <w:rsid w:val="007C5096"/>
    <w:rsid w:val="007C6517"/>
    <w:rsid w:val="007D2100"/>
    <w:rsid w:val="007D21F3"/>
    <w:rsid w:val="007D3F89"/>
    <w:rsid w:val="007D7721"/>
    <w:rsid w:val="007F1A37"/>
    <w:rsid w:val="007F305E"/>
    <w:rsid w:val="007F343E"/>
    <w:rsid w:val="007F56D8"/>
    <w:rsid w:val="00801643"/>
    <w:rsid w:val="0080190B"/>
    <w:rsid w:val="008019AD"/>
    <w:rsid w:val="00802074"/>
    <w:rsid w:val="008042B1"/>
    <w:rsid w:val="00804772"/>
    <w:rsid w:val="008079DB"/>
    <w:rsid w:val="00811267"/>
    <w:rsid w:val="008240D1"/>
    <w:rsid w:val="00826CDC"/>
    <w:rsid w:val="0082753C"/>
    <w:rsid w:val="008318BD"/>
    <w:rsid w:val="00832E98"/>
    <w:rsid w:val="008414B4"/>
    <w:rsid w:val="0084210F"/>
    <w:rsid w:val="008431D6"/>
    <w:rsid w:val="00843DDF"/>
    <w:rsid w:val="00844105"/>
    <w:rsid w:val="00846C93"/>
    <w:rsid w:val="008627A3"/>
    <w:rsid w:val="00864D0B"/>
    <w:rsid w:val="00865EB7"/>
    <w:rsid w:val="008711F2"/>
    <w:rsid w:val="00871541"/>
    <w:rsid w:val="00871CC1"/>
    <w:rsid w:val="00877069"/>
    <w:rsid w:val="00882799"/>
    <w:rsid w:val="00890B93"/>
    <w:rsid w:val="00895CB8"/>
    <w:rsid w:val="008A2C96"/>
    <w:rsid w:val="008A717B"/>
    <w:rsid w:val="008B039D"/>
    <w:rsid w:val="008B1CD5"/>
    <w:rsid w:val="008B22E6"/>
    <w:rsid w:val="008B23BD"/>
    <w:rsid w:val="008B5BD0"/>
    <w:rsid w:val="008B6270"/>
    <w:rsid w:val="008C0386"/>
    <w:rsid w:val="008C2DA5"/>
    <w:rsid w:val="008C2FD4"/>
    <w:rsid w:val="008D34DC"/>
    <w:rsid w:val="008D796C"/>
    <w:rsid w:val="008E3616"/>
    <w:rsid w:val="008E4846"/>
    <w:rsid w:val="008E69EC"/>
    <w:rsid w:val="008E6A7E"/>
    <w:rsid w:val="008E7D32"/>
    <w:rsid w:val="008F002E"/>
    <w:rsid w:val="008F09D3"/>
    <w:rsid w:val="00901DD6"/>
    <w:rsid w:val="00906DB4"/>
    <w:rsid w:val="0090702C"/>
    <w:rsid w:val="00910541"/>
    <w:rsid w:val="00913EE7"/>
    <w:rsid w:val="009145BC"/>
    <w:rsid w:val="00915001"/>
    <w:rsid w:val="0091567D"/>
    <w:rsid w:val="00915FE0"/>
    <w:rsid w:val="00920088"/>
    <w:rsid w:val="0093702A"/>
    <w:rsid w:val="0095054A"/>
    <w:rsid w:val="009510F4"/>
    <w:rsid w:val="00951F93"/>
    <w:rsid w:val="00953038"/>
    <w:rsid w:val="009542D9"/>
    <w:rsid w:val="009546CC"/>
    <w:rsid w:val="00957EEE"/>
    <w:rsid w:val="00960715"/>
    <w:rsid w:val="00964CB7"/>
    <w:rsid w:val="00966261"/>
    <w:rsid w:val="0096635E"/>
    <w:rsid w:val="009706C2"/>
    <w:rsid w:val="0097352C"/>
    <w:rsid w:val="00976954"/>
    <w:rsid w:val="00977188"/>
    <w:rsid w:val="00980F0C"/>
    <w:rsid w:val="00982134"/>
    <w:rsid w:val="00983763"/>
    <w:rsid w:val="009874F4"/>
    <w:rsid w:val="00987C98"/>
    <w:rsid w:val="009916F4"/>
    <w:rsid w:val="00992E41"/>
    <w:rsid w:val="009932D7"/>
    <w:rsid w:val="009947A8"/>
    <w:rsid w:val="00995565"/>
    <w:rsid w:val="00996F98"/>
    <w:rsid w:val="009A3875"/>
    <w:rsid w:val="009A4243"/>
    <w:rsid w:val="009A631C"/>
    <w:rsid w:val="009B2935"/>
    <w:rsid w:val="009B554A"/>
    <w:rsid w:val="009B5733"/>
    <w:rsid w:val="009B5C10"/>
    <w:rsid w:val="009B725F"/>
    <w:rsid w:val="009C2139"/>
    <w:rsid w:val="009D3338"/>
    <w:rsid w:val="009D4535"/>
    <w:rsid w:val="009D5C42"/>
    <w:rsid w:val="009D6030"/>
    <w:rsid w:val="009D7021"/>
    <w:rsid w:val="009D77DB"/>
    <w:rsid w:val="009E179F"/>
    <w:rsid w:val="009E39E0"/>
    <w:rsid w:val="009E7659"/>
    <w:rsid w:val="009F0D6C"/>
    <w:rsid w:val="00A0445B"/>
    <w:rsid w:val="00A04619"/>
    <w:rsid w:val="00A0657E"/>
    <w:rsid w:val="00A06C7F"/>
    <w:rsid w:val="00A12BF7"/>
    <w:rsid w:val="00A13E19"/>
    <w:rsid w:val="00A148BD"/>
    <w:rsid w:val="00A20227"/>
    <w:rsid w:val="00A20ED9"/>
    <w:rsid w:val="00A21604"/>
    <w:rsid w:val="00A21F91"/>
    <w:rsid w:val="00A22650"/>
    <w:rsid w:val="00A265B9"/>
    <w:rsid w:val="00A3070A"/>
    <w:rsid w:val="00A31671"/>
    <w:rsid w:val="00A33EAA"/>
    <w:rsid w:val="00A43846"/>
    <w:rsid w:val="00A46245"/>
    <w:rsid w:val="00A466F9"/>
    <w:rsid w:val="00A4729B"/>
    <w:rsid w:val="00A478F1"/>
    <w:rsid w:val="00A5339B"/>
    <w:rsid w:val="00A56458"/>
    <w:rsid w:val="00A56C69"/>
    <w:rsid w:val="00A618B5"/>
    <w:rsid w:val="00A66695"/>
    <w:rsid w:val="00A70857"/>
    <w:rsid w:val="00A7091A"/>
    <w:rsid w:val="00A72BDA"/>
    <w:rsid w:val="00A73DFC"/>
    <w:rsid w:val="00A7536D"/>
    <w:rsid w:val="00A76193"/>
    <w:rsid w:val="00A7773F"/>
    <w:rsid w:val="00A77861"/>
    <w:rsid w:val="00A8030B"/>
    <w:rsid w:val="00A81FD9"/>
    <w:rsid w:val="00A825F7"/>
    <w:rsid w:val="00A83836"/>
    <w:rsid w:val="00A84DA3"/>
    <w:rsid w:val="00A924DF"/>
    <w:rsid w:val="00AA312B"/>
    <w:rsid w:val="00AB1F93"/>
    <w:rsid w:val="00AB44FB"/>
    <w:rsid w:val="00AC1331"/>
    <w:rsid w:val="00AC2553"/>
    <w:rsid w:val="00AC3E58"/>
    <w:rsid w:val="00AC4A1A"/>
    <w:rsid w:val="00AC4AA6"/>
    <w:rsid w:val="00AC5A8F"/>
    <w:rsid w:val="00AC7D96"/>
    <w:rsid w:val="00AD1777"/>
    <w:rsid w:val="00AD1AE1"/>
    <w:rsid w:val="00AD7A64"/>
    <w:rsid w:val="00AE25A6"/>
    <w:rsid w:val="00AE6CC5"/>
    <w:rsid w:val="00AF0A3A"/>
    <w:rsid w:val="00AF5703"/>
    <w:rsid w:val="00AF60ED"/>
    <w:rsid w:val="00B02D64"/>
    <w:rsid w:val="00B03284"/>
    <w:rsid w:val="00B04414"/>
    <w:rsid w:val="00B04774"/>
    <w:rsid w:val="00B04D03"/>
    <w:rsid w:val="00B058B7"/>
    <w:rsid w:val="00B06018"/>
    <w:rsid w:val="00B11C39"/>
    <w:rsid w:val="00B200A5"/>
    <w:rsid w:val="00B20E4C"/>
    <w:rsid w:val="00B312BD"/>
    <w:rsid w:val="00B32BC8"/>
    <w:rsid w:val="00B33F7B"/>
    <w:rsid w:val="00B366E8"/>
    <w:rsid w:val="00B43249"/>
    <w:rsid w:val="00B46494"/>
    <w:rsid w:val="00B511B8"/>
    <w:rsid w:val="00B557B8"/>
    <w:rsid w:val="00B6057B"/>
    <w:rsid w:val="00B617E6"/>
    <w:rsid w:val="00B61BFA"/>
    <w:rsid w:val="00B6351A"/>
    <w:rsid w:val="00B64B6A"/>
    <w:rsid w:val="00B7022A"/>
    <w:rsid w:val="00B77A1F"/>
    <w:rsid w:val="00B80419"/>
    <w:rsid w:val="00B80F9C"/>
    <w:rsid w:val="00B84311"/>
    <w:rsid w:val="00B9213B"/>
    <w:rsid w:val="00B965D3"/>
    <w:rsid w:val="00B976CC"/>
    <w:rsid w:val="00BA07EF"/>
    <w:rsid w:val="00BA4861"/>
    <w:rsid w:val="00BB1FE9"/>
    <w:rsid w:val="00BC4FD0"/>
    <w:rsid w:val="00BC65B0"/>
    <w:rsid w:val="00BC676D"/>
    <w:rsid w:val="00BD327E"/>
    <w:rsid w:val="00BD3A11"/>
    <w:rsid w:val="00BD6902"/>
    <w:rsid w:val="00BD745F"/>
    <w:rsid w:val="00BE5E7D"/>
    <w:rsid w:val="00BE7F91"/>
    <w:rsid w:val="00BF0574"/>
    <w:rsid w:val="00BF2233"/>
    <w:rsid w:val="00BF2D90"/>
    <w:rsid w:val="00BF2E8E"/>
    <w:rsid w:val="00BF3AD9"/>
    <w:rsid w:val="00BF6D52"/>
    <w:rsid w:val="00BF6DEF"/>
    <w:rsid w:val="00C03F08"/>
    <w:rsid w:val="00C04C7D"/>
    <w:rsid w:val="00C07FCD"/>
    <w:rsid w:val="00C112FD"/>
    <w:rsid w:val="00C12735"/>
    <w:rsid w:val="00C12900"/>
    <w:rsid w:val="00C16BE4"/>
    <w:rsid w:val="00C211E6"/>
    <w:rsid w:val="00C2704C"/>
    <w:rsid w:val="00C30753"/>
    <w:rsid w:val="00C33287"/>
    <w:rsid w:val="00C337F1"/>
    <w:rsid w:val="00C43940"/>
    <w:rsid w:val="00C441ED"/>
    <w:rsid w:val="00C44979"/>
    <w:rsid w:val="00C466D4"/>
    <w:rsid w:val="00C4686A"/>
    <w:rsid w:val="00C522C0"/>
    <w:rsid w:val="00C52977"/>
    <w:rsid w:val="00C540ED"/>
    <w:rsid w:val="00C564A6"/>
    <w:rsid w:val="00C646FC"/>
    <w:rsid w:val="00C7093D"/>
    <w:rsid w:val="00C7140D"/>
    <w:rsid w:val="00C71F13"/>
    <w:rsid w:val="00C74C60"/>
    <w:rsid w:val="00C75FF6"/>
    <w:rsid w:val="00C86EEE"/>
    <w:rsid w:val="00C871A4"/>
    <w:rsid w:val="00C9798B"/>
    <w:rsid w:val="00CA304F"/>
    <w:rsid w:val="00CA400B"/>
    <w:rsid w:val="00CA5EE1"/>
    <w:rsid w:val="00CB5527"/>
    <w:rsid w:val="00CB6E75"/>
    <w:rsid w:val="00CC5725"/>
    <w:rsid w:val="00CC573E"/>
    <w:rsid w:val="00CC73E7"/>
    <w:rsid w:val="00CD4620"/>
    <w:rsid w:val="00CE0092"/>
    <w:rsid w:val="00CE0714"/>
    <w:rsid w:val="00CE081F"/>
    <w:rsid w:val="00CE77FC"/>
    <w:rsid w:val="00CF0B1C"/>
    <w:rsid w:val="00CF28DD"/>
    <w:rsid w:val="00CF2D4D"/>
    <w:rsid w:val="00CF5596"/>
    <w:rsid w:val="00CF7106"/>
    <w:rsid w:val="00D0141B"/>
    <w:rsid w:val="00D019A7"/>
    <w:rsid w:val="00D020E9"/>
    <w:rsid w:val="00D047B1"/>
    <w:rsid w:val="00D066D1"/>
    <w:rsid w:val="00D06BF1"/>
    <w:rsid w:val="00D07176"/>
    <w:rsid w:val="00D13A88"/>
    <w:rsid w:val="00D14B67"/>
    <w:rsid w:val="00D22B2A"/>
    <w:rsid w:val="00D238F7"/>
    <w:rsid w:val="00D247F6"/>
    <w:rsid w:val="00D273A0"/>
    <w:rsid w:val="00D324F8"/>
    <w:rsid w:val="00D342D9"/>
    <w:rsid w:val="00D3435D"/>
    <w:rsid w:val="00D405F0"/>
    <w:rsid w:val="00D448FD"/>
    <w:rsid w:val="00D44E61"/>
    <w:rsid w:val="00D4633B"/>
    <w:rsid w:val="00D527F0"/>
    <w:rsid w:val="00D54EC7"/>
    <w:rsid w:val="00D559E2"/>
    <w:rsid w:val="00D6091B"/>
    <w:rsid w:val="00D633E9"/>
    <w:rsid w:val="00D64300"/>
    <w:rsid w:val="00D6444E"/>
    <w:rsid w:val="00D67A90"/>
    <w:rsid w:val="00D7378A"/>
    <w:rsid w:val="00D74FE5"/>
    <w:rsid w:val="00D80DE8"/>
    <w:rsid w:val="00D81675"/>
    <w:rsid w:val="00D9112E"/>
    <w:rsid w:val="00D92088"/>
    <w:rsid w:val="00D94A77"/>
    <w:rsid w:val="00D94BFB"/>
    <w:rsid w:val="00D97A6A"/>
    <w:rsid w:val="00D97D72"/>
    <w:rsid w:val="00DA30BB"/>
    <w:rsid w:val="00DA57E8"/>
    <w:rsid w:val="00DB283F"/>
    <w:rsid w:val="00DB53AF"/>
    <w:rsid w:val="00DB5ED2"/>
    <w:rsid w:val="00DC3510"/>
    <w:rsid w:val="00DC4D8C"/>
    <w:rsid w:val="00DC5591"/>
    <w:rsid w:val="00DC6045"/>
    <w:rsid w:val="00DD1D9E"/>
    <w:rsid w:val="00DD1DE7"/>
    <w:rsid w:val="00DD5B72"/>
    <w:rsid w:val="00DD5CDD"/>
    <w:rsid w:val="00DD688C"/>
    <w:rsid w:val="00DD696B"/>
    <w:rsid w:val="00DE2F5E"/>
    <w:rsid w:val="00DE4C45"/>
    <w:rsid w:val="00DE4D80"/>
    <w:rsid w:val="00DF0538"/>
    <w:rsid w:val="00DF4057"/>
    <w:rsid w:val="00DF4B4C"/>
    <w:rsid w:val="00E0002B"/>
    <w:rsid w:val="00E028C1"/>
    <w:rsid w:val="00E035F4"/>
    <w:rsid w:val="00E06026"/>
    <w:rsid w:val="00E15DD3"/>
    <w:rsid w:val="00E231EB"/>
    <w:rsid w:val="00E23D6B"/>
    <w:rsid w:val="00E3302C"/>
    <w:rsid w:val="00E34A25"/>
    <w:rsid w:val="00E34DF6"/>
    <w:rsid w:val="00E365AB"/>
    <w:rsid w:val="00E36791"/>
    <w:rsid w:val="00E44189"/>
    <w:rsid w:val="00E44660"/>
    <w:rsid w:val="00E44896"/>
    <w:rsid w:val="00E46616"/>
    <w:rsid w:val="00E47C5E"/>
    <w:rsid w:val="00E73AD0"/>
    <w:rsid w:val="00E750F8"/>
    <w:rsid w:val="00E81DAC"/>
    <w:rsid w:val="00E91D07"/>
    <w:rsid w:val="00E927E6"/>
    <w:rsid w:val="00E93B6F"/>
    <w:rsid w:val="00E944BE"/>
    <w:rsid w:val="00E96A76"/>
    <w:rsid w:val="00E97906"/>
    <w:rsid w:val="00EA0BE7"/>
    <w:rsid w:val="00EA1328"/>
    <w:rsid w:val="00EA2ED1"/>
    <w:rsid w:val="00EA49DC"/>
    <w:rsid w:val="00EA59FE"/>
    <w:rsid w:val="00EA6289"/>
    <w:rsid w:val="00EB51DB"/>
    <w:rsid w:val="00EB5349"/>
    <w:rsid w:val="00EC75A3"/>
    <w:rsid w:val="00ED0E17"/>
    <w:rsid w:val="00ED269B"/>
    <w:rsid w:val="00ED6445"/>
    <w:rsid w:val="00ED6580"/>
    <w:rsid w:val="00ED7395"/>
    <w:rsid w:val="00ED74AA"/>
    <w:rsid w:val="00EE2A78"/>
    <w:rsid w:val="00EE2FEA"/>
    <w:rsid w:val="00EE3234"/>
    <w:rsid w:val="00EE6E8E"/>
    <w:rsid w:val="00EF36B3"/>
    <w:rsid w:val="00EF600B"/>
    <w:rsid w:val="00EF67E8"/>
    <w:rsid w:val="00F0073B"/>
    <w:rsid w:val="00F012B2"/>
    <w:rsid w:val="00F01C07"/>
    <w:rsid w:val="00F026C3"/>
    <w:rsid w:val="00F02823"/>
    <w:rsid w:val="00F127A2"/>
    <w:rsid w:val="00F13306"/>
    <w:rsid w:val="00F21566"/>
    <w:rsid w:val="00F226DD"/>
    <w:rsid w:val="00F26662"/>
    <w:rsid w:val="00F30FD1"/>
    <w:rsid w:val="00F3261C"/>
    <w:rsid w:val="00F33631"/>
    <w:rsid w:val="00F429FC"/>
    <w:rsid w:val="00F43772"/>
    <w:rsid w:val="00F44227"/>
    <w:rsid w:val="00F511E3"/>
    <w:rsid w:val="00F513C9"/>
    <w:rsid w:val="00F56525"/>
    <w:rsid w:val="00F57439"/>
    <w:rsid w:val="00F61D47"/>
    <w:rsid w:val="00F62A4C"/>
    <w:rsid w:val="00F62B16"/>
    <w:rsid w:val="00F63536"/>
    <w:rsid w:val="00F668FB"/>
    <w:rsid w:val="00F703E6"/>
    <w:rsid w:val="00F8547F"/>
    <w:rsid w:val="00F91B1A"/>
    <w:rsid w:val="00F920B0"/>
    <w:rsid w:val="00F94BCD"/>
    <w:rsid w:val="00F97E18"/>
    <w:rsid w:val="00FA5012"/>
    <w:rsid w:val="00FA6349"/>
    <w:rsid w:val="00FA659D"/>
    <w:rsid w:val="00FB1715"/>
    <w:rsid w:val="00FB49C6"/>
    <w:rsid w:val="00FB661E"/>
    <w:rsid w:val="00FC0B6C"/>
    <w:rsid w:val="00FC0C33"/>
    <w:rsid w:val="00FC597A"/>
    <w:rsid w:val="00FD052F"/>
    <w:rsid w:val="00FD0ACF"/>
    <w:rsid w:val="00FD0D03"/>
    <w:rsid w:val="00FD3F5F"/>
    <w:rsid w:val="00FD61E9"/>
    <w:rsid w:val="00FE02B2"/>
    <w:rsid w:val="00FE0367"/>
    <w:rsid w:val="00FE4C8F"/>
    <w:rsid w:val="00FE5B96"/>
    <w:rsid w:val="00FF4AB1"/>
    <w:rsid w:val="00FF69FE"/>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F1D2062"/>
  <w15:chartTrackingRefBased/>
  <w15:docId w15:val="{9CB5D434-7AE7-495A-AC6E-733F4C0F66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0A3A"/>
  </w:style>
  <w:style w:type="paragraph" w:styleId="Ttulo1">
    <w:name w:val="heading 1"/>
    <w:basedOn w:val="Normal"/>
    <w:next w:val="Normal"/>
    <w:link w:val="Ttulo1Car"/>
    <w:uiPriority w:val="9"/>
    <w:qFormat/>
    <w:rsid w:val="00093FD0"/>
    <w:pPr>
      <w:keepNext/>
      <w:keepLines/>
      <w:spacing w:after="0" w:line="360" w:lineRule="auto"/>
      <w:jc w:val="center"/>
      <w:outlineLvl w:val="0"/>
    </w:pPr>
    <w:rPr>
      <w:rFonts w:ascii="Arial" w:eastAsiaTheme="majorEastAsia" w:hAnsi="Arial" w:cstheme="majorBidi"/>
      <w:b/>
      <w:sz w:val="24"/>
      <w:szCs w:val="32"/>
    </w:rPr>
  </w:style>
  <w:style w:type="paragraph" w:styleId="Ttulo2">
    <w:name w:val="heading 2"/>
    <w:basedOn w:val="Normal"/>
    <w:next w:val="Normal"/>
    <w:link w:val="Ttulo2Car"/>
    <w:uiPriority w:val="9"/>
    <w:unhideWhenUsed/>
    <w:qFormat/>
    <w:rsid w:val="00E0002B"/>
    <w:pPr>
      <w:keepNext/>
      <w:keepLines/>
      <w:numPr>
        <w:numId w:val="43"/>
      </w:numPr>
      <w:spacing w:before="120" w:after="120"/>
      <w:outlineLvl w:val="1"/>
    </w:pPr>
    <w:rPr>
      <w:rFonts w:ascii="Arial" w:eastAsiaTheme="majorEastAsia" w:hAnsi="Arial" w:cstheme="majorBidi"/>
      <w:sz w:val="24"/>
      <w:szCs w:val="26"/>
    </w:rPr>
  </w:style>
  <w:style w:type="paragraph" w:styleId="Ttulo3">
    <w:name w:val="heading 3"/>
    <w:basedOn w:val="Normal"/>
    <w:next w:val="Normal"/>
    <w:link w:val="Ttulo3Car"/>
    <w:uiPriority w:val="9"/>
    <w:unhideWhenUsed/>
    <w:qFormat/>
    <w:rsid w:val="00E44896"/>
    <w:pPr>
      <w:keepNext/>
      <w:keepLines/>
      <w:numPr>
        <w:ilvl w:val="2"/>
        <w:numId w:val="1"/>
      </w:numPr>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5F77BA"/>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unhideWhenUsed/>
    <w:qFormat/>
    <w:rsid w:val="001806FE"/>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1806FE"/>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1806FE"/>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1806FE"/>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1806FE"/>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4489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44896"/>
  </w:style>
  <w:style w:type="paragraph" w:styleId="Piedepgina">
    <w:name w:val="footer"/>
    <w:basedOn w:val="Normal"/>
    <w:link w:val="PiedepginaCar"/>
    <w:uiPriority w:val="99"/>
    <w:unhideWhenUsed/>
    <w:rsid w:val="00E4489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44896"/>
  </w:style>
  <w:style w:type="character" w:customStyle="1" w:styleId="Ttulo1Car">
    <w:name w:val="Título 1 Car"/>
    <w:basedOn w:val="Fuentedeprrafopredeter"/>
    <w:link w:val="Ttulo1"/>
    <w:uiPriority w:val="9"/>
    <w:rsid w:val="00093FD0"/>
    <w:rPr>
      <w:rFonts w:ascii="Arial" w:eastAsiaTheme="majorEastAsia" w:hAnsi="Arial" w:cstheme="majorBidi"/>
      <w:b/>
      <w:sz w:val="24"/>
      <w:szCs w:val="32"/>
    </w:rPr>
  </w:style>
  <w:style w:type="paragraph" w:styleId="TtuloTDC">
    <w:name w:val="TOC Heading"/>
    <w:basedOn w:val="Ttulo1"/>
    <w:next w:val="Normal"/>
    <w:uiPriority w:val="39"/>
    <w:unhideWhenUsed/>
    <w:qFormat/>
    <w:rsid w:val="00E44896"/>
    <w:pPr>
      <w:outlineLvl w:val="9"/>
    </w:pPr>
    <w:rPr>
      <w:lang w:eastAsia="es-PE"/>
    </w:rPr>
  </w:style>
  <w:style w:type="character" w:customStyle="1" w:styleId="Ttulo2Car">
    <w:name w:val="Título 2 Car"/>
    <w:basedOn w:val="Fuentedeprrafopredeter"/>
    <w:link w:val="Ttulo2"/>
    <w:uiPriority w:val="9"/>
    <w:rsid w:val="00846C93"/>
    <w:rPr>
      <w:rFonts w:ascii="Arial" w:eastAsiaTheme="majorEastAsia" w:hAnsi="Arial" w:cstheme="majorBidi"/>
      <w:sz w:val="24"/>
      <w:szCs w:val="26"/>
    </w:rPr>
  </w:style>
  <w:style w:type="character" w:customStyle="1" w:styleId="Ttulo3Car">
    <w:name w:val="Título 3 Car"/>
    <w:basedOn w:val="Fuentedeprrafopredeter"/>
    <w:link w:val="Ttulo3"/>
    <w:uiPriority w:val="9"/>
    <w:rsid w:val="00E44896"/>
    <w:rPr>
      <w:rFonts w:asciiTheme="majorHAnsi" w:eastAsiaTheme="majorEastAsia" w:hAnsiTheme="majorHAnsi" w:cstheme="majorBidi"/>
      <w:color w:val="1F3763" w:themeColor="accent1" w:themeShade="7F"/>
      <w:sz w:val="24"/>
      <w:szCs w:val="24"/>
    </w:rPr>
  </w:style>
  <w:style w:type="paragraph" w:styleId="TDC1">
    <w:name w:val="toc 1"/>
    <w:basedOn w:val="Normal"/>
    <w:next w:val="Normal"/>
    <w:autoRedefine/>
    <w:uiPriority w:val="39"/>
    <w:unhideWhenUsed/>
    <w:qFormat/>
    <w:rsid w:val="00B80F9C"/>
    <w:pPr>
      <w:tabs>
        <w:tab w:val="left" w:pos="567"/>
        <w:tab w:val="right" w:leader="dot" w:pos="8778"/>
      </w:tabs>
      <w:spacing w:after="0" w:line="276" w:lineRule="auto"/>
      <w:ind w:left="567" w:hanging="567"/>
    </w:pPr>
    <w:rPr>
      <w:rFonts w:cstheme="minorHAnsi"/>
      <w:b/>
      <w:bCs/>
      <w:i/>
      <w:iCs/>
      <w:sz w:val="24"/>
      <w:szCs w:val="24"/>
    </w:rPr>
  </w:style>
  <w:style w:type="paragraph" w:styleId="TDC2">
    <w:name w:val="toc 2"/>
    <w:basedOn w:val="Normal"/>
    <w:next w:val="Normal"/>
    <w:autoRedefine/>
    <w:uiPriority w:val="39"/>
    <w:unhideWhenUsed/>
    <w:qFormat/>
    <w:rsid w:val="00DB283F"/>
    <w:pPr>
      <w:tabs>
        <w:tab w:val="left" w:pos="1134"/>
        <w:tab w:val="right" w:leader="dot" w:pos="8778"/>
      </w:tabs>
      <w:spacing w:after="0" w:line="276" w:lineRule="auto"/>
      <w:ind w:left="1134" w:hanging="567"/>
    </w:pPr>
    <w:rPr>
      <w:rFonts w:cstheme="minorHAnsi"/>
      <w:b/>
      <w:bCs/>
    </w:rPr>
  </w:style>
  <w:style w:type="paragraph" w:styleId="TDC3">
    <w:name w:val="toc 3"/>
    <w:basedOn w:val="Normal"/>
    <w:next w:val="Normal"/>
    <w:autoRedefine/>
    <w:uiPriority w:val="39"/>
    <w:unhideWhenUsed/>
    <w:rsid w:val="00DB283F"/>
    <w:pPr>
      <w:tabs>
        <w:tab w:val="left" w:pos="1843"/>
        <w:tab w:val="right" w:leader="dot" w:pos="8778"/>
      </w:tabs>
      <w:spacing w:after="0" w:line="276" w:lineRule="auto"/>
      <w:ind w:left="1843" w:hanging="709"/>
    </w:pPr>
    <w:rPr>
      <w:rFonts w:cstheme="minorHAnsi"/>
      <w:sz w:val="20"/>
      <w:szCs w:val="20"/>
    </w:rPr>
  </w:style>
  <w:style w:type="character" w:styleId="Hipervnculo">
    <w:name w:val="Hyperlink"/>
    <w:basedOn w:val="Fuentedeprrafopredeter"/>
    <w:uiPriority w:val="99"/>
    <w:unhideWhenUsed/>
    <w:rsid w:val="00E44896"/>
    <w:rPr>
      <w:color w:val="0563C1" w:themeColor="hyperlink"/>
      <w:u w:val="single"/>
    </w:rPr>
  </w:style>
  <w:style w:type="paragraph" w:styleId="Bibliografa">
    <w:name w:val="Bibliography"/>
    <w:basedOn w:val="Normal"/>
    <w:next w:val="Normal"/>
    <w:uiPriority w:val="37"/>
    <w:unhideWhenUsed/>
    <w:rsid w:val="00E44896"/>
  </w:style>
  <w:style w:type="paragraph" w:styleId="Prrafodelista">
    <w:name w:val="List Paragraph"/>
    <w:aliases w:val="Fundamentacion,Lista vistosa - Énfasis 11,Párrafo de lista2,Bulleted List,Lista media 2 - Énfasis 41,List Paragraph,List Paragraph2,SubPárrafo de lista,Titulo de Fígura,TITULO A,Ha,Titulo parrafo,Punto,Viñetas,reducira,figuras cap 5"/>
    <w:basedOn w:val="Normal"/>
    <w:link w:val="PrrafodelistaCar"/>
    <w:uiPriority w:val="34"/>
    <w:qFormat/>
    <w:rsid w:val="00E44896"/>
    <w:pPr>
      <w:ind w:left="720"/>
      <w:contextualSpacing/>
    </w:pPr>
  </w:style>
  <w:style w:type="character" w:customStyle="1" w:styleId="Ttulo4Car">
    <w:name w:val="Título 4 Car"/>
    <w:basedOn w:val="Fuentedeprrafopredeter"/>
    <w:link w:val="Ttulo4"/>
    <w:uiPriority w:val="9"/>
    <w:rsid w:val="005F77BA"/>
    <w:rPr>
      <w:rFonts w:asciiTheme="majorHAnsi" w:eastAsiaTheme="majorEastAsia" w:hAnsiTheme="majorHAnsi" w:cstheme="majorBidi"/>
      <w:i/>
      <w:iCs/>
      <w:color w:val="2F5496" w:themeColor="accent1" w:themeShade="BF"/>
    </w:rPr>
  </w:style>
  <w:style w:type="character" w:customStyle="1" w:styleId="Mencinsinresolver1">
    <w:name w:val="Mención sin resolver1"/>
    <w:basedOn w:val="Fuentedeprrafopredeter"/>
    <w:uiPriority w:val="99"/>
    <w:semiHidden/>
    <w:unhideWhenUsed/>
    <w:rsid w:val="00695539"/>
    <w:rPr>
      <w:color w:val="605E5C"/>
      <w:shd w:val="clear" w:color="auto" w:fill="E1DFDD"/>
    </w:rPr>
  </w:style>
  <w:style w:type="character" w:customStyle="1" w:styleId="Ttulo5Car">
    <w:name w:val="Título 5 Car"/>
    <w:basedOn w:val="Fuentedeprrafopredeter"/>
    <w:link w:val="Ttulo5"/>
    <w:uiPriority w:val="9"/>
    <w:rsid w:val="001806FE"/>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1806FE"/>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1806FE"/>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1806FE"/>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1806FE"/>
    <w:rPr>
      <w:rFonts w:asciiTheme="majorHAnsi" w:eastAsiaTheme="majorEastAsia" w:hAnsiTheme="majorHAnsi" w:cstheme="majorBidi"/>
      <w:i/>
      <w:iCs/>
      <w:color w:val="272727" w:themeColor="text1" w:themeTint="D8"/>
      <w:sz w:val="21"/>
      <w:szCs w:val="21"/>
    </w:rPr>
  </w:style>
  <w:style w:type="paragraph" w:styleId="NormalWeb">
    <w:name w:val="Normal (Web)"/>
    <w:basedOn w:val="Normal"/>
    <w:uiPriority w:val="99"/>
    <w:semiHidden/>
    <w:unhideWhenUsed/>
    <w:rsid w:val="00B80419"/>
    <w:rPr>
      <w:rFonts w:ascii="Times New Roman" w:hAnsi="Times New Roman" w:cs="Times New Roman"/>
      <w:sz w:val="24"/>
      <w:szCs w:val="24"/>
    </w:rPr>
  </w:style>
  <w:style w:type="table" w:customStyle="1" w:styleId="Tablaconcuadrcula2">
    <w:name w:val="Tabla con cuadrícula2"/>
    <w:basedOn w:val="Tablanormal"/>
    <w:next w:val="Tablaconcuadrcula"/>
    <w:uiPriority w:val="39"/>
    <w:rsid w:val="003D51DA"/>
    <w:pPr>
      <w:spacing w:after="0" w:line="240" w:lineRule="auto"/>
    </w:pPr>
    <w:rPr>
      <w:rFonts w:eastAsia="Times New Roman"/>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3D51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5333F4"/>
    <w:pPr>
      <w:spacing w:after="0" w:line="240" w:lineRule="auto"/>
    </w:pPr>
    <w:rPr>
      <w:rFonts w:eastAsia="Times New Roman"/>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5333F4"/>
    <w:pPr>
      <w:spacing w:after="0" w:line="240" w:lineRule="auto"/>
    </w:pPr>
    <w:rPr>
      <w:rFonts w:eastAsia="Times New Roman"/>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BA4861"/>
    <w:pPr>
      <w:spacing w:after="0" w:line="240" w:lineRule="auto"/>
    </w:pPr>
    <w:rPr>
      <w:rFonts w:eastAsia="Times New Roman"/>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Fundamentacion Car,Lista vistosa - Énfasis 11 Car,Párrafo de lista2 Car,Bulleted List Car,Lista media 2 - Énfasis 41 Car,List Paragraph Car,List Paragraph2 Car,SubPárrafo de lista Car,Titulo de Fígura Car,TITULO A Car,Ha Car"/>
    <w:link w:val="Prrafodelista"/>
    <w:uiPriority w:val="1"/>
    <w:qFormat/>
    <w:locked/>
    <w:rsid w:val="0090702C"/>
  </w:style>
  <w:style w:type="paragraph" w:styleId="TDC4">
    <w:name w:val="toc 4"/>
    <w:basedOn w:val="Normal"/>
    <w:next w:val="Normal"/>
    <w:autoRedefine/>
    <w:uiPriority w:val="39"/>
    <w:unhideWhenUsed/>
    <w:rsid w:val="00194DEC"/>
    <w:pPr>
      <w:spacing w:after="0"/>
      <w:ind w:left="660"/>
    </w:pPr>
    <w:rPr>
      <w:rFonts w:cstheme="minorHAnsi"/>
      <w:sz w:val="20"/>
      <w:szCs w:val="20"/>
    </w:rPr>
  </w:style>
  <w:style w:type="paragraph" w:styleId="TDC5">
    <w:name w:val="toc 5"/>
    <w:basedOn w:val="Normal"/>
    <w:next w:val="Normal"/>
    <w:autoRedefine/>
    <w:uiPriority w:val="39"/>
    <w:unhideWhenUsed/>
    <w:rsid w:val="00194DEC"/>
    <w:pPr>
      <w:spacing w:after="0"/>
      <w:ind w:left="880"/>
    </w:pPr>
    <w:rPr>
      <w:rFonts w:cstheme="minorHAnsi"/>
      <w:sz w:val="20"/>
      <w:szCs w:val="20"/>
    </w:rPr>
  </w:style>
  <w:style w:type="paragraph" w:styleId="TDC6">
    <w:name w:val="toc 6"/>
    <w:basedOn w:val="Normal"/>
    <w:next w:val="Normal"/>
    <w:autoRedefine/>
    <w:uiPriority w:val="39"/>
    <w:unhideWhenUsed/>
    <w:rsid w:val="00194DEC"/>
    <w:pPr>
      <w:spacing w:after="0"/>
      <w:ind w:left="1100"/>
    </w:pPr>
    <w:rPr>
      <w:rFonts w:cstheme="minorHAnsi"/>
      <w:sz w:val="20"/>
      <w:szCs w:val="20"/>
    </w:rPr>
  </w:style>
  <w:style w:type="paragraph" w:styleId="TDC7">
    <w:name w:val="toc 7"/>
    <w:basedOn w:val="Normal"/>
    <w:next w:val="Normal"/>
    <w:autoRedefine/>
    <w:uiPriority w:val="39"/>
    <w:unhideWhenUsed/>
    <w:rsid w:val="00194DEC"/>
    <w:pPr>
      <w:spacing w:after="0"/>
      <w:ind w:left="1320"/>
    </w:pPr>
    <w:rPr>
      <w:rFonts w:cstheme="minorHAnsi"/>
      <w:sz w:val="20"/>
      <w:szCs w:val="20"/>
    </w:rPr>
  </w:style>
  <w:style w:type="paragraph" w:styleId="TDC8">
    <w:name w:val="toc 8"/>
    <w:basedOn w:val="Normal"/>
    <w:next w:val="Normal"/>
    <w:autoRedefine/>
    <w:uiPriority w:val="39"/>
    <w:unhideWhenUsed/>
    <w:rsid w:val="00194DEC"/>
    <w:pPr>
      <w:spacing w:after="0"/>
      <w:ind w:left="1540"/>
    </w:pPr>
    <w:rPr>
      <w:rFonts w:cstheme="minorHAnsi"/>
      <w:sz w:val="20"/>
      <w:szCs w:val="20"/>
    </w:rPr>
  </w:style>
  <w:style w:type="paragraph" w:styleId="TDC9">
    <w:name w:val="toc 9"/>
    <w:basedOn w:val="Normal"/>
    <w:next w:val="Normal"/>
    <w:autoRedefine/>
    <w:uiPriority w:val="39"/>
    <w:unhideWhenUsed/>
    <w:rsid w:val="00194DEC"/>
    <w:pPr>
      <w:spacing w:after="0"/>
      <w:ind w:left="1760"/>
    </w:pPr>
    <w:rPr>
      <w:rFonts w:cstheme="minorHAnsi"/>
      <w:sz w:val="20"/>
      <w:szCs w:val="20"/>
    </w:rPr>
  </w:style>
  <w:style w:type="paragraph" w:customStyle="1" w:styleId="Default">
    <w:name w:val="Default"/>
    <w:rsid w:val="00915001"/>
    <w:pPr>
      <w:autoSpaceDE w:val="0"/>
      <w:autoSpaceDN w:val="0"/>
      <w:adjustRightInd w:val="0"/>
      <w:spacing w:after="0" w:line="240" w:lineRule="auto"/>
    </w:pPr>
    <w:rPr>
      <w:rFonts w:ascii="Arial" w:eastAsia="Times New Roman" w:hAnsi="Arial" w:cs="Arial"/>
      <w:color w:val="000000"/>
      <w:sz w:val="24"/>
      <w:szCs w:val="24"/>
      <w:lang w:val="es-ES" w:eastAsia="es-ES"/>
    </w:rPr>
  </w:style>
  <w:style w:type="paragraph" w:styleId="Descripcin">
    <w:name w:val="caption"/>
    <w:basedOn w:val="Normal"/>
    <w:next w:val="Normal"/>
    <w:link w:val="DescripcinCar"/>
    <w:uiPriority w:val="35"/>
    <w:unhideWhenUsed/>
    <w:qFormat/>
    <w:rsid w:val="00915001"/>
    <w:pPr>
      <w:spacing w:after="200" w:line="240" w:lineRule="auto"/>
    </w:pPr>
    <w:rPr>
      <w:i/>
      <w:iCs/>
      <w:color w:val="44546A" w:themeColor="text2"/>
      <w:sz w:val="18"/>
      <w:szCs w:val="18"/>
    </w:rPr>
  </w:style>
  <w:style w:type="table" w:customStyle="1" w:styleId="TableNormal">
    <w:name w:val="Table Normal"/>
    <w:uiPriority w:val="2"/>
    <w:semiHidden/>
    <w:unhideWhenUsed/>
    <w:qFormat/>
    <w:rsid w:val="0036057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360571"/>
    <w:pPr>
      <w:widowControl w:val="0"/>
      <w:autoSpaceDE w:val="0"/>
      <w:autoSpaceDN w:val="0"/>
      <w:spacing w:after="0" w:line="240" w:lineRule="auto"/>
    </w:pPr>
    <w:rPr>
      <w:rFonts w:ascii="Arial" w:eastAsia="Arial" w:hAnsi="Arial" w:cs="Arial"/>
      <w:sz w:val="24"/>
      <w:szCs w:val="24"/>
      <w:lang w:val="es-ES"/>
    </w:rPr>
  </w:style>
  <w:style w:type="character" w:customStyle="1" w:styleId="TextoindependienteCar">
    <w:name w:val="Texto independiente Car"/>
    <w:basedOn w:val="Fuentedeprrafopredeter"/>
    <w:link w:val="Textoindependiente"/>
    <w:uiPriority w:val="1"/>
    <w:rsid w:val="00360571"/>
    <w:rPr>
      <w:rFonts w:ascii="Arial" w:eastAsia="Arial" w:hAnsi="Arial" w:cs="Arial"/>
      <w:sz w:val="24"/>
      <w:szCs w:val="24"/>
      <w:lang w:val="es-ES"/>
    </w:rPr>
  </w:style>
  <w:style w:type="paragraph" w:customStyle="1" w:styleId="TableParagraph">
    <w:name w:val="Table Paragraph"/>
    <w:basedOn w:val="Normal"/>
    <w:uiPriority w:val="1"/>
    <w:qFormat/>
    <w:rsid w:val="00360571"/>
    <w:pPr>
      <w:widowControl w:val="0"/>
      <w:autoSpaceDE w:val="0"/>
      <w:autoSpaceDN w:val="0"/>
      <w:spacing w:after="0" w:line="240" w:lineRule="auto"/>
    </w:pPr>
    <w:rPr>
      <w:rFonts w:ascii="Arial" w:eastAsia="Arial" w:hAnsi="Arial" w:cs="Arial"/>
      <w:lang w:val="es-ES"/>
    </w:rPr>
  </w:style>
  <w:style w:type="character" w:styleId="Textodelmarcadordeposicin">
    <w:name w:val="Placeholder Text"/>
    <w:basedOn w:val="Fuentedeprrafopredeter"/>
    <w:uiPriority w:val="99"/>
    <w:semiHidden/>
    <w:rsid w:val="00360571"/>
    <w:rPr>
      <w:color w:val="808080"/>
    </w:rPr>
  </w:style>
  <w:style w:type="paragraph" w:styleId="Tabladeilustraciones">
    <w:name w:val="table of figures"/>
    <w:basedOn w:val="Normal"/>
    <w:next w:val="Normal"/>
    <w:uiPriority w:val="99"/>
    <w:unhideWhenUsed/>
    <w:rsid w:val="00741F09"/>
    <w:pPr>
      <w:spacing w:after="0"/>
    </w:pPr>
  </w:style>
  <w:style w:type="paragraph" w:customStyle="1" w:styleId="Prrafodelista1">
    <w:name w:val="Párrafo de lista1"/>
    <w:basedOn w:val="Normal"/>
    <w:link w:val="ListParagraphChar"/>
    <w:rsid w:val="00802074"/>
    <w:pPr>
      <w:spacing w:after="200" w:line="276" w:lineRule="auto"/>
      <w:ind w:left="720"/>
    </w:pPr>
    <w:rPr>
      <w:rFonts w:ascii="Calibri" w:eastAsia="Times New Roman" w:hAnsi="Calibri" w:cs="Times New Roman"/>
      <w:sz w:val="24"/>
      <w:szCs w:val="24"/>
      <w:lang w:eastAsia="es-ES"/>
    </w:rPr>
  </w:style>
  <w:style w:type="character" w:customStyle="1" w:styleId="ListParagraphChar">
    <w:name w:val="List Paragraph Char"/>
    <w:link w:val="Prrafodelista1"/>
    <w:locked/>
    <w:rsid w:val="00802074"/>
    <w:rPr>
      <w:rFonts w:ascii="Calibri" w:eastAsia="Times New Roman" w:hAnsi="Calibri" w:cs="Times New Roman"/>
      <w:sz w:val="24"/>
      <w:szCs w:val="24"/>
      <w:lang w:eastAsia="es-ES"/>
    </w:rPr>
  </w:style>
  <w:style w:type="paragraph" w:styleId="Lista2">
    <w:name w:val="List 2"/>
    <w:basedOn w:val="Normal"/>
    <w:uiPriority w:val="99"/>
    <w:unhideWhenUsed/>
    <w:rsid w:val="006C2EE6"/>
    <w:pPr>
      <w:ind w:left="566" w:hanging="283"/>
      <w:contextualSpacing/>
    </w:pPr>
  </w:style>
  <w:style w:type="paragraph" w:styleId="Lista3">
    <w:name w:val="List 3"/>
    <w:basedOn w:val="Normal"/>
    <w:uiPriority w:val="99"/>
    <w:unhideWhenUsed/>
    <w:rsid w:val="006C2EE6"/>
    <w:pPr>
      <w:ind w:left="849" w:hanging="283"/>
      <w:contextualSpacing/>
    </w:pPr>
  </w:style>
  <w:style w:type="paragraph" w:styleId="Saludo">
    <w:name w:val="Salutation"/>
    <w:basedOn w:val="Normal"/>
    <w:next w:val="Normal"/>
    <w:link w:val="SaludoCar"/>
    <w:uiPriority w:val="99"/>
    <w:unhideWhenUsed/>
    <w:rsid w:val="006C2EE6"/>
  </w:style>
  <w:style w:type="character" w:customStyle="1" w:styleId="SaludoCar">
    <w:name w:val="Saludo Car"/>
    <w:basedOn w:val="Fuentedeprrafopredeter"/>
    <w:link w:val="Saludo"/>
    <w:uiPriority w:val="99"/>
    <w:rsid w:val="006C2EE6"/>
  </w:style>
  <w:style w:type="paragraph" w:styleId="Listaconvietas3">
    <w:name w:val="List Bullet 3"/>
    <w:basedOn w:val="Normal"/>
    <w:uiPriority w:val="99"/>
    <w:unhideWhenUsed/>
    <w:rsid w:val="006C2EE6"/>
    <w:pPr>
      <w:numPr>
        <w:numId w:val="13"/>
      </w:numPr>
      <w:contextualSpacing/>
    </w:pPr>
  </w:style>
  <w:style w:type="paragraph" w:styleId="Ttulo">
    <w:name w:val="Title"/>
    <w:basedOn w:val="Normal"/>
    <w:next w:val="Normal"/>
    <w:link w:val="TtuloCar"/>
    <w:uiPriority w:val="10"/>
    <w:qFormat/>
    <w:rsid w:val="006C2EE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C2EE6"/>
    <w:rPr>
      <w:rFonts w:asciiTheme="majorHAnsi" w:eastAsiaTheme="majorEastAsia" w:hAnsiTheme="majorHAnsi" w:cstheme="majorBidi"/>
      <w:spacing w:val="-10"/>
      <w:kern w:val="28"/>
      <w:sz w:val="56"/>
      <w:szCs w:val="56"/>
    </w:rPr>
  </w:style>
  <w:style w:type="paragraph" w:styleId="Sangradetextonormal">
    <w:name w:val="Body Text Indent"/>
    <w:basedOn w:val="Normal"/>
    <w:link w:val="SangradetextonormalCar"/>
    <w:uiPriority w:val="99"/>
    <w:unhideWhenUsed/>
    <w:rsid w:val="006C2EE6"/>
    <w:pPr>
      <w:spacing w:after="120"/>
      <w:ind w:left="283"/>
    </w:pPr>
  </w:style>
  <w:style w:type="character" w:customStyle="1" w:styleId="SangradetextonormalCar">
    <w:name w:val="Sangría de texto normal Car"/>
    <w:basedOn w:val="Fuentedeprrafopredeter"/>
    <w:link w:val="Sangradetextonormal"/>
    <w:uiPriority w:val="99"/>
    <w:rsid w:val="006C2EE6"/>
  </w:style>
  <w:style w:type="paragraph" w:styleId="Textoindependienteprimerasangra">
    <w:name w:val="Body Text First Indent"/>
    <w:basedOn w:val="Textoindependiente"/>
    <w:link w:val="TextoindependienteprimerasangraCar"/>
    <w:uiPriority w:val="99"/>
    <w:unhideWhenUsed/>
    <w:rsid w:val="006C2EE6"/>
    <w:pPr>
      <w:widowControl/>
      <w:autoSpaceDE/>
      <w:autoSpaceDN/>
      <w:spacing w:after="160" w:line="259" w:lineRule="auto"/>
      <w:ind w:firstLine="360"/>
    </w:pPr>
    <w:rPr>
      <w:rFonts w:asciiTheme="minorHAnsi" w:eastAsiaTheme="minorHAnsi" w:hAnsiTheme="minorHAnsi" w:cstheme="minorBidi"/>
      <w:sz w:val="22"/>
      <w:szCs w:val="22"/>
      <w:lang w:val="es-PE"/>
    </w:rPr>
  </w:style>
  <w:style w:type="character" w:customStyle="1" w:styleId="TextoindependienteprimerasangraCar">
    <w:name w:val="Texto independiente primera sangría Car"/>
    <w:basedOn w:val="TextoindependienteCar"/>
    <w:link w:val="Textoindependienteprimerasangra"/>
    <w:uiPriority w:val="99"/>
    <w:rsid w:val="006C2EE6"/>
    <w:rPr>
      <w:rFonts w:ascii="Arial" w:eastAsia="Arial" w:hAnsi="Arial" w:cs="Arial"/>
      <w:sz w:val="24"/>
      <w:szCs w:val="24"/>
      <w:lang w:val="es-ES"/>
    </w:rPr>
  </w:style>
  <w:style w:type="paragraph" w:styleId="Textoindependienteprimerasangra2">
    <w:name w:val="Body Text First Indent 2"/>
    <w:basedOn w:val="Sangradetextonormal"/>
    <w:link w:val="Textoindependienteprimerasangra2Car"/>
    <w:uiPriority w:val="99"/>
    <w:unhideWhenUsed/>
    <w:rsid w:val="006C2EE6"/>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6C2EE6"/>
  </w:style>
  <w:style w:type="character" w:customStyle="1" w:styleId="Mencinsinresolver2">
    <w:name w:val="Mención sin resolver2"/>
    <w:basedOn w:val="Fuentedeprrafopredeter"/>
    <w:uiPriority w:val="99"/>
    <w:semiHidden/>
    <w:unhideWhenUsed/>
    <w:rsid w:val="00384732"/>
    <w:rPr>
      <w:color w:val="605E5C"/>
      <w:shd w:val="clear" w:color="auto" w:fill="E1DFDD"/>
    </w:rPr>
  </w:style>
  <w:style w:type="paragraph" w:styleId="Textodeglobo">
    <w:name w:val="Balloon Text"/>
    <w:basedOn w:val="Normal"/>
    <w:link w:val="TextodegloboCar"/>
    <w:uiPriority w:val="99"/>
    <w:semiHidden/>
    <w:unhideWhenUsed/>
    <w:rsid w:val="0019603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96036"/>
    <w:rPr>
      <w:rFonts w:ascii="Segoe UI" w:hAnsi="Segoe UI" w:cs="Segoe UI"/>
      <w:sz w:val="18"/>
      <w:szCs w:val="18"/>
    </w:rPr>
  </w:style>
  <w:style w:type="table" w:customStyle="1" w:styleId="Tablaconcuadrcula31">
    <w:name w:val="Tabla con cuadrícula31"/>
    <w:basedOn w:val="Tablanormal"/>
    <w:next w:val="Tablaconcuadrcula"/>
    <w:uiPriority w:val="39"/>
    <w:rsid w:val="00AF0A3A"/>
    <w:pPr>
      <w:spacing w:after="0" w:line="240" w:lineRule="auto"/>
    </w:pPr>
    <w:rPr>
      <w:rFonts w:eastAsia="Times New Roman"/>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39"/>
    <w:rsid w:val="00B04414"/>
    <w:pPr>
      <w:spacing w:after="0" w:line="240" w:lineRule="auto"/>
    </w:pPr>
    <w:rPr>
      <w:rFonts w:eastAsia="Times New Roman"/>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next w:val="Tablaconcuadrcula"/>
    <w:uiPriority w:val="39"/>
    <w:rsid w:val="00B04414"/>
    <w:pPr>
      <w:spacing w:after="0" w:line="240" w:lineRule="auto"/>
    </w:pPr>
    <w:rPr>
      <w:rFonts w:eastAsia="Times New Roman"/>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
    <w:name w:val="Normal Table0"/>
    <w:uiPriority w:val="2"/>
    <w:semiHidden/>
    <w:unhideWhenUsed/>
    <w:qFormat/>
    <w:rsid w:val="00DF053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Figura">
    <w:name w:val="Figura"/>
    <w:basedOn w:val="Descripcin"/>
    <w:next w:val="Ttulo1"/>
    <w:link w:val="FiguraCar"/>
    <w:qFormat/>
    <w:rsid w:val="00DB283F"/>
    <w:pPr>
      <w:numPr>
        <w:numId w:val="54"/>
      </w:numPr>
      <w:spacing w:after="120" w:line="360" w:lineRule="auto"/>
    </w:pPr>
    <w:rPr>
      <w:rFonts w:ascii="Arial" w:hAnsi="Arial" w:cs="Arial"/>
      <w:bCs/>
      <w:iCs w:val="0"/>
      <w:color w:val="auto"/>
      <w:sz w:val="24"/>
      <w:szCs w:val="24"/>
    </w:rPr>
  </w:style>
  <w:style w:type="character" w:customStyle="1" w:styleId="DescripcinCar">
    <w:name w:val="Descripción Car"/>
    <w:basedOn w:val="Fuentedeprrafopredeter"/>
    <w:link w:val="Descripcin"/>
    <w:uiPriority w:val="35"/>
    <w:rsid w:val="00DB283F"/>
    <w:rPr>
      <w:i/>
      <w:iCs/>
      <w:color w:val="44546A" w:themeColor="text2"/>
      <w:sz w:val="18"/>
      <w:szCs w:val="18"/>
    </w:rPr>
  </w:style>
  <w:style w:type="character" w:customStyle="1" w:styleId="FiguraCar">
    <w:name w:val="Figura Car"/>
    <w:basedOn w:val="DescripcinCar"/>
    <w:link w:val="Figura"/>
    <w:rsid w:val="00DB283F"/>
    <w:rPr>
      <w:rFonts w:ascii="Arial" w:hAnsi="Arial" w:cs="Arial"/>
      <w:bCs/>
      <w:i/>
      <w:iCs w:val="0"/>
      <w:color w:val="44546A" w:themeColor="text2"/>
      <w:sz w:val="24"/>
      <w:szCs w:val="24"/>
    </w:rPr>
  </w:style>
  <w:style w:type="character" w:styleId="Mencinsinresolver">
    <w:name w:val="Unresolved Mention"/>
    <w:basedOn w:val="Fuentedeprrafopredeter"/>
    <w:uiPriority w:val="99"/>
    <w:semiHidden/>
    <w:unhideWhenUsed/>
    <w:rsid w:val="007455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98093">
      <w:bodyDiv w:val="1"/>
      <w:marLeft w:val="0"/>
      <w:marRight w:val="0"/>
      <w:marTop w:val="0"/>
      <w:marBottom w:val="0"/>
      <w:divBdr>
        <w:top w:val="none" w:sz="0" w:space="0" w:color="auto"/>
        <w:left w:val="none" w:sz="0" w:space="0" w:color="auto"/>
        <w:bottom w:val="none" w:sz="0" w:space="0" w:color="auto"/>
        <w:right w:val="none" w:sz="0" w:space="0" w:color="auto"/>
      </w:divBdr>
    </w:div>
    <w:div w:id="13701287">
      <w:bodyDiv w:val="1"/>
      <w:marLeft w:val="0"/>
      <w:marRight w:val="0"/>
      <w:marTop w:val="0"/>
      <w:marBottom w:val="0"/>
      <w:divBdr>
        <w:top w:val="none" w:sz="0" w:space="0" w:color="auto"/>
        <w:left w:val="none" w:sz="0" w:space="0" w:color="auto"/>
        <w:bottom w:val="none" w:sz="0" w:space="0" w:color="auto"/>
        <w:right w:val="none" w:sz="0" w:space="0" w:color="auto"/>
      </w:divBdr>
    </w:div>
    <w:div w:id="22096426">
      <w:bodyDiv w:val="1"/>
      <w:marLeft w:val="0"/>
      <w:marRight w:val="0"/>
      <w:marTop w:val="0"/>
      <w:marBottom w:val="0"/>
      <w:divBdr>
        <w:top w:val="none" w:sz="0" w:space="0" w:color="auto"/>
        <w:left w:val="none" w:sz="0" w:space="0" w:color="auto"/>
        <w:bottom w:val="none" w:sz="0" w:space="0" w:color="auto"/>
        <w:right w:val="none" w:sz="0" w:space="0" w:color="auto"/>
      </w:divBdr>
    </w:div>
    <w:div w:id="26610269">
      <w:bodyDiv w:val="1"/>
      <w:marLeft w:val="0"/>
      <w:marRight w:val="0"/>
      <w:marTop w:val="0"/>
      <w:marBottom w:val="0"/>
      <w:divBdr>
        <w:top w:val="none" w:sz="0" w:space="0" w:color="auto"/>
        <w:left w:val="none" w:sz="0" w:space="0" w:color="auto"/>
        <w:bottom w:val="none" w:sz="0" w:space="0" w:color="auto"/>
        <w:right w:val="none" w:sz="0" w:space="0" w:color="auto"/>
      </w:divBdr>
    </w:div>
    <w:div w:id="31273649">
      <w:bodyDiv w:val="1"/>
      <w:marLeft w:val="0"/>
      <w:marRight w:val="0"/>
      <w:marTop w:val="0"/>
      <w:marBottom w:val="0"/>
      <w:divBdr>
        <w:top w:val="none" w:sz="0" w:space="0" w:color="auto"/>
        <w:left w:val="none" w:sz="0" w:space="0" w:color="auto"/>
        <w:bottom w:val="none" w:sz="0" w:space="0" w:color="auto"/>
        <w:right w:val="none" w:sz="0" w:space="0" w:color="auto"/>
      </w:divBdr>
    </w:div>
    <w:div w:id="68891572">
      <w:bodyDiv w:val="1"/>
      <w:marLeft w:val="0"/>
      <w:marRight w:val="0"/>
      <w:marTop w:val="0"/>
      <w:marBottom w:val="0"/>
      <w:divBdr>
        <w:top w:val="none" w:sz="0" w:space="0" w:color="auto"/>
        <w:left w:val="none" w:sz="0" w:space="0" w:color="auto"/>
        <w:bottom w:val="none" w:sz="0" w:space="0" w:color="auto"/>
        <w:right w:val="none" w:sz="0" w:space="0" w:color="auto"/>
      </w:divBdr>
    </w:div>
    <w:div w:id="90513729">
      <w:bodyDiv w:val="1"/>
      <w:marLeft w:val="0"/>
      <w:marRight w:val="0"/>
      <w:marTop w:val="0"/>
      <w:marBottom w:val="0"/>
      <w:divBdr>
        <w:top w:val="none" w:sz="0" w:space="0" w:color="auto"/>
        <w:left w:val="none" w:sz="0" w:space="0" w:color="auto"/>
        <w:bottom w:val="none" w:sz="0" w:space="0" w:color="auto"/>
        <w:right w:val="none" w:sz="0" w:space="0" w:color="auto"/>
      </w:divBdr>
    </w:div>
    <w:div w:id="108673380">
      <w:bodyDiv w:val="1"/>
      <w:marLeft w:val="0"/>
      <w:marRight w:val="0"/>
      <w:marTop w:val="0"/>
      <w:marBottom w:val="0"/>
      <w:divBdr>
        <w:top w:val="none" w:sz="0" w:space="0" w:color="auto"/>
        <w:left w:val="none" w:sz="0" w:space="0" w:color="auto"/>
        <w:bottom w:val="none" w:sz="0" w:space="0" w:color="auto"/>
        <w:right w:val="none" w:sz="0" w:space="0" w:color="auto"/>
      </w:divBdr>
    </w:div>
    <w:div w:id="170071172">
      <w:bodyDiv w:val="1"/>
      <w:marLeft w:val="0"/>
      <w:marRight w:val="0"/>
      <w:marTop w:val="0"/>
      <w:marBottom w:val="0"/>
      <w:divBdr>
        <w:top w:val="none" w:sz="0" w:space="0" w:color="auto"/>
        <w:left w:val="none" w:sz="0" w:space="0" w:color="auto"/>
        <w:bottom w:val="none" w:sz="0" w:space="0" w:color="auto"/>
        <w:right w:val="none" w:sz="0" w:space="0" w:color="auto"/>
      </w:divBdr>
    </w:div>
    <w:div w:id="172037344">
      <w:bodyDiv w:val="1"/>
      <w:marLeft w:val="0"/>
      <w:marRight w:val="0"/>
      <w:marTop w:val="0"/>
      <w:marBottom w:val="0"/>
      <w:divBdr>
        <w:top w:val="none" w:sz="0" w:space="0" w:color="auto"/>
        <w:left w:val="none" w:sz="0" w:space="0" w:color="auto"/>
        <w:bottom w:val="none" w:sz="0" w:space="0" w:color="auto"/>
        <w:right w:val="none" w:sz="0" w:space="0" w:color="auto"/>
      </w:divBdr>
    </w:div>
    <w:div w:id="185867534">
      <w:bodyDiv w:val="1"/>
      <w:marLeft w:val="0"/>
      <w:marRight w:val="0"/>
      <w:marTop w:val="0"/>
      <w:marBottom w:val="0"/>
      <w:divBdr>
        <w:top w:val="none" w:sz="0" w:space="0" w:color="auto"/>
        <w:left w:val="none" w:sz="0" w:space="0" w:color="auto"/>
        <w:bottom w:val="none" w:sz="0" w:space="0" w:color="auto"/>
        <w:right w:val="none" w:sz="0" w:space="0" w:color="auto"/>
      </w:divBdr>
    </w:div>
    <w:div w:id="187648126">
      <w:bodyDiv w:val="1"/>
      <w:marLeft w:val="0"/>
      <w:marRight w:val="0"/>
      <w:marTop w:val="0"/>
      <w:marBottom w:val="0"/>
      <w:divBdr>
        <w:top w:val="none" w:sz="0" w:space="0" w:color="auto"/>
        <w:left w:val="none" w:sz="0" w:space="0" w:color="auto"/>
        <w:bottom w:val="none" w:sz="0" w:space="0" w:color="auto"/>
        <w:right w:val="none" w:sz="0" w:space="0" w:color="auto"/>
      </w:divBdr>
    </w:div>
    <w:div w:id="190610494">
      <w:bodyDiv w:val="1"/>
      <w:marLeft w:val="0"/>
      <w:marRight w:val="0"/>
      <w:marTop w:val="0"/>
      <w:marBottom w:val="0"/>
      <w:divBdr>
        <w:top w:val="none" w:sz="0" w:space="0" w:color="auto"/>
        <w:left w:val="none" w:sz="0" w:space="0" w:color="auto"/>
        <w:bottom w:val="none" w:sz="0" w:space="0" w:color="auto"/>
        <w:right w:val="none" w:sz="0" w:space="0" w:color="auto"/>
      </w:divBdr>
    </w:div>
    <w:div w:id="204757573">
      <w:bodyDiv w:val="1"/>
      <w:marLeft w:val="0"/>
      <w:marRight w:val="0"/>
      <w:marTop w:val="0"/>
      <w:marBottom w:val="0"/>
      <w:divBdr>
        <w:top w:val="none" w:sz="0" w:space="0" w:color="auto"/>
        <w:left w:val="none" w:sz="0" w:space="0" w:color="auto"/>
        <w:bottom w:val="none" w:sz="0" w:space="0" w:color="auto"/>
        <w:right w:val="none" w:sz="0" w:space="0" w:color="auto"/>
      </w:divBdr>
    </w:div>
    <w:div w:id="207958817">
      <w:bodyDiv w:val="1"/>
      <w:marLeft w:val="0"/>
      <w:marRight w:val="0"/>
      <w:marTop w:val="0"/>
      <w:marBottom w:val="0"/>
      <w:divBdr>
        <w:top w:val="none" w:sz="0" w:space="0" w:color="auto"/>
        <w:left w:val="none" w:sz="0" w:space="0" w:color="auto"/>
        <w:bottom w:val="none" w:sz="0" w:space="0" w:color="auto"/>
        <w:right w:val="none" w:sz="0" w:space="0" w:color="auto"/>
      </w:divBdr>
    </w:div>
    <w:div w:id="210462774">
      <w:bodyDiv w:val="1"/>
      <w:marLeft w:val="0"/>
      <w:marRight w:val="0"/>
      <w:marTop w:val="0"/>
      <w:marBottom w:val="0"/>
      <w:divBdr>
        <w:top w:val="none" w:sz="0" w:space="0" w:color="auto"/>
        <w:left w:val="none" w:sz="0" w:space="0" w:color="auto"/>
        <w:bottom w:val="none" w:sz="0" w:space="0" w:color="auto"/>
        <w:right w:val="none" w:sz="0" w:space="0" w:color="auto"/>
      </w:divBdr>
    </w:div>
    <w:div w:id="242181873">
      <w:bodyDiv w:val="1"/>
      <w:marLeft w:val="0"/>
      <w:marRight w:val="0"/>
      <w:marTop w:val="0"/>
      <w:marBottom w:val="0"/>
      <w:divBdr>
        <w:top w:val="none" w:sz="0" w:space="0" w:color="auto"/>
        <w:left w:val="none" w:sz="0" w:space="0" w:color="auto"/>
        <w:bottom w:val="none" w:sz="0" w:space="0" w:color="auto"/>
        <w:right w:val="none" w:sz="0" w:space="0" w:color="auto"/>
      </w:divBdr>
    </w:div>
    <w:div w:id="251207068">
      <w:bodyDiv w:val="1"/>
      <w:marLeft w:val="0"/>
      <w:marRight w:val="0"/>
      <w:marTop w:val="0"/>
      <w:marBottom w:val="0"/>
      <w:divBdr>
        <w:top w:val="none" w:sz="0" w:space="0" w:color="auto"/>
        <w:left w:val="none" w:sz="0" w:space="0" w:color="auto"/>
        <w:bottom w:val="none" w:sz="0" w:space="0" w:color="auto"/>
        <w:right w:val="none" w:sz="0" w:space="0" w:color="auto"/>
      </w:divBdr>
    </w:div>
    <w:div w:id="267781935">
      <w:bodyDiv w:val="1"/>
      <w:marLeft w:val="0"/>
      <w:marRight w:val="0"/>
      <w:marTop w:val="0"/>
      <w:marBottom w:val="0"/>
      <w:divBdr>
        <w:top w:val="none" w:sz="0" w:space="0" w:color="auto"/>
        <w:left w:val="none" w:sz="0" w:space="0" w:color="auto"/>
        <w:bottom w:val="none" w:sz="0" w:space="0" w:color="auto"/>
        <w:right w:val="none" w:sz="0" w:space="0" w:color="auto"/>
      </w:divBdr>
    </w:div>
    <w:div w:id="269624406">
      <w:bodyDiv w:val="1"/>
      <w:marLeft w:val="0"/>
      <w:marRight w:val="0"/>
      <w:marTop w:val="0"/>
      <w:marBottom w:val="0"/>
      <w:divBdr>
        <w:top w:val="none" w:sz="0" w:space="0" w:color="auto"/>
        <w:left w:val="none" w:sz="0" w:space="0" w:color="auto"/>
        <w:bottom w:val="none" w:sz="0" w:space="0" w:color="auto"/>
        <w:right w:val="none" w:sz="0" w:space="0" w:color="auto"/>
      </w:divBdr>
    </w:div>
    <w:div w:id="275983338">
      <w:bodyDiv w:val="1"/>
      <w:marLeft w:val="0"/>
      <w:marRight w:val="0"/>
      <w:marTop w:val="0"/>
      <w:marBottom w:val="0"/>
      <w:divBdr>
        <w:top w:val="none" w:sz="0" w:space="0" w:color="auto"/>
        <w:left w:val="none" w:sz="0" w:space="0" w:color="auto"/>
        <w:bottom w:val="none" w:sz="0" w:space="0" w:color="auto"/>
        <w:right w:val="none" w:sz="0" w:space="0" w:color="auto"/>
      </w:divBdr>
    </w:div>
    <w:div w:id="278803882">
      <w:bodyDiv w:val="1"/>
      <w:marLeft w:val="0"/>
      <w:marRight w:val="0"/>
      <w:marTop w:val="0"/>
      <w:marBottom w:val="0"/>
      <w:divBdr>
        <w:top w:val="none" w:sz="0" w:space="0" w:color="auto"/>
        <w:left w:val="none" w:sz="0" w:space="0" w:color="auto"/>
        <w:bottom w:val="none" w:sz="0" w:space="0" w:color="auto"/>
        <w:right w:val="none" w:sz="0" w:space="0" w:color="auto"/>
      </w:divBdr>
    </w:div>
    <w:div w:id="291445952">
      <w:bodyDiv w:val="1"/>
      <w:marLeft w:val="0"/>
      <w:marRight w:val="0"/>
      <w:marTop w:val="0"/>
      <w:marBottom w:val="0"/>
      <w:divBdr>
        <w:top w:val="none" w:sz="0" w:space="0" w:color="auto"/>
        <w:left w:val="none" w:sz="0" w:space="0" w:color="auto"/>
        <w:bottom w:val="none" w:sz="0" w:space="0" w:color="auto"/>
        <w:right w:val="none" w:sz="0" w:space="0" w:color="auto"/>
      </w:divBdr>
    </w:div>
    <w:div w:id="317274224">
      <w:bodyDiv w:val="1"/>
      <w:marLeft w:val="0"/>
      <w:marRight w:val="0"/>
      <w:marTop w:val="0"/>
      <w:marBottom w:val="0"/>
      <w:divBdr>
        <w:top w:val="none" w:sz="0" w:space="0" w:color="auto"/>
        <w:left w:val="none" w:sz="0" w:space="0" w:color="auto"/>
        <w:bottom w:val="none" w:sz="0" w:space="0" w:color="auto"/>
        <w:right w:val="none" w:sz="0" w:space="0" w:color="auto"/>
      </w:divBdr>
    </w:div>
    <w:div w:id="321354732">
      <w:bodyDiv w:val="1"/>
      <w:marLeft w:val="0"/>
      <w:marRight w:val="0"/>
      <w:marTop w:val="0"/>
      <w:marBottom w:val="0"/>
      <w:divBdr>
        <w:top w:val="none" w:sz="0" w:space="0" w:color="auto"/>
        <w:left w:val="none" w:sz="0" w:space="0" w:color="auto"/>
        <w:bottom w:val="none" w:sz="0" w:space="0" w:color="auto"/>
        <w:right w:val="none" w:sz="0" w:space="0" w:color="auto"/>
      </w:divBdr>
    </w:div>
    <w:div w:id="357582558">
      <w:bodyDiv w:val="1"/>
      <w:marLeft w:val="0"/>
      <w:marRight w:val="0"/>
      <w:marTop w:val="0"/>
      <w:marBottom w:val="0"/>
      <w:divBdr>
        <w:top w:val="none" w:sz="0" w:space="0" w:color="auto"/>
        <w:left w:val="none" w:sz="0" w:space="0" w:color="auto"/>
        <w:bottom w:val="none" w:sz="0" w:space="0" w:color="auto"/>
        <w:right w:val="none" w:sz="0" w:space="0" w:color="auto"/>
      </w:divBdr>
    </w:div>
    <w:div w:id="372466279">
      <w:bodyDiv w:val="1"/>
      <w:marLeft w:val="0"/>
      <w:marRight w:val="0"/>
      <w:marTop w:val="0"/>
      <w:marBottom w:val="0"/>
      <w:divBdr>
        <w:top w:val="none" w:sz="0" w:space="0" w:color="auto"/>
        <w:left w:val="none" w:sz="0" w:space="0" w:color="auto"/>
        <w:bottom w:val="none" w:sz="0" w:space="0" w:color="auto"/>
        <w:right w:val="none" w:sz="0" w:space="0" w:color="auto"/>
      </w:divBdr>
    </w:div>
    <w:div w:id="373774888">
      <w:bodyDiv w:val="1"/>
      <w:marLeft w:val="0"/>
      <w:marRight w:val="0"/>
      <w:marTop w:val="0"/>
      <w:marBottom w:val="0"/>
      <w:divBdr>
        <w:top w:val="none" w:sz="0" w:space="0" w:color="auto"/>
        <w:left w:val="none" w:sz="0" w:space="0" w:color="auto"/>
        <w:bottom w:val="none" w:sz="0" w:space="0" w:color="auto"/>
        <w:right w:val="none" w:sz="0" w:space="0" w:color="auto"/>
      </w:divBdr>
    </w:div>
    <w:div w:id="375282477">
      <w:bodyDiv w:val="1"/>
      <w:marLeft w:val="0"/>
      <w:marRight w:val="0"/>
      <w:marTop w:val="0"/>
      <w:marBottom w:val="0"/>
      <w:divBdr>
        <w:top w:val="none" w:sz="0" w:space="0" w:color="auto"/>
        <w:left w:val="none" w:sz="0" w:space="0" w:color="auto"/>
        <w:bottom w:val="none" w:sz="0" w:space="0" w:color="auto"/>
        <w:right w:val="none" w:sz="0" w:space="0" w:color="auto"/>
      </w:divBdr>
    </w:div>
    <w:div w:id="382607608">
      <w:bodyDiv w:val="1"/>
      <w:marLeft w:val="0"/>
      <w:marRight w:val="0"/>
      <w:marTop w:val="0"/>
      <w:marBottom w:val="0"/>
      <w:divBdr>
        <w:top w:val="none" w:sz="0" w:space="0" w:color="auto"/>
        <w:left w:val="none" w:sz="0" w:space="0" w:color="auto"/>
        <w:bottom w:val="none" w:sz="0" w:space="0" w:color="auto"/>
        <w:right w:val="none" w:sz="0" w:space="0" w:color="auto"/>
      </w:divBdr>
    </w:div>
    <w:div w:id="399913495">
      <w:bodyDiv w:val="1"/>
      <w:marLeft w:val="0"/>
      <w:marRight w:val="0"/>
      <w:marTop w:val="0"/>
      <w:marBottom w:val="0"/>
      <w:divBdr>
        <w:top w:val="none" w:sz="0" w:space="0" w:color="auto"/>
        <w:left w:val="none" w:sz="0" w:space="0" w:color="auto"/>
        <w:bottom w:val="none" w:sz="0" w:space="0" w:color="auto"/>
        <w:right w:val="none" w:sz="0" w:space="0" w:color="auto"/>
      </w:divBdr>
    </w:div>
    <w:div w:id="460222367">
      <w:bodyDiv w:val="1"/>
      <w:marLeft w:val="0"/>
      <w:marRight w:val="0"/>
      <w:marTop w:val="0"/>
      <w:marBottom w:val="0"/>
      <w:divBdr>
        <w:top w:val="none" w:sz="0" w:space="0" w:color="auto"/>
        <w:left w:val="none" w:sz="0" w:space="0" w:color="auto"/>
        <w:bottom w:val="none" w:sz="0" w:space="0" w:color="auto"/>
        <w:right w:val="none" w:sz="0" w:space="0" w:color="auto"/>
      </w:divBdr>
    </w:div>
    <w:div w:id="471600178">
      <w:bodyDiv w:val="1"/>
      <w:marLeft w:val="0"/>
      <w:marRight w:val="0"/>
      <w:marTop w:val="0"/>
      <w:marBottom w:val="0"/>
      <w:divBdr>
        <w:top w:val="none" w:sz="0" w:space="0" w:color="auto"/>
        <w:left w:val="none" w:sz="0" w:space="0" w:color="auto"/>
        <w:bottom w:val="none" w:sz="0" w:space="0" w:color="auto"/>
        <w:right w:val="none" w:sz="0" w:space="0" w:color="auto"/>
      </w:divBdr>
    </w:div>
    <w:div w:id="486895767">
      <w:bodyDiv w:val="1"/>
      <w:marLeft w:val="0"/>
      <w:marRight w:val="0"/>
      <w:marTop w:val="0"/>
      <w:marBottom w:val="0"/>
      <w:divBdr>
        <w:top w:val="none" w:sz="0" w:space="0" w:color="auto"/>
        <w:left w:val="none" w:sz="0" w:space="0" w:color="auto"/>
        <w:bottom w:val="none" w:sz="0" w:space="0" w:color="auto"/>
        <w:right w:val="none" w:sz="0" w:space="0" w:color="auto"/>
      </w:divBdr>
    </w:div>
    <w:div w:id="487746238">
      <w:bodyDiv w:val="1"/>
      <w:marLeft w:val="0"/>
      <w:marRight w:val="0"/>
      <w:marTop w:val="0"/>
      <w:marBottom w:val="0"/>
      <w:divBdr>
        <w:top w:val="none" w:sz="0" w:space="0" w:color="auto"/>
        <w:left w:val="none" w:sz="0" w:space="0" w:color="auto"/>
        <w:bottom w:val="none" w:sz="0" w:space="0" w:color="auto"/>
        <w:right w:val="none" w:sz="0" w:space="0" w:color="auto"/>
      </w:divBdr>
    </w:div>
    <w:div w:id="499739425">
      <w:bodyDiv w:val="1"/>
      <w:marLeft w:val="0"/>
      <w:marRight w:val="0"/>
      <w:marTop w:val="0"/>
      <w:marBottom w:val="0"/>
      <w:divBdr>
        <w:top w:val="none" w:sz="0" w:space="0" w:color="auto"/>
        <w:left w:val="none" w:sz="0" w:space="0" w:color="auto"/>
        <w:bottom w:val="none" w:sz="0" w:space="0" w:color="auto"/>
        <w:right w:val="none" w:sz="0" w:space="0" w:color="auto"/>
      </w:divBdr>
    </w:div>
    <w:div w:id="523902569">
      <w:bodyDiv w:val="1"/>
      <w:marLeft w:val="0"/>
      <w:marRight w:val="0"/>
      <w:marTop w:val="0"/>
      <w:marBottom w:val="0"/>
      <w:divBdr>
        <w:top w:val="none" w:sz="0" w:space="0" w:color="auto"/>
        <w:left w:val="none" w:sz="0" w:space="0" w:color="auto"/>
        <w:bottom w:val="none" w:sz="0" w:space="0" w:color="auto"/>
        <w:right w:val="none" w:sz="0" w:space="0" w:color="auto"/>
      </w:divBdr>
    </w:div>
    <w:div w:id="536699240">
      <w:bodyDiv w:val="1"/>
      <w:marLeft w:val="0"/>
      <w:marRight w:val="0"/>
      <w:marTop w:val="0"/>
      <w:marBottom w:val="0"/>
      <w:divBdr>
        <w:top w:val="none" w:sz="0" w:space="0" w:color="auto"/>
        <w:left w:val="none" w:sz="0" w:space="0" w:color="auto"/>
        <w:bottom w:val="none" w:sz="0" w:space="0" w:color="auto"/>
        <w:right w:val="none" w:sz="0" w:space="0" w:color="auto"/>
      </w:divBdr>
    </w:div>
    <w:div w:id="544879173">
      <w:bodyDiv w:val="1"/>
      <w:marLeft w:val="0"/>
      <w:marRight w:val="0"/>
      <w:marTop w:val="0"/>
      <w:marBottom w:val="0"/>
      <w:divBdr>
        <w:top w:val="none" w:sz="0" w:space="0" w:color="auto"/>
        <w:left w:val="none" w:sz="0" w:space="0" w:color="auto"/>
        <w:bottom w:val="none" w:sz="0" w:space="0" w:color="auto"/>
        <w:right w:val="none" w:sz="0" w:space="0" w:color="auto"/>
      </w:divBdr>
    </w:div>
    <w:div w:id="555358558">
      <w:bodyDiv w:val="1"/>
      <w:marLeft w:val="0"/>
      <w:marRight w:val="0"/>
      <w:marTop w:val="0"/>
      <w:marBottom w:val="0"/>
      <w:divBdr>
        <w:top w:val="none" w:sz="0" w:space="0" w:color="auto"/>
        <w:left w:val="none" w:sz="0" w:space="0" w:color="auto"/>
        <w:bottom w:val="none" w:sz="0" w:space="0" w:color="auto"/>
        <w:right w:val="none" w:sz="0" w:space="0" w:color="auto"/>
      </w:divBdr>
    </w:div>
    <w:div w:id="565458765">
      <w:bodyDiv w:val="1"/>
      <w:marLeft w:val="0"/>
      <w:marRight w:val="0"/>
      <w:marTop w:val="0"/>
      <w:marBottom w:val="0"/>
      <w:divBdr>
        <w:top w:val="none" w:sz="0" w:space="0" w:color="auto"/>
        <w:left w:val="none" w:sz="0" w:space="0" w:color="auto"/>
        <w:bottom w:val="none" w:sz="0" w:space="0" w:color="auto"/>
        <w:right w:val="none" w:sz="0" w:space="0" w:color="auto"/>
      </w:divBdr>
    </w:div>
    <w:div w:id="567306500">
      <w:bodyDiv w:val="1"/>
      <w:marLeft w:val="0"/>
      <w:marRight w:val="0"/>
      <w:marTop w:val="0"/>
      <w:marBottom w:val="0"/>
      <w:divBdr>
        <w:top w:val="none" w:sz="0" w:space="0" w:color="auto"/>
        <w:left w:val="none" w:sz="0" w:space="0" w:color="auto"/>
        <w:bottom w:val="none" w:sz="0" w:space="0" w:color="auto"/>
        <w:right w:val="none" w:sz="0" w:space="0" w:color="auto"/>
      </w:divBdr>
    </w:div>
    <w:div w:id="569196263">
      <w:bodyDiv w:val="1"/>
      <w:marLeft w:val="0"/>
      <w:marRight w:val="0"/>
      <w:marTop w:val="0"/>
      <w:marBottom w:val="0"/>
      <w:divBdr>
        <w:top w:val="none" w:sz="0" w:space="0" w:color="auto"/>
        <w:left w:val="none" w:sz="0" w:space="0" w:color="auto"/>
        <w:bottom w:val="none" w:sz="0" w:space="0" w:color="auto"/>
        <w:right w:val="none" w:sz="0" w:space="0" w:color="auto"/>
      </w:divBdr>
    </w:div>
    <w:div w:id="585919995">
      <w:bodyDiv w:val="1"/>
      <w:marLeft w:val="0"/>
      <w:marRight w:val="0"/>
      <w:marTop w:val="0"/>
      <w:marBottom w:val="0"/>
      <w:divBdr>
        <w:top w:val="none" w:sz="0" w:space="0" w:color="auto"/>
        <w:left w:val="none" w:sz="0" w:space="0" w:color="auto"/>
        <w:bottom w:val="none" w:sz="0" w:space="0" w:color="auto"/>
        <w:right w:val="none" w:sz="0" w:space="0" w:color="auto"/>
      </w:divBdr>
    </w:div>
    <w:div w:id="588197591">
      <w:bodyDiv w:val="1"/>
      <w:marLeft w:val="0"/>
      <w:marRight w:val="0"/>
      <w:marTop w:val="0"/>
      <w:marBottom w:val="0"/>
      <w:divBdr>
        <w:top w:val="none" w:sz="0" w:space="0" w:color="auto"/>
        <w:left w:val="none" w:sz="0" w:space="0" w:color="auto"/>
        <w:bottom w:val="none" w:sz="0" w:space="0" w:color="auto"/>
        <w:right w:val="none" w:sz="0" w:space="0" w:color="auto"/>
      </w:divBdr>
    </w:div>
    <w:div w:id="599072978">
      <w:bodyDiv w:val="1"/>
      <w:marLeft w:val="0"/>
      <w:marRight w:val="0"/>
      <w:marTop w:val="0"/>
      <w:marBottom w:val="0"/>
      <w:divBdr>
        <w:top w:val="none" w:sz="0" w:space="0" w:color="auto"/>
        <w:left w:val="none" w:sz="0" w:space="0" w:color="auto"/>
        <w:bottom w:val="none" w:sz="0" w:space="0" w:color="auto"/>
        <w:right w:val="none" w:sz="0" w:space="0" w:color="auto"/>
      </w:divBdr>
    </w:div>
    <w:div w:id="647633386">
      <w:bodyDiv w:val="1"/>
      <w:marLeft w:val="0"/>
      <w:marRight w:val="0"/>
      <w:marTop w:val="0"/>
      <w:marBottom w:val="0"/>
      <w:divBdr>
        <w:top w:val="none" w:sz="0" w:space="0" w:color="auto"/>
        <w:left w:val="none" w:sz="0" w:space="0" w:color="auto"/>
        <w:bottom w:val="none" w:sz="0" w:space="0" w:color="auto"/>
        <w:right w:val="none" w:sz="0" w:space="0" w:color="auto"/>
      </w:divBdr>
    </w:div>
    <w:div w:id="655375530">
      <w:bodyDiv w:val="1"/>
      <w:marLeft w:val="0"/>
      <w:marRight w:val="0"/>
      <w:marTop w:val="0"/>
      <w:marBottom w:val="0"/>
      <w:divBdr>
        <w:top w:val="none" w:sz="0" w:space="0" w:color="auto"/>
        <w:left w:val="none" w:sz="0" w:space="0" w:color="auto"/>
        <w:bottom w:val="none" w:sz="0" w:space="0" w:color="auto"/>
        <w:right w:val="none" w:sz="0" w:space="0" w:color="auto"/>
      </w:divBdr>
    </w:div>
    <w:div w:id="670573133">
      <w:bodyDiv w:val="1"/>
      <w:marLeft w:val="0"/>
      <w:marRight w:val="0"/>
      <w:marTop w:val="0"/>
      <w:marBottom w:val="0"/>
      <w:divBdr>
        <w:top w:val="none" w:sz="0" w:space="0" w:color="auto"/>
        <w:left w:val="none" w:sz="0" w:space="0" w:color="auto"/>
        <w:bottom w:val="none" w:sz="0" w:space="0" w:color="auto"/>
        <w:right w:val="none" w:sz="0" w:space="0" w:color="auto"/>
      </w:divBdr>
    </w:div>
    <w:div w:id="674528577">
      <w:bodyDiv w:val="1"/>
      <w:marLeft w:val="0"/>
      <w:marRight w:val="0"/>
      <w:marTop w:val="0"/>
      <w:marBottom w:val="0"/>
      <w:divBdr>
        <w:top w:val="none" w:sz="0" w:space="0" w:color="auto"/>
        <w:left w:val="none" w:sz="0" w:space="0" w:color="auto"/>
        <w:bottom w:val="none" w:sz="0" w:space="0" w:color="auto"/>
        <w:right w:val="none" w:sz="0" w:space="0" w:color="auto"/>
      </w:divBdr>
    </w:div>
    <w:div w:id="684794561">
      <w:bodyDiv w:val="1"/>
      <w:marLeft w:val="0"/>
      <w:marRight w:val="0"/>
      <w:marTop w:val="0"/>
      <w:marBottom w:val="0"/>
      <w:divBdr>
        <w:top w:val="none" w:sz="0" w:space="0" w:color="auto"/>
        <w:left w:val="none" w:sz="0" w:space="0" w:color="auto"/>
        <w:bottom w:val="none" w:sz="0" w:space="0" w:color="auto"/>
        <w:right w:val="none" w:sz="0" w:space="0" w:color="auto"/>
      </w:divBdr>
    </w:div>
    <w:div w:id="704449406">
      <w:bodyDiv w:val="1"/>
      <w:marLeft w:val="0"/>
      <w:marRight w:val="0"/>
      <w:marTop w:val="0"/>
      <w:marBottom w:val="0"/>
      <w:divBdr>
        <w:top w:val="none" w:sz="0" w:space="0" w:color="auto"/>
        <w:left w:val="none" w:sz="0" w:space="0" w:color="auto"/>
        <w:bottom w:val="none" w:sz="0" w:space="0" w:color="auto"/>
        <w:right w:val="none" w:sz="0" w:space="0" w:color="auto"/>
      </w:divBdr>
    </w:div>
    <w:div w:id="711460520">
      <w:bodyDiv w:val="1"/>
      <w:marLeft w:val="0"/>
      <w:marRight w:val="0"/>
      <w:marTop w:val="0"/>
      <w:marBottom w:val="0"/>
      <w:divBdr>
        <w:top w:val="none" w:sz="0" w:space="0" w:color="auto"/>
        <w:left w:val="none" w:sz="0" w:space="0" w:color="auto"/>
        <w:bottom w:val="none" w:sz="0" w:space="0" w:color="auto"/>
        <w:right w:val="none" w:sz="0" w:space="0" w:color="auto"/>
      </w:divBdr>
    </w:div>
    <w:div w:id="715619247">
      <w:bodyDiv w:val="1"/>
      <w:marLeft w:val="0"/>
      <w:marRight w:val="0"/>
      <w:marTop w:val="0"/>
      <w:marBottom w:val="0"/>
      <w:divBdr>
        <w:top w:val="none" w:sz="0" w:space="0" w:color="auto"/>
        <w:left w:val="none" w:sz="0" w:space="0" w:color="auto"/>
        <w:bottom w:val="none" w:sz="0" w:space="0" w:color="auto"/>
        <w:right w:val="none" w:sz="0" w:space="0" w:color="auto"/>
      </w:divBdr>
      <w:divsChild>
        <w:div w:id="1870334741">
          <w:marLeft w:val="0"/>
          <w:marRight w:val="0"/>
          <w:marTop w:val="0"/>
          <w:marBottom w:val="0"/>
          <w:divBdr>
            <w:top w:val="none" w:sz="0" w:space="0" w:color="auto"/>
            <w:left w:val="none" w:sz="0" w:space="0" w:color="auto"/>
            <w:bottom w:val="none" w:sz="0" w:space="0" w:color="auto"/>
            <w:right w:val="none" w:sz="0" w:space="0" w:color="auto"/>
          </w:divBdr>
          <w:divsChild>
            <w:div w:id="1515731705">
              <w:marLeft w:val="0"/>
              <w:marRight w:val="0"/>
              <w:marTop w:val="0"/>
              <w:marBottom w:val="0"/>
              <w:divBdr>
                <w:top w:val="none" w:sz="0" w:space="0" w:color="auto"/>
                <w:left w:val="none" w:sz="0" w:space="0" w:color="auto"/>
                <w:bottom w:val="none" w:sz="0" w:space="0" w:color="auto"/>
                <w:right w:val="none" w:sz="0" w:space="0" w:color="auto"/>
              </w:divBdr>
              <w:divsChild>
                <w:div w:id="557210883">
                  <w:marLeft w:val="0"/>
                  <w:marRight w:val="0"/>
                  <w:marTop w:val="0"/>
                  <w:marBottom w:val="0"/>
                  <w:divBdr>
                    <w:top w:val="none" w:sz="0" w:space="0" w:color="auto"/>
                    <w:left w:val="none" w:sz="0" w:space="0" w:color="auto"/>
                    <w:bottom w:val="none" w:sz="0" w:space="0" w:color="auto"/>
                    <w:right w:val="none" w:sz="0" w:space="0" w:color="auto"/>
                  </w:divBdr>
                  <w:divsChild>
                    <w:div w:id="1392584614">
                      <w:marLeft w:val="0"/>
                      <w:marRight w:val="0"/>
                      <w:marTop w:val="0"/>
                      <w:marBottom w:val="0"/>
                      <w:divBdr>
                        <w:top w:val="none" w:sz="0" w:space="0" w:color="auto"/>
                        <w:left w:val="none" w:sz="0" w:space="0" w:color="auto"/>
                        <w:bottom w:val="none" w:sz="0" w:space="0" w:color="auto"/>
                        <w:right w:val="none" w:sz="0" w:space="0" w:color="auto"/>
                      </w:divBdr>
                      <w:divsChild>
                        <w:div w:id="437600136">
                          <w:marLeft w:val="0"/>
                          <w:marRight w:val="0"/>
                          <w:marTop w:val="0"/>
                          <w:marBottom w:val="0"/>
                          <w:divBdr>
                            <w:top w:val="none" w:sz="0" w:space="0" w:color="auto"/>
                            <w:left w:val="none" w:sz="0" w:space="0" w:color="auto"/>
                            <w:bottom w:val="none" w:sz="0" w:space="0" w:color="auto"/>
                            <w:right w:val="none" w:sz="0" w:space="0" w:color="auto"/>
                          </w:divBdr>
                          <w:divsChild>
                            <w:div w:id="755638969">
                              <w:marLeft w:val="0"/>
                              <w:marRight w:val="0"/>
                              <w:marTop w:val="0"/>
                              <w:marBottom w:val="0"/>
                              <w:divBdr>
                                <w:top w:val="none" w:sz="0" w:space="0" w:color="auto"/>
                                <w:left w:val="none" w:sz="0" w:space="0" w:color="auto"/>
                                <w:bottom w:val="none" w:sz="0" w:space="0" w:color="auto"/>
                                <w:right w:val="none" w:sz="0" w:space="0" w:color="auto"/>
                              </w:divBdr>
                              <w:divsChild>
                                <w:div w:id="1432162837">
                                  <w:marLeft w:val="0"/>
                                  <w:marRight w:val="0"/>
                                  <w:marTop w:val="0"/>
                                  <w:marBottom w:val="0"/>
                                  <w:divBdr>
                                    <w:top w:val="none" w:sz="0" w:space="0" w:color="auto"/>
                                    <w:left w:val="none" w:sz="0" w:space="0" w:color="auto"/>
                                    <w:bottom w:val="none" w:sz="0" w:space="0" w:color="auto"/>
                                    <w:right w:val="none" w:sz="0" w:space="0" w:color="auto"/>
                                  </w:divBdr>
                                  <w:divsChild>
                                    <w:div w:id="69933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7918048">
      <w:bodyDiv w:val="1"/>
      <w:marLeft w:val="0"/>
      <w:marRight w:val="0"/>
      <w:marTop w:val="0"/>
      <w:marBottom w:val="0"/>
      <w:divBdr>
        <w:top w:val="none" w:sz="0" w:space="0" w:color="auto"/>
        <w:left w:val="none" w:sz="0" w:space="0" w:color="auto"/>
        <w:bottom w:val="none" w:sz="0" w:space="0" w:color="auto"/>
        <w:right w:val="none" w:sz="0" w:space="0" w:color="auto"/>
      </w:divBdr>
    </w:div>
    <w:div w:id="758790791">
      <w:bodyDiv w:val="1"/>
      <w:marLeft w:val="0"/>
      <w:marRight w:val="0"/>
      <w:marTop w:val="0"/>
      <w:marBottom w:val="0"/>
      <w:divBdr>
        <w:top w:val="none" w:sz="0" w:space="0" w:color="auto"/>
        <w:left w:val="none" w:sz="0" w:space="0" w:color="auto"/>
        <w:bottom w:val="none" w:sz="0" w:space="0" w:color="auto"/>
        <w:right w:val="none" w:sz="0" w:space="0" w:color="auto"/>
      </w:divBdr>
    </w:div>
    <w:div w:id="765998604">
      <w:bodyDiv w:val="1"/>
      <w:marLeft w:val="0"/>
      <w:marRight w:val="0"/>
      <w:marTop w:val="0"/>
      <w:marBottom w:val="0"/>
      <w:divBdr>
        <w:top w:val="none" w:sz="0" w:space="0" w:color="auto"/>
        <w:left w:val="none" w:sz="0" w:space="0" w:color="auto"/>
        <w:bottom w:val="none" w:sz="0" w:space="0" w:color="auto"/>
        <w:right w:val="none" w:sz="0" w:space="0" w:color="auto"/>
      </w:divBdr>
    </w:div>
    <w:div w:id="767122083">
      <w:bodyDiv w:val="1"/>
      <w:marLeft w:val="0"/>
      <w:marRight w:val="0"/>
      <w:marTop w:val="0"/>
      <w:marBottom w:val="0"/>
      <w:divBdr>
        <w:top w:val="none" w:sz="0" w:space="0" w:color="auto"/>
        <w:left w:val="none" w:sz="0" w:space="0" w:color="auto"/>
        <w:bottom w:val="none" w:sz="0" w:space="0" w:color="auto"/>
        <w:right w:val="none" w:sz="0" w:space="0" w:color="auto"/>
      </w:divBdr>
    </w:div>
    <w:div w:id="767699680">
      <w:bodyDiv w:val="1"/>
      <w:marLeft w:val="0"/>
      <w:marRight w:val="0"/>
      <w:marTop w:val="0"/>
      <w:marBottom w:val="0"/>
      <w:divBdr>
        <w:top w:val="none" w:sz="0" w:space="0" w:color="auto"/>
        <w:left w:val="none" w:sz="0" w:space="0" w:color="auto"/>
        <w:bottom w:val="none" w:sz="0" w:space="0" w:color="auto"/>
        <w:right w:val="none" w:sz="0" w:space="0" w:color="auto"/>
      </w:divBdr>
    </w:div>
    <w:div w:id="779879592">
      <w:bodyDiv w:val="1"/>
      <w:marLeft w:val="0"/>
      <w:marRight w:val="0"/>
      <w:marTop w:val="0"/>
      <w:marBottom w:val="0"/>
      <w:divBdr>
        <w:top w:val="none" w:sz="0" w:space="0" w:color="auto"/>
        <w:left w:val="none" w:sz="0" w:space="0" w:color="auto"/>
        <w:bottom w:val="none" w:sz="0" w:space="0" w:color="auto"/>
        <w:right w:val="none" w:sz="0" w:space="0" w:color="auto"/>
      </w:divBdr>
    </w:div>
    <w:div w:id="783617862">
      <w:bodyDiv w:val="1"/>
      <w:marLeft w:val="0"/>
      <w:marRight w:val="0"/>
      <w:marTop w:val="0"/>
      <w:marBottom w:val="0"/>
      <w:divBdr>
        <w:top w:val="none" w:sz="0" w:space="0" w:color="auto"/>
        <w:left w:val="none" w:sz="0" w:space="0" w:color="auto"/>
        <w:bottom w:val="none" w:sz="0" w:space="0" w:color="auto"/>
        <w:right w:val="none" w:sz="0" w:space="0" w:color="auto"/>
      </w:divBdr>
    </w:div>
    <w:div w:id="784689895">
      <w:bodyDiv w:val="1"/>
      <w:marLeft w:val="0"/>
      <w:marRight w:val="0"/>
      <w:marTop w:val="0"/>
      <w:marBottom w:val="0"/>
      <w:divBdr>
        <w:top w:val="none" w:sz="0" w:space="0" w:color="auto"/>
        <w:left w:val="none" w:sz="0" w:space="0" w:color="auto"/>
        <w:bottom w:val="none" w:sz="0" w:space="0" w:color="auto"/>
        <w:right w:val="none" w:sz="0" w:space="0" w:color="auto"/>
      </w:divBdr>
    </w:div>
    <w:div w:id="793593445">
      <w:bodyDiv w:val="1"/>
      <w:marLeft w:val="0"/>
      <w:marRight w:val="0"/>
      <w:marTop w:val="0"/>
      <w:marBottom w:val="0"/>
      <w:divBdr>
        <w:top w:val="none" w:sz="0" w:space="0" w:color="auto"/>
        <w:left w:val="none" w:sz="0" w:space="0" w:color="auto"/>
        <w:bottom w:val="none" w:sz="0" w:space="0" w:color="auto"/>
        <w:right w:val="none" w:sz="0" w:space="0" w:color="auto"/>
      </w:divBdr>
    </w:div>
    <w:div w:id="808476952">
      <w:bodyDiv w:val="1"/>
      <w:marLeft w:val="0"/>
      <w:marRight w:val="0"/>
      <w:marTop w:val="0"/>
      <w:marBottom w:val="0"/>
      <w:divBdr>
        <w:top w:val="none" w:sz="0" w:space="0" w:color="auto"/>
        <w:left w:val="none" w:sz="0" w:space="0" w:color="auto"/>
        <w:bottom w:val="none" w:sz="0" w:space="0" w:color="auto"/>
        <w:right w:val="none" w:sz="0" w:space="0" w:color="auto"/>
      </w:divBdr>
    </w:div>
    <w:div w:id="822038965">
      <w:bodyDiv w:val="1"/>
      <w:marLeft w:val="0"/>
      <w:marRight w:val="0"/>
      <w:marTop w:val="0"/>
      <w:marBottom w:val="0"/>
      <w:divBdr>
        <w:top w:val="none" w:sz="0" w:space="0" w:color="auto"/>
        <w:left w:val="none" w:sz="0" w:space="0" w:color="auto"/>
        <w:bottom w:val="none" w:sz="0" w:space="0" w:color="auto"/>
        <w:right w:val="none" w:sz="0" w:space="0" w:color="auto"/>
      </w:divBdr>
    </w:div>
    <w:div w:id="824056206">
      <w:bodyDiv w:val="1"/>
      <w:marLeft w:val="0"/>
      <w:marRight w:val="0"/>
      <w:marTop w:val="0"/>
      <w:marBottom w:val="0"/>
      <w:divBdr>
        <w:top w:val="none" w:sz="0" w:space="0" w:color="auto"/>
        <w:left w:val="none" w:sz="0" w:space="0" w:color="auto"/>
        <w:bottom w:val="none" w:sz="0" w:space="0" w:color="auto"/>
        <w:right w:val="none" w:sz="0" w:space="0" w:color="auto"/>
      </w:divBdr>
    </w:div>
    <w:div w:id="825441762">
      <w:bodyDiv w:val="1"/>
      <w:marLeft w:val="0"/>
      <w:marRight w:val="0"/>
      <w:marTop w:val="0"/>
      <w:marBottom w:val="0"/>
      <w:divBdr>
        <w:top w:val="none" w:sz="0" w:space="0" w:color="auto"/>
        <w:left w:val="none" w:sz="0" w:space="0" w:color="auto"/>
        <w:bottom w:val="none" w:sz="0" w:space="0" w:color="auto"/>
        <w:right w:val="none" w:sz="0" w:space="0" w:color="auto"/>
      </w:divBdr>
    </w:div>
    <w:div w:id="843208094">
      <w:bodyDiv w:val="1"/>
      <w:marLeft w:val="0"/>
      <w:marRight w:val="0"/>
      <w:marTop w:val="0"/>
      <w:marBottom w:val="0"/>
      <w:divBdr>
        <w:top w:val="none" w:sz="0" w:space="0" w:color="auto"/>
        <w:left w:val="none" w:sz="0" w:space="0" w:color="auto"/>
        <w:bottom w:val="none" w:sz="0" w:space="0" w:color="auto"/>
        <w:right w:val="none" w:sz="0" w:space="0" w:color="auto"/>
      </w:divBdr>
    </w:div>
    <w:div w:id="844898913">
      <w:bodyDiv w:val="1"/>
      <w:marLeft w:val="0"/>
      <w:marRight w:val="0"/>
      <w:marTop w:val="0"/>
      <w:marBottom w:val="0"/>
      <w:divBdr>
        <w:top w:val="none" w:sz="0" w:space="0" w:color="auto"/>
        <w:left w:val="none" w:sz="0" w:space="0" w:color="auto"/>
        <w:bottom w:val="none" w:sz="0" w:space="0" w:color="auto"/>
        <w:right w:val="none" w:sz="0" w:space="0" w:color="auto"/>
      </w:divBdr>
    </w:div>
    <w:div w:id="864754336">
      <w:bodyDiv w:val="1"/>
      <w:marLeft w:val="0"/>
      <w:marRight w:val="0"/>
      <w:marTop w:val="0"/>
      <w:marBottom w:val="0"/>
      <w:divBdr>
        <w:top w:val="none" w:sz="0" w:space="0" w:color="auto"/>
        <w:left w:val="none" w:sz="0" w:space="0" w:color="auto"/>
        <w:bottom w:val="none" w:sz="0" w:space="0" w:color="auto"/>
        <w:right w:val="none" w:sz="0" w:space="0" w:color="auto"/>
      </w:divBdr>
    </w:div>
    <w:div w:id="921529499">
      <w:bodyDiv w:val="1"/>
      <w:marLeft w:val="0"/>
      <w:marRight w:val="0"/>
      <w:marTop w:val="0"/>
      <w:marBottom w:val="0"/>
      <w:divBdr>
        <w:top w:val="none" w:sz="0" w:space="0" w:color="auto"/>
        <w:left w:val="none" w:sz="0" w:space="0" w:color="auto"/>
        <w:bottom w:val="none" w:sz="0" w:space="0" w:color="auto"/>
        <w:right w:val="none" w:sz="0" w:space="0" w:color="auto"/>
      </w:divBdr>
    </w:div>
    <w:div w:id="923146711">
      <w:bodyDiv w:val="1"/>
      <w:marLeft w:val="0"/>
      <w:marRight w:val="0"/>
      <w:marTop w:val="0"/>
      <w:marBottom w:val="0"/>
      <w:divBdr>
        <w:top w:val="none" w:sz="0" w:space="0" w:color="auto"/>
        <w:left w:val="none" w:sz="0" w:space="0" w:color="auto"/>
        <w:bottom w:val="none" w:sz="0" w:space="0" w:color="auto"/>
        <w:right w:val="none" w:sz="0" w:space="0" w:color="auto"/>
      </w:divBdr>
    </w:div>
    <w:div w:id="945312287">
      <w:bodyDiv w:val="1"/>
      <w:marLeft w:val="0"/>
      <w:marRight w:val="0"/>
      <w:marTop w:val="0"/>
      <w:marBottom w:val="0"/>
      <w:divBdr>
        <w:top w:val="none" w:sz="0" w:space="0" w:color="auto"/>
        <w:left w:val="none" w:sz="0" w:space="0" w:color="auto"/>
        <w:bottom w:val="none" w:sz="0" w:space="0" w:color="auto"/>
        <w:right w:val="none" w:sz="0" w:space="0" w:color="auto"/>
      </w:divBdr>
    </w:div>
    <w:div w:id="959720697">
      <w:bodyDiv w:val="1"/>
      <w:marLeft w:val="0"/>
      <w:marRight w:val="0"/>
      <w:marTop w:val="0"/>
      <w:marBottom w:val="0"/>
      <w:divBdr>
        <w:top w:val="none" w:sz="0" w:space="0" w:color="auto"/>
        <w:left w:val="none" w:sz="0" w:space="0" w:color="auto"/>
        <w:bottom w:val="none" w:sz="0" w:space="0" w:color="auto"/>
        <w:right w:val="none" w:sz="0" w:space="0" w:color="auto"/>
      </w:divBdr>
    </w:div>
    <w:div w:id="968781198">
      <w:bodyDiv w:val="1"/>
      <w:marLeft w:val="0"/>
      <w:marRight w:val="0"/>
      <w:marTop w:val="0"/>
      <w:marBottom w:val="0"/>
      <w:divBdr>
        <w:top w:val="none" w:sz="0" w:space="0" w:color="auto"/>
        <w:left w:val="none" w:sz="0" w:space="0" w:color="auto"/>
        <w:bottom w:val="none" w:sz="0" w:space="0" w:color="auto"/>
        <w:right w:val="none" w:sz="0" w:space="0" w:color="auto"/>
      </w:divBdr>
    </w:div>
    <w:div w:id="970355626">
      <w:bodyDiv w:val="1"/>
      <w:marLeft w:val="0"/>
      <w:marRight w:val="0"/>
      <w:marTop w:val="0"/>
      <w:marBottom w:val="0"/>
      <w:divBdr>
        <w:top w:val="none" w:sz="0" w:space="0" w:color="auto"/>
        <w:left w:val="none" w:sz="0" w:space="0" w:color="auto"/>
        <w:bottom w:val="none" w:sz="0" w:space="0" w:color="auto"/>
        <w:right w:val="none" w:sz="0" w:space="0" w:color="auto"/>
      </w:divBdr>
    </w:div>
    <w:div w:id="978530107">
      <w:bodyDiv w:val="1"/>
      <w:marLeft w:val="0"/>
      <w:marRight w:val="0"/>
      <w:marTop w:val="0"/>
      <w:marBottom w:val="0"/>
      <w:divBdr>
        <w:top w:val="none" w:sz="0" w:space="0" w:color="auto"/>
        <w:left w:val="none" w:sz="0" w:space="0" w:color="auto"/>
        <w:bottom w:val="none" w:sz="0" w:space="0" w:color="auto"/>
        <w:right w:val="none" w:sz="0" w:space="0" w:color="auto"/>
      </w:divBdr>
    </w:div>
    <w:div w:id="981696203">
      <w:bodyDiv w:val="1"/>
      <w:marLeft w:val="0"/>
      <w:marRight w:val="0"/>
      <w:marTop w:val="0"/>
      <w:marBottom w:val="0"/>
      <w:divBdr>
        <w:top w:val="none" w:sz="0" w:space="0" w:color="auto"/>
        <w:left w:val="none" w:sz="0" w:space="0" w:color="auto"/>
        <w:bottom w:val="none" w:sz="0" w:space="0" w:color="auto"/>
        <w:right w:val="none" w:sz="0" w:space="0" w:color="auto"/>
      </w:divBdr>
    </w:div>
    <w:div w:id="988559135">
      <w:bodyDiv w:val="1"/>
      <w:marLeft w:val="0"/>
      <w:marRight w:val="0"/>
      <w:marTop w:val="0"/>
      <w:marBottom w:val="0"/>
      <w:divBdr>
        <w:top w:val="none" w:sz="0" w:space="0" w:color="auto"/>
        <w:left w:val="none" w:sz="0" w:space="0" w:color="auto"/>
        <w:bottom w:val="none" w:sz="0" w:space="0" w:color="auto"/>
        <w:right w:val="none" w:sz="0" w:space="0" w:color="auto"/>
      </w:divBdr>
    </w:div>
    <w:div w:id="998074846">
      <w:bodyDiv w:val="1"/>
      <w:marLeft w:val="0"/>
      <w:marRight w:val="0"/>
      <w:marTop w:val="0"/>
      <w:marBottom w:val="0"/>
      <w:divBdr>
        <w:top w:val="none" w:sz="0" w:space="0" w:color="auto"/>
        <w:left w:val="none" w:sz="0" w:space="0" w:color="auto"/>
        <w:bottom w:val="none" w:sz="0" w:space="0" w:color="auto"/>
        <w:right w:val="none" w:sz="0" w:space="0" w:color="auto"/>
      </w:divBdr>
    </w:div>
    <w:div w:id="1000700190">
      <w:bodyDiv w:val="1"/>
      <w:marLeft w:val="0"/>
      <w:marRight w:val="0"/>
      <w:marTop w:val="0"/>
      <w:marBottom w:val="0"/>
      <w:divBdr>
        <w:top w:val="none" w:sz="0" w:space="0" w:color="auto"/>
        <w:left w:val="none" w:sz="0" w:space="0" w:color="auto"/>
        <w:bottom w:val="none" w:sz="0" w:space="0" w:color="auto"/>
        <w:right w:val="none" w:sz="0" w:space="0" w:color="auto"/>
      </w:divBdr>
    </w:div>
    <w:div w:id="1055081768">
      <w:bodyDiv w:val="1"/>
      <w:marLeft w:val="0"/>
      <w:marRight w:val="0"/>
      <w:marTop w:val="0"/>
      <w:marBottom w:val="0"/>
      <w:divBdr>
        <w:top w:val="none" w:sz="0" w:space="0" w:color="auto"/>
        <w:left w:val="none" w:sz="0" w:space="0" w:color="auto"/>
        <w:bottom w:val="none" w:sz="0" w:space="0" w:color="auto"/>
        <w:right w:val="none" w:sz="0" w:space="0" w:color="auto"/>
      </w:divBdr>
    </w:div>
    <w:div w:id="1060783440">
      <w:bodyDiv w:val="1"/>
      <w:marLeft w:val="0"/>
      <w:marRight w:val="0"/>
      <w:marTop w:val="0"/>
      <w:marBottom w:val="0"/>
      <w:divBdr>
        <w:top w:val="none" w:sz="0" w:space="0" w:color="auto"/>
        <w:left w:val="none" w:sz="0" w:space="0" w:color="auto"/>
        <w:bottom w:val="none" w:sz="0" w:space="0" w:color="auto"/>
        <w:right w:val="none" w:sz="0" w:space="0" w:color="auto"/>
      </w:divBdr>
    </w:div>
    <w:div w:id="1061052752">
      <w:bodyDiv w:val="1"/>
      <w:marLeft w:val="0"/>
      <w:marRight w:val="0"/>
      <w:marTop w:val="0"/>
      <w:marBottom w:val="0"/>
      <w:divBdr>
        <w:top w:val="none" w:sz="0" w:space="0" w:color="auto"/>
        <w:left w:val="none" w:sz="0" w:space="0" w:color="auto"/>
        <w:bottom w:val="none" w:sz="0" w:space="0" w:color="auto"/>
        <w:right w:val="none" w:sz="0" w:space="0" w:color="auto"/>
      </w:divBdr>
    </w:div>
    <w:div w:id="1065487844">
      <w:bodyDiv w:val="1"/>
      <w:marLeft w:val="0"/>
      <w:marRight w:val="0"/>
      <w:marTop w:val="0"/>
      <w:marBottom w:val="0"/>
      <w:divBdr>
        <w:top w:val="none" w:sz="0" w:space="0" w:color="auto"/>
        <w:left w:val="none" w:sz="0" w:space="0" w:color="auto"/>
        <w:bottom w:val="none" w:sz="0" w:space="0" w:color="auto"/>
        <w:right w:val="none" w:sz="0" w:space="0" w:color="auto"/>
      </w:divBdr>
    </w:div>
    <w:div w:id="1067456254">
      <w:bodyDiv w:val="1"/>
      <w:marLeft w:val="0"/>
      <w:marRight w:val="0"/>
      <w:marTop w:val="0"/>
      <w:marBottom w:val="0"/>
      <w:divBdr>
        <w:top w:val="none" w:sz="0" w:space="0" w:color="auto"/>
        <w:left w:val="none" w:sz="0" w:space="0" w:color="auto"/>
        <w:bottom w:val="none" w:sz="0" w:space="0" w:color="auto"/>
        <w:right w:val="none" w:sz="0" w:space="0" w:color="auto"/>
      </w:divBdr>
    </w:div>
    <w:div w:id="1093084600">
      <w:bodyDiv w:val="1"/>
      <w:marLeft w:val="0"/>
      <w:marRight w:val="0"/>
      <w:marTop w:val="0"/>
      <w:marBottom w:val="0"/>
      <w:divBdr>
        <w:top w:val="none" w:sz="0" w:space="0" w:color="auto"/>
        <w:left w:val="none" w:sz="0" w:space="0" w:color="auto"/>
        <w:bottom w:val="none" w:sz="0" w:space="0" w:color="auto"/>
        <w:right w:val="none" w:sz="0" w:space="0" w:color="auto"/>
      </w:divBdr>
    </w:div>
    <w:div w:id="1128279672">
      <w:bodyDiv w:val="1"/>
      <w:marLeft w:val="0"/>
      <w:marRight w:val="0"/>
      <w:marTop w:val="0"/>
      <w:marBottom w:val="0"/>
      <w:divBdr>
        <w:top w:val="none" w:sz="0" w:space="0" w:color="auto"/>
        <w:left w:val="none" w:sz="0" w:space="0" w:color="auto"/>
        <w:bottom w:val="none" w:sz="0" w:space="0" w:color="auto"/>
        <w:right w:val="none" w:sz="0" w:space="0" w:color="auto"/>
      </w:divBdr>
    </w:div>
    <w:div w:id="1144925801">
      <w:bodyDiv w:val="1"/>
      <w:marLeft w:val="0"/>
      <w:marRight w:val="0"/>
      <w:marTop w:val="0"/>
      <w:marBottom w:val="0"/>
      <w:divBdr>
        <w:top w:val="none" w:sz="0" w:space="0" w:color="auto"/>
        <w:left w:val="none" w:sz="0" w:space="0" w:color="auto"/>
        <w:bottom w:val="none" w:sz="0" w:space="0" w:color="auto"/>
        <w:right w:val="none" w:sz="0" w:space="0" w:color="auto"/>
      </w:divBdr>
    </w:div>
    <w:div w:id="1149176251">
      <w:bodyDiv w:val="1"/>
      <w:marLeft w:val="0"/>
      <w:marRight w:val="0"/>
      <w:marTop w:val="0"/>
      <w:marBottom w:val="0"/>
      <w:divBdr>
        <w:top w:val="none" w:sz="0" w:space="0" w:color="auto"/>
        <w:left w:val="none" w:sz="0" w:space="0" w:color="auto"/>
        <w:bottom w:val="none" w:sz="0" w:space="0" w:color="auto"/>
        <w:right w:val="none" w:sz="0" w:space="0" w:color="auto"/>
      </w:divBdr>
    </w:div>
    <w:div w:id="1150708894">
      <w:bodyDiv w:val="1"/>
      <w:marLeft w:val="0"/>
      <w:marRight w:val="0"/>
      <w:marTop w:val="0"/>
      <w:marBottom w:val="0"/>
      <w:divBdr>
        <w:top w:val="none" w:sz="0" w:space="0" w:color="auto"/>
        <w:left w:val="none" w:sz="0" w:space="0" w:color="auto"/>
        <w:bottom w:val="none" w:sz="0" w:space="0" w:color="auto"/>
        <w:right w:val="none" w:sz="0" w:space="0" w:color="auto"/>
      </w:divBdr>
    </w:div>
    <w:div w:id="1151409263">
      <w:bodyDiv w:val="1"/>
      <w:marLeft w:val="0"/>
      <w:marRight w:val="0"/>
      <w:marTop w:val="0"/>
      <w:marBottom w:val="0"/>
      <w:divBdr>
        <w:top w:val="none" w:sz="0" w:space="0" w:color="auto"/>
        <w:left w:val="none" w:sz="0" w:space="0" w:color="auto"/>
        <w:bottom w:val="none" w:sz="0" w:space="0" w:color="auto"/>
        <w:right w:val="none" w:sz="0" w:space="0" w:color="auto"/>
      </w:divBdr>
    </w:div>
    <w:div w:id="1157041329">
      <w:bodyDiv w:val="1"/>
      <w:marLeft w:val="0"/>
      <w:marRight w:val="0"/>
      <w:marTop w:val="0"/>
      <w:marBottom w:val="0"/>
      <w:divBdr>
        <w:top w:val="none" w:sz="0" w:space="0" w:color="auto"/>
        <w:left w:val="none" w:sz="0" w:space="0" w:color="auto"/>
        <w:bottom w:val="none" w:sz="0" w:space="0" w:color="auto"/>
        <w:right w:val="none" w:sz="0" w:space="0" w:color="auto"/>
      </w:divBdr>
    </w:div>
    <w:div w:id="1157182584">
      <w:bodyDiv w:val="1"/>
      <w:marLeft w:val="0"/>
      <w:marRight w:val="0"/>
      <w:marTop w:val="0"/>
      <w:marBottom w:val="0"/>
      <w:divBdr>
        <w:top w:val="none" w:sz="0" w:space="0" w:color="auto"/>
        <w:left w:val="none" w:sz="0" w:space="0" w:color="auto"/>
        <w:bottom w:val="none" w:sz="0" w:space="0" w:color="auto"/>
        <w:right w:val="none" w:sz="0" w:space="0" w:color="auto"/>
      </w:divBdr>
    </w:div>
    <w:div w:id="1160848785">
      <w:bodyDiv w:val="1"/>
      <w:marLeft w:val="0"/>
      <w:marRight w:val="0"/>
      <w:marTop w:val="0"/>
      <w:marBottom w:val="0"/>
      <w:divBdr>
        <w:top w:val="none" w:sz="0" w:space="0" w:color="auto"/>
        <w:left w:val="none" w:sz="0" w:space="0" w:color="auto"/>
        <w:bottom w:val="none" w:sz="0" w:space="0" w:color="auto"/>
        <w:right w:val="none" w:sz="0" w:space="0" w:color="auto"/>
      </w:divBdr>
    </w:div>
    <w:div w:id="1164708687">
      <w:bodyDiv w:val="1"/>
      <w:marLeft w:val="0"/>
      <w:marRight w:val="0"/>
      <w:marTop w:val="0"/>
      <w:marBottom w:val="0"/>
      <w:divBdr>
        <w:top w:val="none" w:sz="0" w:space="0" w:color="auto"/>
        <w:left w:val="none" w:sz="0" w:space="0" w:color="auto"/>
        <w:bottom w:val="none" w:sz="0" w:space="0" w:color="auto"/>
        <w:right w:val="none" w:sz="0" w:space="0" w:color="auto"/>
      </w:divBdr>
    </w:div>
    <w:div w:id="1168323969">
      <w:bodyDiv w:val="1"/>
      <w:marLeft w:val="0"/>
      <w:marRight w:val="0"/>
      <w:marTop w:val="0"/>
      <w:marBottom w:val="0"/>
      <w:divBdr>
        <w:top w:val="none" w:sz="0" w:space="0" w:color="auto"/>
        <w:left w:val="none" w:sz="0" w:space="0" w:color="auto"/>
        <w:bottom w:val="none" w:sz="0" w:space="0" w:color="auto"/>
        <w:right w:val="none" w:sz="0" w:space="0" w:color="auto"/>
      </w:divBdr>
    </w:div>
    <w:div w:id="1189563421">
      <w:bodyDiv w:val="1"/>
      <w:marLeft w:val="0"/>
      <w:marRight w:val="0"/>
      <w:marTop w:val="0"/>
      <w:marBottom w:val="0"/>
      <w:divBdr>
        <w:top w:val="none" w:sz="0" w:space="0" w:color="auto"/>
        <w:left w:val="none" w:sz="0" w:space="0" w:color="auto"/>
        <w:bottom w:val="none" w:sz="0" w:space="0" w:color="auto"/>
        <w:right w:val="none" w:sz="0" w:space="0" w:color="auto"/>
      </w:divBdr>
    </w:div>
    <w:div w:id="1191995326">
      <w:bodyDiv w:val="1"/>
      <w:marLeft w:val="0"/>
      <w:marRight w:val="0"/>
      <w:marTop w:val="0"/>
      <w:marBottom w:val="0"/>
      <w:divBdr>
        <w:top w:val="none" w:sz="0" w:space="0" w:color="auto"/>
        <w:left w:val="none" w:sz="0" w:space="0" w:color="auto"/>
        <w:bottom w:val="none" w:sz="0" w:space="0" w:color="auto"/>
        <w:right w:val="none" w:sz="0" w:space="0" w:color="auto"/>
      </w:divBdr>
    </w:div>
    <w:div w:id="1257598399">
      <w:bodyDiv w:val="1"/>
      <w:marLeft w:val="0"/>
      <w:marRight w:val="0"/>
      <w:marTop w:val="0"/>
      <w:marBottom w:val="0"/>
      <w:divBdr>
        <w:top w:val="none" w:sz="0" w:space="0" w:color="auto"/>
        <w:left w:val="none" w:sz="0" w:space="0" w:color="auto"/>
        <w:bottom w:val="none" w:sz="0" w:space="0" w:color="auto"/>
        <w:right w:val="none" w:sz="0" w:space="0" w:color="auto"/>
      </w:divBdr>
    </w:div>
    <w:div w:id="1260796732">
      <w:bodyDiv w:val="1"/>
      <w:marLeft w:val="0"/>
      <w:marRight w:val="0"/>
      <w:marTop w:val="0"/>
      <w:marBottom w:val="0"/>
      <w:divBdr>
        <w:top w:val="none" w:sz="0" w:space="0" w:color="auto"/>
        <w:left w:val="none" w:sz="0" w:space="0" w:color="auto"/>
        <w:bottom w:val="none" w:sz="0" w:space="0" w:color="auto"/>
        <w:right w:val="none" w:sz="0" w:space="0" w:color="auto"/>
      </w:divBdr>
    </w:div>
    <w:div w:id="1274359111">
      <w:bodyDiv w:val="1"/>
      <w:marLeft w:val="0"/>
      <w:marRight w:val="0"/>
      <w:marTop w:val="0"/>
      <w:marBottom w:val="0"/>
      <w:divBdr>
        <w:top w:val="none" w:sz="0" w:space="0" w:color="auto"/>
        <w:left w:val="none" w:sz="0" w:space="0" w:color="auto"/>
        <w:bottom w:val="none" w:sz="0" w:space="0" w:color="auto"/>
        <w:right w:val="none" w:sz="0" w:space="0" w:color="auto"/>
      </w:divBdr>
    </w:div>
    <w:div w:id="1288007411">
      <w:bodyDiv w:val="1"/>
      <w:marLeft w:val="0"/>
      <w:marRight w:val="0"/>
      <w:marTop w:val="0"/>
      <w:marBottom w:val="0"/>
      <w:divBdr>
        <w:top w:val="none" w:sz="0" w:space="0" w:color="auto"/>
        <w:left w:val="none" w:sz="0" w:space="0" w:color="auto"/>
        <w:bottom w:val="none" w:sz="0" w:space="0" w:color="auto"/>
        <w:right w:val="none" w:sz="0" w:space="0" w:color="auto"/>
      </w:divBdr>
    </w:div>
    <w:div w:id="1326284359">
      <w:bodyDiv w:val="1"/>
      <w:marLeft w:val="0"/>
      <w:marRight w:val="0"/>
      <w:marTop w:val="0"/>
      <w:marBottom w:val="0"/>
      <w:divBdr>
        <w:top w:val="none" w:sz="0" w:space="0" w:color="auto"/>
        <w:left w:val="none" w:sz="0" w:space="0" w:color="auto"/>
        <w:bottom w:val="none" w:sz="0" w:space="0" w:color="auto"/>
        <w:right w:val="none" w:sz="0" w:space="0" w:color="auto"/>
      </w:divBdr>
    </w:div>
    <w:div w:id="1338120388">
      <w:bodyDiv w:val="1"/>
      <w:marLeft w:val="0"/>
      <w:marRight w:val="0"/>
      <w:marTop w:val="0"/>
      <w:marBottom w:val="0"/>
      <w:divBdr>
        <w:top w:val="none" w:sz="0" w:space="0" w:color="auto"/>
        <w:left w:val="none" w:sz="0" w:space="0" w:color="auto"/>
        <w:bottom w:val="none" w:sz="0" w:space="0" w:color="auto"/>
        <w:right w:val="none" w:sz="0" w:space="0" w:color="auto"/>
      </w:divBdr>
    </w:div>
    <w:div w:id="1338968799">
      <w:bodyDiv w:val="1"/>
      <w:marLeft w:val="0"/>
      <w:marRight w:val="0"/>
      <w:marTop w:val="0"/>
      <w:marBottom w:val="0"/>
      <w:divBdr>
        <w:top w:val="none" w:sz="0" w:space="0" w:color="auto"/>
        <w:left w:val="none" w:sz="0" w:space="0" w:color="auto"/>
        <w:bottom w:val="none" w:sz="0" w:space="0" w:color="auto"/>
        <w:right w:val="none" w:sz="0" w:space="0" w:color="auto"/>
      </w:divBdr>
    </w:div>
    <w:div w:id="1342049633">
      <w:bodyDiv w:val="1"/>
      <w:marLeft w:val="0"/>
      <w:marRight w:val="0"/>
      <w:marTop w:val="0"/>
      <w:marBottom w:val="0"/>
      <w:divBdr>
        <w:top w:val="none" w:sz="0" w:space="0" w:color="auto"/>
        <w:left w:val="none" w:sz="0" w:space="0" w:color="auto"/>
        <w:bottom w:val="none" w:sz="0" w:space="0" w:color="auto"/>
        <w:right w:val="none" w:sz="0" w:space="0" w:color="auto"/>
      </w:divBdr>
    </w:div>
    <w:div w:id="1346858294">
      <w:bodyDiv w:val="1"/>
      <w:marLeft w:val="0"/>
      <w:marRight w:val="0"/>
      <w:marTop w:val="0"/>
      <w:marBottom w:val="0"/>
      <w:divBdr>
        <w:top w:val="none" w:sz="0" w:space="0" w:color="auto"/>
        <w:left w:val="none" w:sz="0" w:space="0" w:color="auto"/>
        <w:bottom w:val="none" w:sz="0" w:space="0" w:color="auto"/>
        <w:right w:val="none" w:sz="0" w:space="0" w:color="auto"/>
      </w:divBdr>
    </w:div>
    <w:div w:id="1358658304">
      <w:bodyDiv w:val="1"/>
      <w:marLeft w:val="0"/>
      <w:marRight w:val="0"/>
      <w:marTop w:val="0"/>
      <w:marBottom w:val="0"/>
      <w:divBdr>
        <w:top w:val="none" w:sz="0" w:space="0" w:color="auto"/>
        <w:left w:val="none" w:sz="0" w:space="0" w:color="auto"/>
        <w:bottom w:val="none" w:sz="0" w:space="0" w:color="auto"/>
        <w:right w:val="none" w:sz="0" w:space="0" w:color="auto"/>
      </w:divBdr>
    </w:div>
    <w:div w:id="1392580676">
      <w:bodyDiv w:val="1"/>
      <w:marLeft w:val="0"/>
      <w:marRight w:val="0"/>
      <w:marTop w:val="0"/>
      <w:marBottom w:val="0"/>
      <w:divBdr>
        <w:top w:val="none" w:sz="0" w:space="0" w:color="auto"/>
        <w:left w:val="none" w:sz="0" w:space="0" w:color="auto"/>
        <w:bottom w:val="none" w:sz="0" w:space="0" w:color="auto"/>
        <w:right w:val="none" w:sz="0" w:space="0" w:color="auto"/>
      </w:divBdr>
    </w:div>
    <w:div w:id="1401518176">
      <w:bodyDiv w:val="1"/>
      <w:marLeft w:val="0"/>
      <w:marRight w:val="0"/>
      <w:marTop w:val="0"/>
      <w:marBottom w:val="0"/>
      <w:divBdr>
        <w:top w:val="none" w:sz="0" w:space="0" w:color="auto"/>
        <w:left w:val="none" w:sz="0" w:space="0" w:color="auto"/>
        <w:bottom w:val="none" w:sz="0" w:space="0" w:color="auto"/>
        <w:right w:val="none" w:sz="0" w:space="0" w:color="auto"/>
      </w:divBdr>
    </w:div>
    <w:div w:id="1413700336">
      <w:bodyDiv w:val="1"/>
      <w:marLeft w:val="0"/>
      <w:marRight w:val="0"/>
      <w:marTop w:val="0"/>
      <w:marBottom w:val="0"/>
      <w:divBdr>
        <w:top w:val="none" w:sz="0" w:space="0" w:color="auto"/>
        <w:left w:val="none" w:sz="0" w:space="0" w:color="auto"/>
        <w:bottom w:val="none" w:sz="0" w:space="0" w:color="auto"/>
        <w:right w:val="none" w:sz="0" w:space="0" w:color="auto"/>
      </w:divBdr>
    </w:div>
    <w:div w:id="1420713396">
      <w:bodyDiv w:val="1"/>
      <w:marLeft w:val="0"/>
      <w:marRight w:val="0"/>
      <w:marTop w:val="0"/>
      <w:marBottom w:val="0"/>
      <w:divBdr>
        <w:top w:val="none" w:sz="0" w:space="0" w:color="auto"/>
        <w:left w:val="none" w:sz="0" w:space="0" w:color="auto"/>
        <w:bottom w:val="none" w:sz="0" w:space="0" w:color="auto"/>
        <w:right w:val="none" w:sz="0" w:space="0" w:color="auto"/>
      </w:divBdr>
    </w:div>
    <w:div w:id="1421752021">
      <w:bodyDiv w:val="1"/>
      <w:marLeft w:val="0"/>
      <w:marRight w:val="0"/>
      <w:marTop w:val="0"/>
      <w:marBottom w:val="0"/>
      <w:divBdr>
        <w:top w:val="none" w:sz="0" w:space="0" w:color="auto"/>
        <w:left w:val="none" w:sz="0" w:space="0" w:color="auto"/>
        <w:bottom w:val="none" w:sz="0" w:space="0" w:color="auto"/>
        <w:right w:val="none" w:sz="0" w:space="0" w:color="auto"/>
      </w:divBdr>
    </w:div>
    <w:div w:id="1438671809">
      <w:bodyDiv w:val="1"/>
      <w:marLeft w:val="0"/>
      <w:marRight w:val="0"/>
      <w:marTop w:val="0"/>
      <w:marBottom w:val="0"/>
      <w:divBdr>
        <w:top w:val="none" w:sz="0" w:space="0" w:color="auto"/>
        <w:left w:val="none" w:sz="0" w:space="0" w:color="auto"/>
        <w:bottom w:val="none" w:sz="0" w:space="0" w:color="auto"/>
        <w:right w:val="none" w:sz="0" w:space="0" w:color="auto"/>
      </w:divBdr>
    </w:div>
    <w:div w:id="1439567583">
      <w:bodyDiv w:val="1"/>
      <w:marLeft w:val="0"/>
      <w:marRight w:val="0"/>
      <w:marTop w:val="0"/>
      <w:marBottom w:val="0"/>
      <w:divBdr>
        <w:top w:val="none" w:sz="0" w:space="0" w:color="auto"/>
        <w:left w:val="none" w:sz="0" w:space="0" w:color="auto"/>
        <w:bottom w:val="none" w:sz="0" w:space="0" w:color="auto"/>
        <w:right w:val="none" w:sz="0" w:space="0" w:color="auto"/>
      </w:divBdr>
    </w:div>
    <w:div w:id="1455438463">
      <w:bodyDiv w:val="1"/>
      <w:marLeft w:val="0"/>
      <w:marRight w:val="0"/>
      <w:marTop w:val="0"/>
      <w:marBottom w:val="0"/>
      <w:divBdr>
        <w:top w:val="none" w:sz="0" w:space="0" w:color="auto"/>
        <w:left w:val="none" w:sz="0" w:space="0" w:color="auto"/>
        <w:bottom w:val="none" w:sz="0" w:space="0" w:color="auto"/>
        <w:right w:val="none" w:sz="0" w:space="0" w:color="auto"/>
      </w:divBdr>
    </w:div>
    <w:div w:id="1458405244">
      <w:bodyDiv w:val="1"/>
      <w:marLeft w:val="0"/>
      <w:marRight w:val="0"/>
      <w:marTop w:val="0"/>
      <w:marBottom w:val="0"/>
      <w:divBdr>
        <w:top w:val="none" w:sz="0" w:space="0" w:color="auto"/>
        <w:left w:val="none" w:sz="0" w:space="0" w:color="auto"/>
        <w:bottom w:val="none" w:sz="0" w:space="0" w:color="auto"/>
        <w:right w:val="none" w:sz="0" w:space="0" w:color="auto"/>
      </w:divBdr>
    </w:div>
    <w:div w:id="1460027531">
      <w:bodyDiv w:val="1"/>
      <w:marLeft w:val="0"/>
      <w:marRight w:val="0"/>
      <w:marTop w:val="0"/>
      <w:marBottom w:val="0"/>
      <w:divBdr>
        <w:top w:val="none" w:sz="0" w:space="0" w:color="auto"/>
        <w:left w:val="none" w:sz="0" w:space="0" w:color="auto"/>
        <w:bottom w:val="none" w:sz="0" w:space="0" w:color="auto"/>
        <w:right w:val="none" w:sz="0" w:space="0" w:color="auto"/>
      </w:divBdr>
    </w:div>
    <w:div w:id="1494686248">
      <w:bodyDiv w:val="1"/>
      <w:marLeft w:val="0"/>
      <w:marRight w:val="0"/>
      <w:marTop w:val="0"/>
      <w:marBottom w:val="0"/>
      <w:divBdr>
        <w:top w:val="none" w:sz="0" w:space="0" w:color="auto"/>
        <w:left w:val="none" w:sz="0" w:space="0" w:color="auto"/>
        <w:bottom w:val="none" w:sz="0" w:space="0" w:color="auto"/>
        <w:right w:val="none" w:sz="0" w:space="0" w:color="auto"/>
      </w:divBdr>
    </w:div>
    <w:div w:id="1497456560">
      <w:bodyDiv w:val="1"/>
      <w:marLeft w:val="0"/>
      <w:marRight w:val="0"/>
      <w:marTop w:val="0"/>
      <w:marBottom w:val="0"/>
      <w:divBdr>
        <w:top w:val="none" w:sz="0" w:space="0" w:color="auto"/>
        <w:left w:val="none" w:sz="0" w:space="0" w:color="auto"/>
        <w:bottom w:val="none" w:sz="0" w:space="0" w:color="auto"/>
        <w:right w:val="none" w:sz="0" w:space="0" w:color="auto"/>
      </w:divBdr>
    </w:div>
    <w:div w:id="1498378463">
      <w:bodyDiv w:val="1"/>
      <w:marLeft w:val="0"/>
      <w:marRight w:val="0"/>
      <w:marTop w:val="0"/>
      <w:marBottom w:val="0"/>
      <w:divBdr>
        <w:top w:val="none" w:sz="0" w:space="0" w:color="auto"/>
        <w:left w:val="none" w:sz="0" w:space="0" w:color="auto"/>
        <w:bottom w:val="none" w:sz="0" w:space="0" w:color="auto"/>
        <w:right w:val="none" w:sz="0" w:space="0" w:color="auto"/>
      </w:divBdr>
    </w:div>
    <w:div w:id="1511794319">
      <w:bodyDiv w:val="1"/>
      <w:marLeft w:val="0"/>
      <w:marRight w:val="0"/>
      <w:marTop w:val="0"/>
      <w:marBottom w:val="0"/>
      <w:divBdr>
        <w:top w:val="none" w:sz="0" w:space="0" w:color="auto"/>
        <w:left w:val="none" w:sz="0" w:space="0" w:color="auto"/>
        <w:bottom w:val="none" w:sz="0" w:space="0" w:color="auto"/>
        <w:right w:val="none" w:sz="0" w:space="0" w:color="auto"/>
      </w:divBdr>
    </w:div>
    <w:div w:id="1526669530">
      <w:bodyDiv w:val="1"/>
      <w:marLeft w:val="0"/>
      <w:marRight w:val="0"/>
      <w:marTop w:val="0"/>
      <w:marBottom w:val="0"/>
      <w:divBdr>
        <w:top w:val="none" w:sz="0" w:space="0" w:color="auto"/>
        <w:left w:val="none" w:sz="0" w:space="0" w:color="auto"/>
        <w:bottom w:val="none" w:sz="0" w:space="0" w:color="auto"/>
        <w:right w:val="none" w:sz="0" w:space="0" w:color="auto"/>
      </w:divBdr>
    </w:div>
    <w:div w:id="1544630979">
      <w:bodyDiv w:val="1"/>
      <w:marLeft w:val="0"/>
      <w:marRight w:val="0"/>
      <w:marTop w:val="0"/>
      <w:marBottom w:val="0"/>
      <w:divBdr>
        <w:top w:val="none" w:sz="0" w:space="0" w:color="auto"/>
        <w:left w:val="none" w:sz="0" w:space="0" w:color="auto"/>
        <w:bottom w:val="none" w:sz="0" w:space="0" w:color="auto"/>
        <w:right w:val="none" w:sz="0" w:space="0" w:color="auto"/>
      </w:divBdr>
    </w:div>
    <w:div w:id="1562131972">
      <w:bodyDiv w:val="1"/>
      <w:marLeft w:val="0"/>
      <w:marRight w:val="0"/>
      <w:marTop w:val="0"/>
      <w:marBottom w:val="0"/>
      <w:divBdr>
        <w:top w:val="none" w:sz="0" w:space="0" w:color="auto"/>
        <w:left w:val="none" w:sz="0" w:space="0" w:color="auto"/>
        <w:bottom w:val="none" w:sz="0" w:space="0" w:color="auto"/>
        <w:right w:val="none" w:sz="0" w:space="0" w:color="auto"/>
      </w:divBdr>
    </w:div>
    <w:div w:id="1572277963">
      <w:bodyDiv w:val="1"/>
      <w:marLeft w:val="0"/>
      <w:marRight w:val="0"/>
      <w:marTop w:val="0"/>
      <w:marBottom w:val="0"/>
      <w:divBdr>
        <w:top w:val="none" w:sz="0" w:space="0" w:color="auto"/>
        <w:left w:val="none" w:sz="0" w:space="0" w:color="auto"/>
        <w:bottom w:val="none" w:sz="0" w:space="0" w:color="auto"/>
        <w:right w:val="none" w:sz="0" w:space="0" w:color="auto"/>
      </w:divBdr>
    </w:div>
    <w:div w:id="1573008508">
      <w:bodyDiv w:val="1"/>
      <w:marLeft w:val="0"/>
      <w:marRight w:val="0"/>
      <w:marTop w:val="0"/>
      <w:marBottom w:val="0"/>
      <w:divBdr>
        <w:top w:val="none" w:sz="0" w:space="0" w:color="auto"/>
        <w:left w:val="none" w:sz="0" w:space="0" w:color="auto"/>
        <w:bottom w:val="none" w:sz="0" w:space="0" w:color="auto"/>
        <w:right w:val="none" w:sz="0" w:space="0" w:color="auto"/>
      </w:divBdr>
    </w:div>
    <w:div w:id="1588030690">
      <w:bodyDiv w:val="1"/>
      <w:marLeft w:val="0"/>
      <w:marRight w:val="0"/>
      <w:marTop w:val="0"/>
      <w:marBottom w:val="0"/>
      <w:divBdr>
        <w:top w:val="none" w:sz="0" w:space="0" w:color="auto"/>
        <w:left w:val="none" w:sz="0" w:space="0" w:color="auto"/>
        <w:bottom w:val="none" w:sz="0" w:space="0" w:color="auto"/>
        <w:right w:val="none" w:sz="0" w:space="0" w:color="auto"/>
      </w:divBdr>
    </w:div>
    <w:div w:id="1616525364">
      <w:bodyDiv w:val="1"/>
      <w:marLeft w:val="0"/>
      <w:marRight w:val="0"/>
      <w:marTop w:val="0"/>
      <w:marBottom w:val="0"/>
      <w:divBdr>
        <w:top w:val="none" w:sz="0" w:space="0" w:color="auto"/>
        <w:left w:val="none" w:sz="0" w:space="0" w:color="auto"/>
        <w:bottom w:val="none" w:sz="0" w:space="0" w:color="auto"/>
        <w:right w:val="none" w:sz="0" w:space="0" w:color="auto"/>
      </w:divBdr>
    </w:div>
    <w:div w:id="1634599690">
      <w:bodyDiv w:val="1"/>
      <w:marLeft w:val="0"/>
      <w:marRight w:val="0"/>
      <w:marTop w:val="0"/>
      <w:marBottom w:val="0"/>
      <w:divBdr>
        <w:top w:val="none" w:sz="0" w:space="0" w:color="auto"/>
        <w:left w:val="none" w:sz="0" w:space="0" w:color="auto"/>
        <w:bottom w:val="none" w:sz="0" w:space="0" w:color="auto"/>
        <w:right w:val="none" w:sz="0" w:space="0" w:color="auto"/>
      </w:divBdr>
    </w:div>
    <w:div w:id="1657302968">
      <w:bodyDiv w:val="1"/>
      <w:marLeft w:val="0"/>
      <w:marRight w:val="0"/>
      <w:marTop w:val="0"/>
      <w:marBottom w:val="0"/>
      <w:divBdr>
        <w:top w:val="none" w:sz="0" w:space="0" w:color="auto"/>
        <w:left w:val="none" w:sz="0" w:space="0" w:color="auto"/>
        <w:bottom w:val="none" w:sz="0" w:space="0" w:color="auto"/>
        <w:right w:val="none" w:sz="0" w:space="0" w:color="auto"/>
      </w:divBdr>
    </w:div>
    <w:div w:id="1720592795">
      <w:bodyDiv w:val="1"/>
      <w:marLeft w:val="0"/>
      <w:marRight w:val="0"/>
      <w:marTop w:val="0"/>
      <w:marBottom w:val="0"/>
      <w:divBdr>
        <w:top w:val="none" w:sz="0" w:space="0" w:color="auto"/>
        <w:left w:val="none" w:sz="0" w:space="0" w:color="auto"/>
        <w:bottom w:val="none" w:sz="0" w:space="0" w:color="auto"/>
        <w:right w:val="none" w:sz="0" w:space="0" w:color="auto"/>
      </w:divBdr>
    </w:div>
    <w:div w:id="1724213850">
      <w:bodyDiv w:val="1"/>
      <w:marLeft w:val="0"/>
      <w:marRight w:val="0"/>
      <w:marTop w:val="0"/>
      <w:marBottom w:val="0"/>
      <w:divBdr>
        <w:top w:val="none" w:sz="0" w:space="0" w:color="auto"/>
        <w:left w:val="none" w:sz="0" w:space="0" w:color="auto"/>
        <w:bottom w:val="none" w:sz="0" w:space="0" w:color="auto"/>
        <w:right w:val="none" w:sz="0" w:space="0" w:color="auto"/>
      </w:divBdr>
    </w:div>
    <w:div w:id="1755006569">
      <w:bodyDiv w:val="1"/>
      <w:marLeft w:val="0"/>
      <w:marRight w:val="0"/>
      <w:marTop w:val="0"/>
      <w:marBottom w:val="0"/>
      <w:divBdr>
        <w:top w:val="none" w:sz="0" w:space="0" w:color="auto"/>
        <w:left w:val="none" w:sz="0" w:space="0" w:color="auto"/>
        <w:bottom w:val="none" w:sz="0" w:space="0" w:color="auto"/>
        <w:right w:val="none" w:sz="0" w:space="0" w:color="auto"/>
      </w:divBdr>
    </w:div>
    <w:div w:id="1768427507">
      <w:bodyDiv w:val="1"/>
      <w:marLeft w:val="0"/>
      <w:marRight w:val="0"/>
      <w:marTop w:val="0"/>
      <w:marBottom w:val="0"/>
      <w:divBdr>
        <w:top w:val="none" w:sz="0" w:space="0" w:color="auto"/>
        <w:left w:val="none" w:sz="0" w:space="0" w:color="auto"/>
        <w:bottom w:val="none" w:sz="0" w:space="0" w:color="auto"/>
        <w:right w:val="none" w:sz="0" w:space="0" w:color="auto"/>
      </w:divBdr>
    </w:div>
    <w:div w:id="1781223913">
      <w:bodyDiv w:val="1"/>
      <w:marLeft w:val="0"/>
      <w:marRight w:val="0"/>
      <w:marTop w:val="0"/>
      <w:marBottom w:val="0"/>
      <w:divBdr>
        <w:top w:val="none" w:sz="0" w:space="0" w:color="auto"/>
        <w:left w:val="none" w:sz="0" w:space="0" w:color="auto"/>
        <w:bottom w:val="none" w:sz="0" w:space="0" w:color="auto"/>
        <w:right w:val="none" w:sz="0" w:space="0" w:color="auto"/>
      </w:divBdr>
    </w:div>
    <w:div w:id="1785156210">
      <w:bodyDiv w:val="1"/>
      <w:marLeft w:val="0"/>
      <w:marRight w:val="0"/>
      <w:marTop w:val="0"/>
      <w:marBottom w:val="0"/>
      <w:divBdr>
        <w:top w:val="none" w:sz="0" w:space="0" w:color="auto"/>
        <w:left w:val="none" w:sz="0" w:space="0" w:color="auto"/>
        <w:bottom w:val="none" w:sz="0" w:space="0" w:color="auto"/>
        <w:right w:val="none" w:sz="0" w:space="0" w:color="auto"/>
      </w:divBdr>
    </w:div>
    <w:div w:id="1837843941">
      <w:bodyDiv w:val="1"/>
      <w:marLeft w:val="0"/>
      <w:marRight w:val="0"/>
      <w:marTop w:val="0"/>
      <w:marBottom w:val="0"/>
      <w:divBdr>
        <w:top w:val="none" w:sz="0" w:space="0" w:color="auto"/>
        <w:left w:val="none" w:sz="0" w:space="0" w:color="auto"/>
        <w:bottom w:val="none" w:sz="0" w:space="0" w:color="auto"/>
        <w:right w:val="none" w:sz="0" w:space="0" w:color="auto"/>
      </w:divBdr>
    </w:div>
    <w:div w:id="1840386501">
      <w:bodyDiv w:val="1"/>
      <w:marLeft w:val="0"/>
      <w:marRight w:val="0"/>
      <w:marTop w:val="0"/>
      <w:marBottom w:val="0"/>
      <w:divBdr>
        <w:top w:val="none" w:sz="0" w:space="0" w:color="auto"/>
        <w:left w:val="none" w:sz="0" w:space="0" w:color="auto"/>
        <w:bottom w:val="none" w:sz="0" w:space="0" w:color="auto"/>
        <w:right w:val="none" w:sz="0" w:space="0" w:color="auto"/>
      </w:divBdr>
    </w:div>
    <w:div w:id="1848134496">
      <w:bodyDiv w:val="1"/>
      <w:marLeft w:val="0"/>
      <w:marRight w:val="0"/>
      <w:marTop w:val="0"/>
      <w:marBottom w:val="0"/>
      <w:divBdr>
        <w:top w:val="none" w:sz="0" w:space="0" w:color="auto"/>
        <w:left w:val="none" w:sz="0" w:space="0" w:color="auto"/>
        <w:bottom w:val="none" w:sz="0" w:space="0" w:color="auto"/>
        <w:right w:val="none" w:sz="0" w:space="0" w:color="auto"/>
      </w:divBdr>
    </w:div>
    <w:div w:id="1854808085">
      <w:bodyDiv w:val="1"/>
      <w:marLeft w:val="0"/>
      <w:marRight w:val="0"/>
      <w:marTop w:val="0"/>
      <w:marBottom w:val="0"/>
      <w:divBdr>
        <w:top w:val="none" w:sz="0" w:space="0" w:color="auto"/>
        <w:left w:val="none" w:sz="0" w:space="0" w:color="auto"/>
        <w:bottom w:val="none" w:sz="0" w:space="0" w:color="auto"/>
        <w:right w:val="none" w:sz="0" w:space="0" w:color="auto"/>
      </w:divBdr>
    </w:div>
    <w:div w:id="1869902975">
      <w:bodyDiv w:val="1"/>
      <w:marLeft w:val="0"/>
      <w:marRight w:val="0"/>
      <w:marTop w:val="0"/>
      <w:marBottom w:val="0"/>
      <w:divBdr>
        <w:top w:val="none" w:sz="0" w:space="0" w:color="auto"/>
        <w:left w:val="none" w:sz="0" w:space="0" w:color="auto"/>
        <w:bottom w:val="none" w:sz="0" w:space="0" w:color="auto"/>
        <w:right w:val="none" w:sz="0" w:space="0" w:color="auto"/>
      </w:divBdr>
    </w:div>
    <w:div w:id="1910922298">
      <w:bodyDiv w:val="1"/>
      <w:marLeft w:val="0"/>
      <w:marRight w:val="0"/>
      <w:marTop w:val="0"/>
      <w:marBottom w:val="0"/>
      <w:divBdr>
        <w:top w:val="none" w:sz="0" w:space="0" w:color="auto"/>
        <w:left w:val="none" w:sz="0" w:space="0" w:color="auto"/>
        <w:bottom w:val="none" w:sz="0" w:space="0" w:color="auto"/>
        <w:right w:val="none" w:sz="0" w:space="0" w:color="auto"/>
      </w:divBdr>
    </w:div>
    <w:div w:id="1916815778">
      <w:bodyDiv w:val="1"/>
      <w:marLeft w:val="0"/>
      <w:marRight w:val="0"/>
      <w:marTop w:val="0"/>
      <w:marBottom w:val="0"/>
      <w:divBdr>
        <w:top w:val="none" w:sz="0" w:space="0" w:color="auto"/>
        <w:left w:val="none" w:sz="0" w:space="0" w:color="auto"/>
        <w:bottom w:val="none" w:sz="0" w:space="0" w:color="auto"/>
        <w:right w:val="none" w:sz="0" w:space="0" w:color="auto"/>
      </w:divBdr>
    </w:div>
    <w:div w:id="1917741094">
      <w:bodyDiv w:val="1"/>
      <w:marLeft w:val="0"/>
      <w:marRight w:val="0"/>
      <w:marTop w:val="0"/>
      <w:marBottom w:val="0"/>
      <w:divBdr>
        <w:top w:val="none" w:sz="0" w:space="0" w:color="auto"/>
        <w:left w:val="none" w:sz="0" w:space="0" w:color="auto"/>
        <w:bottom w:val="none" w:sz="0" w:space="0" w:color="auto"/>
        <w:right w:val="none" w:sz="0" w:space="0" w:color="auto"/>
      </w:divBdr>
    </w:div>
    <w:div w:id="1935092741">
      <w:bodyDiv w:val="1"/>
      <w:marLeft w:val="0"/>
      <w:marRight w:val="0"/>
      <w:marTop w:val="0"/>
      <w:marBottom w:val="0"/>
      <w:divBdr>
        <w:top w:val="none" w:sz="0" w:space="0" w:color="auto"/>
        <w:left w:val="none" w:sz="0" w:space="0" w:color="auto"/>
        <w:bottom w:val="none" w:sz="0" w:space="0" w:color="auto"/>
        <w:right w:val="none" w:sz="0" w:space="0" w:color="auto"/>
      </w:divBdr>
    </w:div>
    <w:div w:id="1948075655">
      <w:bodyDiv w:val="1"/>
      <w:marLeft w:val="0"/>
      <w:marRight w:val="0"/>
      <w:marTop w:val="0"/>
      <w:marBottom w:val="0"/>
      <w:divBdr>
        <w:top w:val="none" w:sz="0" w:space="0" w:color="auto"/>
        <w:left w:val="none" w:sz="0" w:space="0" w:color="auto"/>
        <w:bottom w:val="none" w:sz="0" w:space="0" w:color="auto"/>
        <w:right w:val="none" w:sz="0" w:space="0" w:color="auto"/>
      </w:divBdr>
    </w:div>
    <w:div w:id="1949576743">
      <w:bodyDiv w:val="1"/>
      <w:marLeft w:val="0"/>
      <w:marRight w:val="0"/>
      <w:marTop w:val="0"/>
      <w:marBottom w:val="0"/>
      <w:divBdr>
        <w:top w:val="none" w:sz="0" w:space="0" w:color="auto"/>
        <w:left w:val="none" w:sz="0" w:space="0" w:color="auto"/>
        <w:bottom w:val="none" w:sz="0" w:space="0" w:color="auto"/>
        <w:right w:val="none" w:sz="0" w:space="0" w:color="auto"/>
      </w:divBdr>
    </w:div>
    <w:div w:id="1955165697">
      <w:bodyDiv w:val="1"/>
      <w:marLeft w:val="0"/>
      <w:marRight w:val="0"/>
      <w:marTop w:val="0"/>
      <w:marBottom w:val="0"/>
      <w:divBdr>
        <w:top w:val="none" w:sz="0" w:space="0" w:color="auto"/>
        <w:left w:val="none" w:sz="0" w:space="0" w:color="auto"/>
        <w:bottom w:val="none" w:sz="0" w:space="0" w:color="auto"/>
        <w:right w:val="none" w:sz="0" w:space="0" w:color="auto"/>
      </w:divBdr>
    </w:div>
    <w:div w:id="1957565194">
      <w:bodyDiv w:val="1"/>
      <w:marLeft w:val="0"/>
      <w:marRight w:val="0"/>
      <w:marTop w:val="0"/>
      <w:marBottom w:val="0"/>
      <w:divBdr>
        <w:top w:val="none" w:sz="0" w:space="0" w:color="auto"/>
        <w:left w:val="none" w:sz="0" w:space="0" w:color="auto"/>
        <w:bottom w:val="none" w:sz="0" w:space="0" w:color="auto"/>
        <w:right w:val="none" w:sz="0" w:space="0" w:color="auto"/>
      </w:divBdr>
    </w:div>
    <w:div w:id="1959027978">
      <w:bodyDiv w:val="1"/>
      <w:marLeft w:val="0"/>
      <w:marRight w:val="0"/>
      <w:marTop w:val="0"/>
      <w:marBottom w:val="0"/>
      <w:divBdr>
        <w:top w:val="none" w:sz="0" w:space="0" w:color="auto"/>
        <w:left w:val="none" w:sz="0" w:space="0" w:color="auto"/>
        <w:bottom w:val="none" w:sz="0" w:space="0" w:color="auto"/>
        <w:right w:val="none" w:sz="0" w:space="0" w:color="auto"/>
      </w:divBdr>
    </w:div>
    <w:div w:id="1970939160">
      <w:bodyDiv w:val="1"/>
      <w:marLeft w:val="0"/>
      <w:marRight w:val="0"/>
      <w:marTop w:val="0"/>
      <w:marBottom w:val="0"/>
      <w:divBdr>
        <w:top w:val="none" w:sz="0" w:space="0" w:color="auto"/>
        <w:left w:val="none" w:sz="0" w:space="0" w:color="auto"/>
        <w:bottom w:val="none" w:sz="0" w:space="0" w:color="auto"/>
        <w:right w:val="none" w:sz="0" w:space="0" w:color="auto"/>
      </w:divBdr>
    </w:div>
    <w:div w:id="1980643585">
      <w:bodyDiv w:val="1"/>
      <w:marLeft w:val="0"/>
      <w:marRight w:val="0"/>
      <w:marTop w:val="0"/>
      <w:marBottom w:val="0"/>
      <w:divBdr>
        <w:top w:val="none" w:sz="0" w:space="0" w:color="auto"/>
        <w:left w:val="none" w:sz="0" w:space="0" w:color="auto"/>
        <w:bottom w:val="none" w:sz="0" w:space="0" w:color="auto"/>
        <w:right w:val="none" w:sz="0" w:space="0" w:color="auto"/>
      </w:divBdr>
    </w:div>
    <w:div w:id="1991516608">
      <w:bodyDiv w:val="1"/>
      <w:marLeft w:val="0"/>
      <w:marRight w:val="0"/>
      <w:marTop w:val="0"/>
      <w:marBottom w:val="0"/>
      <w:divBdr>
        <w:top w:val="none" w:sz="0" w:space="0" w:color="auto"/>
        <w:left w:val="none" w:sz="0" w:space="0" w:color="auto"/>
        <w:bottom w:val="none" w:sz="0" w:space="0" w:color="auto"/>
        <w:right w:val="none" w:sz="0" w:space="0" w:color="auto"/>
      </w:divBdr>
    </w:div>
    <w:div w:id="2016569002">
      <w:bodyDiv w:val="1"/>
      <w:marLeft w:val="0"/>
      <w:marRight w:val="0"/>
      <w:marTop w:val="0"/>
      <w:marBottom w:val="0"/>
      <w:divBdr>
        <w:top w:val="none" w:sz="0" w:space="0" w:color="auto"/>
        <w:left w:val="none" w:sz="0" w:space="0" w:color="auto"/>
        <w:bottom w:val="none" w:sz="0" w:space="0" w:color="auto"/>
        <w:right w:val="none" w:sz="0" w:space="0" w:color="auto"/>
      </w:divBdr>
    </w:div>
    <w:div w:id="2022315603">
      <w:bodyDiv w:val="1"/>
      <w:marLeft w:val="0"/>
      <w:marRight w:val="0"/>
      <w:marTop w:val="0"/>
      <w:marBottom w:val="0"/>
      <w:divBdr>
        <w:top w:val="none" w:sz="0" w:space="0" w:color="auto"/>
        <w:left w:val="none" w:sz="0" w:space="0" w:color="auto"/>
        <w:bottom w:val="none" w:sz="0" w:space="0" w:color="auto"/>
        <w:right w:val="none" w:sz="0" w:space="0" w:color="auto"/>
      </w:divBdr>
    </w:div>
    <w:div w:id="2042776674">
      <w:bodyDiv w:val="1"/>
      <w:marLeft w:val="0"/>
      <w:marRight w:val="0"/>
      <w:marTop w:val="0"/>
      <w:marBottom w:val="0"/>
      <w:divBdr>
        <w:top w:val="none" w:sz="0" w:space="0" w:color="auto"/>
        <w:left w:val="none" w:sz="0" w:space="0" w:color="auto"/>
        <w:bottom w:val="none" w:sz="0" w:space="0" w:color="auto"/>
        <w:right w:val="none" w:sz="0" w:space="0" w:color="auto"/>
      </w:divBdr>
    </w:div>
    <w:div w:id="2057852590">
      <w:bodyDiv w:val="1"/>
      <w:marLeft w:val="0"/>
      <w:marRight w:val="0"/>
      <w:marTop w:val="0"/>
      <w:marBottom w:val="0"/>
      <w:divBdr>
        <w:top w:val="none" w:sz="0" w:space="0" w:color="auto"/>
        <w:left w:val="none" w:sz="0" w:space="0" w:color="auto"/>
        <w:bottom w:val="none" w:sz="0" w:space="0" w:color="auto"/>
        <w:right w:val="none" w:sz="0" w:space="0" w:color="auto"/>
      </w:divBdr>
    </w:div>
    <w:div w:id="2057964522">
      <w:bodyDiv w:val="1"/>
      <w:marLeft w:val="0"/>
      <w:marRight w:val="0"/>
      <w:marTop w:val="0"/>
      <w:marBottom w:val="0"/>
      <w:divBdr>
        <w:top w:val="none" w:sz="0" w:space="0" w:color="auto"/>
        <w:left w:val="none" w:sz="0" w:space="0" w:color="auto"/>
        <w:bottom w:val="none" w:sz="0" w:space="0" w:color="auto"/>
        <w:right w:val="none" w:sz="0" w:space="0" w:color="auto"/>
      </w:divBdr>
    </w:div>
    <w:div w:id="2063871042">
      <w:bodyDiv w:val="1"/>
      <w:marLeft w:val="0"/>
      <w:marRight w:val="0"/>
      <w:marTop w:val="0"/>
      <w:marBottom w:val="0"/>
      <w:divBdr>
        <w:top w:val="none" w:sz="0" w:space="0" w:color="auto"/>
        <w:left w:val="none" w:sz="0" w:space="0" w:color="auto"/>
        <w:bottom w:val="none" w:sz="0" w:space="0" w:color="auto"/>
        <w:right w:val="none" w:sz="0" w:space="0" w:color="auto"/>
      </w:divBdr>
    </w:div>
    <w:div w:id="2092313099">
      <w:bodyDiv w:val="1"/>
      <w:marLeft w:val="0"/>
      <w:marRight w:val="0"/>
      <w:marTop w:val="0"/>
      <w:marBottom w:val="0"/>
      <w:divBdr>
        <w:top w:val="none" w:sz="0" w:space="0" w:color="auto"/>
        <w:left w:val="none" w:sz="0" w:space="0" w:color="auto"/>
        <w:bottom w:val="none" w:sz="0" w:space="0" w:color="auto"/>
        <w:right w:val="none" w:sz="0" w:space="0" w:color="auto"/>
      </w:divBdr>
    </w:div>
    <w:div w:id="2119174415">
      <w:bodyDiv w:val="1"/>
      <w:marLeft w:val="0"/>
      <w:marRight w:val="0"/>
      <w:marTop w:val="0"/>
      <w:marBottom w:val="0"/>
      <w:divBdr>
        <w:top w:val="none" w:sz="0" w:space="0" w:color="auto"/>
        <w:left w:val="none" w:sz="0" w:space="0" w:color="auto"/>
        <w:bottom w:val="none" w:sz="0" w:space="0" w:color="auto"/>
        <w:right w:val="none" w:sz="0" w:space="0" w:color="auto"/>
      </w:divBdr>
    </w:div>
    <w:div w:id="2130317874">
      <w:bodyDiv w:val="1"/>
      <w:marLeft w:val="0"/>
      <w:marRight w:val="0"/>
      <w:marTop w:val="0"/>
      <w:marBottom w:val="0"/>
      <w:divBdr>
        <w:top w:val="none" w:sz="0" w:space="0" w:color="auto"/>
        <w:left w:val="none" w:sz="0" w:space="0" w:color="auto"/>
        <w:bottom w:val="none" w:sz="0" w:space="0" w:color="auto"/>
        <w:right w:val="none" w:sz="0" w:space="0" w:color="auto"/>
      </w:divBdr>
    </w:div>
    <w:div w:id="2130928473">
      <w:bodyDiv w:val="1"/>
      <w:marLeft w:val="0"/>
      <w:marRight w:val="0"/>
      <w:marTop w:val="0"/>
      <w:marBottom w:val="0"/>
      <w:divBdr>
        <w:top w:val="none" w:sz="0" w:space="0" w:color="auto"/>
        <w:left w:val="none" w:sz="0" w:space="0" w:color="auto"/>
        <w:bottom w:val="none" w:sz="0" w:space="0" w:color="auto"/>
        <w:right w:val="none" w:sz="0" w:space="0" w:color="auto"/>
      </w:divBdr>
    </w:div>
    <w:div w:id="2139030958">
      <w:bodyDiv w:val="1"/>
      <w:marLeft w:val="0"/>
      <w:marRight w:val="0"/>
      <w:marTop w:val="0"/>
      <w:marBottom w:val="0"/>
      <w:divBdr>
        <w:top w:val="none" w:sz="0" w:space="0" w:color="auto"/>
        <w:left w:val="none" w:sz="0" w:space="0" w:color="auto"/>
        <w:bottom w:val="none" w:sz="0" w:space="0" w:color="auto"/>
        <w:right w:val="none" w:sz="0" w:space="0" w:color="auto"/>
      </w:divBdr>
    </w:div>
    <w:div w:id="2145347223">
      <w:bodyDiv w:val="1"/>
      <w:marLeft w:val="0"/>
      <w:marRight w:val="0"/>
      <w:marTop w:val="0"/>
      <w:marBottom w:val="0"/>
      <w:divBdr>
        <w:top w:val="none" w:sz="0" w:space="0" w:color="auto"/>
        <w:left w:val="none" w:sz="0" w:space="0" w:color="auto"/>
        <w:bottom w:val="none" w:sz="0" w:space="0" w:color="auto"/>
        <w:right w:val="none" w:sz="0" w:space="0" w:color="auto"/>
      </w:divBdr>
      <w:divsChild>
        <w:div w:id="561869892">
          <w:marLeft w:val="0"/>
          <w:marRight w:val="0"/>
          <w:marTop w:val="0"/>
          <w:marBottom w:val="0"/>
          <w:divBdr>
            <w:top w:val="none" w:sz="0" w:space="0" w:color="auto"/>
            <w:left w:val="none" w:sz="0" w:space="0" w:color="auto"/>
            <w:bottom w:val="none" w:sz="0" w:space="0" w:color="auto"/>
            <w:right w:val="none" w:sz="0" w:space="0" w:color="auto"/>
          </w:divBdr>
          <w:divsChild>
            <w:div w:id="1861626066">
              <w:marLeft w:val="0"/>
              <w:marRight w:val="0"/>
              <w:marTop w:val="0"/>
              <w:marBottom w:val="0"/>
              <w:divBdr>
                <w:top w:val="none" w:sz="0" w:space="0" w:color="auto"/>
                <w:left w:val="none" w:sz="0" w:space="0" w:color="auto"/>
                <w:bottom w:val="none" w:sz="0" w:space="0" w:color="auto"/>
                <w:right w:val="none" w:sz="0" w:space="0" w:color="auto"/>
              </w:divBdr>
              <w:divsChild>
                <w:div w:id="1933391962">
                  <w:marLeft w:val="0"/>
                  <w:marRight w:val="0"/>
                  <w:marTop w:val="0"/>
                  <w:marBottom w:val="0"/>
                  <w:divBdr>
                    <w:top w:val="none" w:sz="0" w:space="0" w:color="auto"/>
                    <w:left w:val="none" w:sz="0" w:space="0" w:color="auto"/>
                    <w:bottom w:val="none" w:sz="0" w:space="0" w:color="auto"/>
                    <w:right w:val="none" w:sz="0" w:space="0" w:color="auto"/>
                  </w:divBdr>
                  <w:divsChild>
                    <w:div w:id="570040525">
                      <w:marLeft w:val="0"/>
                      <w:marRight w:val="0"/>
                      <w:marTop w:val="0"/>
                      <w:marBottom w:val="0"/>
                      <w:divBdr>
                        <w:top w:val="none" w:sz="0" w:space="0" w:color="auto"/>
                        <w:left w:val="none" w:sz="0" w:space="0" w:color="auto"/>
                        <w:bottom w:val="none" w:sz="0" w:space="0" w:color="auto"/>
                        <w:right w:val="none" w:sz="0" w:space="0" w:color="auto"/>
                      </w:divBdr>
                      <w:divsChild>
                        <w:div w:id="1734739736">
                          <w:marLeft w:val="0"/>
                          <w:marRight w:val="0"/>
                          <w:marTop w:val="0"/>
                          <w:marBottom w:val="0"/>
                          <w:divBdr>
                            <w:top w:val="none" w:sz="0" w:space="0" w:color="auto"/>
                            <w:left w:val="none" w:sz="0" w:space="0" w:color="auto"/>
                            <w:bottom w:val="none" w:sz="0" w:space="0" w:color="auto"/>
                            <w:right w:val="none" w:sz="0" w:space="0" w:color="auto"/>
                          </w:divBdr>
                          <w:divsChild>
                            <w:div w:id="381052638">
                              <w:marLeft w:val="0"/>
                              <w:marRight w:val="0"/>
                              <w:marTop w:val="0"/>
                              <w:marBottom w:val="0"/>
                              <w:divBdr>
                                <w:top w:val="none" w:sz="0" w:space="0" w:color="auto"/>
                                <w:left w:val="none" w:sz="0" w:space="0" w:color="auto"/>
                                <w:bottom w:val="none" w:sz="0" w:space="0" w:color="auto"/>
                                <w:right w:val="none" w:sz="0" w:space="0" w:color="auto"/>
                              </w:divBdr>
                              <w:divsChild>
                                <w:div w:id="474883228">
                                  <w:marLeft w:val="0"/>
                                  <w:marRight w:val="0"/>
                                  <w:marTop w:val="0"/>
                                  <w:marBottom w:val="0"/>
                                  <w:divBdr>
                                    <w:top w:val="none" w:sz="0" w:space="0" w:color="auto"/>
                                    <w:left w:val="none" w:sz="0" w:space="0" w:color="auto"/>
                                    <w:bottom w:val="none" w:sz="0" w:space="0" w:color="auto"/>
                                    <w:right w:val="none" w:sz="0" w:space="0" w:color="auto"/>
                                  </w:divBdr>
                                  <w:divsChild>
                                    <w:div w:id="940800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2.jpeg"/><Relationship Id="rId26" Type="http://schemas.openxmlformats.org/officeDocument/2006/relationships/chart" Target="charts/chart2.xml"/><Relationship Id="rId39" Type="http://schemas.openxmlformats.org/officeDocument/2006/relationships/image" Target="media/image15.jpeg"/><Relationship Id="rId21" Type="http://schemas.openxmlformats.org/officeDocument/2006/relationships/footer" Target="footer3.xml"/><Relationship Id="rId34" Type="http://schemas.openxmlformats.org/officeDocument/2006/relationships/image" Target="media/image10.png"/><Relationship Id="rId42" Type="http://schemas.openxmlformats.org/officeDocument/2006/relationships/header" Target="header2.xml"/><Relationship Id="rId47" Type="http://schemas.openxmlformats.org/officeDocument/2006/relationships/image" Target="media/image21.png"/><Relationship Id="rId50" Type="http://schemas.openxmlformats.org/officeDocument/2006/relationships/image" Target="media/image24.jpg"/><Relationship Id="rId55" Type="http://schemas.openxmlformats.org/officeDocument/2006/relationships/customXml" Target="../customXml/item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orcid.org/0000-4944-514465" TargetMode="External"/><Relationship Id="rId29" Type="http://schemas.openxmlformats.org/officeDocument/2006/relationships/chart" Target="charts/chart4.xml"/><Relationship Id="rId11" Type="http://schemas.openxmlformats.org/officeDocument/2006/relationships/hyperlink" Target="https://orcid.org/0000-4944-514465" TargetMode="External"/><Relationship Id="rId24" Type="http://schemas.openxmlformats.org/officeDocument/2006/relationships/footer" Target="footer5.xml"/><Relationship Id="rId32" Type="http://schemas.openxmlformats.org/officeDocument/2006/relationships/image" Target="media/image8.jpeg"/><Relationship Id="rId37" Type="http://schemas.openxmlformats.org/officeDocument/2006/relationships/image" Target="media/image13.jpeg"/><Relationship Id="rId40" Type="http://schemas.openxmlformats.org/officeDocument/2006/relationships/image" Target="media/image16.jpeg"/><Relationship Id="rId45" Type="http://schemas.openxmlformats.org/officeDocument/2006/relationships/image" Target="media/image20.png"/><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yperlink" Target="https://orcid.org/0009-0000-3708-9131" TargetMode="External"/><Relationship Id="rId19" Type="http://schemas.openxmlformats.org/officeDocument/2006/relationships/image" Target="media/image3.jpeg"/><Relationship Id="rId31" Type="http://schemas.openxmlformats.org/officeDocument/2006/relationships/image" Target="media/image7.jpeg"/><Relationship Id="rId44" Type="http://schemas.openxmlformats.org/officeDocument/2006/relationships/image" Target="media/image19.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rcid.org/0009-0008-0128-3272" TargetMode="External"/><Relationship Id="rId14" Type="http://schemas.openxmlformats.org/officeDocument/2006/relationships/hyperlink" Target="https://orcid.org/0009-0008-0128-3272" TargetMode="External"/><Relationship Id="rId22" Type="http://schemas.openxmlformats.org/officeDocument/2006/relationships/footer" Target="footer4.xml"/><Relationship Id="rId27" Type="http://schemas.openxmlformats.org/officeDocument/2006/relationships/image" Target="media/image6.png"/><Relationship Id="rId30" Type="http://schemas.openxmlformats.org/officeDocument/2006/relationships/chart" Target="charts/chart5.xml"/><Relationship Id="rId35" Type="http://schemas.openxmlformats.org/officeDocument/2006/relationships/image" Target="media/image11.jpeg"/><Relationship Id="rId43" Type="http://schemas.openxmlformats.org/officeDocument/2006/relationships/image" Target="media/image18.jpeg"/><Relationship Id="rId48" Type="http://schemas.openxmlformats.org/officeDocument/2006/relationships/image" Target="media/image22.png"/><Relationship Id="rId56" Type="http://schemas.openxmlformats.org/officeDocument/2006/relationships/customXml" Target="../customXml/item4.xml"/><Relationship Id="rId8" Type="http://schemas.openxmlformats.org/officeDocument/2006/relationships/image" Target="media/image1.png"/><Relationship Id="rId51" Type="http://schemas.openxmlformats.org/officeDocument/2006/relationships/image" Target="media/image25.jpe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2.xml"/><Relationship Id="rId25" Type="http://schemas.openxmlformats.org/officeDocument/2006/relationships/chart" Target="charts/chart1.xml"/><Relationship Id="rId33" Type="http://schemas.openxmlformats.org/officeDocument/2006/relationships/image" Target="media/image9.jpeg"/><Relationship Id="rId38" Type="http://schemas.openxmlformats.org/officeDocument/2006/relationships/image" Target="media/image14.jpeg"/><Relationship Id="rId46" Type="http://schemas.microsoft.com/office/2007/relationships/hdphoto" Target="media/hdphoto1.wdp"/><Relationship Id="rId20" Type="http://schemas.openxmlformats.org/officeDocument/2006/relationships/image" Target="media/image4.jpeg"/><Relationship Id="rId41" Type="http://schemas.openxmlformats.org/officeDocument/2006/relationships/image" Target="media/image17.jpeg"/><Relationship Id="rId54"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orcid.org/0009-0000-3708-9131" TargetMode="External"/><Relationship Id="rId23" Type="http://schemas.openxmlformats.org/officeDocument/2006/relationships/image" Target="media/image5.png"/><Relationship Id="rId28" Type="http://schemas.openxmlformats.org/officeDocument/2006/relationships/chart" Target="charts/chart3.xml"/><Relationship Id="rId36" Type="http://schemas.openxmlformats.org/officeDocument/2006/relationships/image" Target="media/image12.jpeg"/><Relationship Id="rId49" Type="http://schemas.openxmlformats.org/officeDocument/2006/relationships/image" Target="media/image23.png"/></Relationships>
</file>

<file path=word/charts/_rels/chart1.xml.rels><?xml version="1.0" encoding="UTF-8" standalone="yes"?>
<Relationships xmlns="http://schemas.openxmlformats.org/package/2006/relationships"><Relationship Id="rId1" Type="http://schemas.openxmlformats.org/officeDocument/2006/relationships/oleObject" Target="file:///D:\Guillermo\INDOAM&#201;RICA%202021\2022\ASESORAMIENTO\Janet%20Cantante\JANET%20CANTAQNTE\estadistica-%202%20grupos%20-%20jANE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Guillermo\INDOAM&#201;RICA%202021\2022\ASESORAMIENTO\Janet%20Cantante\JANET%20CANTAQNTE\estadistica-%202%20grupos%20-%20jANE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Guillermo\INDOAM&#201;RICA%202021\2022\ASESORAMIENTO\Janet%20Cantante\JANET%20CANTAQNTE\estadistica-%202%20grupos%20-%20jANE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Guillermo\INDOAM&#201;RICA%202021\2022\ASESORAMIENTO\Janet%20Cantante\JANET%20CANTAQNTE\estadistica-%202%20grupos%20-%20jANE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Guillermo\INDOAM&#201;RICA%202021\2022\ASESORAMIENTO\Janet%20Cantante\JANET%20CANTAQNTE\estadistica-%202%20grupos%20-%20jAN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GRAF.!$A$8</c:f>
              <c:strCache>
                <c:ptCount val="1"/>
                <c:pt idx="0">
                  <c:v>Inicio</c:v>
                </c:pt>
              </c:strCache>
            </c:strRef>
          </c:tx>
          <c:spPr>
            <a:solidFill>
              <a:srgbClr val="FF0000"/>
            </a:solidFill>
            <a:ln>
              <a:solidFill>
                <a:sysClr val="windowText" lastClr="000000"/>
              </a:solidFill>
            </a:ln>
          </c:spPr>
          <c:invertIfNegative val="0"/>
          <c:dLbls>
            <c:spPr>
              <a:noFill/>
              <a:ln>
                <a:noFill/>
              </a:ln>
              <a:effectLst/>
            </c:spPr>
            <c:txPr>
              <a:bodyPr wrap="square" lIns="38100" tIns="19050" rIns="38100" bIns="19050" anchor="ctr">
                <a:spAutoFit/>
              </a:bodyPr>
              <a:lstStyle/>
              <a:p>
                <a:pPr>
                  <a:defRPr>
                    <a:latin typeface="Arial" panose="020B0604020202020204" pitchFamily="34" charset="0"/>
                    <a:cs typeface="Arial" panose="020B0604020202020204" pitchFamily="34" charset="0"/>
                  </a:defRPr>
                </a:pPr>
                <a:endParaRPr lang="es-PE"/>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(GRAF.!$B$6:$B$7,GRAF.!$D$6:$D$7)</c:f>
              <c:multiLvlStrCache>
                <c:ptCount val="2"/>
                <c:lvl>
                  <c:pt idx="0">
                    <c:v>Pre-Test</c:v>
                  </c:pt>
                  <c:pt idx="1">
                    <c:v>Pre-Test</c:v>
                  </c:pt>
                </c:lvl>
                <c:lvl>
                  <c:pt idx="0">
                    <c:v>G. Experimental</c:v>
                  </c:pt>
                  <c:pt idx="1">
                    <c:v>G. Control</c:v>
                  </c:pt>
                </c:lvl>
              </c:multiLvlStrCache>
              <c:extLst/>
            </c:multiLvlStrRef>
          </c:cat>
          <c:val>
            <c:numRef>
              <c:f>(GRAF.!$B$8,GRAF.!$D$8)</c:f>
              <c:numCache>
                <c:formatCode>0%</c:formatCode>
                <c:ptCount val="2"/>
                <c:pt idx="0">
                  <c:v>0.96875</c:v>
                </c:pt>
                <c:pt idx="1">
                  <c:v>0.80555555555555558</c:v>
                </c:pt>
              </c:numCache>
              <c:extLst/>
            </c:numRef>
          </c:val>
          <c:extLst>
            <c:ext xmlns:c16="http://schemas.microsoft.com/office/drawing/2014/chart" uri="{C3380CC4-5D6E-409C-BE32-E72D297353CC}">
              <c16:uniqueId val="{00000000-F5B4-4056-9182-682343AEB332}"/>
            </c:ext>
          </c:extLst>
        </c:ser>
        <c:ser>
          <c:idx val="1"/>
          <c:order val="1"/>
          <c:tx>
            <c:strRef>
              <c:f>GRAF.!$A$9</c:f>
              <c:strCache>
                <c:ptCount val="1"/>
                <c:pt idx="0">
                  <c:v>Proceso</c:v>
                </c:pt>
              </c:strCache>
            </c:strRef>
          </c:tx>
          <c:spPr>
            <a:solidFill>
              <a:srgbClr val="FFC000"/>
            </a:solidFill>
            <a:ln>
              <a:solidFill>
                <a:sysClr val="windowText" lastClr="000000"/>
              </a:solidFill>
            </a:ln>
          </c:spPr>
          <c:invertIfNegative val="0"/>
          <c:dLbls>
            <c:spPr>
              <a:noFill/>
              <a:ln>
                <a:noFill/>
              </a:ln>
              <a:effectLst/>
            </c:spPr>
            <c:txPr>
              <a:bodyPr wrap="square" lIns="38100" tIns="19050" rIns="38100" bIns="19050" anchor="ctr">
                <a:spAutoFit/>
              </a:bodyPr>
              <a:lstStyle/>
              <a:p>
                <a:pPr>
                  <a:defRPr>
                    <a:latin typeface="Arial" panose="020B0604020202020204" pitchFamily="34" charset="0"/>
                    <a:cs typeface="Arial" panose="020B0604020202020204" pitchFamily="34" charset="0"/>
                  </a:defRPr>
                </a:pPr>
                <a:endParaRPr lang="es-PE"/>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(GRAF.!$B$6:$B$7,GRAF.!$D$6:$D$7)</c:f>
              <c:multiLvlStrCache>
                <c:ptCount val="2"/>
                <c:lvl>
                  <c:pt idx="0">
                    <c:v>Pre-Test</c:v>
                  </c:pt>
                  <c:pt idx="1">
                    <c:v>Pre-Test</c:v>
                  </c:pt>
                </c:lvl>
                <c:lvl>
                  <c:pt idx="0">
                    <c:v>G. Experimental</c:v>
                  </c:pt>
                  <c:pt idx="1">
                    <c:v>G. Control</c:v>
                  </c:pt>
                </c:lvl>
              </c:multiLvlStrCache>
              <c:extLst/>
            </c:multiLvlStrRef>
          </c:cat>
          <c:val>
            <c:numRef>
              <c:f>(GRAF.!$B$9,GRAF.!$D$9)</c:f>
              <c:numCache>
                <c:formatCode>0%</c:formatCode>
                <c:ptCount val="2"/>
                <c:pt idx="0">
                  <c:v>3.125E-2</c:v>
                </c:pt>
                <c:pt idx="1">
                  <c:v>0.16666666666666666</c:v>
                </c:pt>
              </c:numCache>
              <c:extLst/>
            </c:numRef>
          </c:val>
          <c:extLst>
            <c:ext xmlns:c16="http://schemas.microsoft.com/office/drawing/2014/chart" uri="{C3380CC4-5D6E-409C-BE32-E72D297353CC}">
              <c16:uniqueId val="{00000001-F5B4-4056-9182-682343AEB332}"/>
            </c:ext>
          </c:extLst>
        </c:ser>
        <c:ser>
          <c:idx val="2"/>
          <c:order val="2"/>
          <c:tx>
            <c:strRef>
              <c:f>GRAF.!$A$10</c:f>
              <c:strCache>
                <c:ptCount val="1"/>
                <c:pt idx="0">
                  <c:v>Logro esperado</c:v>
                </c:pt>
              </c:strCache>
            </c:strRef>
          </c:tx>
          <c:spPr>
            <a:solidFill>
              <a:schemeClr val="accent1">
                <a:lumMod val="40000"/>
                <a:lumOff val="60000"/>
              </a:schemeClr>
            </a:solidFill>
            <a:ln>
              <a:solidFill>
                <a:sysClr val="windowText" lastClr="000000"/>
              </a:solidFill>
            </a:ln>
          </c:spPr>
          <c:invertIfNegative val="0"/>
          <c:dLbls>
            <c:spPr>
              <a:noFill/>
              <a:ln>
                <a:noFill/>
              </a:ln>
              <a:effectLst/>
            </c:spPr>
            <c:txPr>
              <a:bodyPr wrap="square" lIns="38100" tIns="19050" rIns="38100" bIns="19050" anchor="ctr">
                <a:spAutoFit/>
              </a:bodyPr>
              <a:lstStyle/>
              <a:p>
                <a:pPr>
                  <a:defRPr>
                    <a:latin typeface="Arial" panose="020B0604020202020204" pitchFamily="34" charset="0"/>
                    <a:cs typeface="Arial" panose="020B0604020202020204" pitchFamily="34" charset="0"/>
                  </a:defRPr>
                </a:pPr>
                <a:endParaRPr lang="es-PE"/>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(GRAF.!$B$6:$B$7,GRAF.!$D$6:$D$7)</c:f>
              <c:multiLvlStrCache>
                <c:ptCount val="2"/>
                <c:lvl>
                  <c:pt idx="0">
                    <c:v>Pre-Test</c:v>
                  </c:pt>
                  <c:pt idx="1">
                    <c:v>Pre-Test</c:v>
                  </c:pt>
                </c:lvl>
                <c:lvl>
                  <c:pt idx="0">
                    <c:v>G. Experimental</c:v>
                  </c:pt>
                  <c:pt idx="1">
                    <c:v>G. Control</c:v>
                  </c:pt>
                </c:lvl>
              </c:multiLvlStrCache>
              <c:extLst/>
            </c:multiLvlStrRef>
          </c:cat>
          <c:val>
            <c:numRef>
              <c:f>(GRAF.!$B$10,GRAF.!$D$10)</c:f>
              <c:numCache>
                <c:formatCode>0%</c:formatCode>
                <c:ptCount val="2"/>
                <c:pt idx="0">
                  <c:v>0</c:v>
                </c:pt>
                <c:pt idx="1">
                  <c:v>2.7777777777777776E-2</c:v>
                </c:pt>
              </c:numCache>
              <c:extLst/>
            </c:numRef>
          </c:val>
          <c:extLst>
            <c:ext xmlns:c16="http://schemas.microsoft.com/office/drawing/2014/chart" uri="{C3380CC4-5D6E-409C-BE32-E72D297353CC}">
              <c16:uniqueId val="{00000002-F5B4-4056-9182-682343AEB332}"/>
            </c:ext>
          </c:extLst>
        </c:ser>
        <c:ser>
          <c:idx val="3"/>
          <c:order val="3"/>
          <c:tx>
            <c:strRef>
              <c:f>GRAF.!$A$11</c:f>
              <c:strCache>
                <c:ptCount val="1"/>
                <c:pt idx="0">
                  <c:v>Logro destacado</c:v>
                </c:pt>
              </c:strCache>
            </c:strRef>
          </c:tx>
          <c:spPr>
            <a:solidFill>
              <a:srgbClr val="0000CC"/>
            </a:solidFill>
            <a:ln>
              <a:solidFill>
                <a:sysClr val="windowText" lastClr="000000"/>
              </a:solidFill>
            </a:ln>
          </c:spPr>
          <c:invertIfNegative val="0"/>
          <c:cat>
            <c:multiLvlStrRef>
              <c:f>(GRAF.!$B$6:$B$7,GRAF.!$D$6:$D$7)</c:f>
              <c:multiLvlStrCache>
                <c:ptCount val="2"/>
                <c:lvl>
                  <c:pt idx="0">
                    <c:v>Pre-Test</c:v>
                  </c:pt>
                  <c:pt idx="1">
                    <c:v>Pre-Test</c:v>
                  </c:pt>
                </c:lvl>
                <c:lvl>
                  <c:pt idx="0">
                    <c:v>G. Experimental</c:v>
                  </c:pt>
                  <c:pt idx="1">
                    <c:v>G. Control</c:v>
                  </c:pt>
                </c:lvl>
              </c:multiLvlStrCache>
              <c:extLst/>
            </c:multiLvlStrRef>
          </c:cat>
          <c:val>
            <c:numRef>
              <c:f>(GRAF.!$B$11,GRAF.!$D$11)</c:f>
              <c:numCache>
                <c:formatCode>0%</c:formatCode>
                <c:ptCount val="2"/>
                <c:pt idx="0">
                  <c:v>0</c:v>
                </c:pt>
                <c:pt idx="1">
                  <c:v>0</c:v>
                </c:pt>
              </c:numCache>
              <c:extLst/>
            </c:numRef>
          </c:val>
          <c:extLst>
            <c:ext xmlns:c16="http://schemas.microsoft.com/office/drawing/2014/chart" uri="{C3380CC4-5D6E-409C-BE32-E72D297353CC}">
              <c16:uniqueId val="{00000003-F5B4-4056-9182-682343AEB332}"/>
            </c:ext>
          </c:extLst>
        </c:ser>
        <c:dLbls>
          <c:showLegendKey val="0"/>
          <c:showVal val="0"/>
          <c:showCatName val="0"/>
          <c:showSerName val="0"/>
          <c:showPercent val="0"/>
          <c:showBubbleSize val="0"/>
        </c:dLbls>
        <c:gapWidth val="75"/>
        <c:overlap val="-25"/>
        <c:axId val="125931904"/>
        <c:axId val="125933824"/>
      </c:barChart>
      <c:catAx>
        <c:axId val="125931904"/>
        <c:scaling>
          <c:orientation val="minMax"/>
        </c:scaling>
        <c:delete val="0"/>
        <c:axPos val="b"/>
        <c:numFmt formatCode="General" sourceLinked="0"/>
        <c:majorTickMark val="none"/>
        <c:minorTickMark val="none"/>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Arial" panose="020B0604020202020204" pitchFamily="34" charset="0"/>
                <a:ea typeface="+mn-ea"/>
                <a:cs typeface="Arial" panose="020B0604020202020204" pitchFamily="34" charset="0"/>
              </a:defRPr>
            </a:pPr>
            <a:endParaRPr lang="es-PE"/>
          </a:p>
        </c:txPr>
        <c:crossAx val="125933824"/>
        <c:crosses val="autoZero"/>
        <c:auto val="1"/>
        <c:lblAlgn val="ctr"/>
        <c:lblOffset val="100"/>
        <c:noMultiLvlLbl val="0"/>
      </c:catAx>
      <c:valAx>
        <c:axId val="125933824"/>
        <c:scaling>
          <c:orientation val="minMax"/>
        </c:scaling>
        <c:delete val="0"/>
        <c:axPos val="l"/>
        <c:majorGridlines>
          <c:spPr>
            <a:ln>
              <a:solidFill>
                <a:schemeClr val="bg1"/>
              </a:solidFill>
            </a:ln>
          </c:spPr>
        </c:majorGridlines>
        <c:numFmt formatCode="0%" sourceLinked="1"/>
        <c:majorTickMark val="none"/>
        <c:minorTickMark val="none"/>
        <c:tickLblPos val="nextTo"/>
        <c:spPr>
          <a:noFill/>
          <a:ln w="9525" cap="flat" cmpd="sng" algn="ctr">
            <a:solidFill>
              <a:schemeClr val="dk1">
                <a:shade val="95000"/>
                <a:satMod val="105000"/>
              </a:schemeClr>
            </a:solidFill>
            <a:prstDash val="solid"/>
          </a:ln>
          <a:effectLst/>
        </c:spPr>
        <c:txPr>
          <a:bodyPr/>
          <a:lstStyle/>
          <a:p>
            <a:pPr>
              <a:defRPr b="1">
                <a:solidFill>
                  <a:schemeClr val="tx1"/>
                </a:solidFill>
                <a:latin typeface="Arial" panose="020B0604020202020204" pitchFamily="34" charset="0"/>
                <a:ea typeface="+mn-ea"/>
                <a:cs typeface="Arial" panose="020B0604020202020204" pitchFamily="34" charset="0"/>
              </a:defRPr>
            </a:pPr>
            <a:endParaRPr lang="es-PE"/>
          </a:p>
        </c:txPr>
        <c:crossAx val="125931904"/>
        <c:crosses val="autoZero"/>
        <c:crossBetween val="between"/>
      </c:valAx>
    </c:plotArea>
    <c:legend>
      <c:legendPos val="b"/>
      <c:layout>
        <c:manualLayout>
          <c:xMode val="edge"/>
          <c:yMode val="edge"/>
          <c:x val="8.9625984251968507E-2"/>
          <c:y val="0.90964732349632771"/>
          <c:w val="0.87144940215806366"/>
          <c:h val="8.7026215831751921E-2"/>
        </c:manualLayout>
      </c:layout>
      <c:overlay val="0"/>
      <c:spPr>
        <a:ln>
          <a:solidFill>
            <a:schemeClr val="tx1"/>
          </a:solidFill>
        </a:ln>
      </c:spPr>
      <c:txPr>
        <a:bodyPr/>
        <a:lstStyle/>
        <a:p>
          <a:pPr>
            <a:defRPr sz="900">
              <a:latin typeface="Arial" panose="020B0604020202020204" pitchFamily="34" charset="0"/>
              <a:cs typeface="Arial" panose="020B0604020202020204" pitchFamily="34" charset="0"/>
            </a:defRPr>
          </a:pPr>
          <a:endParaRPr lang="es-PE"/>
        </a:p>
      </c:txPr>
    </c:legend>
    <c:plotVisOnly val="1"/>
    <c:dispBlanksAs val="gap"/>
    <c:showDLblsOverMax val="0"/>
  </c:chart>
  <c:spPr>
    <a:noFill/>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GRAF.!$A$22</c:f>
              <c:strCache>
                <c:ptCount val="1"/>
                <c:pt idx="0">
                  <c:v>Inicio</c:v>
                </c:pt>
              </c:strCache>
            </c:strRef>
          </c:tx>
          <c:spPr>
            <a:solidFill>
              <a:srgbClr val="FF0000"/>
            </a:solidFill>
            <a:ln>
              <a:solidFill>
                <a:sysClr val="windowText" lastClr="000000"/>
              </a:solid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GRAF.!$B$20:$E$21</c:f>
              <c:multiLvlStrCache>
                <c:ptCount val="4"/>
                <c:lvl>
                  <c:pt idx="0">
                    <c:v>Pre-Test</c:v>
                  </c:pt>
                  <c:pt idx="1">
                    <c:v>Post-Test</c:v>
                  </c:pt>
                  <c:pt idx="2">
                    <c:v>Pre-Test</c:v>
                  </c:pt>
                  <c:pt idx="3">
                    <c:v>Post-Test</c:v>
                  </c:pt>
                </c:lvl>
                <c:lvl>
                  <c:pt idx="0">
                    <c:v>Experimental</c:v>
                  </c:pt>
                  <c:pt idx="2">
                    <c:v>Control</c:v>
                  </c:pt>
                </c:lvl>
              </c:multiLvlStrCache>
            </c:multiLvlStrRef>
          </c:cat>
          <c:val>
            <c:numRef>
              <c:f>GRAF.!$B$22:$E$22</c:f>
              <c:numCache>
                <c:formatCode>0%</c:formatCode>
                <c:ptCount val="4"/>
                <c:pt idx="0">
                  <c:v>0.15625</c:v>
                </c:pt>
                <c:pt idx="1">
                  <c:v>0</c:v>
                </c:pt>
                <c:pt idx="2">
                  <c:v>0.22222222222222221</c:v>
                </c:pt>
                <c:pt idx="3">
                  <c:v>0.1111111111111111</c:v>
                </c:pt>
              </c:numCache>
            </c:numRef>
          </c:val>
          <c:extLst>
            <c:ext xmlns:c16="http://schemas.microsoft.com/office/drawing/2014/chart" uri="{C3380CC4-5D6E-409C-BE32-E72D297353CC}">
              <c16:uniqueId val="{00000000-2023-40C6-9FBB-ABCE013E494E}"/>
            </c:ext>
          </c:extLst>
        </c:ser>
        <c:ser>
          <c:idx val="1"/>
          <c:order val="1"/>
          <c:tx>
            <c:strRef>
              <c:f>GRAF.!$A$23</c:f>
              <c:strCache>
                <c:ptCount val="1"/>
                <c:pt idx="0">
                  <c:v>Proceso</c:v>
                </c:pt>
              </c:strCache>
            </c:strRef>
          </c:tx>
          <c:spPr>
            <a:solidFill>
              <a:srgbClr val="FFC000"/>
            </a:solidFill>
            <a:ln>
              <a:solidFill>
                <a:sysClr val="windowText" lastClr="000000"/>
              </a:solid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GRAF.!$B$20:$E$21</c:f>
              <c:multiLvlStrCache>
                <c:ptCount val="4"/>
                <c:lvl>
                  <c:pt idx="0">
                    <c:v>Pre-Test</c:v>
                  </c:pt>
                  <c:pt idx="1">
                    <c:v>Post-Test</c:v>
                  </c:pt>
                  <c:pt idx="2">
                    <c:v>Pre-Test</c:v>
                  </c:pt>
                  <c:pt idx="3">
                    <c:v>Post-Test</c:v>
                  </c:pt>
                </c:lvl>
                <c:lvl>
                  <c:pt idx="0">
                    <c:v>Experimental</c:v>
                  </c:pt>
                  <c:pt idx="2">
                    <c:v>Control</c:v>
                  </c:pt>
                </c:lvl>
              </c:multiLvlStrCache>
            </c:multiLvlStrRef>
          </c:cat>
          <c:val>
            <c:numRef>
              <c:f>GRAF.!$B$23:$E$23</c:f>
              <c:numCache>
                <c:formatCode>0%</c:formatCode>
                <c:ptCount val="4"/>
                <c:pt idx="0">
                  <c:v>0.84375</c:v>
                </c:pt>
                <c:pt idx="1">
                  <c:v>0.46875</c:v>
                </c:pt>
                <c:pt idx="2">
                  <c:v>0.72222222222222221</c:v>
                </c:pt>
                <c:pt idx="3">
                  <c:v>0.72222222222222221</c:v>
                </c:pt>
              </c:numCache>
            </c:numRef>
          </c:val>
          <c:extLst>
            <c:ext xmlns:c16="http://schemas.microsoft.com/office/drawing/2014/chart" uri="{C3380CC4-5D6E-409C-BE32-E72D297353CC}">
              <c16:uniqueId val="{00000001-2023-40C6-9FBB-ABCE013E494E}"/>
            </c:ext>
          </c:extLst>
        </c:ser>
        <c:ser>
          <c:idx val="2"/>
          <c:order val="2"/>
          <c:tx>
            <c:strRef>
              <c:f>GRAF.!$A$24</c:f>
              <c:strCache>
                <c:ptCount val="1"/>
                <c:pt idx="0">
                  <c:v>Logro esperado</c:v>
                </c:pt>
              </c:strCache>
            </c:strRef>
          </c:tx>
          <c:spPr>
            <a:solidFill>
              <a:srgbClr val="00B0F0"/>
            </a:solidFill>
            <a:ln>
              <a:solidFill>
                <a:schemeClr val="tx1"/>
              </a:solidFill>
            </a:ln>
          </c:spPr>
          <c:invertIfNegative val="0"/>
          <c:dLbls>
            <c:dLbl>
              <c:idx val="1"/>
              <c:layout>
                <c:manualLayout>
                  <c:x val="9.2592592592592587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023-40C6-9FBB-ABCE013E494E}"/>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GRAF.!$B$20:$E$21</c:f>
              <c:multiLvlStrCache>
                <c:ptCount val="4"/>
                <c:lvl>
                  <c:pt idx="0">
                    <c:v>Pre-Test</c:v>
                  </c:pt>
                  <c:pt idx="1">
                    <c:v>Post-Test</c:v>
                  </c:pt>
                  <c:pt idx="2">
                    <c:v>Pre-Test</c:v>
                  </c:pt>
                  <c:pt idx="3">
                    <c:v>Post-Test</c:v>
                  </c:pt>
                </c:lvl>
                <c:lvl>
                  <c:pt idx="0">
                    <c:v>Experimental</c:v>
                  </c:pt>
                  <c:pt idx="2">
                    <c:v>Control</c:v>
                  </c:pt>
                </c:lvl>
              </c:multiLvlStrCache>
            </c:multiLvlStrRef>
          </c:cat>
          <c:val>
            <c:numRef>
              <c:f>GRAF.!$B$24:$E$24</c:f>
              <c:numCache>
                <c:formatCode>0%</c:formatCode>
                <c:ptCount val="4"/>
                <c:pt idx="0">
                  <c:v>0</c:v>
                </c:pt>
                <c:pt idx="1">
                  <c:v>0.46875</c:v>
                </c:pt>
                <c:pt idx="2">
                  <c:v>5.5555555555555552E-2</c:v>
                </c:pt>
                <c:pt idx="3">
                  <c:v>0.16666666666666666</c:v>
                </c:pt>
              </c:numCache>
            </c:numRef>
          </c:val>
          <c:extLst>
            <c:ext xmlns:c16="http://schemas.microsoft.com/office/drawing/2014/chart" uri="{C3380CC4-5D6E-409C-BE32-E72D297353CC}">
              <c16:uniqueId val="{00000003-2023-40C6-9FBB-ABCE013E494E}"/>
            </c:ext>
          </c:extLst>
        </c:ser>
        <c:ser>
          <c:idx val="3"/>
          <c:order val="3"/>
          <c:tx>
            <c:strRef>
              <c:f>GRAF.!$A$25</c:f>
              <c:strCache>
                <c:ptCount val="1"/>
                <c:pt idx="0">
                  <c:v>Logro destacado</c:v>
                </c:pt>
              </c:strCache>
            </c:strRef>
          </c:tx>
          <c:spPr>
            <a:solidFill>
              <a:srgbClr val="002060"/>
            </a:solidFill>
            <a:ln>
              <a:solidFill>
                <a:sysClr val="windowText" lastClr="000000"/>
              </a:solid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GRAF.!$B$20:$E$21</c:f>
              <c:multiLvlStrCache>
                <c:ptCount val="4"/>
                <c:lvl>
                  <c:pt idx="0">
                    <c:v>Pre-Test</c:v>
                  </c:pt>
                  <c:pt idx="1">
                    <c:v>Post-Test</c:v>
                  </c:pt>
                  <c:pt idx="2">
                    <c:v>Pre-Test</c:v>
                  </c:pt>
                  <c:pt idx="3">
                    <c:v>Post-Test</c:v>
                  </c:pt>
                </c:lvl>
                <c:lvl>
                  <c:pt idx="0">
                    <c:v>Experimental</c:v>
                  </c:pt>
                  <c:pt idx="2">
                    <c:v>Control</c:v>
                  </c:pt>
                </c:lvl>
              </c:multiLvlStrCache>
            </c:multiLvlStrRef>
          </c:cat>
          <c:val>
            <c:numRef>
              <c:f>GRAF.!$B$25:$E$25</c:f>
              <c:numCache>
                <c:formatCode>0%</c:formatCode>
                <c:ptCount val="4"/>
                <c:pt idx="0">
                  <c:v>0</c:v>
                </c:pt>
                <c:pt idx="1">
                  <c:v>6.25E-2</c:v>
                </c:pt>
                <c:pt idx="2">
                  <c:v>0</c:v>
                </c:pt>
                <c:pt idx="3">
                  <c:v>0</c:v>
                </c:pt>
              </c:numCache>
            </c:numRef>
          </c:val>
          <c:extLst>
            <c:ext xmlns:c16="http://schemas.microsoft.com/office/drawing/2014/chart" uri="{C3380CC4-5D6E-409C-BE32-E72D297353CC}">
              <c16:uniqueId val="{00000004-2023-40C6-9FBB-ABCE013E494E}"/>
            </c:ext>
          </c:extLst>
        </c:ser>
        <c:dLbls>
          <c:showLegendKey val="0"/>
          <c:showVal val="0"/>
          <c:showCatName val="0"/>
          <c:showSerName val="0"/>
          <c:showPercent val="0"/>
          <c:showBubbleSize val="0"/>
        </c:dLbls>
        <c:gapWidth val="75"/>
        <c:overlap val="-25"/>
        <c:axId val="126167296"/>
        <c:axId val="126210432"/>
      </c:barChart>
      <c:catAx>
        <c:axId val="126167296"/>
        <c:scaling>
          <c:orientation val="minMax"/>
        </c:scaling>
        <c:delete val="0"/>
        <c:axPos val="b"/>
        <c:numFmt formatCode="General" sourceLinked="0"/>
        <c:majorTickMark val="none"/>
        <c:minorTickMark val="none"/>
        <c:tickLblPos val="nextTo"/>
        <c:spPr>
          <a:noFill/>
          <a:ln w="6350" cap="flat" cmpd="sng" algn="ctr">
            <a:solidFill>
              <a:schemeClr val="dk1"/>
            </a:solidFill>
            <a:prstDash val="solid"/>
            <a:miter lim="800000"/>
          </a:ln>
          <a:effectLst/>
        </c:spPr>
        <c:txPr>
          <a:bodyPr/>
          <a:lstStyle/>
          <a:p>
            <a:pPr>
              <a:defRPr sz="1050" b="1">
                <a:solidFill>
                  <a:schemeClr val="tx1"/>
                </a:solidFill>
                <a:latin typeface="Arial" panose="020B0604020202020204" pitchFamily="34" charset="0"/>
                <a:ea typeface="+mn-ea"/>
                <a:cs typeface="Arial" panose="020B0604020202020204" pitchFamily="34" charset="0"/>
              </a:defRPr>
            </a:pPr>
            <a:endParaRPr lang="es-PE"/>
          </a:p>
        </c:txPr>
        <c:crossAx val="126210432"/>
        <c:crosses val="autoZero"/>
        <c:auto val="1"/>
        <c:lblAlgn val="ctr"/>
        <c:lblOffset val="100"/>
        <c:noMultiLvlLbl val="0"/>
      </c:catAx>
      <c:valAx>
        <c:axId val="126210432"/>
        <c:scaling>
          <c:orientation val="minMax"/>
        </c:scaling>
        <c:delete val="0"/>
        <c:axPos val="l"/>
        <c:majorGridlines>
          <c:spPr>
            <a:ln>
              <a:solidFill>
                <a:schemeClr val="bg1"/>
              </a:solidFill>
            </a:ln>
          </c:spPr>
        </c:majorGridlines>
        <c:numFmt formatCode="0%" sourceLinked="1"/>
        <c:majorTickMark val="none"/>
        <c:minorTickMark val="none"/>
        <c:tickLblPos val="nextTo"/>
        <c:spPr>
          <a:noFill/>
          <a:ln w="6350" cap="flat" cmpd="sng" algn="ctr">
            <a:solidFill>
              <a:schemeClr val="dk1"/>
            </a:solidFill>
            <a:prstDash val="solid"/>
            <a:miter lim="800000"/>
          </a:ln>
          <a:effectLst/>
        </c:spPr>
        <c:txPr>
          <a:bodyPr/>
          <a:lstStyle/>
          <a:p>
            <a:pPr>
              <a:defRPr b="1">
                <a:solidFill>
                  <a:schemeClr val="tx1"/>
                </a:solidFill>
                <a:latin typeface="Arial" panose="020B0604020202020204" pitchFamily="34" charset="0"/>
                <a:ea typeface="+mn-ea"/>
                <a:cs typeface="Arial" panose="020B0604020202020204" pitchFamily="34" charset="0"/>
              </a:defRPr>
            </a:pPr>
            <a:endParaRPr lang="es-PE"/>
          </a:p>
        </c:txPr>
        <c:crossAx val="126167296"/>
        <c:crosses val="autoZero"/>
        <c:crossBetween val="between"/>
      </c:valAx>
    </c:plotArea>
    <c:legend>
      <c:legendPos val="b"/>
      <c:overlay val="0"/>
      <c:spPr>
        <a:ln>
          <a:solidFill>
            <a:schemeClr val="tx1"/>
          </a:solidFill>
        </a:ln>
      </c:spPr>
      <c:txPr>
        <a:bodyPr/>
        <a:lstStyle/>
        <a:p>
          <a:pPr>
            <a:defRPr sz="1050"/>
          </a:pPr>
          <a:endParaRPr lang="es-PE"/>
        </a:p>
      </c:txPr>
    </c:legend>
    <c:plotVisOnly val="1"/>
    <c:dispBlanksAs val="gap"/>
    <c:showDLblsOverMax val="0"/>
  </c:chart>
  <c:spPr>
    <a:ln>
      <a:noFill/>
    </a:ln>
  </c:spPr>
  <c:txPr>
    <a:bodyPr/>
    <a:lstStyle/>
    <a:p>
      <a:pPr>
        <a:defRPr>
          <a:latin typeface="Arial" panose="020B0604020202020204" pitchFamily="34" charset="0"/>
          <a:cs typeface="Arial" panose="020B0604020202020204" pitchFamily="34" charset="0"/>
        </a:defRPr>
      </a:pPr>
      <a:endParaRPr lang="es-PE"/>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159205793720241"/>
          <c:y val="3.3762211258862349E-2"/>
          <c:w val="0.84311631184990754"/>
          <c:h val="0.56079280711178259"/>
        </c:manualLayout>
      </c:layout>
      <c:barChart>
        <c:barDir val="col"/>
        <c:grouping val="clustered"/>
        <c:varyColors val="0"/>
        <c:ser>
          <c:idx val="0"/>
          <c:order val="0"/>
          <c:tx>
            <c:strRef>
              <c:f>GRAF.!$A$34</c:f>
              <c:strCache>
                <c:ptCount val="1"/>
                <c:pt idx="0">
                  <c:v>Inicio</c:v>
                </c:pt>
              </c:strCache>
            </c:strRef>
          </c:tx>
          <c:spPr>
            <a:solidFill>
              <a:srgbClr val="FF0000"/>
            </a:solidFill>
            <a:ln>
              <a:solidFill>
                <a:sysClr val="windowText" lastClr="000000"/>
              </a:solidFill>
            </a:ln>
          </c:spPr>
          <c:invertIfNegative val="0"/>
          <c:dLbls>
            <c:dLbl>
              <c:idx val="0"/>
              <c:layout>
                <c:manualLayout>
                  <c:x val="-1.5432341790609507E-2"/>
                  <c:y val="1.29861360690909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456-44A4-B37D-4E327BA3239F}"/>
                </c:ext>
              </c:extLst>
            </c:dLbl>
            <c:dLbl>
              <c:idx val="1"/>
              <c:layout>
                <c:manualLayout>
                  <c:x val="-1.5432098765432155E-2"/>
                  <c:y val="1.3888922955415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456-44A4-B37D-4E327BA3239F}"/>
                </c:ext>
              </c:extLst>
            </c:dLbl>
            <c:dLbl>
              <c:idx val="2"/>
              <c:layout>
                <c:manualLayout>
                  <c:x val="-9.2592592592593108E-3"/>
                  <c:y val="1.38887618300824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456-44A4-B37D-4E327BA3239F}"/>
                </c:ext>
              </c:extLst>
            </c:dLbl>
            <c:dLbl>
              <c:idx val="3"/>
              <c:layout>
                <c:manualLayout>
                  <c:x val="-9.2592592592593108E-3"/>
                  <c:y val="1.38887618300824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456-44A4-B37D-4E327BA3239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GRAF.!$B$32:$E$33</c:f>
              <c:multiLvlStrCache>
                <c:ptCount val="4"/>
                <c:lvl>
                  <c:pt idx="0">
                    <c:v>Pre-Test</c:v>
                  </c:pt>
                  <c:pt idx="1">
                    <c:v>Post-Test</c:v>
                  </c:pt>
                  <c:pt idx="2">
                    <c:v>Pre-Test</c:v>
                  </c:pt>
                  <c:pt idx="3">
                    <c:v>Post-Test</c:v>
                  </c:pt>
                </c:lvl>
                <c:lvl>
                  <c:pt idx="0">
                    <c:v>Experimental</c:v>
                  </c:pt>
                  <c:pt idx="2">
                    <c:v>Control</c:v>
                  </c:pt>
                </c:lvl>
              </c:multiLvlStrCache>
            </c:multiLvlStrRef>
          </c:cat>
          <c:val>
            <c:numRef>
              <c:f>GRAF.!$B$34:$E$34</c:f>
              <c:numCache>
                <c:formatCode>0%</c:formatCode>
                <c:ptCount val="4"/>
                <c:pt idx="0">
                  <c:v>0.65625</c:v>
                </c:pt>
                <c:pt idx="1">
                  <c:v>9.375E-2</c:v>
                </c:pt>
                <c:pt idx="2">
                  <c:v>0.61111111111111116</c:v>
                </c:pt>
                <c:pt idx="3">
                  <c:v>0.3611111111111111</c:v>
                </c:pt>
              </c:numCache>
            </c:numRef>
          </c:val>
          <c:extLst>
            <c:ext xmlns:c16="http://schemas.microsoft.com/office/drawing/2014/chart" uri="{C3380CC4-5D6E-409C-BE32-E72D297353CC}">
              <c16:uniqueId val="{00000004-2456-44A4-B37D-4E327BA3239F}"/>
            </c:ext>
          </c:extLst>
        </c:ser>
        <c:ser>
          <c:idx val="1"/>
          <c:order val="1"/>
          <c:tx>
            <c:strRef>
              <c:f>GRAF.!$A$35</c:f>
              <c:strCache>
                <c:ptCount val="1"/>
                <c:pt idx="0">
                  <c:v>Proceso</c:v>
                </c:pt>
              </c:strCache>
            </c:strRef>
          </c:tx>
          <c:spPr>
            <a:solidFill>
              <a:srgbClr val="FFC000"/>
            </a:solidFill>
            <a:ln>
              <a:solidFill>
                <a:sysClr val="windowText" lastClr="000000"/>
              </a:solidFill>
            </a:ln>
          </c:spPr>
          <c:invertIfNegative val="0"/>
          <c:dLbls>
            <c:dLbl>
              <c:idx val="0"/>
              <c:layout>
                <c:manualLayout>
                  <c:x val="9.259259259259231E-3"/>
                  <c:y val="8.135086587572367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456-44A4-B37D-4E327BA3239F}"/>
                </c:ext>
              </c:extLst>
            </c:dLbl>
            <c:dLbl>
              <c:idx val="1"/>
              <c:layout>
                <c:manualLayout>
                  <c:x val="0"/>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456-44A4-B37D-4E327BA3239F}"/>
                </c:ext>
              </c:extLst>
            </c:dLbl>
            <c:dLbl>
              <c:idx val="2"/>
              <c:layout>
                <c:manualLayout>
                  <c:x val="2.1604938271604937E-2"/>
                  <c:y val="5.53267647619117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456-44A4-B37D-4E327BA3239F}"/>
                </c:ext>
              </c:extLst>
            </c:dLbl>
            <c:dLbl>
              <c:idx val="3"/>
              <c:layout>
                <c:manualLayout>
                  <c:x val="0"/>
                  <c:y val="-8.002227133252718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456-44A4-B37D-4E327BA3239F}"/>
                </c:ext>
              </c:extLst>
            </c:dLbl>
            <c:spPr>
              <a:noFill/>
              <a:ln>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GRAF.!$B$32:$E$33</c:f>
              <c:multiLvlStrCache>
                <c:ptCount val="4"/>
                <c:lvl>
                  <c:pt idx="0">
                    <c:v>Pre-Test</c:v>
                  </c:pt>
                  <c:pt idx="1">
                    <c:v>Post-Test</c:v>
                  </c:pt>
                  <c:pt idx="2">
                    <c:v>Pre-Test</c:v>
                  </c:pt>
                  <c:pt idx="3">
                    <c:v>Post-Test</c:v>
                  </c:pt>
                </c:lvl>
                <c:lvl>
                  <c:pt idx="0">
                    <c:v>Experimental</c:v>
                  </c:pt>
                  <c:pt idx="2">
                    <c:v>Control</c:v>
                  </c:pt>
                </c:lvl>
              </c:multiLvlStrCache>
            </c:multiLvlStrRef>
          </c:cat>
          <c:val>
            <c:numRef>
              <c:f>GRAF.!$B$35:$E$35</c:f>
              <c:numCache>
                <c:formatCode>0%</c:formatCode>
                <c:ptCount val="4"/>
                <c:pt idx="0">
                  <c:v>0.3125</c:v>
                </c:pt>
                <c:pt idx="1">
                  <c:v>0.625</c:v>
                </c:pt>
                <c:pt idx="2">
                  <c:v>0.25</c:v>
                </c:pt>
                <c:pt idx="3">
                  <c:v>0.3888888888888889</c:v>
                </c:pt>
              </c:numCache>
            </c:numRef>
          </c:val>
          <c:extLst>
            <c:ext xmlns:c16="http://schemas.microsoft.com/office/drawing/2014/chart" uri="{C3380CC4-5D6E-409C-BE32-E72D297353CC}">
              <c16:uniqueId val="{00000009-2456-44A4-B37D-4E327BA3239F}"/>
            </c:ext>
          </c:extLst>
        </c:ser>
        <c:ser>
          <c:idx val="2"/>
          <c:order val="2"/>
          <c:tx>
            <c:strRef>
              <c:f>GRAF.!$A$36</c:f>
              <c:strCache>
                <c:ptCount val="1"/>
                <c:pt idx="0">
                  <c:v>Logro esperado</c:v>
                </c:pt>
              </c:strCache>
            </c:strRef>
          </c:tx>
          <c:spPr>
            <a:solidFill>
              <a:schemeClr val="accent4">
                <a:lumMod val="40000"/>
                <a:lumOff val="60000"/>
              </a:schemeClr>
            </a:solidFill>
            <a:ln>
              <a:solidFill>
                <a:sysClr val="windowText" lastClr="000000"/>
              </a:solidFill>
            </a:ln>
          </c:spPr>
          <c:invertIfNegative val="0"/>
          <c:dLbls>
            <c:dLbl>
              <c:idx val="0"/>
              <c:layout>
                <c:manualLayout>
                  <c:x val="-3.0864197530864196E-3"/>
                  <c:y val="1.27647275727109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2456-44A4-B37D-4E327BA3239F}"/>
                </c:ext>
              </c:extLst>
            </c:dLbl>
            <c:dLbl>
              <c:idx val="1"/>
              <c:layout>
                <c:manualLayout>
                  <c:x val="1.5432098765432134E-2"/>
                  <c:y val="1.38887618300824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2456-44A4-B37D-4E327BA3239F}"/>
                </c:ext>
              </c:extLst>
            </c:dLbl>
            <c:dLbl>
              <c:idx val="2"/>
              <c:layout>
                <c:manualLayout>
                  <c:x val="1.5432098765432131E-2"/>
                  <c:y val="2.31476459633417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2456-44A4-B37D-4E327BA3239F}"/>
                </c:ext>
              </c:extLst>
            </c:dLbl>
            <c:dLbl>
              <c:idx val="3"/>
              <c:layout>
                <c:manualLayout>
                  <c:x val="1.2345679012345678E-2"/>
                  <c:y val="1.276472757271086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2456-44A4-B37D-4E327BA3239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GRAF.!$B$32:$E$33</c:f>
              <c:multiLvlStrCache>
                <c:ptCount val="4"/>
                <c:lvl>
                  <c:pt idx="0">
                    <c:v>Pre-Test</c:v>
                  </c:pt>
                  <c:pt idx="1">
                    <c:v>Post-Test</c:v>
                  </c:pt>
                  <c:pt idx="2">
                    <c:v>Pre-Test</c:v>
                  </c:pt>
                  <c:pt idx="3">
                    <c:v>Post-Test</c:v>
                  </c:pt>
                </c:lvl>
                <c:lvl>
                  <c:pt idx="0">
                    <c:v>Experimental</c:v>
                  </c:pt>
                  <c:pt idx="2">
                    <c:v>Control</c:v>
                  </c:pt>
                </c:lvl>
              </c:multiLvlStrCache>
            </c:multiLvlStrRef>
          </c:cat>
          <c:val>
            <c:numRef>
              <c:f>GRAF.!$B$36:$E$36</c:f>
              <c:numCache>
                <c:formatCode>0%</c:formatCode>
                <c:ptCount val="4"/>
                <c:pt idx="0">
                  <c:v>3.125E-2</c:v>
                </c:pt>
                <c:pt idx="1">
                  <c:v>0.28125</c:v>
                </c:pt>
                <c:pt idx="2">
                  <c:v>0.1388888888888889</c:v>
                </c:pt>
                <c:pt idx="3">
                  <c:v>0.25</c:v>
                </c:pt>
              </c:numCache>
            </c:numRef>
          </c:val>
          <c:extLst>
            <c:ext xmlns:c16="http://schemas.microsoft.com/office/drawing/2014/chart" uri="{C3380CC4-5D6E-409C-BE32-E72D297353CC}">
              <c16:uniqueId val="{0000000E-2456-44A4-B37D-4E327BA3239F}"/>
            </c:ext>
          </c:extLst>
        </c:ser>
        <c:ser>
          <c:idx val="3"/>
          <c:order val="3"/>
          <c:tx>
            <c:strRef>
              <c:f>GRAF.!$A$37</c:f>
              <c:strCache>
                <c:ptCount val="1"/>
                <c:pt idx="0">
                  <c:v>Logro destacado</c:v>
                </c:pt>
              </c:strCache>
            </c:strRef>
          </c:tx>
          <c:spPr>
            <a:solidFill>
              <a:srgbClr val="002060"/>
            </a:solidFill>
            <a:ln>
              <a:solidFill>
                <a:sysClr val="windowText" lastClr="000000"/>
              </a:solidFill>
            </a:ln>
          </c:spPr>
          <c:invertIfNegative val="0"/>
          <c:dLbls>
            <c:dLbl>
              <c:idx val="0"/>
              <c:layout>
                <c:manualLayout>
                  <c:x val="2.4691358024691412E-2"/>
                  <c:y val="5.532503457814683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2456-44A4-B37D-4E327BA3239F}"/>
                </c:ext>
              </c:extLst>
            </c:dLbl>
            <c:dLbl>
              <c:idx val="1"/>
              <c:layout>
                <c:manualLayout>
                  <c:x val="9.2592592592593073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2456-44A4-B37D-4E327BA3239F}"/>
                </c:ext>
              </c:extLst>
            </c:dLbl>
            <c:dLbl>
              <c:idx val="2"/>
              <c:layout>
                <c:manualLayout>
                  <c:x val="6.1728395061728392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2456-44A4-B37D-4E327BA3239F}"/>
                </c:ext>
              </c:extLst>
            </c:dLbl>
            <c:dLbl>
              <c:idx val="3"/>
              <c:layout>
                <c:manualLayout>
                  <c:x val="2.160493827160502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2456-44A4-B37D-4E327BA3239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GRAF.!$B$32:$E$33</c:f>
              <c:multiLvlStrCache>
                <c:ptCount val="4"/>
                <c:lvl>
                  <c:pt idx="0">
                    <c:v>Pre-Test</c:v>
                  </c:pt>
                  <c:pt idx="1">
                    <c:v>Post-Test</c:v>
                  </c:pt>
                  <c:pt idx="2">
                    <c:v>Pre-Test</c:v>
                  </c:pt>
                  <c:pt idx="3">
                    <c:v>Post-Test</c:v>
                  </c:pt>
                </c:lvl>
                <c:lvl>
                  <c:pt idx="0">
                    <c:v>Experimental</c:v>
                  </c:pt>
                  <c:pt idx="2">
                    <c:v>Control</c:v>
                  </c:pt>
                </c:lvl>
              </c:multiLvlStrCache>
            </c:multiLvlStrRef>
          </c:cat>
          <c:val>
            <c:numRef>
              <c:f>GRAF.!$B$37:$E$37</c:f>
              <c:numCache>
                <c:formatCode>0%</c:formatCode>
                <c:ptCount val="4"/>
                <c:pt idx="0">
                  <c:v>0</c:v>
                </c:pt>
                <c:pt idx="1">
                  <c:v>0</c:v>
                </c:pt>
                <c:pt idx="2">
                  <c:v>0</c:v>
                </c:pt>
                <c:pt idx="3">
                  <c:v>0</c:v>
                </c:pt>
              </c:numCache>
            </c:numRef>
          </c:val>
          <c:extLst>
            <c:ext xmlns:c16="http://schemas.microsoft.com/office/drawing/2014/chart" uri="{C3380CC4-5D6E-409C-BE32-E72D297353CC}">
              <c16:uniqueId val="{00000013-2456-44A4-B37D-4E327BA3239F}"/>
            </c:ext>
          </c:extLst>
        </c:ser>
        <c:dLbls>
          <c:showLegendKey val="0"/>
          <c:showVal val="0"/>
          <c:showCatName val="0"/>
          <c:showSerName val="0"/>
          <c:showPercent val="0"/>
          <c:showBubbleSize val="0"/>
        </c:dLbls>
        <c:gapWidth val="150"/>
        <c:axId val="99668352"/>
        <c:axId val="99670272"/>
      </c:barChart>
      <c:catAx>
        <c:axId val="99668352"/>
        <c:scaling>
          <c:orientation val="minMax"/>
        </c:scaling>
        <c:delete val="0"/>
        <c:axPos val="b"/>
        <c:title>
          <c:tx>
            <c:rich>
              <a:bodyPr/>
              <a:lstStyle/>
              <a:p>
                <a:pPr>
                  <a:defRPr/>
                </a:pPr>
                <a:r>
                  <a:rPr lang="es-ES"/>
                  <a:t>Grupo  de  estudio</a:t>
                </a:r>
              </a:p>
            </c:rich>
          </c:tx>
          <c:overlay val="0"/>
        </c:title>
        <c:numFmt formatCode="General" sourceLinked="0"/>
        <c:majorTickMark val="out"/>
        <c:minorTickMark val="none"/>
        <c:tickLblPos val="nextTo"/>
        <c:crossAx val="99670272"/>
        <c:crosses val="autoZero"/>
        <c:auto val="1"/>
        <c:lblAlgn val="ctr"/>
        <c:lblOffset val="100"/>
        <c:noMultiLvlLbl val="0"/>
      </c:catAx>
      <c:valAx>
        <c:axId val="99670272"/>
        <c:scaling>
          <c:orientation val="minMax"/>
        </c:scaling>
        <c:delete val="0"/>
        <c:axPos val="l"/>
        <c:majorGridlines>
          <c:spPr>
            <a:ln>
              <a:solidFill>
                <a:schemeClr val="bg1"/>
              </a:solidFill>
            </a:ln>
          </c:spPr>
        </c:majorGridlines>
        <c:title>
          <c:tx>
            <c:rich>
              <a:bodyPr rot="-5400000" vert="horz"/>
              <a:lstStyle/>
              <a:p>
                <a:pPr>
                  <a:defRPr/>
                </a:pPr>
                <a:r>
                  <a:rPr lang="es-ES"/>
                  <a:t>%</a:t>
                </a:r>
              </a:p>
            </c:rich>
          </c:tx>
          <c:overlay val="0"/>
        </c:title>
        <c:numFmt formatCode="0%" sourceLinked="1"/>
        <c:majorTickMark val="out"/>
        <c:minorTickMark val="none"/>
        <c:tickLblPos val="nextTo"/>
        <c:crossAx val="99668352"/>
        <c:crosses val="autoZero"/>
        <c:crossBetween val="between"/>
      </c:valAx>
    </c:plotArea>
    <c:legend>
      <c:legendPos val="b"/>
      <c:layout>
        <c:manualLayout>
          <c:xMode val="edge"/>
          <c:yMode val="edge"/>
          <c:x val="0.10169986225077728"/>
          <c:y val="0.86252369138789176"/>
          <c:w val="0.80179913175007012"/>
          <c:h val="9.3988593891516981E-2"/>
        </c:manualLayout>
      </c:layout>
      <c:overlay val="0"/>
      <c:txPr>
        <a:bodyPr/>
        <a:lstStyle/>
        <a:p>
          <a:pPr>
            <a:defRPr sz="1050"/>
          </a:pPr>
          <a:endParaRPr lang="es-PE"/>
        </a:p>
      </c:txPr>
    </c:legend>
    <c:plotVisOnly val="1"/>
    <c:dispBlanksAs val="gap"/>
    <c:showDLblsOverMax val="0"/>
  </c:chart>
  <c:spPr>
    <a:ln>
      <a:noFill/>
    </a:ln>
  </c:spPr>
  <c:txPr>
    <a:bodyPr/>
    <a:lstStyle/>
    <a:p>
      <a:pPr>
        <a:defRPr>
          <a:latin typeface="Arial" panose="020B0604020202020204" pitchFamily="34" charset="0"/>
          <a:cs typeface="Arial" panose="020B0604020202020204" pitchFamily="34" charset="0"/>
        </a:defRPr>
      </a:pPr>
      <a:endParaRPr lang="es-PE"/>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159205793720241"/>
          <c:y val="3.0261816446497909E-2"/>
          <c:w val="0.84620273160299397"/>
          <c:h val="0.65642350491312551"/>
        </c:manualLayout>
      </c:layout>
      <c:barChart>
        <c:barDir val="col"/>
        <c:grouping val="clustered"/>
        <c:varyColors val="0"/>
        <c:ser>
          <c:idx val="0"/>
          <c:order val="0"/>
          <c:tx>
            <c:strRef>
              <c:f>GRAF.!$A$49</c:f>
              <c:strCache>
                <c:ptCount val="1"/>
                <c:pt idx="0">
                  <c:v>Inicio</c:v>
                </c:pt>
              </c:strCache>
            </c:strRef>
          </c:tx>
          <c:spPr>
            <a:solidFill>
              <a:srgbClr val="FF0000"/>
            </a:solidFill>
            <a:ln>
              <a:solidFill>
                <a:sysClr val="windowText" lastClr="000000"/>
              </a:solidFill>
            </a:ln>
          </c:spPr>
          <c:invertIfNegative val="0"/>
          <c:dLbls>
            <c:dLbl>
              <c:idx val="0"/>
              <c:layout>
                <c:manualLayout>
                  <c:x val="-1.5432341790609507E-2"/>
                  <c:y val="1.29861360690909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C2D-42D4-B360-550D988BD4BA}"/>
                </c:ext>
              </c:extLst>
            </c:dLbl>
            <c:dLbl>
              <c:idx val="1"/>
              <c:layout>
                <c:manualLayout>
                  <c:x val="0"/>
                  <c:y val="1.388888888888886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C2D-42D4-B360-550D988BD4BA}"/>
                </c:ext>
              </c:extLst>
            </c:dLbl>
            <c:dLbl>
              <c:idx val="2"/>
              <c:layout>
                <c:manualLayout>
                  <c:x val="-9.2592592592593143E-3"/>
                  <c:y val="1.38887618300824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C2D-42D4-B360-550D988BD4BA}"/>
                </c:ext>
              </c:extLst>
            </c:dLbl>
            <c:dLbl>
              <c:idx val="3"/>
              <c:layout>
                <c:manualLayout>
                  <c:x val="-9.2592592592593143E-3"/>
                  <c:y val="1.38887618300824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C2D-42D4-B360-550D988BD4BA}"/>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GRAF.!$B$47:$E$48</c:f>
              <c:multiLvlStrCache>
                <c:ptCount val="4"/>
                <c:lvl>
                  <c:pt idx="0">
                    <c:v>Pre-Test</c:v>
                  </c:pt>
                  <c:pt idx="1">
                    <c:v>Post-Test</c:v>
                  </c:pt>
                  <c:pt idx="2">
                    <c:v>Pre-Test</c:v>
                  </c:pt>
                  <c:pt idx="3">
                    <c:v>Post-Test</c:v>
                  </c:pt>
                </c:lvl>
                <c:lvl>
                  <c:pt idx="0">
                    <c:v>Experimental</c:v>
                  </c:pt>
                  <c:pt idx="2">
                    <c:v>Control</c:v>
                  </c:pt>
                </c:lvl>
              </c:multiLvlStrCache>
            </c:multiLvlStrRef>
          </c:cat>
          <c:val>
            <c:numRef>
              <c:f>GRAF.!$B$49:$E$49</c:f>
              <c:numCache>
                <c:formatCode>0%</c:formatCode>
                <c:ptCount val="4"/>
                <c:pt idx="0">
                  <c:v>0.59375</c:v>
                </c:pt>
                <c:pt idx="1">
                  <c:v>0.15625</c:v>
                </c:pt>
                <c:pt idx="2">
                  <c:v>0.55555555555555558</c:v>
                </c:pt>
                <c:pt idx="3">
                  <c:v>0.3888888888888889</c:v>
                </c:pt>
              </c:numCache>
            </c:numRef>
          </c:val>
          <c:extLst>
            <c:ext xmlns:c16="http://schemas.microsoft.com/office/drawing/2014/chart" uri="{C3380CC4-5D6E-409C-BE32-E72D297353CC}">
              <c16:uniqueId val="{00000004-7C2D-42D4-B360-550D988BD4BA}"/>
            </c:ext>
          </c:extLst>
        </c:ser>
        <c:ser>
          <c:idx val="1"/>
          <c:order val="1"/>
          <c:tx>
            <c:strRef>
              <c:f>GRAF.!$A$50</c:f>
              <c:strCache>
                <c:ptCount val="1"/>
                <c:pt idx="0">
                  <c:v>Proceso</c:v>
                </c:pt>
              </c:strCache>
            </c:strRef>
          </c:tx>
          <c:spPr>
            <a:solidFill>
              <a:srgbClr val="FFC000"/>
            </a:solidFill>
            <a:ln>
              <a:solidFill>
                <a:sysClr val="windowText" lastClr="000000"/>
              </a:solidFill>
            </a:ln>
          </c:spPr>
          <c:invertIfNegative val="0"/>
          <c:dLbls>
            <c:dLbl>
              <c:idx val="0"/>
              <c:layout>
                <c:manualLayout>
                  <c:x val="-9.2592592592593108E-3"/>
                  <c:y val="1.85186395269056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C2D-42D4-B360-550D988BD4BA}"/>
                </c:ext>
              </c:extLst>
            </c:dLbl>
            <c:dLbl>
              <c:idx val="1"/>
              <c:layout>
                <c:manualLayout>
                  <c:x val="0"/>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C2D-42D4-B360-550D988BD4BA}"/>
                </c:ext>
              </c:extLst>
            </c:dLbl>
            <c:dLbl>
              <c:idx val="2"/>
              <c:layout>
                <c:manualLayout>
                  <c:x val="3.0864197530864283E-3"/>
                  <c:y val="5.532503457814683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C2D-42D4-B360-550D988BD4BA}"/>
                </c:ext>
              </c:extLst>
            </c:dLbl>
            <c:dLbl>
              <c:idx val="3"/>
              <c:layout>
                <c:manualLayout>
                  <c:x val="-1.8518518518518542E-2"/>
                  <c:y val="1.76155781357205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C2D-42D4-B360-550D988BD4BA}"/>
                </c:ext>
              </c:extLst>
            </c:dLbl>
            <c:spPr>
              <a:noFill/>
              <a:ln>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GRAF.!$B$47:$E$48</c:f>
              <c:multiLvlStrCache>
                <c:ptCount val="4"/>
                <c:lvl>
                  <c:pt idx="0">
                    <c:v>Pre-Test</c:v>
                  </c:pt>
                  <c:pt idx="1">
                    <c:v>Post-Test</c:v>
                  </c:pt>
                  <c:pt idx="2">
                    <c:v>Pre-Test</c:v>
                  </c:pt>
                  <c:pt idx="3">
                    <c:v>Post-Test</c:v>
                  </c:pt>
                </c:lvl>
                <c:lvl>
                  <c:pt idx="0">
                    <c:v>Experimental</c:v>
                  </c:pt>
                  <c:pt idx="2">
                    <c:v>Control</c:v>
                  </c:pt>
                </c:lvl>
              </c:multiLvlStrCache>
            </c:multiLvlStrRef>
          </c:cat>
          <c:val>
            <c:numRef>
              <c:f>GRAF.!$B$50:$E$50</c:f>
              <c:numCache>
                <c:formatCode>0%</c:formatCode>
                <c:ptCount val="4"/>
                <c:pt idx="0">
                  <c:v>0.40625</c:v>
                </c:pt>
                <c:pt idx="1">
                  <c:v>0.75</c:v>
                </c:pt>
                <c:pt idx="2">
                  <c:v>0.44444444444444442</c:v>
                </c:pt>
                <c:pt idx="3">
                  <c:v>0.58333333333333337</c:v>
                </c:pt>
              </c:numCache>
            </c:numRef>
          </c:val>
          <c:extLst>
            <c:ext xmlns:c16="http://schemas.microsoft.com/office/drawing/2014/chart" uri="{C3380CC4-5D6E-409C-BE32-E72D297353CC}">
              <c16:uniqueId val="{00000009-7C2D-42D4-B360-550D988BD4BA}"/>
            </c:ext>
          </c:extLst>
        </c:ser>
        <c:ser>
          <c:idx val="2"/>
          <c:order val="2"/>
          <c:tx>
            <c:strRef>
              <c:f>GRAF.!$A$51</c:f>
              <c:strCache>
                <c:ptCount val="1"/>
                <c:pt idx="0">
                  <c:v>Logro esperado</c:v>
                </c:pt>
              </c:strCache>
            </c:strRef>
          </c:tx>
          <c:spPr>
            <a:solidFill>
              <a:schemeClr val="accent4">
                <a:lumMod val="40000"/>
                <a:lumOff val="60000"/>
              </a:schemeClr>
            </a:solidFill>
            <a:ln>
              <a:solidFill>
                <a:sysClr val="windowText" lastClr="000000"/>
              </a:solidFill>
            </a:ln>
          </c:spPr>
          <c:invertIfNegative val="0"/>
          <c:dLbls>
            <c:dLbl>
              <c:idx val="0"/>
              <c:layout>
                <c:manualLayout>
                  <c:x val="-1.5432098765432138E-2"/>
                  <c:y val="2.31480815935351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7C2D-42D4-B360-550D988BD4BA}"/>
                </c:ext>
              </c:extLst>
            </c:dLbl>
            <c:dLbl>
              <c:idx val="1"/>
              <c:layout>
                <c:manualLayout>
                  <c:x val="1.5432098765432138E-2"/>
                  <c:y val="1.38887618300824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7C2D-42D4-B360-550D988BD4BA}"/>
                </c:ext>
              </c:extLst>
            </c:dLbl>
            <c:dLbl>
              <c:idx val="2"/>
              <c:layout>
                <c:manualLayout>
                  <c:x val="0"/>
                  <c:y val="2.31476459633417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7C2D-42D4-B360-550D988BD4BA}"/>
                </c:ext>
              </c:extLst>
            </c:dLbl>
            <c:dLbl>
              <c:idx val="3"/>
              <c:layout>
                <c:manualLayout>
                  <c:x val="3.0864197530864244E-3"/>
                  <c:y val="2.31480815935352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7C2D-42D4-B360-550D988BD4BA}"/>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GRAF.!$B$47:$E$48</c:f>
              <c:multiLvlStrCache>
                <c:ptCount val="4"/>
                <c:lvl>
                  <c:pt idx="0">
                    <c:v>Pre-Test</c:v>
                  </c:pt>
                  <c:pt idx="1">
                    <c:v>Post-Test</c:v>
                  </c:pt>
                  <c:pt idx="2">
                    <c:v>Pre-Test</c:v>
                  </c:pt>
                  <c:pt idx="3">
                    <c:v>Post-Test</c:v>
                  </c:pt>
                </c:lvl>
                <c:lvl>
                  <c:pt idx="0">
                    <c:v>Experimental</c:v>
                  </c:pt>
                  <c:pt idx="2">
                    <c:v>Control</c:v>
                  </c:pt>
                </c:lvl>
              </c:multiLvlStrCache>
            </c:multiLvlStrRef>
          </c:cat>
          <c:val>
            <c:numRef>
              <c:f>GRAF.!$B$51:$E$51</c:f>
              <c:numCache>
                <c:formatCode>0%</c:formatCode>
                <c:ptCount val="4"/>
                <c:pt idx="0">
                  <c:v>0</c:v>
                </c:pt>
                <c:pt idx="1">
                  <c:v>0</c:v>
                </c:pt>
                <c:pt idx="2">
                  <c:v>0</c:v>
                </c:pt>
                <c:pt idx="3">
                  <c:v>0</c:v>
                </c:pt>
              </c:numCache>
            </c:numRef>
          </c:val>
          <c:extLst>
            <c:ext xmlns:c16="http://schemas.microsoft.com/office/drawing/2014/chart" uri="{C3380CC4-5D6E-409C-BE32-E72D297353CC}">
              <c16:uniqueId val="{0000000E-7C2D-42D4-B360-550D988BD4BA}"/>
            </c:ext>
          </c:extLst>
        </c:ser>
        <c:ser>
          <c:idx val="3"/>
          <c:order val="3"/>
          <c:tx>
            <c:strRef>
              <c:f>GRAF.!$A$52</c:f>
              <c:strCache>
                <c:ptCount val="1"/>
                <c:pt idx="0">
                  <c:v>Logro destacado</c:v>
                </c:pt>
              </c:strCache>
            </c:strRef>
          </c:tx>
          <c:spPr>
            <a:solidFill>
              <a:srgbClr val="002060"/>
            </a:solidFill>
            <a:ln>
              <a:solidFill>
                <a:sysClr val="windowText" lastClr="000000"/>
              </a:solidFill>
            </a:ln>
          </c:spPr>
          <c:invertIfNegative val="0"/>
          <c:dLbls>
            <c:dLbl>
              <c:idx val="0"/>
              <c:layout>
                <c:manualLayout>
                  <c:x val="2.4691358024691412E-2"/>
                  <c:y val="5.53250345781468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7C2D-42D4-B360-550D988BD4BA}"/>
                </c:ext>
              </c:extLst>
            </c:dLbl>
            <c:dLbl>
              <c:idx val="1"/>
              <c:layout>
                <c:manualLayout>
                  <c:x val="9.2592592592593108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7C2D-42D4-B360-550D988BD4BA}"/>
                </c:ext>
              </c:extLst>
            </c:dLbl>
            <c:dLbl>
              <c:idx val="2"/>
              <c:layout>
                <c:manualLayout>
                  <c:x val="1.8518518518518583E-2"/>
                  <c:y val="-4.3563019352871601E-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7C2D-42D4-B360-550D988BD4BA}"/>
                </c:ext>
              </c:extLst>
            </c:dLbl>
            <c:dLbl>
              <c:idx val="3"/>
              <c:layout>
                <c:manualLayout>
                  <c:x val="2.160493827160503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7C2D-42D4-B360-550D988BD4BA}"/>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GRAF.!$B$47:$E$48</c:f>
              <c:multiLvlStrCache>
                <c:ptCount val="4"/>
                <c:lvl>
                  <c:pt idx="0">
                    <c:v>Pre-Test</c:v>
                  </c:pt>
                  <c:pt idx="1">
                    <c:v>Post-Test</c:v>
                  </c:pt>
                  <c:pt idx="2">
                    <c:v>Pre-Test</c:v>
                  </c:pt>
                  <c:pt idx="3">
                    <c:v>Post-Test</c:v>
                  </c:pt>
                </c:lvl>
                <c:lvl>
                  <c:pt idx="0">
                    <c:v>Experimental</c:v>
                  </c:pt>
                  <c:pt idx="2">
                    <c:v>Control</c:v>
                  </c:pt>
                </c:lvl>
              </c:multiLvlStrCache>
            </c:multiLvlStrRef>
          </c:cat>
          <c:val>
            <c:numRef>
              <c:f>GRAF.!$B$52:$E$52</c:f>
              <c:numCache>
                <c:formatCode>0%</c:formatCode>
                <c:ptCount val="4"/>
                <c:pt idx="0">
                  <c:v>0</c:v>
                </c:pt>
                <c:pt idx="1">
                  <c:v>9.375E-2</c:v>
                </c:pt>
                <c:pt idx="2">
                  <c:v>0</c:v>
                </c:pt>
                <c:pt idx="3">
                  <c:v>2.7777777777777776E-2</c:v>
                </c:pt>
              </c:numCache>
            </c:numRef>
          </c:val>
          <c:extLst>
            <c:ext xmlns:c16="http://schemas.microsoft.com/office/drawing/2014/chart" uri="{C3380CC4-5D6E-409C-BE32-E72D297353CC}">
              <c16:uniqueId val="{00000013-7C2D-42D4-B360-550D988BD4BA}"/>
            </c:ext>
          </c:extLst>
        </c:ser>
        <c:dLbls>
          <c:showLegendKey val="0"/>
          <c:showVal val="0"/>
          <c:showCatName val="0"/>
          <c:showSerName val="0"/>
          <c:showPercent val="0"/>
          <c:showBubbleSize val="0"/>
        </c:dLbls>
        <c:gapWidth val="150"/>
        <c:axId val="126277888"/>
        <c:axId val="126300544"/>
      </c:barChart>
      <c:catAx>
        <c:axId val="126277888"/>
        <c:scaling>
          <c:orientation val="minMax"/>
        </c:scaling>
        <c:delete val="0"/>
        <c:axPos val="b"/>
        <c:title>
          <c:tx>
            <c:rich>
              <a:bodyPr/>
              <a:lstStyle/>
              <a:p>
                <a:pPr>
                  <a:defRPr/>
                </a:pPr>
                <a:r>
                  <a:rPr lang="es-ES"/>
                  <a:t>Grupo  de  estudio</a:t>
                </a:r>
              </a:p>
            </c:rich>
          </c:tx>
          <c:overlay val="0"/>
        </c:title>
        <c:numFmt formatCode="General" sourceLinked="0"/>
        <c:majorTickMark val="out"/>
        <c:minorTickMark val="none"/>
        <c:tickLblPos val="nextTo"/>
        <c:crossAx val="126300544"/>
        <c:crosses val="autoZero"/>
        <c:auto val="1"/>
        <c:lblAlgn val="ctr"/>
        <c:lblOffset val="100"/>
        <c:noMultiLvlLbl val="0"/>
      </c:catAx>
      <c:valAx>
        <c:axId val="126300544"/>
        <c:scaling>
          <c:orientation val="minMax"/>
        </c:scaling>
        <c:delete val="0"/>
        <c:axPos val="l"/>
        <c:majorGridlines>
          <c:spPr>
            <a:ln>
              <a:solidFill>
                <a:schemeClr val="bg1"/>
              </a:solidFill>
            </a:ln>
          </c:spPr>
        </c:majorGridlines>
        <c:title>
          <c:tx>
            <c:rich>
              <a:bodyPr rot="-5400000" vert="horz"/>
              <a:lstStyle/>
              <a:p>
                <a:pPr>
                  <a:defRPr/>
                </a:pPr>
                <a:r>
                  <a:rPr lang="es-ES"/>
                  <a:t>%</a:t>
                </a:r>
              </a:p>
            </c:rich>
          </c:tx>
          <c:overlay val="0"/>
        </c:title>
        <c:numFmt formatCode="0%" sourceLinked="1"/>
        <c:majorTickMark val="out"/>
        <c:minorTickMark val="none"/>
        <c:tickLblPos val="nextTo"/>
        <c:crossAx val="126277888"/>
        <c:crosses val="autoZero"/>
        <c:crossBetween val="between"/>
      </c:valAx>
    </c:plotArea>
    <c:plotVisOnly val="1"/>
    <c:dispBlanksAs val="gap"/>
    <c:showDLblsOverMax val="0"/>
  </c:chart>
  <c:spPr>
    <a:ln>
      <a:noFill/>
    </a:ln>
  </c:spPr>
  <c:txPr>
    <a:bodyPr/>
    <a:lstStyle/>
    <a:p>
      <a:pPr>
        <a:defRPr>
          <a:latin typeface="Arial" panose="020B0604020202020204" pitchFamily="34" charset="0"/>
          <a:cs typeface="Arial" panose="020B0604020202020204" pitchFamily="34" charset="0"/>
        </a:defRPr>
      </a:pPr>
      <a:endParaRPr lang="es-PE"/>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159205793720241"/>
          <c:y val="6.1424728547935722E-2"/>
          <c:w val="0.85546199086225316"/>
          <c:h val="0.57258039966413998"/>
        </c:manualLayout>
      </c:layout>
      <c:barChart>
        <c:barDir val="col"/>
        <c:grouping val="clustered"/>
        <c:varyColors val="0"/>
        <c:ser>
          <c:idx val="0"/>
          <c:order val="0"/>
          <c:tx>
            <c:strRef>
              <c:f>GRAF.!$A$8</c:f>
              <c:strCache>
                <c:ptCount val="1"/>
                <c:pt idx="0">
                  <c:v>Inicio</c:v>
                </c:pt>
              </c:strCache>
            </c:strRef>
          </c:tx>
          <c:spPr>
            <a:solidFill>
              <a:srgbClr val="FF0000"/>
            </a:solidFill>
            <a:ln>
              <a:solidFill>
                <a:sysClr val="windowText" lastClr="000000"/>
              </a:solidFill>
            </a:ln>
          </c:spPr>
          <c:invertIfNegative val="0"/>
          <c:dLbls>
            <c:dLbl>
              <c:idx val="0"/>
              <c:layout>
                <c:manualLayout>
                  <c:x val="2.2846802464042792E-3"/>
                  <c:y val="8.727970106568273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766-40DF-932E-92E27B02A233}"/>
                </c:ext>
              </c:extLst>
            </c:dLbl>
            <c:dLbl>
              <c:idx val="1"/>
              <c:layout>
                <c:manualLayout>
                  <c:x val="0"/>
                  <c:y val="1.38888888888888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766-40DF-932E-92E27B02A233}"/>
                </c:ext>
              </c:extLst>
            </c:dLbl>
            <c:dLbl>
              <c:idx val="2"/>
              <c:layout>
                <c:manualLayout>
                  <c:x val="8.6472676109108232E-4"/>
                  <c:y val="1.38889121721185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766-40DF-932E-92E27B02A233}"/>
                </c:ext>
              </c:extLst>
            </c:dLbl>
            <c:dLbl>
              <c:idx val="3"/>
              <c:layout>
                <c:manualLayout>
                  <c:x val="-9.2592592592593038E-3"/>
                  <c:y val="1.38887618300824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766-40DF-932E-92E27B02A233}"/>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GRAF.!$B$6:$E$7</c:f>
              <c:multiLvlStrCache>
                <c:ptCount val="4"/>
                <c:lvl>
                  <c:pt idx="0">
                    <c:v>Pre-Test</c:v>
                  </c:pt>
                  <c:pt idx="1">
                    <c:v>Post-Test</c:v>
                  </c:pt>
                  <c:pt idx="2">
                    <c:v>Pre-Test</c:v>
                  </c:pt>
                  <c:pt idx="3">
                    <c:v>Post-Test</c:v>
                  </c:pt>
                </c:lvl>
                <c:lvl>
                  <c:pt idx="0">
                    <c:v>G. Experimental</c:v>
                  </c:pt>
                  <c:pt idx="2">
                    <c:v>G. Control</c:v>
                  </c:pt>
                </c:lvl>
              </c:multiLvlStrCache>
            </c:multiLvlStrRef>
          </c:cat>
          <c:val>
            <c:numRef>
              <c:f>GRAF.!$B$8:$E$8</c:f>
              <c:numCache>
                <c:formatCode>0%</c:formatCode>
                <c:ptCount val="4"/>
                <c:pt idx="0">
                  <c:v>0.96875</c:v>
                </c:pt>
                <c:pt idx="1">
                  <c:v>9.375E-2</c:v>
                </c:pt>
                <c:pt idx="2">
                  <c:v>0.80555555555555558</c:v>
                </c:pt>
                <c:pt idx="3">
                  <c:v>0.52777777777777779</c:v>
                </c:pt>
              </c:numCache>
            </c:numRef>
          </c:val>
          <c:extLst>
            <c:ext xmlns:c16="http://schemas.microsoft.com/office/drawing/2014/chart" uri="{C3380CC4-5D6E-409C-BE32-E72D297353CC}">
              <c16:uniqueId val="{00000004-1766-40DF-932E-92E27B02A233}"/>
            </c:ext>
          </c:extLst>
        </c:ser>
        <c:ser>
          <c:idx val="1"/>
          <c:order val="1"/>
          <c:tx>
            <c:strRef>
              <c:f>GRAF.!$A$9</c:f>
              <c:strCache>
                <c:ptCount val="1"/>
                <c:pt idx="0">
                  <c:v>Proceso</c:v>
                </c:pt>
              </c:strCache>
            </c:strRef>
          </c:tx>
          <c:spPr>
            <a:solidFill>
              <a:srgbClr val="FFC000"/>
            </a:solidFill>
            <a:ln>
              <a:solidFill>
                <a:sysClr val="windowText" lastClr="000000"/>
              </a:solidFill>
            </a:ln>
          </c:spPr>
          <c:invertIfNegative val="0"/>
          <c:dLbls>
            <c:dLbl>
              <c:idx val="0"/>
              <c:layout>
                <c:manualLayout>
                  <c:x val="7.5930144267274341E-3"/>
                  <c:y val="1.42604007583999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766-40DF-932E-92E27B02A233}"/>
                </c:ext>
              </c:extLst>
            </c:dLbl>
            <c:dLbl>
              <c:idx val="1"/>
              <c:layout>
                <c:manualLayout>
                  <c:x val="2.531004808909137E-3"/>
                  <c:y val="6.116150533344247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766-40DF-932E-92E27B02A233}"/>
                </c:ext>
              </c:extLst>
            </c:dLbl>
            <c:dLbl>
              <c:idx val="2"/>
              <c:layout>
                <c:manualLayout>
                  <c:x val="1.5186028853454729E-2"/>
                  <c:y val="-4.258037044922368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493-400E-BD9D-6C506B7B8182}"/>
                </c:ext>
              </c:extLst>
            </c:dLbl>
            <c:dLbl>
              <c:idx val="3"/>
              <c:layout>
                <c:manualLayout>
                  <c:x val="1.0124019235636363E-2"/>
                  <c:y val="1.858113488421994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766-40DF-932E-92E27B02A233}"/>
                </c:ext>
              </c:extLst>
            </c:dLbl>
            <c:spPr>
              <a:noFill/>
              <a:ln>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GRAF.!$B$6:$E$7</c:f>
              <c:multiLvlStrCache>
                <c:ptCount val="4"/>
                <c:lvl>
                  <c:pt idx="0">
                    <c:v>Pre-Test</c:v>
                  </c:pt>
                  <c:pt idx="1">
                    <c:v>Post-Test</c:v>
                  </c:pt>
                  <c:pt idx="2">
                    <c:v>Pre-Test</c:v>
                  </c:pt>
                  <c:pt idx="3">
                    <c:v>Post-Test</c:v>
                  </c:pt>
                </c:lvl>
                <c:lvl>
                  <c:pt idx="0">
                    <c:v>G. Experimental</c:v>
                  </c:pt>
                  <c:pt idx="2">
                    <c:v>G. Control</c:v>
                  </c:pt>
                </c:lvl>
              </c:multiLvlStrCache>
            </c:multiLvlStrRef>
          </c:cat>
          <c:val>
            <c:numRef>
              <c:f>GRAF.!$B$9:$E$9</c:f>
              <c:numCache>
                <c:formatCode>0%</c:formatCode>
                <c:ptCount val="4"/>
                <c:pt idx="0">
                  <c:v>3.125E-2</c:v>
                </c:pt>
                <c:pt idx="1">
                  <c:v>0.625</c:v>
                </c:pt>
                <c:pt idx="2">
                  <c:v>0.16666666666666666</c:v>
                </c:pt>
                <c:pt idx="3">
                  <c:v>0.33333333333333331</c:v>
                </c:pt>
              </c:numCache>
            </c:numRef>
          </c:val>
          <c:extLst>
            <c:ext xmlns:c16="http://schemas.microsoft.com/office/drawing/2014/chart" uri="{C3380CC4-5D6E-409C-BE32-E72D297353CC}">
              <c16:uniqueId val="{00000008-1766-40DF-932E-92E27B02A233}"/>
            </c:ext>
          </c:extLst>
        </c:ser>
        <c:ser>
          <c:idx val="2"/>
          <c:order val="2"/>
          <c:tx>
            <c:strRef>
              <c:f>GRAF.!$A$10</c:f>
              <c:strCache>
                <c:ptCount val="1"/>
                <c:pt idx="0">
                  <c:v>Logro esperado</c:v>
                </c:pt>
              </c:strCache>
            </c:strRef>
          </c:tx>
          <c:spPr>
            <a:solidFill>
              <a:schemeClr val="accent1">
                <a:lumMod val="40000"/>
                <a:lumOff val="60000"/>
              </a:schemeClr>
            </a:solidFill>
            <a:ln>
              <a:solidFill>
                <a:sysClr val="windowText" lastClr="000000"/>
              </a:solidFill>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9-1766-40DF-932E-92E27B02A233}"/>
                </c:ext>
              </c:extLst>
            </c:dLbl>
            <c:dLbl>
              <c:idx val="1"/>
              <c:layout>
                <c:manualLayout>
                  <c:x val="1.5432098765432129E-2"/>
                  <c:y val="1.38887618300824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1766-40DF-932E-92E27B02A233}"/>
                </c:ext>
              </c:extLst>
            </c:dLbl>
            <c:dLbl>
              <c:idx val="2"/>
              <c:layout>
                <c:manualLayout>
                  <c:x val="8.4577411878184929E-3"/>
                  <c:y val="1.88899263896036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766-40DF-932E-92E27B02A233}"/>
                </c:ext>
              </c:extLst>
            </c:dLbl>
            <c:dLbl>
              <c:idx val="3"/>
              <c:layout>
                <c:manualLayout>
                  <c:x val="1.0124019235636548E-2"/>
                  <c:y val="1.03741875782665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1766-40DF-932E-92E27B02A233}"/>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GRAF.!$B$6:$E$7</c:f>
              <c:multiLvlStrCache>
                <c:ptCount val="4"/>
                <c:lvl>
                  <c:pt idx="0">
                    <c:v>Pre-Test</c:v>
                  </c:pt>
                  <c:pt idx="1">
                    <c:v>Post-Test</c:v>
                  </c:pt>
                  <c:pt idx="2">
                    <c:v>Pre-Test</c:v>
                  </c:pt>
                  <c:pt idx="3">
                    <c:v>Post-Test</c:v>
                  </c:pt>
                </c:lvl>
                <c:lvl>
                  <c:pt idx="0">
                    <c:v>G. Experimental</c:v>
                  </c:pt>
                  <c:pt idx="2">
                    <c:v>G. Control</c:v>
                  </c:pt>
                </c:lvl>
              </c:multiLvlStrCache>
            </c:multiLvlStrRef>
          </c:cat>
          <c:val>
            <c:numRef>
              <c:f>GRAF.!$B$10:$E$10</c:f>
              <c:numCache>
                <c:formatCode>0%</c:formatCode>
                <c:ptCount val="4"/>
                <c:pt idx="0">
                  <c:v>0</c:v>
                </c:pt>
                <c:pt idx="1">
                  <c:v>0.28125</c:v>
                </c:pt>
                <c:pt idx="2">
                  <c:v>2.7777777777777776E-2</c:v>
                </c:pt>
                <c:pt idx="3">
                  <c:v>0.1388888888888889</c:v>
                </c:pt>
              </c:numCache>
            </c:numRef>
          </c:val>
          <c:extLst>
            <c:ext xmlns:c16="http://schemas.microsoft.com/office/drawing/2014/chart" uri="{C3380CC4-5D6E-409C-BE32-E72D297353CC}">
              <c16:uniqueId val="{0000000D-1766-40DF-932E-92E27B02A233}"/>
            </c:ext>
          </c:extLst>
        </c:ser>
        <c:ser>
          <c:idx val="3"/>
          <c:order val="3"/>
          <c:tx>
            <c:strRef>
              <c:f>GRAF.!$A$11</c:f>
              <c:strCache>
                <c:ptCount val="1"/>
                <c:pt idx="0">
                  <c:v>Logro destacado</c:v>
                </c:pt>
              </c:strCache>
            </c:strRef>
          </c:tx>
          <c:spPr>
            <a:solidFill>
              <a:srgbClr val="0000CC"/>
            </a:solidFill>
            <a:ln>
              <a:solidFill>
                <a:sysClr val="windowText" lastClr="000000"/>
              </a:solidFill>
            </a:ln>
          </c:spPr>
          <c:invertIfNegative val="0"/>
          <c:cat>
            <c:multiLvlStrRef>
              <c:f>GRAF.!$B$6:$E$7</c:f>
              <c:multiLvlStrCache>
                <c:ptCount val="4"/>
                <c:lvl>
                  <c:pt idx="0">
                    <c:v>Pre-Test</c:v>
                  </c:pt>
                  <c:pt idx="1">
                    <c:v>Post-Test</c:v>
                  </c:pt>
                  <c:pt idx="2">
                    <c:v>Pre-Test</c:v>
                  </c:pt>
                  <c:pt idx="3">
                    <c:v>Post-Test</c:v>
                  </c:pt>
                </c:lvl>
                <c:lvl>
                  <c:pt idx="0">
                    <c:v>G. Experimental</c:v>
                  </c:pt>
                  <c:pt idx="2">
                    <c:v>G. Control</c:v>
                  </c:pt>
                </c:lvl>
              </c:multiLvlStrCache>
            </c:multiLvlStrRef>
          </c:cat>
          <c:val>
            <c:numRef>
              <c:f>GRAF.!$B$11:$E$11</c:f>
              <c:numCache>
                <c:formatCode>0%</c:formatCode>
                <c:ptCount val="4"/>
                <c:pt idx="0">
                  <c:v>0</c:v>
                </c:pt>
                <c:pt idx="1">
                  <c:v>0</c:v>
                </c:pt>
                <c:pt idx="2">
                  <c:v>0</c:v>
                </c:pt>
                <c:pt idx="3">
                  <c:v>0</c:v>
                </c:pt>
              </c:numCache>
            </c:numRef>
          </c:val>
          <c:extLst>
            <c:ext xmlns:c16="http://schemas.microsoft.com/office/drawing/2014/chart" uri="{C3380CC4-5D6E-409C-BE32-E72D297353CC}">
              <c16:uniqueId val="{00000010-1766-40DF-932E-92E27B02A233}"/>
            </c:ext>
          </c:extLst>
        </c:ser>
        <c:dLbls>
          <c:showLegendKey val="0"/>
          <c:showVal val="0"/>
          <c:showCatName val="0"/>
          <c:showSerName val="0"/>
          <c:showPercent val="0"/>
          <c:showBubbleSize val="0"/>
        </c:dLbls>
        <c:gapWidth val="150"/>
        <c:axId val="125931904"/>
        <c:axId val="125933824"/>
      </c:barChart>
      <c:catAx>
        <c:axId val="125931904"/>
        <c:scaling>
          <c:orientation val="minMax"/>
        </c:scaling>
        <c:delete val="0"/>
        <c:axPos val="b"/>
        <c:title>
          <c:tx>
            <c:rich>
              <a:bodyPr/>
              <a:lstStyle/>
              <a:p>
                <a:pPr>
                  <a:defRPr/>
                </a:pPr>
                <a:r>
                  <a:rPr lang="es-ES"/>
                  <a:t>Grupos  de  estudio</a:t>
                </a:r>
              </a:p>
            </c:rich>
          </c:tx>
          <c:overlay val="0"/>
        </c:title>
        <c:numFmt formatCode="General" sourceLinked="0"/>
        <c:majorTickMark val="out"/>
        <c:minorTickMark val="none"/>
        <c:tickLblPos val="nextTo"/>
        <c:crossAx val="125933824"/>
        <c:crosses val="autoZero"/>
        <c:auto val="1"/>
        <c:lblAlgn val="ctr"/>
        <c:lblOffset val="100"/>
        <c:noMultiLvlLbl val="0"/>
      </c:catAx>
      <c:valAx>
        <c:axId val="125933824"/>
        <c:scaling>
          <c:orientation val="minMax"/>
        </c:scaling>
        <c:delete val="0"/>
        <c:axPos val="l"/>
        <c:majorGridlines>
          <c:spPr>
            <a:ln>
              <a:solidFill>
                <a:schemeClr val="bg1"/>
              </a:solidFill>
            </a:ln>
          </c:spPr>
        </c:majorGridlines>
        <c:title>
          <c:tx>
            <c:rich>
              <a:bodyPr rot="-5400000" vert="horz"/>
              <a:lstStyle/>
              <a:p>
                <a:pPr>
                  <a:defRPr/>
                </a:pPr>
                <a:r>
                  <a:rPr lang="es-ES"/>
                  <a:t>%</a:t>
                </a:r>
              </a:p>
            </c:rich>
          </c:tx>
          <c:overlay val="0"/>
        </c:title>
        <c:numFmt formatCode="0%" sourceLinked="1"/>
        <c:majorTickMark val="out"/>
        <c:minorTickMark val="none"/>
        <c:tickLblPos val="nextTo"/>
        <c:crossAx val="125931904"/>
        <c:crosses val="autoZero"/>
        <c:crossBetween val="between"/>
      </c:valAx>
    </c:plotArea>
    <c:legend>
      <c:legendPos val="b"/>
      <c:layout>
        <c:manualLayout>
          <c:xMode val="edge"/>
          <c:yMode val="edge"/>
          <c:x val="0.14506172839506173"/>
          <c:y val="0.89966279132944837"/>
          <c:w val="0.81847380188587537"/>
          <c:h val="7.6672489113257955E-2"/>
        </c:manualLayout>
      </c:layout>
      <c:overlay val="0"/>
      <c:spPr>
        <a:ln>
          <a:solidFill>
            <a:schemeClr val="tx1"/>
          </a:solidFill>
        </a:ln>
      </c:spPr>
    </c:legend>
    <c:plotVisOnly val="1"/>
    <c:dispBlanksAs val="gap"/>
    <c:showDLblsOverMax val="0"/>
  </c:chart>
  <c:spPr>
    <a:ln>
      <a:noFill/>
    </a:ln>
  </c:spPr>
  <c:txPr>
    <a:bodyPr/>
    <a:lstStyle/>
    <a:p>
      <a:pPr>
        <a:defRPr>
          <a:latin typeface="Arial" panose="020B0604020202020204" pitchFamily="34" charset="0"/>
          <a:cs typeface="Arial" panose="020B0604020202020204" pitchFamily="34" charset="0"/>
        </a:defRPr>
      </a:pPr>
      <a:endParaRPr lang="es-PE"/>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UNE152</b:Tag>
    <b:SourceType>Book</b:SourceType>
    <b:Guid>{B90977F2-252D-4F77-91EE-E25A2D792B07}</b:Guid>
    <b:Author>
      <b:Author>
        <b:Corporate>UNESCO</b:Corporate>
      </b:Author>
    </b:Author>
    <b:Title>Situación Educativa de América Latina y el Caribe: Hacia la educación de calidad para todos, por la Oficina Regional de Educación para América Latina y el Caribe (OREALC/UNESCO Santiago)</b:Title>
    <b:Year>2019</b:Year>
    <b:City>http://www.unesco.org/new/fileadmin/MULTIMEDIA/FIELD/Santiago/images/SITIED-espanol.pdf</b:City>
    <b:RefOrder>1</b:RefOrder>
  </b:Source>
  <b:Source>
    <b:Tag>Pis19</b:Tag>
    <b:SourceType>JournalArticle</b:SourceType>
    <b:Guid>{0A50B15D-845C-461E-AAB3-BC41B52E3ACA}</b:Guid>
    <b:Title>APLICACIÓN DE MATERIALES DIDÁCTICOS ESTRUCTURADOS PARA MEJORAR LA COMPETENCIA: RESUELVE PROBLEMAS DE CANTIDAD EN ESTUDIANTES DE SEGUNDO GRADO DE PRIMARIA DE LA INSTITUCIÓN EDUCATIVA N° 64871-B, SANTA MARTHA,UCAYALI 2019</b:Title>
    <b:Year>2020</b:Year>
    <b:PeriodicalTitle>Resultados PISA 2018</b:PeriodicalTitle>
    <b:Month>05</b:Month>
    <b:Day>05</b:Day>
    <b:Author>
      <b:Author>
        <b:NameList>
          <b:Person>
            <b:Last>Gamarra</b:Last>
            <b:First>R</b:First>
          </b:Person>
          <b:Person>
            <b:Last>Cabanillas</b:Last>
            <b:First>S</b:First>
          </b:Person>
          <b:Person>
            <b:Last>Flores</b:Last>
            <b:First>W</b:First>
          </b:Person>
          <b:Person>
            <b:Last>Lazaro</b:Last>
            <b:First>J</b:First>
          </b:Person>
        </b:NameList>
      </b:Author>
    </b:Author>
    <b:JournalName>Cultura viva amazonico</b:JournalName>
    <b:City>Pucallpa</b:City>
    <b:RefOrder>2</b:RefOrder>
  </b:Source>
  <b:Source>
    <b:Tag>PIS181</b:Tag>
    <b:SourceType>Book</b:SourceType>
    <b:Guid>{E4D40730-E4D1-406C-B344-0A6BB5C24FC8}</b:Guid>
    <b:Author>
      <b:Author>
        <b:NameList>
          <b:Person>
            <b:Last>PISA</b:Last>
          </b:Person>
        </b:NameList>
      </b:Author>
    </b:Author>
    <b:Title>Evaluación PISA 2018</b:Title>
    <b:Year>2018</b:Year>
    <b:City>Perú</b:City>
    <b:Publisher>Ministro de Educación</b:Publisher>
    <b:URL>https://es.calameo.com/read/006286625977c1ced4d6c?view=slide&amp;page=1</b:URL>
    <b:RefOrder>3</b:RefOrder>
  </b:Source>
  <b:Source>
    <b:Tag>Car183</b:Tag>
    <b:SourceType>Book</b:SourceType>
    <b:Guid>{EEF2CEB5-CE10-4067-B764-7B92E792E32C}</b:Guid>
    <b:Author>
      <b:Author>
        <b:Corporate>E&amp;N</b:Corporate>
      </b:Author>
    </b:Author>
    <b:Title>Economía &amp; Negocio</b:Title>
    <b:Year>2019</b:Year>
    <b:City>http://economiaynegocio.com/2019/05/09/la-realidad-de-la-comprensionlectora-</b:City>
    <b:RefOrder>4</b:RefOrder>
  </b:Source>
  <b:Source>
    <b:Tag>EÁl21</b:Tag>
    <b:SourceType>Book</b:SourceType>
    <b:Guid>{3104939D-3055-42DC-8686-827A4F3D4AF1}</b:Guid>
    <b:Author>
      <b:Author>
        <b:NameList>
          <b:Person>
            <b:Last>E.</b:Last>
            <b:First>Álvarez</b:First>
          </b:Person>
        </b:NameList>
      </b:Author>
    </b:Author>
    <b:Title>La lectura recreativa en el desarrollo de la comprensión lectora en los estudiantes de cuarto grado de Educación General Básica en la Unidad Educativa Huachi Grande, del cantón Ambato.</b:Title>
    <b:Year>2021</b:Year>
    <b:City>Ambato-Ecuador</b:City>
    <b:Publisher>UTA</b:Publisher>
    <b:URL>http://repositorio.uta.edu.ec/bitstream/123456789/33807/1/Informe%20Final%20del%20Trabajo%20de%20Titulacion_Alvarez%20Evelyn.pdf</b:URL>
    <b:RefOrder>5</b:RefOrder>
  </b:Source>
  <b:Source>
    <b:Tag>Por21</b:Tag>
    <b:SourceType>Book</b:SourceType>
    <b:Guid>{8BACD915-A912-4E5D-80F2-BC1B66C4989F}</b:Guid>
    <b:Author>
      <b:Author>
        <b:NameList>
          <b:Person>
            <b:Last>Portella</b:Last>
            <b:First>F.</b:First>
          </b:Person>
        </b:NameList>
      </b:Author>
    </b:Author>
    <b:Title>Uso del WhatsApp en la competencia lee diversos tipos de textos en discentes del tercero de primaria de la I. E. Nº 81011 - 2020</b:Title>
    <b:Year>2021</b:Year>
    <b:City>[Tesis de posgrado, Universidad César Vallejo]. Repositorio institucional UCV</b:City>
    <b:Publisher>https://repositorio.ucv.edu.pe/bitstream/handle/20.500.12692/59437/Portella_AFJ-SD.pdf?sequence=1&amp;isAllowed=y</b:Publisher>
    <b:RefOrder>15</b:RefOrder>
  </b:Source>
  <b:Source>
    <b:Tag>Vás18</b:Tag>
    <b:SourceType>Book</b:SourceType>
    <b:Guid>{8FDF74CA-4B42-47B5-AF13-38ADD4ACBB6B}</b:Guid>
    <b:Title>Técnica de lectura recreativa como recurso para el desarrollo de la comprensión lectora en los estudiantes delsexto grado grado de la Institución Educativa Santiago Antúnez de Mayolo, Chachapoyas-2018</b:Title>
    <b:Year>2018</b:Year>
    <b:City>Chachapoyas-Perú</b:City>
    <b:Publisher>Universidad Nacional Toribio Rodríguez de Mendoza de Amazonas</b:Publisher>
    <b:Author>
      <b:Author>
        <b:NameList>
          <b:Person>
            <b:Last>Vásquez</b:Last>
            <b:First>M</b:First>
          </b:Person>
          <b:Person>
            <b:Last>Vallejos</b:Last>
            <b:First>A</b:First>
          </b:Person>
        </b:NameList>
      </b:Author>
    </b:Author>
    <b:Pages>60</b:Pages>
    <b:URL>https://repositorio.untrm.edu.pe/bitstream/handle/20.500.14077/1557/V%c3%a1squez%20Rivasplata%20Mileny%20-%20Vallejos%20Pic%c3%b3n%20Asunta.pdf?sequence=1&amp;isAllowed=y</b:URL>
    <b:RefOrder>10</b:RefOrder>
  </b:Source>
  <b:Source>
    <b:Tag>Fer22</b:Tag>
    <b:SourceType>Book</b:SourceType>
    <b:Guid>{491595BB-CD3D-4264-98F7-5BB1482555CE}</b:Guid>
    <b:Author>
      <b:Author>
        <b:NameList>
          <b:Person>
            <b:Last>Fernández</b:Last>
            <b:First>E.</b:First>
          </b:Person>
        </b:NameList>
      </b:Author>
    </b:Author>
    <b:Title>Lectura recreativa para desarrollar el nivel de comprensión crítica en estudiantes de cuarto grado de primaria, Institución Educativa Nº 16249</b:Title>
    <b:Year>2022</b:Year>
    <b:City>Chiclayo-Perú</b:City>
    <b:Publisher>Universidad César Vallejo</b:Publisher>
    <b:Pages>97</b:Pages>
    <b:URL>https://repositorio.ucv.edu.pe/bitstream/handle/20.500.12692/79393/Fernandez_CHEM-SD.pdf?sequence=1&amp;isAllowed=y</b:URL>
    <b:RefOrder>9</b:RefOrder>
  </b:Source>
  <b:Source>
    <b:Tag>Izq20</b:Tag>
    <b:SourceType>Book</b:SourceType>
    <b:Guid>{FAE83DE2-22B9-4EA5-826B-F2FDEC12DE88}</b:Guid>
    <b:Author>
      <b:Author>
        <b:NameList>
          <b:Person>
            <b:Last>Izquierdo</b:Last>
            <b:First>M.</b:First>
          </b:Person>
        </b:NameList>
      </b:Author>
    </b:Author>
    <b:Title>Programa de lectura recreativa para la comprensión lectora en estudiantes del tercer grado - Institución Educativa 11024 – Chiclayo</b:Title>
    <b:Year>2020</b:Year>
    <b:City>Chiclayo-Perú</b:City>
    <b:Publisher>Universidad César Vallejo</b:Publisher>
    <b:Pages>81</b:Pages>
    <b:URL>https://repositorio.ucv.edu.pe/bitstream/handle/20.500.12692/52880/Izquierdo_FME-SD.pdf?sequence=1&amp;isAllowed=y</b:URL>
    <b:RefOrder>11</b:RefOrder>
  </b:Source>
  <b:Source>
    <b:Tag>Ram191</b:Tag>
    <b:SourceType>Book</b:SourceType>
    <b:Guid>{434DE90B-62A6-49F2-9F05-12B5E2E95211}</b:Guid>
    <b:Author>
      <b:Author>
        <b:NameList>
          <b:Person>
            <b:Last>Ramirez</b:Last>
            <b:First>H.</b:First>
          </b:Person>
        </b:NameList>
      </b:Author>
    </b:Author>
    <b:Title>Propuesta de taller de estrategias para mejorar el desempeño en la competencia: Lee diversos tipos de textos en lengua materna”</b:Title>
    <b:Year>2019</b:Year>
    <b:City>Chiclayo</b:City>
    <b:Publisher>Universidad Católica Santo Toribio de Mongrovejo</b:Publisher>
    <b:Pages>193</b:Pages>
    <b:URL>https://tesis.usat.edu.pe/bitstream/20.500.12423/2433/1/TL_RamirezDejoHenry.pdf</b:URL>
    <b:RefOrder>13</b:RefOrder>
  </b:Source>
  <b:Source>
    <b:Tag>Con19</b:Tag>
    <b:SourceType>Book</b:SourceType>
    <b:Guid>{16D1CF33-FAD7-4837-9F42-3D5D5A7D3E2E}</b:Guid>
    <b:Author>
      <b:Author>
        <b:NameList>
          <b:Person>
            <b:Last>Contreras</b:Last>
            <b:First>H.</b:First>
          </b:Person>
        </b:NameList>
      </b:Author>
    </b:Author>
    <b:Title>Taller de Lecturas Recreativas para mejorar la Comprensión Lectora en Estudiantes de Primaria, de la I.E. N°80179 -Huamachuco, 2017.</b:Title>
    <b:Year>2019</b:Year>
    <b:City>Trujillo</b:City>
    <b:Publisher>Universidad San Pedro</b:Publisher>
    <b:Pages>122</b:Pages>
    <b:URL>http://repositorio.usanpedro.pe/bitstream/handle/USANPEDRO/14793/Tesis_63796.pdf?sequence=1&amp;isAllowed=y</b:URL>
    <b:RefOrder>12</b:RefOrder>
  </b:Source>
  <b:Source>
    <b:Tag>Agu22</b:Tag>
    <b:SourceType>Book</b:SourceType>
    <b:Guid>{B1925998-28F2-470E-9C92-ECDF86A1DB1C}</b:Guid>
    <b:Author>
      <b:Author>
        <b:NameList>
          <b:Person>
            <b:Last>Aguilar</b:Last>
            <b:First>E.</b:First>
          </b:Person>
        </b:NameList>
      </b:Author>
    </b:Author>
    <b:Title>Lecturas recreativas para mejorar la competencia lectora en estudiantes del nivel primario.</b:Title>
    <b:Year>2022</b:Year>
    <b:City>Trujillo</b:City>
    <b:Publisher>Universidad Nacional de Trujillo</b:Publisher>
    <b:URL>https://dspace.unitru.edu.pe/bitstream/handle/UNITRU/19446/AGUILAR%20TOLENTINO%20ENMA%20MARIA.pdf?sequence=1&amp;isAllowed=y</b:URL>
    <b:RefOrder>32</b:RefOrder>
  </b:Source>
  <b:Source>
    <b:Tag>Tal16</b:Tag>
    <b:SourceType>Book</b:SourceType>
    <b:Guid>{BB0380AE-028A-4063-AA47-0D4F5DC508AF}</b:Guid>
    <b:Title>Taller de lecturas recreativas en la comprensión lectora de los estudiantes de 2° grado de educación primaria La Esperanza 2016</b:Title>
    <b:Year>2016</b:Year>
    <b:City>Trujillo</b:City>
    <b:Publisher>Escuela de Posgrado Universidad César Vallejo</b:Publisher>
    <b:Pages>205</b:Pages>
    <b:URL>file:///C:/Users/Usuario/Downloads/urtecho_cho%20(3).pdf</b:URL>
    <b:Author>
      <b:Author>
        <b:NameList>
          <b:Person>
            <b:Last>Urtecho</b:Last>
            <b:First>O.</b:First>
          </b:Person>
        </b:NameList>
      </b:Author>
    </b:Author>
    <b:RefOrder>14</b:RefOrder>
  </b:Source>
  <b:Source>
    <b:Tag>Jav21</b:Tag>
    <b:SourceType>Book</b:SourceType>
    <b:Guid>{DC2A798D-92EF-4061-903B-E4F432964B46}</b:Guid>
    <b:Author>
      <b:Author>
        <b:NameList>
          <b:Person>
            <b:Last>Jave</b:Last>
            <b:First>P.</b:First>
          </b:Person>
        </b:NameList>
      </b:Author>
    </b:Author>
    <b:Title>Talleres de lectura para mejorar la competencia: Lee diversos textos escritos en tercer grado de primaria, Institución Educativa Santa Inés, Guadalupe, 2021</b:Title>
    <b:Year>2021</b:Year>
    <b:City>Chepén</b:City>
    <b:Publisher>Universidad César Vallejo</b:Publisher>
    <b:Pages>112</b:Pages>
    <b:URL>https://repositorio.ucv.edu.pe/bitstream/handle/20.500.12692/69742/Jave_MPK-SD.pdf?sequence=1&amp;isAllowed=y</b:URL>
    <b:RefOrder>16</b:RefOrder>
  </b:Source>
  <b:Source>
    <b:Tag>Mar03</b:Tag>
    <b:SourceType>Book</b:SourceType>
    <b:Guid>{8BB2110C-4CA4-47BD-A24D-3086332DF9CB}</b:Guid>
    <b:Author>
      <b:Author>
        <b:NameList>
          <b:Person>
            <b:Last>Marín</b:Last>
            <b:First>A.</b:First>
          </b:Person>
        </b:NameList>
      </b:Author>
    </b:Author>
    <b:Title>Propuesta de Modelo Didáctico para el Fomento a la Lectura Recreativa en la Secundaria</b:Title>
    <b:Year>2003</b:Year>
    <b:URL>http://www.cprcr.org/iuanma/lengua/cursolectura/Archivos/Planes/Propu</b:URL>
    <b:RefOrder>21</b:RefOrder>
  </b:Source>
  <b:Source>
    <b:Tag>Tar19</b:Tag>
    <b:SourceType>Book</b:SourceType>
    <b:Guid>{6E2D1310-1D17-4DE2-96FE-6615237F9022}</b:Guid>
    <b:Author>
      <b:Author>
        <b:NameList>
          <b:Person>
            <b:Last>Tarpurisunchis</b:Last>
          </b:Person>
        </b:NameList>
      </b:Author>
    </b:Author>
    <b:Title>Lecturas Recreativas en la Edcuela</b:Title>
    <b:Year>2019</b:Year>
    <b:URL>https://tarpurisunchis.org/nuevo/lectura.pdf</b:URL>
    <b:RefOrder>22</b:RefOrder>
  </b:Source>
  <b:Source>
    <b:Tag>Dom15</b:Tag>
    <b:SourceType>JournalArticle</b:SourceType>
    <b:Guid>{1A55A7CA-EA4A-4887-B639-5C6850317011}</b:Guid>
    <b:Title>Importancia de la lectura y la formación del hábito de leer en la formación inicial</b:Title>
    <b:Year>2015</b:Year>
    <b:JournalName>readlyc.org</b:JournalName>
    <b:Pages>10</b:Pages>
    <b:Author>
      <b:Author>
        <b:NameList>
          <b:Person>
            <b:Last>Domínguez</b:Last>
            <b:First>I</b:First>
          </b:Person>
          <b:Person>
            <b:Last>Rodríguez</b:Last>
            <b:First>L</b:First>
          </b:Person>
          <b:Person>
            <b:Last>Torres </b:Last>
            <b:First>Y</b:First>
          </b:Person>
          <b:Person>
            <b:Last>Ruiz</b:Last>
            <b:First>M</b:First>
          </b:Person>
        </b:NameList>
      </b:Author>
    </b:Author>
    <b:URL>https://www.redalyc.org/pdf/5523/552357190012.pdf</b:URL>
    <b:RefOrder>23</b:RefOrder>
  </b:Source>
  <b:Source>
    <b:Tag>Cas22</b:Tag>
    <b:SourceType>Book</b:SourceType>
    <b:Guid>{99026AEB-F309-4160-A965-BE1BD857D8A2}</b:Guid>
    <b:Title>Lecturas recreativas</b:Title>
    <b:Year>2018</b:Year>
    <b:Publisher>Lifer</b:Publisher>
    <b:URL>https://www.lifeder.com/lectura-recreativa/</b:URL>
    <b:Author>
      <b:Author>
        <b:NameList>
          <b:Person>
            <b:Last>Castillo</b:Last>
          </b:Person>
        </b:NameList>
      </b:Author>
    </b:Author>
    <b:RefOrder>19</b:RefOrder>
  </b:Source>
  <b:Source>
    <b:Tag>Gue</b:Tag>
    <b:SourceType>Book</b:SourceType>
    <b:Guid>{479F1196-5729-4239-816A-F31FD925DBF3}</b:Guid>
    <b:Author>
      <b:Author>
        <b:NameList>
          <b:Person>
            <b:Last>Guerrero</b:Last>
            <b:First>J.</b:First>
          </b:Person>
        </b:NameList>
      </b:Author>
    </b:Author>
    <b:Title>¿Cuáles son los tipos de lectura que se pueden implementar en clase?</b:Title>
    <b:Year>2021</b:Year>
    <b:Publisher>Docente al día</b:Publisher>
    <b:URL>https://docentesaldia.com/2021/04/25/cuales-son-los-tipos-de-lectura-que-se-pueden-implementar-en-clase/</b:URL>
    <b:RefOrder>25</b:RefOrder>
  </b:Source>
  <b:Source>
    <b:Tag>Har15</b:Tag>
    <b:SourceType>Book</b:SourceType>
    <b:Guid>{32B8C2CA-5219-4A7C-A522-5C2BE3DA7877}</b:Guid>
    <b:Author>
      <b:Author>
        <b:NameList>
          <b:Person>
            <b:Last>Haro</b:Last>
            <b:First>S.</b:First>
          </b:Person>
        </b:NameList>
      </b:Author>
    </b:Author>
    <b:Title>La importancia de la lectura</b:Title>
    <b:Year>2014</b:Year>
    <b:URL>https://www.escritores.org/recursos-para-escritores/recursos-1/colaboraciones/9874-la-importancia-de-la-lectura </b:URL>
    <b:RefOrder>24</b:RefOrder>
  </b:Source>
  <b:Source>
    <b:Tag>Cab13</b:Tag>
    <b:SourceType>Book</b:SourceType>
    <b:Guid>{772C8953-EDB8-45C9-B063-ABD16B680ADE}</b:Guid>
    <b:Author>
      <b:Author>
        <b:NameList>
          <b:Person>
            <b:Last>Cabrera</b:Last>
          </b:Person>
        </b:NameList>
      </b:Author>
    </b:Author>
    <b:Title>Ventajas de la lectura recreativa</b:Title>
    <b:Year>2013</b:Year>
    <b:URL>http://yeahlectura.blogspot.com/2013/06/ventajas-de-la-lectura-recreativa.html</b:URL>
    <b:RefOrder>26</b:RefOrder>
  </b:Source>
  <b:Source>
    <b:Tag>PBr16</b:Tag>
    <b:SourceType>Book</b:SourceType>
    <b:Guid>{B04014D5-B3ED-45F3-BD7C-1FA5F824F5E6}</b:Guid>
    <b:Author>
      <b:Author>
        <b:NameList>
          <b:Person>
            <b:Last>Brand</b:Last>
            <b:First>P.</b:First>
          </b:Person>
        </b:NameList>
      </b:Author>
    </b:Author>
    <b:Title>Lectura recreativa</b:Title>
    <b:Year>2016</b:Year>
    <b:Publisher>Equipo de redacción profesional</b:Publisher>
    <b:URL>https://www.tiposde.com/lectura_recreativa.html</b:URL>
    <b:RefOrder>27</b:RefOrder>
  </b:Source>
  <b:Source>
    <b:Tag>Est18</b:Tag>
    <b:SourceType>Book</b:SourceType>
    <b:Guid>{FEF47347-0373-4538-82BE-6EE4D546D8EB}</b:Guid>
    <b:Author>
      <b:Author>
        <b:NameList>
          <b:Person>
            <b:Last>Estela</b:Last>
            <b:First>M.</b:First>
          </b:Person>
        </b:NameList>
      </b:Author>
    </b:Author>
    <b:Title>Texto literario</b:Title>
    <b:Year>2018</b:Year>
    <b:URL>https://concepto.de/texto-literario/#ixzz65qpCQXS1</b:URL>
    <b:RefOrder>28</b:RefOrder>
  </b:Source>
  <b:Source>
    <b:Tag>Esp18</b:Tag>
    <b:SourceType>Book</b:SourceType>
    <b:Guid>{40C19CE3-C279-429B-8470-2AB4CB0866E7}</b:Guid>
    <b:Author>
      <b:Author>
        <b:NameList>
          <b:Person>
            <b:Last>Espinosa</b:Last>
            <b:First>X.</b:First>
          </b:Person>
        </b:NameList>
      </b:Author>
    </b:Author>
    <b:Title>Texto literario</b:Title>
    <b:Year>2018</b:Year>
    <b:URL>https://www.webcolegios.com/file/233fa8.pdf</b:URL>
    <b:RefOrder>29</b:RefOrder>
  </b:Source>
  <b:Source>
    <b:Tag>Vic22</b:Tag>
    <b:SourceType>Book</b:SourceType>
    <b:Guid>{D2C00E0F-10D0-4AF8-A41E-FE5AE90C9340}</b:Guid>
    <b:Author>
      <b:Author>
        <b:NameList>
          <b:Person>
            <b:Last>Vicente</b:Last>
            <b:First>E.</b:First>
          </b:Person>
        </b:NameList>
      </b:Author>
    </b:Author>
    <b:Title>Texto narrativo</b:Title>
    <b:Year>2022</b:Year>
    <b:URL>https://www.significados.com/texto-narrativo/</b:URL>
    <b:RefOrder>30</b:RefOrder>
  </b:Source>
  <b:Source>
    <b:Tag>Pér21</b:Tag>
    <b:SourceType>Book</b:SourceType>
    <b:Guid>{53A52C8A-6AF7-4689-9F13-B8587CFE5686}</b:Guid>
    <b:Author>
      <b:Author>
        <b:NameList>
          <b:Person>
            <b:Last>Pérez</b:Last>
            <b:First>J.</b:First>
          </b:Person>
        </b:NameList>
      </b:Author>
    </b:Author>
    <b:Title>Texto dramático</b:Title>
    <b:Year>2021</b:Year>
    <b:URL>https://definicion.de/texto-dramatico/</b:URL>
    <b:RefOrder>31</b:RefOrder>
  </b:Source>
  <b:Source>
    <b:Tag>Gue20</b:Tag>
    <b:SourceType>JournalArticle</b:SourceType>
    <b:Guid>{E36D491C-A16F-4542-82C8-37D9A60289C2}</b:Guid>
    <b:Title>El constructivismo en laeducacióny el aporte dela teoría socioculturalde Vygotsky para comprenderla construcción del conocimientoen el ser humano</b:Title>
    <b:Year>2020</b:Year>
    <b:Author>
      <b:Author>
        <b:NameList>
          <b:Person>
            <b:Last>Guerra</b:Last>
            <b:First>M.</b:First>
          </b:Person>
        </b:NameList>
      </b:Author>
    </b:Author>
    <b:JournalName>Revista Dilemas Contemporáneos: Educación, Política y Valores</b:JournalName>
    <b:Pages>21</b:Pages>
    <b:URL>https://dilemascontemporaneoseducacionpoliticayvalores.com/index.php/dilemas/article/view/2033/2090</b:URL>
    <b:RefOrder>33</b:RefOrder>
  </b:Source>
  <b:Source>
    <b:Tag>Mat20</b:Tag>
    <b:SourceType>JournalArticle</b:SourceType>
    <b:Guid>{97EE1DBE-51B4-4B48-8F2B-88CA802F6CA8}</b:Guid>
    <b:Author>
      <b:Author>
        <b:NameList>
          <b:Person>
            <b:Last>Matienzo</b:Last>
            <b:First>R.</b:First>
          </b:Person>
        </b:NameList>
      </b:Author>
    </b:Author>
    <b:Title>Evolución de la teoría del aprendizaje significativo y su aplicación en la educación superior</b:Title>
    <b:JournalName>Dialektika</b:JournalName>
    <b:Year>2020</b:Year>
    <b:Pages>10</b:Pages>
    <b:URL>https://journal.dialektika.org/ojs/index.php/logos/article/view/15/14</b:URL>
    <b:RefOrder>37</b:RefOrder>
  </b:Source>
  <b:Source>
    <b:Tag>Reg15</b:Tag>
    <b:SourceType>Book</b:SourceType>
    <b:Guid>{D15E95F3-85F0-4213-B123-D7D5651B349A}</b:Guid>
    <b:Author>
      <b:Author>
        <b:NameList>
          <b:Person>
            <b:Last>Regader</b:Last>
            <b:First>B.</b:First>
          </b:Person>
        </b:NameList>
      </b:Author>
    </b:Author>
    <b:Title>La Teoría Sociocultural de Lev Vygotsky</b:Title>
    <b:Year>2015</b:Year>
    <b:URL>https://psicologiaymente.com/desarrollo/teoria-sociocultural-lev-vygotsky#!</b:URL>
    <b:RefOrder>34</b:RefOrder>
  </b:Source>
  <b:Source>
    <b:Tag>Ruí17</b:Tag>
    <b:SourceType>Book</b:SourceType>
    <b:Guid>{693B063A-B355-4074-95FC-F21376912CB6}</b:Guid>
    <b:Author>
      <b:Author>
        <b:NameList>
          <b:Person>
            <b:Last>Ruíz</b:Last>
            <b:First>L.</b:First>
          </b:Person>
        </b:NameList>
      </b:Author>
    </b:Author>
    <b:Title>Programa de lecturas recreativas para mejorar la comprensión lectora, en los estudiantes del 4º grado de educación primaria de la Institución Educativa Nº17025 Quillugay-Santo Tomas-Cutervo 2017</b:Title>
    <b:Year>2017</b:Year>
    <b:City>Chota-Perú</b:City>
    <b:Publisher>Universidad César Vallejo</b:Publisher>
    <b:URL>https://repositorio.ucv.edu.pe/bitstream/handle/20.500.12692/3743/ruiz_fl.pdf?sequence=1&amp;isAllowed=y</b:URL>
    <b:RefOrder>35</b:RefOrder>
  </b:Source>
  <b:Source>
    <b:Tag>Día17</b:Tag>
    <b:SourceType>Book</b:SourceType>
    <b:Guid>{8C2CC047-AC26-4383-A81E-43981D66502F}</b:Guid>
    <b:Title>La lectura recreativa como estrategias pedagógica para mejorar la comprensión lectora en los estuidiates de grado cuarto de básica primaria de la Institución Educativa Villa Estrella, de la ciudad de Cartagena-Bolívar</b:Title>
    <b:Year>2017</b:Year>
    <b:City>Colombia</b:City>
    <b:Publisher>Universidad de Cartagena en convenio universidad de Tolima facultad de Ciencias Sociales y Educación</b:Publisher>
    <b:Author>
      <b:Author>
        <b:NameList>
          <b:Person>
            <b:Last>Días</b:Last>
            <b:First>S</b:First>
          </b:Person>
          <b:Person>
            <b:Last>Guardo</b:Last>
            <b:First>V</b:First>
          </b:Person>
        </b:NameList>
      </b:Author>
    </b:Author>
    <b:URL>https://repositorio.unicartagena.edu.co/bitstream/handle/11227/5280/LA%20LECTURA%20RECREATIVA%20COMO%20ESTRATEGIA%20PEDAG%c3%93GICA%20PARA%20MEJORAR%20LA%20COMPRENSI%c3%93N%20LECTORA%20EN%20LOS%20ESTUDIANTES%20DE%20GRADO%20CUARTO%20DE%20B%c3%81SICA%20PRIM</b:URL>
    <b:RefOrder>6</b:RefOrder>
  </b:Source>
  <b:Source>
    <b:Tag>Gar18</b:Tag>
    <b:SourceType>Book</b:SourceType>
    <b:Guid>{FF2639D4-1314-4C7A-B2A3-A42DB10136D6}</b:Guid>
    <b:Title>El aprendizaje significativo y su relación con los estilos de aprendizaje</b:Title>
    <b:Year>2018</b:Year>
    <b:Author>
      <b:Author>
        <b:NameList>
          <b:Person>
            <b:Last>Garcés</b:Last>
            <b:First>L</b:First>
          </b:Person>
          <b:Person>
            <b:Last>Montaluisa</b:Last>
            <b:First>Á</b:First>
          </b:Person>
          <b:Person>
            <b:Last>Salas</b:Last>
            <b:First>E</b:First>
          </b:Person>
        </b:NameList>
      </b:Author>
    </b:Author>
    <b:URL>file:///C:/Users/Usuario/Downloads/7213.pdf</b:URL>
    <b:RefOrder>36</b:RefOrder>
  </b:Source>
  <b:Source>
    <b:Tag>MIN18</b:Tag>
    <b:SourceType>Report</b:SourceType>
    <b:Guid>{BC249C6A-3E8F-44E6-8DDA-FFF08776F0EB}</b:Guid>
    <b:Author>
      <b:Author>
        <b:NameList>
          <b:Person>
            <b:Last>MINEDU</b:Last>
          </b:Person>
        </b:NameList>
      </b:Author>
    </b:Author>
    <b:Title>Evaluacion PISA</b:Title>
    <b:Year>2018</b:Year>
    <b:RefOrder>38</b:RefOrder>
  </b:Source>
  <b:Source>
    <b:Tag>Min16</b:Tag>
    <b:SourceType>Book</b:SourceType>
    <b:Guid>{21706D66-0A83-49A6-8926-B41751881F99}</b:Guid>
    <b:Author>
      <b:Author>
        <b:NameList>
          <b:Person>
            <b:Last>Minedu</b:Last>
          </b:Person>
        </b:NameList>
      </b:Author>
    </b:Author>
    <b:Title>Programa curricular de Educación Primaria</b:Title>
    <b:Year>2016</b:Year>
    <b:City>Lima-Perú</b:City>
    <b:Publisher>Minedu</b:Publisher>
    <b:Pages>74</b:Pages>
    <b:URL>file:///E:/DESCARGAS/Programa-Primaria-Reajustado-2.pdf</b:URL>
    <b:RefOrder>39</b:RefOrder>
  </b:Source>
  <b:Source>
    <b:Tag>Car181</b:Tag>
    <b:SourceType>Book</b:SourceType>
    <b:Guid>{EDF426BC-68F8-4788-853E-55EAFFDBDD85}</b:Guid>
    <b:Author>
      <b:Author>
        <b:NameList>
          <b:Person>
            <b:Last>Carranza</b:Last>
            <b:First>L.</b:First>
          </b:Person>
        </b:NameList>
      </b:Author>
    </b:Author>
    <b:Title>Factores que determinan la falta de motivación hacia la lectura en estudiantes del grado de la Institución Educativa (I.E.) Central del Municipio de Saldaña Tolima</b:Title>
    <b:Year>2018</b:Year>
    <b:Publisher>Universidad de Tolima</b:Publisher>
    <b:City>Trabajo de grado como requisito parcial para optar el título de Magister en Educación-Ibagué-Tolima</b:City>
    <b:Pages>203</b:Pages>
    <b:URL>http://repository.ut.edu.co/bitstream/001/2466/1/T%200945%20601%20CD6004%20APROBADO%20LUIYIS%20ELIGIO%20CARRANZA%20RUIZ.pdf</b:URL>
    <b:RefOrder>40</b:RefOrder>
  </b:Source>
  <b:Source>
    <b:Tag>Cri172</b:Tag>
    <b:SourceType>Book</b:SourceType>
    <b:Guid>{43BBB8B8-34A7-4DEC-838E-682AC0EE7605}</b:Guid>
    <b:Author>
      <b:Author>
        <b:NameList>
          <b:Person>
            <b:Last>Crispín</b:Last>
            <b:First>B.</b:First>
          </b:Person>
        </b:NameList>
      </b:Author>
    </b:Author>
    <b:Title>Aprendizaje autónomo : orientaciones para la docencia</b:Title>
    <b:Year>2017</b:Year>
    <b:City>http://biblioteca.clacso.edu.ar/Mexico/dcsyp-uia/20170517031227/pdf_671.pdf</b:City>
    <b:RefOrder>41</b:RefOrder>
  </b:Source>
  <b:Source>
    <b:Tag>Del181</b:Tag>
    <b:SourceType>Book</b:SourceType>
    <b:Guid>{0BEE6633-9DF9-450A-8958-071EDDD68EB6}</b:Guid>
    <b:Author>
      <b:Author>
        <b:NameList>
          <b:Person>
            <b:Last>Del Valle</b:Last>
            <b:First>J.</b:First>
          </b:Person>
        </b:NameList>
      </b:Author>
    </b:Author>
    <b:Title>Variables que inciden en la adquisición de hábitos de lectura de los estudiantes. Dirección general de evaluación e investigación educativa - DIGEDUCA- Ministerio de Educación -Guatemala </b:Title>
    <b:Year>2018</b:Year>
    <b:City>http://www.mineduc.gob.gt/digeduca/documents/investigaciones/habitos-lectura.pdf</b:City>
    <b:RefOrder>42</b:RefOrder>
  </b:Source>
  <b:Source>
    <b:Tag>Nar09</b:Tag>
    <b:SourceType>JournalArticle</b:SourceType>
    <b:Guid>{072472EF-327F-4ED8-BE4C-9A4513FD8975}</b:Guid>
    <b:Author>
      <b:Author>
        <b:NameList>
          <b:Person>
            <b:Last>Naranjo</b:Last>
            <b:First>M.</b:First>
          </b:Person>
        </b:NameList>
      </b:Author>
    </b:Author>
    <b:Title>Motivación: Perspectivas teóricas y algunas consideraciones de su importancia en el ámbito educativo</b:Title>
    <b:Year>2009</b:Year>
    <b:City>San Pedro, Montes de Oca, Costa Rica</b:City>
    <b:Publisher>Universidad de Costa Rica</b:Publisher>
    <b:JournalName>redaly</b:JournalName>
    <b:Pages>19</b:Pages>
    <b:URL>https://www.redalyc.org/pdf/440/44012058010.pdf</b:URL>
    <b:RefOrder>43</b:RefOrder>
  </b:Source>
  <b:Source>
    <b:Tag>Cam19</b:Tag>
    <b:SourceType>Book</b:SourceType>
    <b:Guid>{96BE8E1A-C4FE-46FE-8E15-A67EC845B469}</b:Guid>
    <b:Author>
      <b:Author>
        <b:NameList>
          <b:Person>
            <b:Last>Camizán</b:Last>
            <b:First>V.</b:First>
          </b:Person>
        </b:NameList>
      </b:Author>
    </b:Author>
    <b:Title>La narración de cuentos como estrategia didáctica para mejorar la expresión oral en niños de 5 años de la Institución Educativa Vicente Artemio Pasapera Patiño, Piura - 2018</b:Title>
    <b:Year>2019</b:Year>
    <b:City>Piura - Perú</b:City>
    <b:Publisher>ULADECH</b:Publisher>
    <b:Pages>114</b:Pages>
    <b:URL>http://repositorio.uladech.edu.pe/bitstream/handle/123456789/11744/NARRACION_DE_CUENTOS_CUENTOS_CAMIZAN_MONDRAG%c3%93N_%20%20VICTORIA_CAROLINA.pdf?sequence=1&amp;isAllowed=y</b:URL>
    <b:RefOrder>45</b:RefOrder>
  </b:Source>
  <b:Source>
    <b:Tag>Bel18</b:Tag>
    <b:SourceType>Book</b:SourceType>
    <b:Guid>{2A6B9BAA-E1B5-4298-BCD0-2D8D3036B059}</b:Guid>
    <b:Title>Secuencia de enseñanza aprendizaje (sea): estrategia para fortalecer los comportamientos proambientales en los niños de </b:Title>
    <b:Year>2018</b:Year>
    <b:City>[Tesis de pregrado, Universidad de Ciencias Aplicadas y Ambientales]. Repositorio institucional UCAA</b:City>
    <b:Publisher>https://repository.udca.edu.co/bitstream/handle/11158/979/PROYECTO%20MAESTRIA%202018%20Esperanza%20abril%203.pdf;jsessionid=4899BC6916B88F59988DC81B8F1DD0EC?sequence=1</b:Publisher>
    <b:Author>
      <b:Author>
        <b:NameList>
          <b:Person>
            <b:Last>Beltrán</b:Last>
            <b:First>Nancy</b:First>
          </b:Person>
        </b:NameList>
      </b:Author>
    </b:Author>
    <b:RefOrder>50</b:RefOrder>
  </b:Source>
  <b:Source>
    <b:Tag>Ari20</b:Tag>
    <b:SourceType>Book</b:SourceType>
    <b:Guid>{FB9378C6-1D11-4897-84B4-6DDA5106C321}</b:Guid>
    <b:Title>La investigación científica</b:Title>
    <b:Year>2020</b:Year>
    <b:City>Ecuador</b:City>
    <b:Publisher>UÍDE</b:Publisher>
    <b:Author>
      <b:Author>
        <b:NameList>
          <b:Person>
            <b:Last>Arispe</b:Last>
            <b:First>C</b:First>
          </b:Person>
          <b:Person>
            <b:Last>Yangali</b:Last>
            <b:First>J</b:First>
          </b:Person>
          <b:Person>
            <b:Last>Guerrero</b:Last>
            <b:First>M</b:First>
          </b:Person>
          <b:Person>
            <b:Last>Lozada</b:Last>
            <b:First>O</b:First>
          </b:Person>
          <b:Person>
            <b:Last>Acuña</b:Last>
            <b:First>L</b:First>
          </b:Person>
          <b:Person>
            <b:Last>Arrellano</b:Last>
            <b:First>C</b:First>
          </b:Person>
        </b:NameList>
      </b:Author>
    </b:Author>
    <b:URL>https://repositorio.uide.edu.ec/bitstream/37000/4310/1/LA%20INVESTIGACI%C3%93N%20CIENT%C3%8DFICA.pdf</b:URL>
    <b:RefOrder>51</b:RefOrder>
  </b:Source>
  <b:Source>
    <b:Tag>Ame20</b:Tag>
    <b:SourceType>Book</b:SourceType>
    <b:Guid>{23ADEA75-41BE-4936-960C-594C201CC194}</b:Guid>
    <b:Author>
      <b:Author>
        <b:NameList>
          <b:Person>
            <b:Last>Amez</b:Last>
            <b:First>J.</b:First>
          </b:Person>
        </b:NameList>
      </b:Author>
    </b:Author>
    <b:Title>Análisis del tiempo de espera de afiliados a Essalud en el Servicio Dental de Lima Metropolitana según Enaho, 2018</b:Title>
    <b:Year>2020</b:Year>
    <b:City>Lima</b:City>
    <b:Publisher>Universidad César Vallejo</b:Publisher>
    <b:URL>https://repositorio.ucv.edu.pe/bitstream/handle/20.500.12692/48687/Amez_LJC-SD.pdf?sequence=1&amp;isAllowed=y</b:URL>
    <b:RefOrder>55</b:RefOrder>
  </b:Source>
  <b:Source>
    <b:Tag>Cha183</b:Tag>
    <b:SourceType>Book</b:SourceType>
    <b:Guid>{5B70EE88-F216-49A1-8C4A-CBAF8E47A9C9}</b:Guid>
    <b:Title>Research Methology: Concepts and cases</b:Title>
    <b:Year>2018</b:Year>
    <b:Publisher>Secand Edition</b:Publisher>
    <b:Author>
      <b:Author>
        <b:NameList>
          <b:Person>
            <b:Last>Chawla</b:Last>
            <b:First>D.</b:First>
          </b:Person>
          <b:Person>
            <b:Last>Sodhi</b:Last>
            <b:First>N.</b:First>
          </b:Person>
        </b:NameList>
      </b:Author>
    </b:Author>
    <b:URL>https://www.amazon.in/RESEARCH-METHODOLOGY-CONCEPTS-CASES-2ND-ebook/dp/B06XKKZYG3/ref=pd_sbs_sccl_1_2/262-5420540-0815135?pd_rd_w=NWVCE&amp;pf_rd_p=cdcca5b2-7977-42e4-8e06-89638437db9a&amp;pf_rd_r=N5RMHW2XJ4F8SZYZYBHC&amp;pd_rd_r=3e7febf9-c6f7-468d-93ed-85959d7e8610&amp;</b:URL>
    <b:RefOrder>56</b:RefOrder>
  </b:Source>
  <b:Source>
    <b:Tag>Sal19</b:Tag>
    <b:SourceType>Book</b:SourceType>
    <b:Guid>{3CAA83A9-4712-45F7-8000-883A23D80BFC}</b:Guid>
    <b:Author>
      <b:Author>
        <b:NameList>
          <b:Person>
            <b:Last>Salgado</b:Last>
            <b:First>M.</b:First>
          </b:Person>
        </b:NameList>
      </b:Author>
    </b:Author>
    <b:Title>Muestra probabilística y no probabilística</b:Title>
    <b:Year>2019</b:Year>
    <b:City>México</b:City>
    <b:Publisher>Universidad autónoma del estado de México Facultad de Economía</b:Publisher>
    <b:URL>http://ri.uaemex.mx/bitstream/handle/20.500.11799/108928/secme-10911_1.pdf?sequence=1</b:URL>
    <b:RefOrder>57</b:RefOrder>
  </b:Source>
  <b:Source>
    <b:Tag>Gua21</b:Tag>
    <b:SourceType>Book</b:SourceType>
    <b:Guid>{E8939134-62F7-4ED1-9686-AE597E9A601F}</b:Guid>
    <b:Title>Lectura recreativa: recursos didácticos digitales para fomentar el hábito lector</b:Title>
    <b:Year>2021</b:Year>
    <b:City>Azogues-Ecuador</b:City>
    <b:Publisher>UNAE Universidad Nacional de Educación</b:Publisher>
    <b:Author>
      <b:Author>
        <b:NameList>
          <b:Person>
            <b:Last>Guamán</b:Last>
            <b:First>J</b:First>
          </b:Person>
          <b:Person>
            <b:Last>Rea</b:Last>
            <b:First>D</b:First>
          </b:Person>
        </b:NameList>
      </b:Author>
    </b:Author>
    <b:URL>http://repositorio.unae.edu.ec/bitstream/123456789/1942/1/TIC22EB.pdf</b:URL>
    <b:RefOrder>20</b:RefOrder>
  </b:Source>
  <b:Source>
    <b:Tag>Gam18</b:Tag>
    <b:SourceType>Book</b:SourceType>
    <b:Guid>{79E315E6-DDDC-42B8-BA17-0EE6B1E35143}</b:Guid>
    <b:Author>
      <b:Author>
        <b:NameList>
          <b:Person>
            <b:Last>Gamboa</b:Last>
            <b:First>E.</b:First>
          </b:Person>
        </b:NameList>
      </b:Author>
    </b:Author>
    <b:Title>Lectura recreativa y guías didácticas para el aprendizaje autónomo en la enseñanza de las ciencias sociales en el grado octavo del instituto Valle del Río de Oro del Municipio de Piedecuesta</b:Title>
    <b:Year>2018</b:Year>
    <b:City>Colombia</b:City>
    <b:Publisher>Universidad Autónoma De Bucaramanga</b:Publisher>
    <b:URL>https://repository.unab.edu.co/bitstream/handle/20.500.12749/2536/2018_Tesis_Gamboa_Gamboa_Elcida.pdf?sequence=1&amp;isAllowed=y</b:URL>
    <b:RefOrder>7</b:RefOrder>
  </b:Source>
  <b:Source>
    <b:Tag>Fló18</b:Tag>
    <b:SourceType>Book</b:SourceType>
    <b:Guid>{C8415974-7A34-4016-9834-0F321767785A}</b:Guid>
    <b:Author>
      <b:Author>
        <b:NameList>
          <b:Person>
            <b:Last>Flórez</b:Last>
            <b:First>N</b:First>
          </b:Person>
          <b:Person>
            <b:Last>Carvajal</b:Last>
            <b:First>A</b:First>
          </b:Person>
        </b:NameList>
      </b:Author>
    </b:Author>
    <b:Title>Fortalecimiento de los Procesos de Comprensión Lectora por Medio de la Teoría de las Seis Lecturas en Grados 4° Y 5° de Básica Primaria</b:Title>
    <b:Year>2018</b:Year>
    <b:City>Colombia</b:City>
    <b:Publisher>Universidad Santo Tomas, Bucaramanga</b:Publisher>
    <b:Pages>182</b:Pages>
    <b:URL>file:///C:/Users/Usuario/Downloads/2018nubiaceciliafloreaanacarvajal.pdf</b:URL>
    <b:RefOrder>8</b:RefOrder>
  </b:Source>
  <b:Source>
    <b:Tag>Vás20</b:Tag>
    <b:SourceType>Book</b:SourceType>
    <b:Guid>{E90E12A5-773D-492D-98D6-64DF068C4ADC}</b:Guid>
    <b:Author>
      <b:Author>
        <b:NameList>
          <b:Person>
            <b:Last>Vásquez</b:Last>
            <b:First>C.</b:First>
          </b:Person>
        </b:NameList>
      </b:Author>
    </b:Author>
    <b:Title>Los Organizadores gráficos para mejorar la Comprensión lectora en estudiantes de cuarto grado de primaria, Cartavio 2019</b:Title>
    <b:Year>2020</b:Year>
    <b:City>Trujillo</b:City>
    <b:Publisher>Universidad César Vallejo</b:Publisher>
    <b:URL>https://repositorio.ucv.edu.pe/bitstream/handle/20.500.12692/49749/V%c3%a1squez_UCY_SD.pdf?sequence=1&amp;isAllowed=y</b:URL>
    <b:RefOrder>17</b:RefOrder>
  </b:Source>
  <b:Source>
    <b:Tag>Rob21</b:Tag>
    <b:SourceType>Book</b:SourceType>
    <b:Guid>{EAAAF4DA-5F8F-4FB3-B780-E09E34F1F0F2}</b:Guid>
    <b:Author>
      <b:Author>
        <b:NameList>
          <b:Person>
            <b:Last>Robles</b:Last>
            <b:First>G.</b:First>
          </b:Person>
        </b:NameList>
      </b:Author>
    </b:Author>
    <b:Title>Taller de Lectura de Imágenes para mejorar la comprensión lectora en estudiantes de Segundo Grado de Primaria-Trujillo, 2019</b:Title>
    <b:Year>2021</b:Year>
    <b:City>Trujillo</b:City>
    <b:Publisher>Universidad Nacional de Trujillo</b:Publisher>
    <b:URL>file:///C:/Users/Usuario/Downloads/ROBLES%20ALAYO%20GIANNELLA%20BEATRIZ.pdf</b:URL>
    <b:RefOrder>18</b:RefOrder>
  </b:Source>
  <b:Source>
    <b:Tag>Luz13</b:Tag>
    <b:SourceType>Book</b:SourceType>
    <b:Guid>{E4AD77D8-464D-49AF-94DB-7B02A76A80DB}</b:Guid>
    <b:Author>
      <b:Author>
        <b:NameList>
          <b:Person>
            <b:Last>Luz</b:Last>
          </b:Person>
        </b:NameList>
      </b:Author>
    </b:Author>
    <b:Title>El texto</b:Title>
    <b:Year>2013</b:Year>
    <b:URL>https://www.uns.edu.pe/recursos/investigaciones/113.pdf</b:URL>
    <b:RefOrder>44</b:RefOrder>
  </b:Source>
  <b:Source>
    <b:Tag>Pim18</b:Tag>
    <b:SourceType>Book</b:SourceType>
    <b:Guid>{D60D2255-4885-4F82-B982-5C13BC713D51}</b:Guid>
    <b:Author>
      <b:Author>
        <b:NameList>
          <b:Person>
            <b:Last>Pimienta</b:Last>
            <b:First>J.</b:First>
          </b:Person>
        </b:NameList>
      </b:Author>
    </b:Author>
    <b:Title>Estrategias de Enseñanza-Aprendizaje</b:Title>
    <b:Year>2018</b:Year>
    <b:Publisher>FÉNIX BOALM</b:Publisher>
    <b:URL>http://boalm.com.mx/index_archivos/ARCHIVOS/cuad.pdf</b:URL>
    <b:RefOrder>47</b:RefOrder>
  </b:Source>
  <b:Source>
    <b:Tag>Oro16</b:Tag>
    <b:SourceType>Book</b:SourceType>
    <b:Guid>{05BA42F5-FEEC-4F29-8140-6AAC0D70A756}</b:Guid>
    <b:Author>
      <b:Author>
        <b:NameList>
          <b:Person>
            <b:Last>Orozco</b:Last>
            <b:First>J.</b:First>
          </b:Person>
        </b:NameList>
      </b:Author>
    </b:Author>
    <b:Title>Las estrategias pedagógicas en la educación</b:Title>
    <b:Year>2016</b:Year>
    <b:URL>https://www.euroinnova.edu.es/blog/definicion-de-estrategia-de-ensenanza</b:URL>
    <b:RefOrder>46</b:RefOrder>
  </b:Source>
  <b:Source>
    <b:Tag>Gut18</b:Tag>
    <b:SourceType>JournalArticle</b:SourceType>
    <b:Guid>{2A300916-F3AD-43D4-B750-006580780AEE}</b:Guid>
    <b:Title>Estrategias didácticas de enseñanza y aprendizaje desde una perspectiva interactiva</b:Title>
    <b:Year>2018</b:Year>
    <b:Author>
      <b:Author>
        <b:NameList>
          <b:Person>
            <b:Last>Gutiérrez</b:Last>
            <b:First>J</b:First>
          </b:Person>
          <b:Person>
            <b:Last>Gómez</b:Last>
            <b:First>F</b:First>
          </b:Person>
          <b:Person>
            <b:Last>Gutiérrez</b:Last>
            <b:First>C</b:First>
          </b:Person>
        </b:NameList>
      </b:Author>
    </b:Author>
    <b:JournalName>Aguascalientes, Ags.</b:JournalName>
    <b:Pages>15</b:Pages>
    <b:URL>https://www.conisen.mx/memorias2018/memorias/2/P845.pdf</b:URL>
    <b:RefOrder>48</b:RefOrder>
  </b:Source>
  <b:Source>
    <b:Tag>Val18</b:Tag>
    <b:SourceType>Book</b:SourceType>
    <b:Guid>{0057A3F2-31A4-47D6-8BCD-2FE7AD7F6ACB}</b:Guid>
    <b:Title>Elementos del currículo</b:Title>
    <b:Year>2018</b:Year>
    <b:Pages>6</b:Pages>
    <b:Author>
      <b:Author>
        <b:NameList>
          <b:Person>
            <b:Last>Valdeiglesias</b:Last>
            <b:First>G.</b:First>
          </b:Person>
        </b:NameList>
      </b:Author>
    </b:Author>
    <b:URL>http://www.dreapurimac.gob.pe/inicio/images/ARCHIVOS2017/a-educa-inicial/ELEMENTOS-DEL-CURRICULO-drea-2018.pdf</b:URL>
    <b:RefOrder>49</b:RefOrder>
  </b:Source>
  <b:Source>
    <b:Tag>MarcadorDePosición1</b:Tag>
    <b:SourceType>Book</b:SourceType>
    <b:Guid>{A6406373-982B-4093-A587-EF94AF30E244}</b:Guid>
    <b:Title>Metodología de la investigación</b:Title>
    <b:Year>2018</b:Year>
    <b:City>México</b:City>
    <b:Publisher>Mc Graw Hill Education</b:Publisher>
    <b:Author>
      <b:Author>
        <b:Corporate>Hernández, R., et al</b:Corporate>
      </b:Author>
    </b:Author>
    <b:URL>https://www.uca.ac.cr/wp-content/uploads/2017/10/Investigacion.pdf</b:URL>
    <b:RefOrder>52</b:RefOrder>
  </b:Source>
  <b:Source>
    <b:Tag>Ver181</b:Tag>
    <b:SourceType>Book</b:SourceType>
    <b:Guid>{FD7334D9-FF9A-4141-9CBB-E0D4D9D0A117}</b:Guid>
    <b:Author>
      <b:Author>
        <b:Corporate>Vera, J.; et al</b:Corporate>
      </b:Author>
    </b:Author>
    <b:Title>Fundamentos de metodología de la investigación científica</b:Title>
    <b:Year>2018</b:Year>
    <b:City>Guayaquil, Ecuador</b:City>
    <b:Publisher>Editorial Grupo Compás</b:Publisher>
    <b:URL>http://142.93.18.15:8080/jspui/handle/123456789/274</b:URL>
    <b:RefOrder>53</b:RefOrder>
  </b:Source>
  <b:Source>
    <b:Tag>Cab181</b:Tag>
    <b:SourceType>Book</b:SourceType>
    <b:Guid>{B0D4D096-E716-4814-825E-1C9C7EC742BF}</b:Guid>
    <b:Author>
      <b:Author>
        <b:NameList>
          <b:Person>
            <b:Last>Cabezas</b:Last>
            <b:First>E.</b:First>
          </b:Person>
        </b:NameList>
      </b:Author>
    </b:Author>
    <b:Title>Introducción a la metodologíade la investigación científica</b:Title>
    <b:Year>2018</b:Year>
    <b:City>Ecuador</b:City>
    <b:Publisher>ESPE. Universidad de las Fuerzas Armadas</b:Publisher>
    <b:URL>https://repositorio.espe.edu.ec/bitstream/21000/15424/1/Introduccion%20a%20la%20Metodologia%20de%20la%20investigacion%20cientifica.pdf</b:URL>
    <b:RefOrder>54</b:RefOrder>
  </b:Source>
  <b:Source>
    <b:Tag>Lad19</b:Tag>
    <b:SourceType>Book</b:SourceType>
    <b:Guid>{6ED32E41-D1C6-4B8C-912B-F82893F15745}</b:Guid>
    <b:Author>
      <b:Author>
        <b:NameList>
          <b:Person>
            <b:Last>Ladrón</b:Last>
            <b:First>M.</b:First>
          </b:Person>
        </b:NameList>
      </b:Author>
    </b:Author>
    <b:Title>Evaluación del proceso de enseñanza - aprendizaje en formación profesional para el empleo</b:Title>
    <b:Year>2019</b:Year>
    <b:City>Argentina</b:City>
    <b:Publisher>Trillas</b:Publisher>
    <b:RefOrder>58</b:RefOrder>
  </b:Source>
  <b:Source>
    <b:Tag>Her202</b:Tag>
    <b:SourceType>JournalArticle</b:SourceType>
    <b:Guid>{08EF3E6A-AE90-4EE5-BCA8-4B3EE0E3AF40}</b:Guid>
    <b:Author>
      <b:Author>
        <b:NameList>
          <b:Person>
            <b:Last>Hernández</b:Last>
            <b:First>S.</b:First>
          </b:Person>
          <b:Person>
            <b:Last>Avila</b:Last>
            <b:First>D.</b:First>
          </b:Person>
        </b:NameList>
      </b:Author>
    </b:Author>
    <b:Title>Técnicas e instrumentos de recolección de datos</b:Title>
    <b:JournalName>Boletín Científico de las Ciencias Económico Administrativas del ICEA</b:JournalName>
    <b:Year>2020</b:Year>
    <b:Pages>51 - 53</b:Pages>
    <b:Volume>9</b:Volume>
    <b:Issue>1</b:Issue>
    <b:URL>https://repository.uaeh.edu.mx/revistas/index.php/icea/issue/archive</b:URL>
    <b:DOI>ISSN: 2007-4913</b:DOI>
    <b:RefOrder>59</b:RefOrder>
  </b:Source>
  <b:Source>
    <b:Tag>Lóp20</b:Tag>
    <b:SourceType>Book</b:SourceType>
    <b:Guid>{D877BC33-0CA4-4BBE-B2FA-9B3A9261880A}</b:Guid>
    <b:Author>
      <b:Author>
        <b:NameList>
          <b:Person>
            <b:Last>López</b:Last>
            <b:First>L.</b:First>
          </b:Person>
        </b:NameList>
      </b:Author>
    </b:Author>
    <b:Title>Bioestadística y sus aplicaciones</b:Title>
    <b:Year>2020</b:Year>
    <b:City>México</b:City>
    <b:Publisher>Trillas</b:Publisher>
    <b:RefOrder>60</b:RefOrder>
  </b:Source>
  <b:Source>
    <b:Tag>Sur20</b:Tag>
    <b:SourceType>JournalArticle</b:SourceType>
    <b:Guid>{AF9004CC-4419-4866-822D-35366DCFC41A}</b:Guid>
    <b:Author>
      <b:Author>
        <b:NameList>
          <b:Person>
            <b:Last>Surucu</b:Last>
            <b:First>L.</b:First>
          </b:Person>
          <b:Person>
            <b:Last>Maslakci</b:Last>
            <b:First>A.</b:First>
          </b:Person>
        </b:NameList>
      </b:Author>
    </b:Author>
    <b:Title>Validity and reliability in quatitative research</b:Title>
    <b:JournalName>Business &amp; Management Studies: An International Journal</b:JournalName>
    <b:Year>2020</b:Year>
    <b:Volume>8</b:Volume>
    <b:Issue>3</b:Issue>
    <b:URL>https://www.bmij.org/index.php/1/article/view/1540</b:URL>
    <b:DOI>ISSN: 2148-2586</b:DOI>
    <b:RefOrder>61</b:RefOrder>
  </b:Source>
  <b:Source>
    <b:Tag>MarcadorDePosición3</b:Tag>
    <b:SourceType>Book</b:SourceType>
    <b:Guid>{43A2A956-7CA2-427C-A3AA-4A72137447A5}</b:Guid>
    <b:Title>Propuesta de taller de estrategias para mejorar el desempeño en la competencia: Lee diversos tipos de textos en lengua materna.</b:Title>
    <b:Year>2019</b:Year>
    <b:City>Chiclayo-Perú</b:City>
    <b:Publisher>Universidad Católica Santo Toribio de Mgrovejo </b:Publisher>
    <b:Author>
      <b:Author>
        <b:NameList>
          <b:Person>
            <b:Last>Ramirez</b:Last>
            <b:First>H.</b:First>
          </b:Person>
        </b:NameList>
      </b:Author>
    </b:Author>
    <b:Pages>108</b:Pages>
    <b:URL>https://repositorio.ucv.edu.pe/bitstream/handle/20.500.12692/5601/Ortega_FDR-Salazar_SEM.pdf?sequence=1&amp;isAllowed=y</b:URL>
    <b:RefOrder>62</b:RefOrder>
  </b:Source>
</b:Sources>
</file>

<file path=customXml/item2.xml><?xml version="1.0" encoding="utf-8"?>
<ct:contentTypeSchema xmlns:ct="http://schemas.microsoft.com/office/2006/metadata/contentType" xmlns:ma="http://schemas.microsoft.com/office/2006/metadata/properties/metaAttributes" ct:_="" ma:_="" ma:contentTypeName="Documento" ma:contentTypeID="0x01010086C301F05FFD3646893FDFE26F583C9D" ma:contentTypeVersion="11" ma:contentTypeDescription="Crear nuevo documento." ma:contentTypeScope="" ma:versionID="99f81177f1d381d8b7d954fe9f69ca67">
  <xsd:schema xmlns:xsd="http://www.w3.org/2001/XMLSchema" xmlns:xs="http://www.w3.org/2001/XMLSchema" xmlns:p="http://schemas.microsoft.com/office/2006/metadata/properties" xmlns:ns2="32130561-4410-4be0-95b2-b7565ec508d8" xmlns:ns3="e2576ecb-5d3a-469c-b5b7-368733c447b3" targetNamespace="http://schemas.microsoft.com/office/2006/metadata/properties" ma:root="true" ma:fieldsID="914bf1174dd6af462311977ce323d5c7" ns2:_="" ns3:_="">
    <xsd:import namespace="32130561-4410-4be0-95b2-b7565ec508d8"/>
    <xsd:import namespace="e2576ecb-5d3a-469c-b5b7-368733c447b3"/>
    <xsd:element name="properties">
      <xsd:complexType>
        <xsd:sequence>
          <xsd:element name="documentManagement">
            <xsd:complexType>
              <xsd:all>
                <xsd:element ref="ns2:ReferenceId" minOccurs="0"/>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130561-4410-4be0-95b2-b7565ec508d8" elementFormDefault="qualified">
    <xsd:import namespace="http://schemas.microsoft.com/office/2006/documentManagement/types"/>
    <xsd:import namespace="http://schemas.microsoft.com/office/infopath/2007/PartnerControls"/>
    <xsd:element name="ReferenceId" ma:index="8" nillable="true" ma:displayName="ReferenceId" ma:indexed="true" ma:internalName="ReferenceId">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Etiquetas de imagen" ma:readOnly="false" ma:fieldId="{5cf76f15-5ced-4ddc-b409-7134ff3c332f}" ma:taxonomyMulti="true" ma:sspId="9dc99ff4-bfc4-4e44-8f8b-e29705a64f5e"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2576ecb-5d3a-469c-b5b7-368733c447b3"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256e3ed8-3d10-4289-9469-31d10925a77a}" ma:internalName="TaxCatchAll" ma:showField="CatchAllData" ma:web="e2576ecb-5d3a-469c-b5b7-368733c447b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ReferenceId xmlns="32130561-4410-4be0-95b2-b7565ec508d8" xsi:nil="true"/>
    <TaxCatchAll xmlns="e2576ecb-5d3a-469c-b5b7-368733c447b3" xsi:nil="true"/>
    <lcf76f155ced4ddcb4097134ff3c332f xmlns="32130561-4410-4be0-95b2-b7565ec508d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7333039-F388-4DFB-850E-151A376DDB5F}">
  <ds:schemaRefs>
    <ds:schemaRef ds:uri="http://schemas.openxmlformats.org/officeDocument/2006/bibliography"/>
  </ds:schemaRefs>
</ds:datastoreItem>
</file>

<file path=customXml/itemProps2.xml><?xml version="1.0" encoding="utf-8"?>
<ds:datastoreItem xmlns:ds="http://schemas.openxmlformats.org/officeDocument/2006/customXml" ds:itemID="{D634C7B0-66A3-46A1-9B8B-53E2F512C22D}"/>
</file>

<file path=customXml/itemProps3.xml><?xml version="1.0" encoding="utf-8"?>
<ds:datastoreItem xmlns:ds="http://schemas.openxmlformats.org/officeDocument/2006/customXml" ds:itemID="{EED52724-88CA-43E0-821D-678403B9DDE0}"/>
</file>

<file path=customXml/itemProps4.xml><?xml version="1.0" encoding="utf-8"?>
<ds:datastoreItem xmlns:ds="http://schemas.openxmlformats.org/officeDocument/2006/customXml" ds:itemID="{C5EC4E55-4407-4700-B5F7-571F95B0F5DE}"/>
</file>

<file path=docProps/app.xml><?xml version="1.0" encoding="utf-8"?>
<Properties xmlns="http://schemas.openxmlformats.org/officeDocument/2006/extended-properties" xmlns:vt="http://schemas.openxmlformats.org/officeDocument/2006/docPropsVTypes">
  <Template>Normal</Template>
  <TotalTime>3711</TotalTime>
  <Pages>1</Pages>
  <Words>31203</Words>
  <Characters>170993</Characters>
  <Application>Microsoft Office Word</Application>
  <DocSecurity>0</DocSecurity>
  <Lines>6576</Lines>
  <Paragraphs>3209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198987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Ljvillanuevag2018@gmail.com</dc:creator>
  <cp:keywords/>
  <dc:description/>
  <cp:lastModifiedBy>Ljvillanuevag2018@gmail.com</cp:lastModifiedBy>
  <cp:revision>6</cp:revision>
  <cp:lastPrinted>2025-04-20T04:21:00Z</cp:lastPrinted>
  <dcterms:created xsi:type="dcterms:W3CDTF">2025-04-16T22:10:00Z</dcterms:created>
  <dcterms:modified xsi:type="dcterms:W3CDTF">2025-04-20T04:23:00Z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38da7eb2a87bf7047a7b9344576251130030ff3d0680fe26faa6c1a1e2bd2795</vt:lpwstr>
  </property>
  <property fmtid="{D5CDD505-2E9C-101B-9397-08002B2CF9AE}" pid="3" name="ContentTypeId">
    <vt:lpwstr>0x01010086C301F05FFD3646893FDFE26F583C9D</vt:lpwstr>
  </property>
</Properties>
</file>